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Dissertation</w:t>
      </w:r>
      <w:r>
        <w:t xml:space="preserve"> </w:t>
      </w:r>
      <w:r>
        <w:t xml:space="preserve">(Y3</w:t>
      </w:r>
      <w:r>
        <w:t xml:space="preserve"> </w:t>
      </w:r>
      <w:r>
        <w:t xml:space="preserve">&amp;</w:t>
      </w:r>
      <w:r>
        <w:t xml:space="preserve"> </w:t>
      </w:r>
      <w:r>
        <w:t xml:space="preserve">MSc)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4" w:name="level-6---topline-summary"/>
    <w:p>
      <w:pPr>
        <w:pStyle w:val="Heading2"/>
      </w:pPr>
      <w:r>
        <w:t xml:space="preserve">Level 6 - topline summary</w:t>
      </w:r>
    </w:p>
    <w:bookmarkStart w:id="20" w:name="module-content"/>
    <w:p>
      <w:pPr>
        <w:pStyle w:val="Heading3"/>
      </w:pPr>
      <w:r>
        <w:t xml:space="preserve">Module Content</w:t>
      </w:r>
    </w:p>
    <w:bookmarkEnd w:id="20"/>
    <w:bookmarkStart w:id="21" w:name="module-learning-outcomes"/>
    <w:p>
      <w:pPr>
        <w:pStyle w:val="Heading3"/>
      </w:pPr>
      <w:r>
        <w:t xml:space="preserve">Module Learning Outcomes</w:t>
      </w:r>
    </w:p>
    <w:bookmarkEnd w:id="21"/>
    <w:bookmarkStart w:id="22" w:name="assessment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reading-and-resource-list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p>
      <w:pPr>
        <w:pStyle w:val="TableCaption"/>
      </w:pPr>
      <w:r>
        <w:t xml:space="preserve">Y3 Term 1 Laydown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Y3 Term 1 Laydown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Lecture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Preparing to become a Psychologist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Let’s measure some stuff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Answering questions with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Doing stuff with stuff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Correlations and models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Distributions and sampling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Probabilities and P-Values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 (Y3 &amp; MSc)</dc:title>
  <dc:creator/>
  <cp:keywords/>
  <dcterms:created xsi:type="dcterms:W3CDTF">2023-02-23T21:33:11Z</dcterms:created>
  <dcterms:modified xsi:type="dcterms:W3CDTF">2023-02-23T21:33:11Z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