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40D" w:rsidRPr="00AE0D23" w:rsidRDefault="00AE0D23">
      <w:pPr>
        <w:spacing w:before="2400" w:after="360"/>
        <w:jc w:val="center"/>
        <w:rPr>
          <w:rFonts w:asciiTheme="minorHAnsi" w:hAnsiTheme="minorHAnsi" w:cstheme="minorHAnsi"/>
        </w:rPr>
      </w:pPr>
      <w:r w:rsidRPr="00AE0D23">
        <w:rPr>
          <w:rFonts w:asciiTheme="minorHAnsi" w:eastAsia="Arial" w:hAnsiTheme="minorHAnsi" w:cstheme="minorHAnsi"/>
          <w:b/>
          <w:bCs/>
          <w:sz w:val="48"/>
          <w:szCs w:val="48"/>
        </w:rPr>
        <w:t>РУКОВОДСТВО РАЗРАБОТЧИКА</w:t>
      </w:r>
    </w:p>
    <w:p w:rsidR="00DF240D" w:rsidRPr="00AE0D23" w:rsidRDefault="00AE0D23">
      <w:pPr>
        <w:spacing w:after="240"/>
        <w:jc w:val="center"/>
        <w:rPr>
          <w:rFonts w:asciiTheme="minorHAnsi" w:hAnsiTheme="minorHAnsi" w:cstheme="minorHAnsi"/>
        </w:rPr>
      </w:pPr>
      <w:r w:rsidRPr="00AE0D23">
        <w:rPr>
          <w:rFonts w:asciiTheme="minorHAnsi" w:eastAsia="Arial" w:hAnsiTheme="minorHAnsi" w:cstheme="minorHAnsi"/>
          <w:sz w:val="32"/>
          <w:szCs w:val="32"/>
        </w:rPr>
        <w:t>Бот для отслеживания аномалий котировок акций</w:t>
      </w:r>
    </w:p>
    <w:p w:rsidR="00DF240D" w:rsidRPr="00AE0D23" w:rsidRDefault="00DF240D">
      <w:pPr>
        <w:spacing w:after="2400"/>
        <w:jc w:val="center"/>
        <w:rPr>
          <w:rFonts w:asciiTheme="minorHAnsi" w:hAnsiTheme="minorHAnsi" w:cstheme="minorHAnsi"/>
        </w:rPr>
      </w:pPr>
    </w:p>
    <w:p w:rsidR="00DF240D" w:rsidRPr="00AE0D23" w:rsidRDefault="00AE0D23">
      <w:pPr>
        <w:spacing w:after="120"/>
        <w:jc w:val="center"/>
        <w:rPr>
          <w:rFonts w:asciiTheme="minorHAnsi" w:hAnsiTheme="minorHAnsi" w:cstheme="minorHAnsi"/>
        </w:rPr>
      </w:pPr>
      <w:r w:rsidRPr="00AE0D23">
        <w:rPr>
          <w:rFonts w:asciiTheme="minorHAnsi" w:eastAsia="Arial" w:hAnsiTheme="minorHAnsi" w:cstheme="minorHAnsi"/>
          <w:sz w:val="22"/>
          <w:szCs w:val="22"/>
        </w:rPr>
        <w:t>НИУ ВШЭ Санкт-Петербург</w:t>
      </w:r>
    </w:p>
    <w:p w:rsidR="00DF240D" w:rsidRPr="00AE0D23" w:rsidRDefault="00AE0D23">
      <w:pPr>
        <w:spacing w:after="120"/>
        <w:jc w:val="center"/>
        <w:rPr>
          <w:rFonts w:asciiTheme="minorHAnsi" w:hAnsiTheme="minorHAnsi" w:cstheme="minorHAnsi"/>
        </w:rPr>
      </w:pPr>
      <w:r w:rsidRPr="00AE0D23">
        <w:rPr>
          <w:rFonts w:asciiTheme="minorHAnsi" w:eastAsia="Arial" w:hAnsiTheme="minorHAnsi" w:cstheme="minorHAnsi"/>
          <w:sz w:val="22"/>
          <w:szCs w:val="22"/>
        </w:rPr>
        <w:t xml:space="preserve">Курс «Проектный семинар: </w:t>
      </w:r>
      <w:proofErr w:type="spellStart"/>
      <w:r w:rsidRPr="00AE0D23">
        <w:rPr>
          <w:rFonts w:asciiTheme="minorHAnsi" w:eastAsia="Arial" w:hAnsiTheme="minorHAnsi" w:cstheme="minorHAnsi"/>
          <w:sz w:val="22"/>
          <w:szCs w:val="22"/>
        </w:rPr>
        <w:t>Python</w:t>
      </w:r>
      <w:proofErr w:type="spellEnd"/>
      <w:r w:rsidRPr="00AE0D23">
        <w:rPr>
          <w:rFonts w:asciiTheme="minorHAnsi" w:eastAsia="Arial" w:hAnsiTheme="minorHAnsi" w:cstheme="minorHAnsi"/>
          <w:sz w:val="22"/>
          <w:szCs w:val="22"/>
        </w:rPr>
        <w:t xml:space="preserve"> в науке о данных»</w:t>
      </w:r>
    </w:p>
    <w:p w:rsidR="00DF240D" w:rsidRPr="00AE0D23" w:rsidRDefault="00AE0D23">
      <w:pPr>
        <w:spacing w:after="120"/>
        <w:jc w:val="center"/>
        <w:rPr>
          <w:rFonts w:asciiTheme="minorHAnsi" w:hAnsiTheme="minorHAnsi" w:cstheme="minorHAnsi"/>
        </w:rPr>
      </w:pPr>
      <w:r w:rsidRPr="00AE0D23">
        <w:rPr>
          <w:rFonts w:asciiTheme="minorHAnsi" w:eastAsia="Arial" w:hAnsiTheme="minorHAnsi" w:cstheme="minorHAnsi"/>
          <w:sz w:val="22"/>
          <w:szCs w:val="22"/>
        </w:rPr>
        <w:t>Санкт-Петербург, 2026</w:t>
      </w:r>
    </w:p>
    <w:p w:rsidR="00DF240D" w:rsidRPr="00AE0D23" w:rsidRDefault="00DF240D">
      <w:pPr>
        <w:spacing w:before="240" w:after="120"/>
        <w:rPr>
          <w:rFonts w:asciiTheme="minorHAnsi" w:hAnsiTheme="minorHAnsi" w:cstheme="minorHAnsi"/>
        </w:rPr>
      </w:pPr>
    </w:p>
    <w:sdt>
      <w:sdtPr>
        <w:rPr>
          <w:rFonts w:asciiTheme="minorHAnsi" w:eastAsia="Noto Serif CJK SC" w:hAnsiTheme="minorHAnsi" w:cstheme="minorHAnsi"/>
          <w:b w:val="0"/>
          <w:bCs w:val="0"/>
          <w:sz w:val="24"/>
          <w:szCs w:val="24"/>
        </w:rPr>
        <w:id w:val="1752468083"/>
        <w:docPartObj>
          <w:docPartGallery w:val="Table of Contents"/>
          <w:docPartUnique/>
        </w:docPartObj>
      </w:sdtPr>
      <w:sdtEndPr/>
      <w:sdtContent>
        <w:p w:rsidR="00DF240D" w:rsidRPr="00AE0D23" w:rsidRDefault="00AE0D23">
          <w:pPr>
            <w:pStyle w:val="a9"/>
            <w:spacing w:before="0"/>
            <w:rPr>
              <w:rFonts w:asciiTheme="minorHAnsi" w:hAnsiTheme="minorHAnsi" w:cstheme="minorHAnsi"/>
            </w:rPr>
          </w:pPr>
          <w:r w:rsidRPr="00AE0D23">
            <w:rPr>
              <w:rFonts w:asciiTheme="minorHAnsi" w:hAnsiTheme="minorHAnsi" w:cstheme="minorHAnsi"/>
            </w:rPr>
            <w:br w:type="page"/>
          </w:r>
          <w:r w:rsidRPr="00AE0D23">
            <w:rPr>
              <w:rFonts w:asciiTheme="minorHAnsi" w:hAnsiTheme="minorHAnsi" w:cstheme="minorHAnsi"/>
            </w:rPr>
            <w:lastRenderedPageBreak/>
            <w:t>Оглавление</w:t>
          </w:r>
        </w:p>
        <w:p w:rsidR="00DF240D" w:rsidRPr="00AE0D23" w:rsidRDefault="00AE0D23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AE0D23">
            <w:rPr>
              <w:rFonts w:asciiTheme="minorHAnsi" w:hAnsiTheme="minorHAnsi" w:cstheme="minorHAnsi"/>
            </w:rPr>
            <w:fldChar w:fldCharType="begin"/>
          </w:r>
          <w:r w:rsidRPr="00AE0D23">
            <w:rPr>
              <w:rStyle w:val="user0"/>
              <w:rFonts w:asciiTheme="minorHAnsi" w:hAnsiTheme="minorHAnsi" w:cstheme="minorHAnsi"/>
            </w:rPr>
            <w:instrText xml:space="preserve"> TOC \f \o "1-9" \h</w:instrText>
          </w:r>
          <w:r w:rsidRPr="00AE0D23">
            <w:rPr>
              <w:rStyle w:val="user0"/>
              <w:rFonts w:asciiTheme="minorHAnsi" w:hAnsiTheme="minorHAnsi" w:cstheme="minorHAnsi"/>
            </w:rPr>
            <w:fldChar w:fldCharType="separate"/>
          </w:r>
          <w:r w:rsidRPr="00AE0D23">
            <w:rPr>
              <w:rStyle w:val="user0"/>
              <w:rFonts w:asciiTheme="minorHAnsi" w:hAnsiTheme="minorHAnsi" w:cstheme="minorHAnsi"/>
            </w:rPr>
            <w:t>1. Версии библиотек</w:t>
          </w:r>
          <w:r w:rsidRPr="00AE0D23">
            <w:rPr>
              <w:rFonts w:asciiTheme="minorHAnsi" w:hAnsiTheme="minorHAnsi" w:cstheme="minorHAnsi"/>
            </w:rPr>
            <w:tab/>
            <w:t>3</w:t>
          </w:r>
        </w:p>
        <w:p w:rsidR="00DF240D" w:rsidRPr="00AE0D23" w:rsidRDefault="00AE0D23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AE0D23">
            <w:rPr>
              <w:rFonts w:asciiTheme="minorHAnsi" w:hAnsiTheme="minorHAnsi" w:cstheme="minorHAnsi"/>
            </w:rPr>
            <w:t>2. Описание структуры каталогов</w:t>
          </w:r>
          <w:r w:rsidRPr="00AE0D23">
            <w:rPr>
              <w:rFonts w:asciiTheme="minorHAnsi" w:hAnsiTheme="minorHAnsi" w:cstheme="minorHAnsi"/>
            </w:rPr>
            <w:tab/>
            <w:t>3</w:t>
          </w:r>
        </w:p>
        <w:p w:rsidR="00DF240D" w:rsidRPr="00AE0D23" w:rsidRDefault="00AE0D23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AE0D23">
            <w:rPr>
              <w:rFonts w:asciiTheme="minorHAnsi" w:hAnsiTheme="minorHAnsi" w:cstheme="minorHAnsi"/>
            </w:rPr>
            <w:t>3. Архитектура и взаимосвязь модулей</w:t>
          </w:r>
          <w:r w:rsidRPr="00AE0D23">
            <w:rPr>
              <w:rFonts w:asciiTheme="minorHAnsi" w:hAnsiTheme="minorHAnsi" w:cstheme="minorHAnsi"/>
            </w:rPr>
            <w:tab/>
            <w:t>3</w:t>
          </w:r>
        </w:p>
        <w:p w:rsidR="00DF240D" w:rsidRPr="00AE0D23" w:rsidRDefault="00AE0D23">
          <w:pPr>
            <w:pStyle w:val="10"/>
            <w:tabs>
              <w:tab w:val="clear" w:pos="9638"/>
              <w:tab w:val="right" w:leader="dot" w:pos="9637"/>
            </w:tabs>
            <w:rPr>
              <w:rFonts w:asciiTheme="minorHAnsi" w:hAnsiTheme="minorHAnsi" w:cstheme="minorHAnsi"/>
            </w:rPr>
          </w:pPr>
          <w:r w:rsidRPr="00AE0D23">
            <w:rPr>
              <w:rFonts w:asciiTheme="minorHAnsi" w:hAnsiTheme="minorHAnsi" w:cstheme="minorHAnsi"/>
            </w:rPr>
            <w:t>4. Листинги всех модулей с комментариями</w:t>
          </w:r>
          <w:r w:rsidRPr="00AE0D23">
            <w:rPr>
              <w:rFonts w:asciiTheme="minorHAnsi" w:hAnsiTheme="minorHAnsi" w:cstheme="minorHAnsi"/>
            </w:rPr>
            <w:tab/>
            <w:t>3</w:t>
          </w:r>
          <w:r w:rsidRPr="00AE0D23">
            <w:rPr>
              <w:rFonts w:asciiTheme="minorHAnsi" w:hAnsiTheme="minorHAnsi" w:cstheme="minorHAnsi"/>
            </w:rPr>
            <w:fldChar w:fldCharType="end"/>
          </w:r>
        </w:p>
      </w:sdtContent>
    </w:sdt>
    <w:p w:rsidR="00DF240D" w:rsidRPr="00AE0D23" w:rsidRDefault="00AE0D23">
      <w:pPr>
        <w:pStyle w:val="1"/>
        <w:numPr>
          <w:ilvl w:val="0"/>
          <w:numId w:val="0"/>
        </w:numPr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br w:type="page"/>
      </w:r>
    </w:p>
    <w:p w:rsidR="00DF240D" w:rsidRPr="00AE0D23" w:rsidRDefault="00AE0D23">
      <w:pPr>
        <w:pStyle w:val="1"/>
        <w:spacing w:before="0"/>
        <w:rPr>
          <w:rFonts w:asciiTheme="minorHAnsi" w:hAnsiTheme="minorHAnsi" w:cstheme="minorHAnsi"/>
        </w:rPr>
      </w:pPr>
      <w:bookmarkStart w:id="0" w:name="__RefHeading___Toc7465_3474885076"/>
      <w:bookmarkEnd w:id="0"/>
      <w:r w:rsidRPr="00AE0D23">
        <w:rPr>
          <w:rFonts w:asciiTheme="minorHAnsi" w:hAnsiTheme="minorHAnsi" w:cstheme="minorHAnsi"/>
        </w:rPr>
        <w:lastRenderedPageBreak/>
        <w:t>1. Версии библиотек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Программа использует следующие библиотеки </w:t>
      </w:r>
      <w:proofErr w:type="spellStart"/>
      <w:r w:rsidRPr="00AE0D23">
        <w:rPr>
          <w:rFonts w:asciiTheme="minorHAnsi" w:hAnsiTheme="minorHAnsi" w:cstheme="minorHAnsi"/>
        </w:rPr>
        <w:t>Python</w:t>
      </w:r>
      <w:proofErr w:type="spellEnd"/>
      <w:r w:rsidRPr="00AE0D23">
        <w:rPr>
          <w:rFonts w:asciiTheme="minorHAnsi" w:hAnsiTheme="minorHAnsi" w:cstheme="minorHAnsi"/>
        </w:rPr>
        <w:t>: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apimoex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1.5.0</w:t>
      </w:r>
      <w:r w:rsidRPr="00AE0D23">
        <w:rPr>
          <w:rFonts w:asciiTheme="minorHAnsi" w:hAnsiTheme="minorHAnsi" w:cstheme="minorHAnsi"/>
        </w:rPr>
        <w:t xml:space="preserve"> // API Московской биржи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matplotlib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3.11.0</w:t>
      </w:r>
      <w:r w:rsidRPr="00AE0D23">
        <w:rPr>
          <w:rFonts w:asciiTheme="minorHAnsi" w:hAnsiTheme="minorHAnsi" w:cstheme="minorHAnsi"/>
        </w:rPr>
        <w:t xml:space="preserve"> // Построение графиков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mplfinance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</w:t>
      </w:r>
      <w:r w:rsidRPr="00AE0D23">
        <w:rPr>
          <w:rFonts w:asciiTheme="minorHAnsi" w:hAnsiTheme="minorHAnsi" w:cstheme="minorHAnsi"/>
          <w:shd w:val="clear" w:color="auto" w:fill="DDDDDD"/>
        </w:rPr>
        <w:t>0.12.10b0</w:t>
      </w:r>
      <w:r w:rsidRPr="00AE0D23">
        <w:rPr>
          <w:rFonts w:asciiTheme="minorHAnsi" w:hAnsiTheme="minorHAnsi" w:cstheme="minorHAnsi"/>
        </w:rPr>
        <w:t xml:space="preserve"> // Построение свечных графиков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numpy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2.4.6</w:t>
      </w:r>
      <w:r w:rsidRPr="00AE0D23">
        <w:rPr>
          <w:rFonts w:asciiTheme="minorHAnsi" w:hAnsiTheme="minorHAnsi" w:cstheme="minorHAnsi"/>
        </w:rPr>
        <w:t xml:space="preserve"> // Работа с данными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pandas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3.0.3</w:t>
      </w:r>
      <w:r w:rsidRPr="00AE0D23">
        <w:rPr>
          <w:rFonts w:asciiTheme="minorHAnsi" w:hAnsiTheme="minorHAnsi" w:cstheme="minorHAnsi"/>
        </w:rPr>
        <w:t xml:space="preserve"> // Работа с таблицами</w:t>
      </w:r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requests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2.34.2</w:t>
      </w:r>
      <w:r w:rsidRPr="00AE0D23">
        <w:rPr>
          <w:rFonts w:asciiTheme="minorHAnsi" w:hAnsiTheme="minorHAnsi" w:cstheme="minorHAnsi"/>
        </w:rPr>
        <w:t xml:space="preserve"> // Выполнение HTTP-запросов</w:t>
      </w:r>
      <w:bookmarkStart w:id="1" w:name="_GoBack"/>
      <w:bookmarkEnd w:id="1"/>
    </w:p>
    <w:p w:rsidR="00DF240D" w:rsidRPr="00AE0D23" w:rsidRDefault="00AE0D23">
      <w:pPr>
        <w:pStyle w:val="a0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proofErr w:type="spellStart"/>
      <w:r w:rsidRPr="00AE0D23">
        <w:rPr>
          <w:rFonts w:asciiTheme="minorHAnsi" w:hAnsiTheme="minorHAnsi" w:cstheme="minorHAnsi"/>
          <w:shd w:val="clear" w:color="auto" w:fill="DDDDDD"/>
        </w:rPr>
        <w:t>yfinance</w:t>
      </w:r>
      <w:proofErr w:type="spellEnd"/>
      <w:r w:rsidRPr="00AE0D23">
        <w:rPr>
          <w:rFonts w:asciiTheme="minorHAnsi" w:hAnsiTheme="minorHAnsi" w:cstheme="minorHAnsi"/>
          <w:shd w:val="clear" w:color="auto" w:fill="DDDDDD"/>
        </w:rPr>
        <w:t xml:space="preserve"> = 1.4.1</w:t>
      </w:r>
      <w:r w:rsidRPr="00AE0D23">
        <w:rPr>
          <w:rFonts w:asciiTheme="minorHAnsi" w:hAnsiTheme="minorHAnsi" w:cstheme="minorHAnsi"/>
        </w:rPr>
        <w:t xml:space="preserve"> // Получение котировок акций (</w:t>
      </w:r>
      <w:proofErr w:type="spellStart"/>
      <w:r w:rsidRPr="00AE0D23">
        <w:rPr>
          <w:rFonts w:asciiTheme="minorHAnsi" w:hAnsiTheme="minorHAnsi" w:cstheme="minorHAnsi"/>
        </w:rPr>
        <w:t>Yahoo</w:t>
      </w:r>
      <w:proofErr w:type="spellEnd"/>
      <w:r w:rsidRPr="00AE0D23">
        <w:rPr>
          <w:rFonts w:asciiTheme="minorHAnsi" w:hAnsiTheme="minorHAnsi" w:cstheme="minorHAnsi"/>
        </w:rPr>
        <w:t xml:space="preserve"> </w:t>
      </w:r>
      <w:proofErr w:type="spellStart"/>
      <w:r w:rsidRPr="00AE0D23">
        <w:rPr>
          <w:rFonts w:asciiTheme="minorHAnsi" w:hAnsiTheme="minorHAnsi" w:cstheme="minorHAnsi"/>
        </w:rPr>
        <w:t>finance</w:t>
      </w:r>
      <w:proofErr w:type="spellEnd"/>
      <w:r w:rsidRPr="00AE0D23">
        <w:rPr>
          <w:rFonts w:asciiTheme="minorHAnsi" w:hAnsiTheme="minorHAnsi" w:cstheme="minorHAnsi"/>
        </w:rPr>
        <w:t>)</w:t>
      </w:r>
    </w:p>
    <w:p w:rsidR="00DF240D" w:rsidRPr="00AE0D23" w:rsidRDefault="00AE0D23">
      <w:pPr>
        <w:pStyle w:val="a0"/>
        <w:jc w:val="both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Требуемые версии библиотек описаны в</w:t>
      </w:r>
      <w:r w:rsidRPr="00AE0D23">
        <w:rPr>
          <w:rFonts w:asciiTheme="minorHAnsi" w:hAnsiTheme="minorHAnsi" w:cstheme="minorHAnsi"/>
        </w:rPr>
        <w:t xml:space="preserve"> requirements.txt, при этом бот может работать и на других версиях.</w:t>
      </w:r>
    </w:p>
    <w:p w:rsidR="00DF240D" w:rsidRPr="00AE0D23" w:rsidRDefault="00AE0D23">
      <w:pPr>
        <w:pStyle w:val="1"/>
        <w:rPr>
          <w:rFonts w:asciiTheme="minorHAnsi" w:hAnsiTheme="minorHAnsi" w:cstheme="minorHAnsi"/>
        </w:rPr>
      </w:pPr>
      <w:bookmarkStart w:id="2" w:name="__RefHeading___Toc7467_3474885076"/>
      <w:bookmarkEnd w:id="2"/>
      <w:r w:rsidRPr="00AE0D23">
        <w:rPr>
          <w:rFonts w:asciiTheme="minorHAnsi" w:hAnsiTheme="minorHAnsi" w:cstheme="minorHAnsi"/>
        </w:rPr>
        <w:t>2. Описание структуры каталогов</w:t>
      </w:r>
    </w:p>
    <w:p w:rsidR="00DF240D" w:rsidRPr="00AE0D23" w:rsidRDefault="00DF240D">
      <w:pPr>
        <w:pStyle w:val="a0"/>
        <w:rPr>
          <w:rFonts w:asciiTheme="minorHAnsi" w:hAnsiTheme="minorHAnsi" w:cstheme="minorHAnsi"/>
        </w:rPr>
      </w:pP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data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│   ├── daily_prices.csv // Котировки, загруженные из </w:t>
      </w:r>
      <w:proofErr w:type="spellStart"/>
      <w:r w:rsidRPr="00AE0D23">
        <w:rPr>
          <w:rFonts w:asciiTheme="minorHAnsi" w:hAnsiTheme="minorHAnsi" w:cstheme="minorHAnsi"/>
        </w:rPr>
        <w:t>Yahoo</w:t>
      </w:r>
      <w:proofErr w:type="spellEnd"/>
      <w:r w:rsidRPr="00AE0D23">
        <w:rPr>
          <w:rFonts w:asciiTheme="minorHAnsi" w:hAnsiTheme="minorHAnsi" w:cstheme="minorHAnsi"/>
        </w:rPr>
        <w:t xml:space="preserve"> </w:t>
      </w:r>
      <w:proofErr w:type="spellStart"/>
      <w:r w:rsidRPr="00AE0D23">
        <w:rPr>
          <w:rFonts w:asciiTheme="minorHAnsi" w:hAnsiTheme="minorHAnsi" w:cstheme="minorHAnsi"/>
        </w:rPr>
        <w:t>Finance</w:t>
      </w:r>
      <w:proofErr w:type="spellEnd"/>
      <w:r w:rsidRPr="00AE0D23">
        <w:rPr>
          <w:rFonts w:asciiTheme="minorHAnsi" w:hAnsiTheme="minorHAnsi" w:cstheme="minorHAnsi"/>
        </w:rPr>
        <w:t xml:space="preserve"> или MOEX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│   └── stocks.csv // Сохраненные </w:t>
      </w:r>
      <w:proofErr w:type="spellStart"/>
      <w:r w:rsidRPr="00AE0D23">
        <w:rPr>
          <w:rFonts w:asciiTheme="minorHAnsi" w:hAnsiTheme="minorHAnsi" w:cstheme="minorHAnsi"/>
        </w:rPr>
        <w:t>тикеры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graphics</w:t>
      </w:r>
      <w:proofErr w:type="spellEnd"/>
      <w:r w:rsidRPr="00AE0D23">
        <w:rPr>
          <w:rFonts w:asciiTheme="minorHAnsi" w:hAnsiTheme="minorHAnsi" w:cstheme="minorHAnsi"/>
        </w:rPr>
        <w:t xml:space="preserve"> // Экспортирова</w:t>
      </w:r>
      <w:r w:rsidRPr="00AE0D23">
        <w:rPr>
          <w:rFonts w:asciiTheme="minorHAnsi" w:hAnsiTheme="minorHAnsi" w:cstheme="minorHAnsi"/>
        </w:rPr>
        <w:t>нные графики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library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│   ├── file_operations.py // Основные функции для работы с файлами, загрузки котировок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├── main.py // GUI и логика его работы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notes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│   ├── Документация.docx // Список всех модулей и функций с описанием из </w:t>
      </w:r>
      <w:proofErr w:type="spellStart"/>
      <w:r w:rsidRPr="00AE0D23">
        <w:rPr>
          <w:rFonts w:asciiTheme="minorHAnsi" w:hAnsiTheme="minorHAnsi" w:cstheme="minorHAnsi"/>
        </w:rPr>
        <w:t>docstring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│   ├── </w:t>
      </w:r>
      <w:r w:rsidRPr="00AE0D23">
        <w:rPr>
          <w:rFonts w:asciiTheme="minorHAnsi" w:hAnsiTheme="minorHAnsi" w:cstheme="minorHAnsi"/>
        </w:rPr>
        <w:t>Руководство_пользователя.docx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│   └── Руководство_разработчика.docx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output</w:t>
      </w:r>
      <w:proofErr w:type="spellEnd"/>
      <w:r w:rsidRPr="00AE0D23">
        <w:rPr>
          <w:rFonts w:asciiTheme="minorHAnsi" w:hAnsiTheme="minorHAnsi" w:cstheme="minorHAnsi"/>
        </w:rPr>
        <w:t xml:space="preserve"> // Экспортированные таблицы с котировками выбранной акции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├── requirements.txt // Список необходимых для работы приложения библиотек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├── </w:t>
      </w:r>
      <w:proofErr w:type="spellStart"/>
      <w:r w:rsidRPr="00AE0D23">
        <w:rPr>
          <w:rFonts w:asciiTheme="minorHAnsi" w:hAnsiTheme="minorHAnsi" w:cstheme="minorHAnsi"/>
        </w:rPr>
        <w:t>scripts</w:t>
      </w:r>
      <w:proofErr w:type="spellEnd"/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 xml:space="preserve">│   ├── bulk_load.py // 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│   ├──</w:t>
      </w:r>
      <w:r w:rsidRPr="00AE0D23">
        <w:rPr>
          <w:rFonts w:asciiTheme="minorHAnsi" w:hAnsiTheme="minorHAnsi" w:cstheme="minorHAnsi"/>
        </w:rPr>
        <w:t xml:space="preserve"> config.py // Загрузка/сохранение конфигурационного файла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│   ├── data_analyzer.py // Основные функции для поиска аномалий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lastRenderedPageBreak/>
        <w:t>└── settings.ini // Конфигурационный файл</w:t>
      </w:r>
    </w:p>
    <w:p w:rsidR="00DF240D" w:rsidRPr="00AE0D23" w:rsidRDefault="00AE0D23">
      <w:pPr>
        <w:pStyle w:val="1"/>
        <w:rPr>
          <w:rFonts w:asciiTheme="minorHAnsi" w:hAnsiTheme="minorHAnsi" w:cstheme="minorHAnsi"/>
        </w:rPr>
      </w:pPr>
      <w:bookmarkStart w:id="3" w:name="__RefHeading___Toc7469_3474885076"/>
      <w:bookmarkEnd w:id="3"/>
      <w:r w:rsidRPr="00AE0D23">
        <w:rPr>
          <w:rFonts w:asciiTheme="minorHAnsi" w:hAnsiTheme="minorHAnsi" w:cstheme="minorHAnsi"/>
        </w:rPr>
        <w:t>3. Архитектура и взаимосвязь модулей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В главном файле (main.py) реализована работа GUI. В ma</w:t>
      </w:r>
      <w:r w:rsidRPr="00AE0D23">
        <w:rPr>
          <w:rFonts w:asciiTheme="minorHAnsi" w:hAnsiTheme="minorHAnsi" w:cstheme="minorHAnsi"/>
        </w:rPr>
        <w:t>in.py вызываются функции из:</w:t>
      </w:r>
    </w:p>
    <w:p w:rsidR="00DF240D" w:rsidRPr="00AE0D23" w:rsidRDefault="00AE0D23">
      <w:pPr>
        <w:pStyle w:val="a0"/>
        <w:numPr>
          <w:ilvl w:val="0"/>
          <w:numId w:val="3"/>
        </w:numPr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config.py для изменения/сохранения settings.ini;</w:t>
      </w:r>
    </w:p>
    <w:p w:rsidR="00DF240D" w:rsidRPr="00AE0D23" w:rsidRDefault="00AE0D23">
      <w:pPr>
        <w:pStyle w:val="a0"/>
        <w:numPr>
          <w:ilvl w:val="0"/>
          <w:numId w:val="3"/>
        </w:numPr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data_analyzer.py для запуска анализа;</w:t>
      </w:r>
    </w:p>
    <w:p w:rsidR="00DF240D" w:rsidRPr="00AE0D23" w:rsidRDefault="00AE0D23">
      <w:pPr>
        <w:pStyle w:val="a0"/>
        <w:numPr>
          <w:ilvl w:val="0"/>
          <w:numId w:val="3"/>
        </w:numPr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file_operations.py для сохранения файлов.</w:t>
      </w:r>
    </w:p>
    <w:p w:rsidR="00DF240D" w:rsidRPr="00AE0D23" w:rsidRDefault="00DF240D">
      <w:pPr>
        <w:pStyle w:val="a0"/>
        <w:rPr>
          <w:rFonts w:asciiTheme="minorHAnsi" w:hAnsiTheme="minorHAnsi" w:cstheme="minorHAnsi"/>
        </w:rPr>
      </w:pPr>
    </w:p>
    <w:p w:rsidR="00DF240D" w:rsidRPr="00AE0D23" w:rsidRDefault="00AE0D23">
      <w:pPr>
        <w:pStyle w:val="1"/>
        <w:rPr>
          <w:rFonts w:asciiTheme="minorHAnsi" w:hAnsiTheme="minorHAnsi" w:cstheme="minorHAnsi"/>
        </w:rPr>
      </w:pPr>
      <w:bookmarkStart w:id="4" w:name="__RefHeading___Toc7471_3474885076"/>
      <w:bookmarkEnd w:id="4"/>
      <w:r w:rsidRPr="00AE0D23">
        <w:rPr>
          <w:rFonts w:asciiTheme="minorHAnsi" w:hAnsiTheme="minorHAnsi" w:cstheme="minorHAnsi"/>
        </w:rPr>
        <w:t>4. Листинги всех модулей с комментариями</w:t>
      </w:r>
    </w:p>
    <w:p w:rsidR="00DF240D" w:rsidRPr="00AE0D23" w:rsidRDefault="00AE0D23">
      <w:pPr>
        <w:pStyle w:val="a0"/>
        <w:rPr>
          <w:rFonts w:asciiTheme="minorHAnsi" w:hAnsiTheme="minorHAnsi" w:cstheme="minorHAnsi"/>
        </w:rPr>
      </w:pPr>
      <w:r w:rsidRPr="00AE0D23">
        <w:rPr>
          <w:rFonts w:asciiTheme="minorHAnsi" w:hAnsiTheme="minorHAnsi" w:cstheme="minorHAnsi"/>
        </w:rPr>
        <w:t>Приведены в файле «Документация.docx»</w:t>
      </w:r>
    </w:p>
    <w:sectPr w:rsidR="00DF240D" w:rsidRPr="00AE0D23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FA2376"/>
    <w:multiLevelType w:val="multilevel"/>
    <w:tmpl w:val="3502FB1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C5C7DB5"/>
    <w:multiLevelType w:val="multilevel"/>
    <w:tmpl w:val="CA445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FA25D99"/>
    <w:multiLevelType w:val="multilevel"/>
    <w:tmpl w:val="E850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0692163"/>
    <w:multiLevelType w:val="multilevel"/>
    <w:tmpl w:val="3820B11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240D"/>
    <w:rsid w:val="00AE0D23"/>
    <w:rsid w:val="00DF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CAD50D-C5B7-460D-B704-A7BBBB3F3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user"/>
    <w:next w:val="a0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color w:val="000080"/>
      <w:u w:val="single"/>
    </w:rPr>
  </w:style>
  <w:style w:type="character" w:customStyle="1" w:styleId="user0">
    <w:name w:val="Ссылка указателя (user)"/>
    <w:qFormat/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paragraph" w:styleId="a5">
    <w:name w:val="Title"/>
    <w:basedOn w:val="user"/>
    <w:next w:val="a0"/>
    <w:qFormat/>
    <w:pPr>
      <w:jc w:val="center"/>
    </w:pPr>
    <w:rPr>
      <w:b/>
      <w:bCs/>
      <w:sz w:val="56"/>
      <w:szCs w:val="56"/>
    </w:rPr>
  </w:style>
  <w:style w:type="paragraph" w:styleId="a0">
    <w:name w:val="Body Text"/>
    <w:basedOn w:val="a"/>
    <w:pPr>
      <w:spacing w:after="140" w:line="276" w:lineRule="auto"/>
    </w:pPr>
  </w:style>
  <w:style w:type="paragraph" w:styleId="a6">
    <w:name w:val="List"/>
    <w:basedOn w:val="a0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8">
    <w:name w:val="index heading"/>
    <w:basedOn w:val="user"/>
    <w:pPr>
      <w:suppressLineNumbers/>
    </w:pPr>
    <w:rPr>
      <w:b/>
      <w:bCs/>
      <w:sz w:val="32"/>
      <w:szCs w:val="32"/>
    </w:rPr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a9">
    <w:name w:val="TOC Heading"/>
    <w:basedOn w:val="a8"/>
    <w:qFormat/>
  </w:style>
  <w:style w:type="paragraph" w:styleId="10">
    <w:name w:val="toc 1"/>
    <w:basedOn w:val="user2"/>
    <w:pPr>
      <w:tabs>
        <w:tab w:val="right" w:leader="do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</dc:creator>
  <dc:description/>
  <cp:lastModifiedBy>Арсений</cp:lastModifiedBy>
  <cp:revision>2</cp:revision>
  <dcterms:created xsi:type="dcterms:W3CDTF">2026-06-14T19:38:00Z</dcterms:created>
  <dcterms:modified xsi:type="dcterms:W3CDTF">2026-06-14T19:38:00Z</dcterms:modified>
  <dc:language>ru-RU</dc:language>
</cp:coreProperties>
</file>