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2834AA">
        <w:br/>
      </w:r>
      <w:r w:rsidR="00AA53CD">
        <w:rPr>
          <w:rFonts w:hint="eastAsia"/>
        </w:rPr>
        <w:t>《</w:t>
      </w:r>
      <w:r w:rsidR="000C0374">
        <w:rPr>
          <w:rFonts w:hint="eastAsia"/>
        </w:rPr>
        <w:t>数据挖掘</w:t>
      </w:r>
      <w:r w:rsidR="002E6CA9">
        <w:rPr>
          <w:rFonts w:hint="eastAsia"/>
        </w:rPr>
        <w:t>与决策支持</w:t>
      </w:r>
      <w:r w:rsidR="00AA53CD">
        <w:rPr>
          <w:rFonts w:hint="eastAsia"/>
        </w:rPr>
        <w:t>实验》</w:t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2977"/>
        <w:gridCol w:w="3972"/>
      </w:tblGrid>
      <w:tr w:rsidR="00397425" w:rsidTr="00B24FA9">
        <w:tc>
          <w:tcPr>
            <w:tcW w:w="4106" w:type="dxa"/>
          </w:tcPr>
          <w:p w:rsidR="00397425" w:rsidRPr="0001385D" w:rsidRDefault="00397425" w:rsidP="00B24FA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0D4241">
              <w:rPr>
                <w:rFonts w:hint="eastAsia"/>
                <w:bCs/>
                <w:sz w:val="18"/>
              </w:rPr>
              <w:t>数据挖掘与决策支持</w:t>
            </w:r>
            <w:r w:rsidR="00C6523B" w:rsidRPr="00C6523B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2977" w:type="dxa"/>
          </w:tcPr>
          <w:p w:rsidR="00397425" w:rsidRPr="0001385D" w:rsidRDefault="00397425" w:rsidP="00B24FA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972" w:type="dxa"/>
          </w:tcPr>
          <w:p w:rsidR="00397425" w:rsidRPr="0001385D" w:rsidRDefault="00397425" w:rsidP="00B24FA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B24FA9">
        <w:tc>
          <w:tcPr>
            <w:tcW w:w="4106" w:type="dxa"/>
          </w:tcPr>
          <w:p w:rsidR="00397425" w:rsidRPr="0001385D" w:rsidRDefault="00397425" w:rsidP="00B24FA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715445">
              <w:rPr>
                <w:rFonts w:hint="eastAsia"/>
                <w:bCs/>
                <w:sz w:val="18"/>
              </w:rPr>
              <w:t>彭程</w:t>
            </w:r>
          </w:p>
        </w:tc>
        <w:tc>
          <w:tcPr>
            <w:tcW w:w="2977" w:type="dxa"/>
          </w:tcPr>
          <w:p w:rsidR="00397425" w:rsidRPr="0001385D" w:rsidRDefault="00397425" w:rsidP="00B24FA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972" w:type="dxa"/>
          </w:tcPr>
          <w:p w:rsidR="00397425" w:rsidRPr="0001385D" w:rsidRDefault="00E422F4" w:rsidP="00B24FA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B24FA9">
        <w:tc>
          <w:tcPr>
            <w:tcW w:w="4106" w:type="dxa"/>
          </w:tcPr>
          <w:p w:rsidR="00397425" w:rsidRPr="0001385D" w:rsidRDefault="00397425" w:rsidP="00B24FA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B00895" w:rsidRPr="00B00895">
              <w:rPr>
                <w:rFonts w:hint="eastAsia"/>
                <w:bCs/>
                <w:sz w:val="18"/>
              </w:rPr>
              <w:t>对</w:t>
            </w:r>
            <w:r w:rsidR="00B00895" w:rsidRPr="00B00895">
              <w:rPr>
                <w:rFonts w:hint="eastAsia"/>
                <w:bCs/>
                <w:sz w:val="18"/>
              </w:rPr>
              <w:t>iris</w:t>
            </w:r>
            <w:r w:rsidR="00B00895" w:rsidRPr="00B00895">
              <w:rPr>
                <w:rFonts w:hint="eastAsia"/>
                <w:bCs/>
                <w:sz w:val="18"/>
              </w:rPr>
              <w:t>数据进行贝叶斯分类</w:t>
            </w:r>
          </w:p>
        </w:tc>
        <w:tc>
          <w:tcPr>
            <w:tcW w:w="2977" w:type="dxa"/>
          </w:tcPr>
          <w:p w:rsidR="00397425" w:rsidRPr="0001385D" w:rsidRDefault="00397425" w:rsidP="00B24FA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972" w:type="dxa"/>
          </w:tcPr>
          <w:p w:rsidR="00397425" w:rsidRPr="0001385D" w:rsidRDefault="00397425" w:rsidP="00B24FA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1240F9">
              <w:rPr>
                <w:rFonts w:hint="eastAsia"/>
                <w:bCs/>
                <w:sz w:val="18"/>
              </w:rPr>
              <w:t>7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240F9">
              <w:rPr>
                <w:rFonts w:hint="eastAsia"/>
                <w:bCs/>
                <w:sz w:val="18"/>
              </w:rPr>
              <w:t>0</w:t>
            </w:r>
            <w:r w:rsidR="00665AF8">
              <w:rPr>
                <w:rFonts w:hint="eastAsia"/>
                <w:bCs/>
                <w:sz w:val="18"/>
              </w:rPr>
              <w:t>5</w:t>
            </w:r>
          </w:p>
        </w:tc>
      </w:tr>
      <w:tr w:rsidR="00397425" w:rsidTr="00B24FA9">
        <w:tc>
          <w:tcPr>
            <w:tcW w:w="4106" w:type="dxa"/>
          </w:tcPr>
          <w:p w:rsidR="00397425" w:rsidRPr="0001385D" w:rsidRDefault="00397425" w:rsidP="00B24FA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AA131A">
              <w:rPr>
                <w:rFonts w:hint="eastAsia"/>
                <w:bCs/>
                <w:sz w:val="18"/>
              </w:rPr>
              <w:t>04</w:t>
            </w:r>
          </w:p>
        </w:tc>
        <w:tc>
          <w:tcPr>
            <w:tcW w:w="2977" w:type="dxa"/>
          </w:tcPr>
          <w:p w:rsidR="00397425" w:rsidRPr="0001385D" w:rsidRDefault="00397425" w:rsidP="00B24FA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972" w:type="dxa"/>
          </w:tcPr>
          <w:p w:rsidR="00397425" w:rsidRPr="0001385D" w:rsidRDefault="00397425" w:rsidP="00B24FA9">
            <w:pPr>
              <w:rPr>
                <w:b/>
                <w:sz w:val="22"/>
              </w:rPr>
            </w:pPr>
          </w:p>
        </w:tc>
      </w:tr>
    </w:tbl>
    <w:p w:rsidR="00397425" w:rsidRDefault="00397425" w:rsidP="008647E3">
      <w:pPr>
        <w:pBdr>
          <w:bottom w:val="single" w:sz="6" w:space="1" w:color="auto"/>
        </w:pBdr>
        <w:spacing w:line="240" w:lineRule="atLeast"/>
      </w:pPr>
    </w:p>
    <w:p w:rsidR="00397425" w:rsidRDefault="00397425" w:rsidP="008647E3">
      <w:pPr>
        <w:spacing w:line="240" w:lineRule="atLeast"/>
      </w:pPr>
    </w:p>
    <w:p w:rsidR="00B55F54" w:rsidRPr="00B55F54" w:rsidRDefault="0085181B" w:rsidP="0085181B">
      <w:pPr>
        <w:pStyle w:val="1"/>
        <w:keepNext w:val="0"/>
        <w:keepLines w:val="0"/>
      </w:pPr>
      <w:r>
        <w:rPr>
          <w:rFonts w:hint="eastAsia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C6523B" w:rsidRDefault="00A41461" w:rsidP="00B55F54">
      <w:pPr>
        <w:ind w:leftChars="200" w:left="480"/>
      </w:pPr>
      <w:r>
        <w:rPr>
          <w:rFonts w:hint="eastAsia"/>
        </w:rPr>
        <w:t>学习使用</w:t>
      </w:r>
      <w:r>
        <w:rPr>
          <w:rFonts w:hint="eastAsia"/>
        </w:rPr>
        <w:t>R</w:t>
      </w:r>
      <w:r>
        <w:rPr>
          <w:rFonts w:hint="eastAsia"/>
        </w:rPr>
        <w:t>语言进行</w:t>
      </w:r>
      <w:r w:rsidR="000E0BD1">
        <w:rPr>
          <w:rFonts w:hint="eastAsia"/>
        </w:rPr>
        <w:t>变量</w:t>
      </w:r>
      <w:r>
        <w:rPr>
          <w:rFonts w:hint="eastAsia"/>
        </w:rPr>
        <w:t>选择。</w:t>
      </w:r>
    </w:p>
    <w:p w:rsidR="00B55F54" w:rsidRPr="00836633" w:rsidRDefault="00B55F54" w:rsidP="00B55F54"/>
    <w:p w:rsidR="00F02E02" w:rsidRPr="00F02E02" w:rsidRDefault="00397425" w:rsidP="00B55F54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41B89" w:rsidRDefault="00741B89" w:rsidP="00741B89"/>
    <w:p w:rsidR="00715445" w:rsidRDefault="005859A0" w:rsidP="005859A0">
      <w:pPr>
        <w:ind w:firstLineChars="200" w:firstLine="480"/>
      </w:pPr>
      <w:r w:rsidRPr="005859A0">
        <w:rPr>
          <w:rFonts w:hint="eastAsia"/>
        </w:rPr>
        <w:t>对</w:t>
      </w:r>
      <w:r w:rsidRPr="005859A0">
        <w:rPr>
          <w:rFonts w:hint="eastAsia"/>
        </w:rPr>
        <w:t>iris</w:t>
      </w:r>
      <w:r w:rsidRPr="005859A0">
        <w:rPr>
          <w:rFonts w:hint="eastAsia"/>
        </w:rPr>
        <w:t>数据进行贝叶斯分类</w:t>
      </w:r>
      <w:r w:rsidR="00160301">
        <w:rPr>
          <w:rFonts w:hint="eastAsia"/>
        </w:rPr>
        <w:t>。</w:t>
      </w:r>
    </w:p>
    <w:p w:rsidR="005859A0" w:rsidRDefault="005859A0" w:rsidP="005859A0">
      <w:pPr>
        <w:ind w:firstLineChars="200" w:firstLine="480"/>
      </w:pPr>
    </w:p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B75EC" w:rsidRDefault="00397425" w:rsidP="001B75EC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</w:t>
      </w:r>
      <w:r w:rsidR="008A4B4C">
        <w:rPr>
          <w:rFonts w:hint="eastAsia"/>
          <w:szCs w:val="21"/>
        </w:rPr>
        <w:t>8</w:t>
      </w:r>
      <w:r w:rsidR="00B4270A"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AF1E44" w:rsidRDefault="00F5445B" w:rsidP="007B1359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 w:rsidR="00DD7C6A">
        <w:rPr>
          <w:rFonts w:hint="eastAsia"/>
          <w:szCs w:val="21"/>
        </w:rPr>
        <w:t>。</w:t>
      </w:r>
    </w:p>
    <w:p w:rsidR="00341193" w:rsidRDefault="00341193" w:rsidP="007B1359">
      <w:pPr>
        <w:pStyle w:val="af0"/>
        <w:rPr>
          <w:szCs w:val="21"/>
        </w:rPr>
      </w:pPr>
      <w:r w:rsidRPr="00341193">
        <w:rPr>
          <w:szCs w:val="21"/>
        </w:rPr>
        <w:t>Version 1.1.442 – © 2009-2018 RStudio, Inc.</w:t>
      </w:r>
    </w:p>
    <w:p w:rsidR="002912EE" w:rsidRDefault="002912EE" w:rsidP="002912EE">
      <w:pPr>
        <w:pStyle w:val="af0"/>
        <w:ind w:firstLine="0"/>
        <w:rPr>
          <w:szCs w:val="21"/>
        </w:rPr>
      </w:pPr>
    </w:p>
    <w:p w:rsidR="002E6CA9" w:rsidRDefault="00397425" w:rsidP="00D62563">
      <w:pPr>
        <w:pStyle w:val="1"/>
        <w:sectPr w:rsidR="002E6CA9" w:rsidSect="00AA53C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2346AE" w:rsidRDefault="002346AE" w:rsidP="00997FD3">
      <w:pPr>
        <w:ind w:firstLineChars="200" w:firstLine="480"/>
      </w:pPr>
    </w:p>
    <w:p w:rsidR="00995BA2" w:rsidRDefault="00997FD3" w:rsidP="00997FD3">
      <w:pPr>
        <w:ind w:firstLineChars="200" w:firstLine="480"/>
      </w:pPr>
      <w:r>
        <w:rPr>
          <w:rFonts w:hint="eastAsia"/>
        </w:rPr>
        <w:t>贝叶</w:t>
      </w:r>
      <w:proofErr w:type="gramStart"/>
      <w:r>
        <w:rPr>
          <w:rFonts w:hint="eastAsia"/>
        </w:rPr>
        <w:t>斯方法</w:t>
      </w:r>
      <w:proofErr w:type="gramEnd"/>
      <w:r>
        <w:rPr>
          <w:rFonts w:hint="eastAsia"/>
        </w:rPr>
        <w:t>是一种分类法。数据并不是总体或待建模系统的唯一可用的信息资源。贝叶</w:t>
      </w:r>
      <w:proofErr w:type="gramStart"/>
      <w:r>
        <w:rPr>
          <w:rFonts w:hint="eastAsia"/>
        </w:rPr>
        <w:t>斯方法</w:t>
      </w:r>
      <w:proofErr w:type="gramEnd"/>
      <w:r>
        <w:rPr>
          <w:rFonts w:hint="eastAsia"/>
        </w:rPr>
        <w:t>提供了一套将这些外部信息融入数据分析过程的原理方法。这个过程先给出</w:t>
      </w:r>
      <w:proofErr w:type="gramStart"/>
      <w:r>
        <w:rPr>
          <w:rFonts w:hint="eastAsia"/>
        </w:rPr>
        <w:t>待分析</w:t>
      </w:r>
      <w:proofErr w:type="gramEnd"/>
      <w:r>
        <w:rPr>
          <w:rFonts w:hint="eastAsia"/>
        </w:rPr>
        <w:t>数据集的概率分布。因为这个分布在给出时没有考虑任何数据，所以称为先验分布（</w:t>
      </w:r>
      <w:r>
        <w:rPr>
          <w:rFonts w:hint="eastAsia"/>
        </w:rPr>
        <w:t>prior</w:t>
      </w:r>
      <w:r>
        <w:t xml:space="preserve"> </w:t>
      </w:r>
      <w:r>
        <w:rPr>
          <w:rFonts w:hint="eastAsia"/>
        </w:rPr>
        <w:t>distribution</w:t>
      </w:r>
      <w:r>
        <w:rPr>
          <w:rFonts w:hint="eastAsia"/>
        </w:rPr>
        <w:t>）。</w:t>
      </w:r>
      <w:r w:rsidR="0013694F">
        <w:rPr>
          <w:rFonts w:hint="eastAsia"/>
        </w:rPr>
        <w:t>新的数据集将先验分布修正后得到后验分布（</w:t>
      </w:r>
      <w:r w:rsidR="0013694F">
        <w:rPr>
          <w:rFonts w:hint="eastAsia"/>
        </w:rPr>
        <w:t>posterior</w:t>
      </w:r>
      <w:r w:rsidR="0013694F">
        <w:t xml:space="preserve"> </w:t>
      </w:r>
      <w:r w:rsidR="0013694F">
        <w:rPr>
          <w:rFonts w:hint="eastAsia"/>
        </w:rPr>
        <w:t>distribution</w:t>
      </w:r>
      <w:r w:rsidR="0013694F">
        <w:rPr>
          <w:rFonts w:hint="eastAsia"/>
        </w:rPr>
        <w:t>）。进行这个修正的基本工具就是贝叶斯定理。</w:t>
      </w:r>
    </w:p>
    <w:p w:rsidR="00357B9F" w:rsidRDefault="00357B9F" w:rsidP="00997FD3">
      <w:pPr>
        <w:ind w:firstLineChars="200" w:firstLine="480"/>
      </w:pPr>
    </w:p>
    <w:p w:rsidR="002346AE" w:rsidRDefault="00490E59" w:rsidP="00997FD3">
      <w:pPr>
        <w:ind w:firstLineChars="200" w:firstLine="480"/>
      </w:pPr>
      <w:r>
        <w:rPr>
          <w:rFonts w:hint="eastAsia"/>
        </w:rPr>
        <w:t>设</w:t>
      </w:r>
      <m:oMath>
        <m:r>
          <w:rPr>
            <w:rFonts w:ascii="Latin Modern Math" w:hAnsi="Latin Modern Math" w:hint="eastAsia"/>
          </w:rPr>
          <m:t>X</m:t>
        </m:r>
      </m:oMath>
      <w:r>
        <w:rPr>
          <w:rFonts w:hint="eastAsia"/>
        </w:rPr>
        <w:t>是一个类标号未知的</w:t>
      </w:r>
      <w:r w:rsidR="000E6DB3">
        <w:rPr>
          <w:rFonts w:hint="eastAsia"/>
        </w:rPr>
        <w:t>数据样本，</w:t>
      </w:r>
      <m:oMath>
        <m:r>
          <w:rPr>
            <w:rFonts w:ascii="Latin Modern Math" w:hAnsi="Latin Modern Math" w:hint="eastAsia"/>
          </w:rPr>
          <m:t>H</m:t>
        </m:r>
      </m:oMath>
      <w:r w:rsidR="000E6DB3">
        <w:rPr>
          <w:rFonts w:hint="eastAsia"/>
        </w:rPr>
        <w:t>为某种假定：数据样本</w:t>
      </w:r>
      <m:oMath>
        <m:r>
          <w:rPr>
            <w:rFonts w:ascii="Latin Modern Math" w:hAnsi="Latin Modern Math" w:hint="eastAsia"/>
          </w:rPr>
          <m:t>X</m:t>
        </m:r>
      </m:oMath>
      <w:r w:rsidR="000E6DB3">
        <w:rPr>
          <w:rFonts w:hint="eastAsia"/>
        </w:rPr>
        <w:t>属于某特定的类</w:t>
      </w:r>
      <m:oMath>
        <m:r>
          <w:rPr>
            <w:rFonts w:ascii="Latin Modern Math" w:hAnsi="Latin Modern Math" w:hint="eastAsia"/>
          </w:rPr>
          <m:t>C</m:t>
        </m:r>
      </m:oMath>
      <w:r w:rsidR="000E6DB3">
        <w:rPr>
          <w:rFonts w:hint="eastAsia"/>
        </w:rPr>
        <w:t>。要求确定</w:t>
      </w:r>
      <m:oMath>
        <m:r>
          <w:rPr>
            <w:rFonts w:ascii="Latin Modern Math" w:hAnsi="Latin Modern Math" w:hint="eastAsia"/>
          </w:rPr>
          <m:t>P</m:t>
        </m:r>
        <m:r>
          <w:rPr>
            <w:rFonts w:ascii="Latin Modern Math" w:hAnsi="Latin Modern Math"/>
          </w:rPr>
          <m:t>(H|X)</m:t>
        </m:r>
      </m:oMath>
      <w:r w:rsidR="000E6DB3">
        <w:rPr>
          <w:rFonts w:hint="eastAsia"/>
        </w:rPr>
        <w:t>，即给定了观测数据样本</w:t>
      </w:r>
      <m:oMath>
        <m:r>
          <w:rPr>
            <w:rFonts w:ascii="Latin Modern Math" w:hAnsi="Latin Modern Math" w:hint="eastAsia"/>
          </w:rPr>
          <m:t>X</m:t>
        </m:r>
      </m:oMath>
      <w:r w:rsidR="000E6DB3">
        <w:rPr>
          <w:rFonts w:hint="eastAsia"/>
        </w:rPr>
        <w:t>，假定</w:t>
      </w:r>
      <m:oMath>
        <m:r>
          <w:rPr>
            <w:rFonts w:ascii="Latin Modern Math" w:hAnsi="Latin Modern Math" w:hint="eastAsia"/>
          </w:rPr>
          <m:t>H</m:t>
        </m:r>
      </m:oMath>
      <w:r w:rsidR="000E6DB3">
        <w:rPr>
          <w:rFonts w:hint="eastAsia"/>
        </w:rPr>
        <w:t>的概率。</w:t>
      </w:r>
      <w:r w:rsidR="00EC6152">
        <w:rPr>
          <w:rFonts w:hint="eastAsia"/>
        </w:rPr>
        <w:t>其实这就是贝叶斯公式的一种具体形式。</w:t>
      </w:r>
      <m:oMath>
        <m:r>
          <w:rPr>
            <w:rFonts w:ascii="Latin Modern Math" w:hAnsi="Latin Modern Math" w:hint="eastAsia"/>
          </w:rPr>
          <m:t>P</m:t>
        </m:r>
        <m:r>
          <w:rPr>
            <w:rFonts w:ascii="Latin Modern Math" w:hAnsi="Latin Modern Math"/>
          </w:rPr>
          <m:t>(H|X)</m:t>
        </m:r>
      </m:oMath>
      <w:r w:rsidR="00C008F0">
        <w:rPr>
          <w:rFonts w:hint="eastAsia"/>
        </w:rPr>
        <w:t>表示给定数据集</w:t>
      </w:r>
      <m:oMath>
        <m:r>
          <w:rPr>
            <w:rFonts w:ascii="Latin Modern Math" w:hAnsi="Latin Modern Math" w:hint="eastAsia"/>
          </w:rPr>
          <m:t>X</m:t>
        </m:r>
      </m:oMath>
      <w:r w:rsidR="00C008F0">
        <w:rPr>
          <w:rFonts w:hint="eastAsia"/>
        </w:rPr>
        <w:t>之后</w:t>
      </w:r>
      <w:r w:rsidR="00731F86">
        <w:rPr>
          <w:rFonts w:hint="eastAsia"/>
        </w:rPr>
        <w:t>，我们对假设</w:t>
      </w:r>
      <m:oMath>
        <m:r>
          <w:rPr>
            <w:rFonts w:ascii="Latin Modern Math" w:hAnsi="Latin Modern Math" w:hint="eastAsia"/>
          </w:rPr>
          <m:t>H</m:t>
        </m:r>
      </m:oMath>
      <w:r w:rsidR="00731F86">
        <w:rPr>
          <w:rFonts w:hint="eastAsia"/>
        </w:rPr>
        <w:t>成立的后验概率。后验概率</w:t>
      </w:r>
      <m:oMath>
        <m:r>
          <w:rPr>
            <w:rFonts w:ascii="Latin Modern Math" w:hAnsi="Latin Modern Math" w:hint="eastAsia"/>
          </w:rPr>
          <m:t>P</m:t>
        </m:r>
        <m:r>
          <w:rPr>
            <w:rFonts w:ascii="Latin Modern Math" w:hAnsi="Latin Modern Math"/>
          </w:rPr>
          <m:t>(H|X)</m:t>
        </m:r>
      </m:oMath>
      <w:r w:rsidR="00731F86">
        <w:rPr>
          <w:rFonts w:hint="eastAsia"/>
        </w:rPr>
        <w:t>比先验概率</w:t>
      </w:r>
      <m:oMath>
        <m:r>
          <w:rPr>
            <w:rFonts w:ascii="Latin Modern Math" w:hAnsi="Latin Modern Math" w:hint="eastAsia"/>
          </w:rPr>
          <m:t>P</m:t>
        </m:r>
        <m:r>
          <w:rPr>
            <w:rFonts w:ascii="Latin Modern Math" w:hAnsi="Latin Modern Math"/>
          </w:rPr>
          <m:t>(H)</m:t>
        </m:r>
      </m:oMath>
      <w:r w:rsidR="00731F86">
        <w:rPr>
          <w:rFonts w:hint="eastAsia"/>
        </w:rPr>
        <w:t>含有更多的信息。</w:t>
      </w:r>
    </w:p>
    <w:p w:rsidR="000A52A5" w:rsidRDefault="000A52A5" w:rsidP="00997FD3">
      <w:pPr>
        <w:ind w:firstLineChars="200" w:firstLine="480"/>
      </w:pPr>
    </w:p>
    <w:p w:rsidR="0091760C" w:rsidRDefault="000A52A5" w:rsidP="0091760C">
      <w:pPr>
        <w:spacing w:line="240" w:lineRule="atLeast"/>
        <w:ind w:firstLineChars="200" w:firstLine="480"/>
      </w:pPr>
      <w:r>
        <w:rPr>
          <w:rFonts w:hint="eastAsia"/>
        </w:rPr>
        <w:t>贝叶斯定理可以表示如下：</w:t>
      </w:r>
    </w:p>
    <w:p w:rsidR="000A52A5" w:rsidRDefault="0091760C" w:rsidP="0091760C">
      <w:pPr>
        <w:spacing w:line="240" w:lineRule="atLeast"/>
        <w:ind w:firstLineChars="200" w:firstLine="480"/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>P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H</m:t>
              </m:r>
            </m:e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X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</w:rPr>
                <m:t>P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⋅P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H</m:t>
                  </m:r>
                </m:e>
              </m:d>
              <m:ctrlPr>
                <w:rPr>
                  <w:rFonts w:ascii="Latin Modern Math" w:hAnsi="Latin Modern Math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P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X</m:t>
                  </m:r>
                </m:e>
              </m:d>
              <m:ctrlPr>
                <w:rPr>
                  <w:rFonts w:ascii="Latin Modern Math" w:hAnsi="Latin Modern Math"/>
                </w:rPr>
              </m:ctrlPr>
            </m:den>
          </m:f>
        </m:oMath>
      </m:oMathPara>
    </w:p>
    <w:p w:rsidR="001245B2" w:rsidRDefault="001245B2">
      <w:pPr>
        <w:widowControl/>
        <w:spacing w:line="240" w:lineRule="auto"/>
        <w:jc w:val="left"/>
      </w:pPr>
      <w:r>
        <w:br w:type="page"/>
      </w:r>
    </w:p>
    <w:p w:rsidR="008B7AB2" w:rsidRDefault="008B7AB2" w:rsidP="00995BA2">
      <w:pPr>
        <w:pStyle w:val="1"/>
      </w:pPr>
      <w:r>
        <w:rPr>
          <w:rFonts w:hint="eastAsia"/>
        </w:rPr>
        <w:lastRenderedPageBreak/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02483A" w:rsidRPr="0002483A" w:rsidRDefault="0002483A" w:rsidP="0002483A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587"/>
      </w:tblGrid>
      <w:tr w:rsidR="00C87C5B" w:rsidTr="00A64474">
        <w:tc>
          <w:tcPr>
            <w:tcW w:w="0" w:type="auto"/>
            <w:shd w:val="clear" w:color="auto" w:fill="E5E5E5"/>
          </w:tcPr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30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31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32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33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34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35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36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37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38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lastRenderedPageBreak/>
              <w:t>39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40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41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42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43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44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45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46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47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48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49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50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51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52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53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54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55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56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57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58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59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60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61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62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63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64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65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66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67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68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69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70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71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72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73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74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75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76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77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78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79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80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81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lastRenderedPageBreak/>
              <w:t>82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83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84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85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86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87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88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89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90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91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92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93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94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95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96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97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98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99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100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101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102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103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104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105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106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107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108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109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110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111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112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113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114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115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116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117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118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119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120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121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122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123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124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lastRenderedPageBreak/>
              <w:t>125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126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127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128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129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130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131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132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133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134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135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136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137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138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139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140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141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142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143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144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145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146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147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148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149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150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151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152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153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154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155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156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157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158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159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160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161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162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163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164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165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166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167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lastRenderedPageBreak/>
              <w:t>168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169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170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171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172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173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174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175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176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177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178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179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180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181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182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183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184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185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186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187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188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189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190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191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192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193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194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195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196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197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198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199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200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201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202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203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204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205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206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207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208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209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210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lastRenderedPageBreak/>
              <w:t>211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212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213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214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215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216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217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218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219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220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221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222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223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224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225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226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227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228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229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230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231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232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233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234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235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236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237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238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239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240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241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242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243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244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245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246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247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248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249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250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251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252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253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lastRenderedPageBreak/>
              <w:t>254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255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256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257</w:t>
            </w:r>
          </w:p>
          <w:p w:rsidR="00C87C5B" w:rsidRPr="00D37C16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258</w:t>
            </w:r>
          </w:p>
          <w:p w:rsidR="00C87C5B" w:rsidRDefault="00C87C5B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D37C16">
              <w:rPr>
                <w:rFonts w:ascii="Consolas" w:hAnsi="Consolas"/>
              </w:rPr>
              <w:t>259</w:t>
            </w:r>
          </w:p>
          <w:p w:rsidR="00395623" w:rsidRPr="00D37C16" w:rsidRDefault="00395623" w:rsidP="00C87C5B">
            <w:pPr>
              <w:spacing w:line="320" w:lineRule="exact"/>
              <w:jc w:val="righ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60</w:t>
            </w:r>
          </w:p>
        </w:tc>
        <w:tc>
          <w:tcPr>
            <w:tcW w:w="10587" w:type="dxa"/>
            <w:shd w:val="clear" w:color="auto" w:fill="E5E5E5"/>
          </w:tcPr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# Load libraries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pandas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numpy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as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np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scipy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stats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as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matplotlib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pyplot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as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plt</w:t>
            </w:r>
            <w:proofErr w:type="spellEnd"/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from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sklearn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model_selection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模型比较和选择包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from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sklearn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naive_bayes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GaussianNB</w:t>
            </w:r>
            <w:proofErr w:type="spellEnd"/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class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b/>
                <w:bCs/>
                <w:color w:val="000000"/>
                <w:sz w:val="20"/>
                <w:szCs w:val="20"/>
              </w:rPr>
              <w:t>Bayes_Test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读取样本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数据集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FF00FF"/>
                <w:sz w:val="20"/>
                <w:szCs w:val="20"/>
              </w:rPr>
              <w:t>load_dataset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url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'Iris.csv'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names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'sepal-length'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'sepal-width'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'petal-length'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'petal-width'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'class'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dataset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pandas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read_csv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url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names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names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dataset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提取样本特征集和类别集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划分训练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/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测试集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FF00FF"/>
                <w:sz w:val="20"/>
                <w:szCs w:val="20"/>
              </w:rPr>
              <w:t>split_out_dataset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dataset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array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dataset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values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将数据库转换成数组形式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X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array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].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astype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float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proofErr w:type="gramStart"/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取特征</w:t>
            </w:r>
            <w:proofErr w:type="gramEnd"/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数值列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Y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array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取类别列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validation_size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0.20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验证集规模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seed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分割数据集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测试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/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验证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X_validation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Y_validation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\</w:t>
            </w:r>
          </w:p>
          <w:p w:rsidR="00395623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model_selection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train_test_split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test_size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validation_size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="00395623">
              <w:rPr>
                <w:rFonts w:ascii="Consolas" w:hAnsi="Consolas" w:cs="宋体"/>
                <w:color w:val="000000"/>
                <w:sz w:val="20"/>
                <w:szCs w:val="20"/>
              </w:rPr>
              <w:t>\</w:t>
            </w:r>
          </w:p>
          <w:p w:rsidR="00C87C5B" w:rsidRPr="00C87C5B" w:rsidRDefault="00C87C5B" w:rsidP="00395623">
            <w:pPr>
              <w:widowControl/>
              <w:shd w:val="clear" w:color="auto" w:fill="E5E5E5"/>
              <w:spacing w:line="320" w:lineRule="exact"/>
              <w:ind w:firstLineChars="600" w:firstLine="1200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random_state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seed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X_validation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Y_validation</w:t>
            </w:r>
            <w:proofErr w:type="spellEnd"/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第一步：划分样本集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提取样本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特征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FF00FF"/>
                <w:sz w:val="20"/>
                <w:szCs w:val="20"/>
              </w:rPr>
              <w:t>split_out_attributes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提取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每个类别的不同特征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c1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第一类的特征数组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c1_1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c1_2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c1_3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c2_1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c2_2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c2_3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c3_1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c3_2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c3_3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'Iris-</w:t>
            </w:r>
            <w:proofErr w:type="spellStart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setosa</w:t>
            </w:r>
            <w:proofErr w:type="spellEnd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c1_1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c1_2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c1_3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c1_4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elif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'Iris-versicolor'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c2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第二类的特征数组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c2_1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c2_2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c2_3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c2_4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elif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'Iris-virginica'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c3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第三类的特征数组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c3_1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c3_2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c3_3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c3_4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pass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c1_1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c2_1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c3_1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因为符合多变量正态分布，所以需要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(μ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，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∑)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两个样本参数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第二步：计算样本期望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μ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和样本方差</w:t>
            </w:r>
            <w:r w:rsidRPr="00C87C5B">
              <w:rPr>
                <w:rFonts w:ascii="Consolas" w:hAnsi="Consolas" w:cs="宋体"/>
                <w:color w:val="FF8000"/>
                <w:sz w:val="20"/>
                <w:szCs w:val="20"/>
              </w:rPr>
              <w:t>s"""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计算样本期望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FF00FF"/>
                <w:sz w:val="20"/>
                <w:szCs w:val="20"/>
              </w:rPr>
              <w:t>cal_mean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attributes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c1_1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attributes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第一类的期望值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μ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e_c1_1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c1_1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e_c1_2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c1_2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e_c1_3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c1_3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e_c1_4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c1_4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第二类的期望值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μ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e_c2_1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c2_1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e_c2_2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c2_2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e_c2_3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c2_3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e_c2_4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c2_4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第三类的期望值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μ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e_c3_1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c3_1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e_c3_2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c3_2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e_c3_3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c3_3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e_c3_4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c3_4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e_c1_1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e_c1_2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e_c1_3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e_c1_4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e_c2_1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e_c2_2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e_c2_3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e_c2_4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e_c3_1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e_c3_2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e_c3_3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e_c3_4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计算样本方差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FF00FF"/>
                <w:sz w:val="20"/>
                <w:szCs w:val="20"/>
              </w:rPr>
              <w:t>cal_var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attributes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c1_1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c3_4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attributes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第一类的方差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var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var_c1_1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c1_1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var_c1_2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c1_2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var_c1_3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c1_3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var_c1_4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c1_4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第二类的方差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var_c2_1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c2_1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var_c2_2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c2_2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var_c2_3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c2_3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var_c2_4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c2_4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第三类的方差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var_c3_1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c3_1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var_c3_2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c3_2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var_c3_3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c3_3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var_c3_4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c3_4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var_c1_1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var_c1_2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var_c1_3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var_c1_4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var_c2_1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var_c2_2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var_c2_3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var_c2_4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var_c3_1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var_c3_2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var_c3_3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var_c3_4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计算先验概率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P(Y=ck)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FF00FF"/>
                <w:sz w:val="20"/>
                <w:szCs w:val="20"/>
              </w:rPr>
              <w:t>cal_prior_probability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'Iris-</w:t>
            </w:r>
            <w:proofErr w:type="spellStart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setosa</w:t>
            </w:r>
            <w:proofErr w:type="spellEnd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elif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'Iris-versicolor'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b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elif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'Iris-virginica'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pass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pa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len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pb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len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pc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len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pa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pb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pc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计算后验概率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P(Y=</w:t>
            </w:r>
            <w:proofErr w:type="spellStart"/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ck|X</w:t>
            </w:r>
            <w:proofErr w:type="spellEnd"/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)=P(X|Y=ck)*P(Y=ck)/∑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FF00FF"/>
                <w:sz w:val="20"/>
                <w:szCs w:val="20"/>
              </w:rPr>
              <w:t>cal_posteriori_probability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means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pa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pb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pc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e_c1_1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e_c1_2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e_c1_3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e_c1_4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e_c2_1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e_c2_2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e_c2_3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\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e_c2_4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e_c3_1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e_c3_2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e_c3_3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e_c3_4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means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var_c1_1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var_c1_2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var_c1_3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var_c1_4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var_c2_1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var_c2_2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\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var_c2_3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var_c2_4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var_c3_1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var_c3_2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var_c3_3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var_c3_4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'p:'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'means:'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means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'vars:'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分解四维输入向量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X=[X1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，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X2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，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X3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，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X4]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为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4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个一维正态分布函数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X1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proofErr w:type="gramStart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X2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proofErr w:type="gramStart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X3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proofErr w:type="gramStart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X4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proofErr w:type="gramStart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proofErr w:type="gram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分类正确数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/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分类错误数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=&gt;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计算正确率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true_test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false_test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遍历训练整个输入空间，计算后验概率并判决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计算后验概率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=P(X|Y=C1)P(Y=C1)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P_1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norm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pdf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e_c1_1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var_c1_1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norm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pdf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\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e_c1_2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var_c1_2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norm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pdf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X3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e_c1_3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var_c1_3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norm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pdf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X4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e_c1_4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var_c1_4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pa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计算后验概率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=P(X|Y=C2)P(Y=C2)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P_2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norm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pdf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e_c2_1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var_c2_1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norm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pdf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\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e_c2_2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var_c2_2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norm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pdf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    X3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e_c2_3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var_c2_3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norm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pdf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X4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e_c2_4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var_c2_4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pb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计算后验概率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=P(X|Y=C3)P(Y=C3)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P_3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norm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pdf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e_c3_1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var_c3_1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norm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pdf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\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e_c3_2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var_c3_2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norm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pdf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X3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e_c3_3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var_c3_3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norm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pdf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X4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e_c3_4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var_c3_4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pc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计算判别函数，选取概率最大的类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max_P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max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输出分类结果，并检测正确率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max_P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P_1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'Iris-</w:t>
            </w:r>
            <w:proofErr w:type="spellStart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setosa</w:t>
            </w:r>
            <w:proofErr w:type="spellEnd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分为第一类，正确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true_test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分为第一类，错误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false_test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elif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max_P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P_2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'Iris-versicolor'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分为第二类，正确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true_test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分为第二类，错误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false_test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elif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max_P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P_3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'Iris-virginica'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分为第三类，正确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true_test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分为第三类，错误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false_test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未分类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false_test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打印分类正确率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训练正确率为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:'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true_test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true_test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false_test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模板方法对照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FF00FF"/>
                <w:sz w:val="20"/>
                <w:szCs w:val="20"/>
              </w:rPr>
              <w:t>cal_dataset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# Test options and evaluation metric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seed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scoring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'accuracy'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# Check Algorithms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model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GaussianNB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name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proofErr w:type="spellStart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bayes</w:t>
            </w:r>
            <w:proofErr w:type="spellEnd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classifier'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建立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K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折交叉验证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10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倍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kfold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model_selection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KFold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n_splits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random_state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seed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cross_val_score</w:t>
            </w:r>
            <w:proofErr w:type="spellEnd"/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()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对数据集进行指定次数的交叉验证并为每次验证效果评测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cv_results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\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model_selection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cross_val_score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model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\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cv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kfold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scoring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scoring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results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cv_results</w:t>
            </w:r>
            <w:proofErr w:type="spellEnd"/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msg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"%s: %f (%f)"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name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精度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cv_results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mean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cv_results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std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msg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# Show Algorithms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dataresult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pandas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DataFrame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results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dataresult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plot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title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'Bayes accuracy analysis'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kind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'density'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\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subplots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True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layout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=(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sharex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False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sharey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False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dataresult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hist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plt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show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bayes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Bayes_Test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dataset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bayes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load_dataset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划分训练集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测试集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X_validation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Y_validation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bayes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split_out_dataset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dataset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得到的</w:t>
            </w:r>
            <w:proofErr w:type="spellStart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X_train</w:t>
            </w:r>
            <w:proofErr w:type="spellEnd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得到的</w:t>
            </w:r>
            <w:proofErr w:type="spellStart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Y_train</w:t>
            </w:r>
            <w:proofErr w:type="spellEnd"/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分割属性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--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训练集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attributes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bayes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split_out_attributes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得到的训练集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attributes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计算期望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--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训练集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means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bayes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cal_mean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attributes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得到的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means'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means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计算方差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--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训练集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vars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bayes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cal_var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attributes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得到的</w:t>
            </w:r>
            <w:r w:rsidRPr="00C87C5B">
              <w:rPr>
                <w:rFonts w:ascii="Consolas" w:hAnsi="Consolas" w:cs="宋体"/>
                <w:color w:val="808080"/>
                <w:sz w:val="20"/>
                <w:szCs w:val="20"/>
              </w:rPr>
              <w:t>vars'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lastRenderedPageBreak/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计算先验概率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--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训练集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prior_p</w:t>
            </w:r>
            <w:proofErr w:type="spellEnd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bayes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cal_prior_probability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验证分类准确性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--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测试集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bayes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cal_posteriori_probability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Y_train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prior_p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means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vars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# 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模板方法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--</w:t>
            </w:r>
            <w:r w:rsidRPr="00C87C5B">
              <w:rPr>
                <w:rFonts w:ascii="Consolas" w:hAnsi="Consolas" w:cs="宋体"/>
                <w:color w:val="008000"/>
                <w:sz w:val="20"/>
                <w:szCs w:val="20"/>
              </w:rPr>
              <w:t>性能对比</w:t>
            </w:r>
          </w:p>
          <w:p w:rsidR="00C87C5B" w:rsidRPr="00C87C5B" w:rsidRDefault="00C87C5B" w:rsidP="00C87C5B">
            <w:pPr>
              <w:widowControl/>
              <w:shd w:val="clear" w:color="auto" w:fill="E5E5E5"/>
              <w:spacing w:line="320" w:lineRule="exact"/>
              <w:jc w:val="left"/>
              <w:rPr>
                <w:rFonts w:ascii="宋体" w:hAnsi="宋体" w:cs="宋体"/>
              </w:rPr>
            </w:pP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bayes</w:t>
            </w:r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cal_dataset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X_validation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7C5B">
              <w:rPr>
                <w:rFonts w:ascii="Consolas" w:hAnsi="Consolas" w:cs="宋体"/>
                <w:color w:val="000000"/>
                <w:sz w:val="20"/>
                <w:szCs w:val="20"/>
              </w:rPr>
              <w:t>Y_validation</w:t>
            </w:r>
            <w:proofErr w:type="spellEnd"/>
            <w:r w:rsidRPr="00C87C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</w:tbl>
    <w:p w:rsidR="00397425" w:rsidRDefault="00397425" w:rsidP="00397425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9B3E52" w:rsidRPr="009B3E52" w:rsidRDefault="009B3E52" w:rsidP="001B11D8"/>
    <w:p w:rsidR="00F4000E" w:rsidRDefault="00F4000E">
      <w:pPr>
        <w:widowControl/>
        <w:spacing w:line="240" w:lineRule="auto"/>
        <w:jc w:val="left"/>
      </w:pP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F566BF" w:rsidRDefault="00F566BF" w:rsidP="00193EBB">
      <w:pPr>
        <w:keepNext/>
        <w:spacing w:line="240" w:lineRule="atLeast"/>
      </w:pP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DD7C6A" w:rsidRDefault="00DD7C6A" w:rsidP="006B382D"/>
    <w:p w:rsidR="00AE4894" w:rsidRDefault="00582CCF" w:rsidP="006B382D">
      <w:hyperlink r:id="rId14" w:history="1">
        <w:r w:rsidR="00116D44" w:rsidRPr="000259D7">
          <w:rPr>
            <w:rStyle w:val="afb"/>
          </w:rPr>
          <w:t>https://zhuanlan.zhihu.com/p/29431399</w:t>
        </w:r>
      </w:hyperlink>
    </w:p>
    <w:p w:rsidR="00116D44" w:rsidRDefault="00582CCF" w:rsidP="006B382D">
      <w:hyperlink r:id="rId15" w:history="1">
        <w:r w:rsidR="00CE6FA8" w:rsidRPr="000259D7">
          <w:rPr>
            <w:rStyle w:val="afb"/>
          </w:rPr>
          <w:t>http://www.cnblogs.com/leoo2sk/archive/2010/09/17/naive-bayesian-classifier.html</w:t>
        </w:r>
      </w:hyperlink>
    </w:p>
    <w:p w:rsidR="00CE6FA8" w:rsidRDefault="00582CCF" w:rsidP="006B382D">
      <w:hyperlink r:id="rId16" w:history="1">
        <w:r w:rsidR="00F366E4" w:rsidRPr="000259D7">
          <w:rPr>
            <w:rStyle w:val="afb"/>
          </w:rPr>
          <w:t>http://www.ruanyifeng.com/blog/2013/12/naive_bayes_classifier.html</w:t>
        </w:r>
      </w:hyperlink>
    </w:p>
    <w:p w:rsidR="00F366E4" w:rsidRPr="00F366E4" w:rsidRDefault="00F366E4" w:rsidP="006B382D"/>
    <w:sectPr w:rsidR="00F366E4" w:rsidRPr="00F366E4" w:rsidSect="002E6CA9">
      <w:headerReference w:type="default" r:id="rId17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CCF" w:rsidRDefault="00582CCF">
      <w:r>
        <w:separator/>
      </w:r>
    </w:p>
  </w:endnote>
  <w:endnote w:type="continuationSeparator" w:id="0">
    <w:p w:rsidR="00582CCF" w:rsidRDefault="00582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4C0" w:rsidRDefault="004214C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4C0" w:rsidRDefault="004214C0">
    <w:pPr>
      <w:pStyle w:val="ae"/>
      <w:jc w:val="center"/>
    </w:pPr>
    <w:r>
      <w:rPr>
        <w:rFonts w:hint="eastAsia"/>
      </w:rPr>
      <w:t>·</w:t>
    </w:r>
    <w:sdt>
      <w:sdtPr>
        <w:id w:val="1977958090"/>
        <w:docPartObj>
          <w:docPartGallery w:val="Page Numbers (Bottom of Page)"/>
          <w:docPartUnique/>
        </w:docPartObj>
      </w:sdtPr>
      <w:sdtContent>
        <w:bookmarkStart w:id="0" w:name="_GoBack"/>
        <w:r w:rsidRPr="004214C0">
          <w:rPr>
            <w:rFonts w:ascii="Modern No. 20" w:hAnsi="Modern No. 20"/>
            <w:i/>
          </w:rPr>
          <w:fldChar w:fldCharType="begin"/>
        </w:r>
        <w:r w:rsidRPr="004214C0">
          <w:rPr>
            <w:rFonts w:ascii="Modern No. 20" w:hAnsi="Modern No. 20"/>
            <w:i/>
          </w:rPr>
          <w:instrText>PAGE   \* MERGEFORMAT</w:instrText>
        </w:r>
        <w:r w:rsidRPr="004214C0">
          <w:rPr>
            <w:rFonts w:ascii="Modern No. 20" w:hAnsi="Modern No. 20"/>
            <w:i/>
          </w:rPr>
          <w:fldChar w:fldCharType="separate"/>
        </w:r>
        <w:r w:rsidRPr="004214C0">
          <w:rPr>
            <w:rFonts w:ascii="Modern No. 20" w:hAnsi="Modern No. 20"/>
            <w:i/>
            <w:lang w:val="zh-CN"/>
          </w:rPr>
          <w:t>2</w:t>
        </w:r>
        <w:r w:rsidRPr="004214C0">
          <w:rPr>
            <w:rFonts w:ascii="Modern No. 20" w:hAnsi="Modern No. 20"/>
            <w:i/>
          </w:rPr>
          <w:fldChar w:fldCharType="end"/>
        </w:r>
        <w:bookmarkEnd w:id="0"/>
        <w:r>
          <w:rPr>
            <w:rFonts w:hint="eastAsia"/>
          </w:rPr>
          <w:t>·</w:t>
        </w:r>
      </w:sdtContent>
    </w:sdt>
  </w:p>
  <w:p w:rsidR="004214C0" w:rsidRDefault="004214C0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4C0" w:rsidRDefault="004214C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CCF" w:rsidRDefault="00582CCF">
      <w:r>
        <w:separator/>
      </w:r>
    </w:p>
  </w:footnote>
  <w:footnote w:type="continuationSeparator" w:id="0">
    <w:p w:rsidR="00582CCF" w:rsidRDefault="00582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4C0" w:rsidRDefault="004214C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4C0" w:rsidRDefault="004214C0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4C0" w:rsidRDefault="004214C0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1D8" w:rsidRDefault="001B11D8">
    <w:pPr>
      <w:pStyle w:val="aa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DB690C"/>
    <w:multiLevelType w:val="hybridMultilevel"/>
    <w:tmpl w:val="1F9611D6"/>
    <w:lvl w:ilvl="0" w:tplc="78FA7F4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8"/>
  </w:num>
  <w:num w:numId="8">
    <w:abstractNumId w:val="5"/>
  </w:num>
  <w:num w:numId="9">
    <w:abstractNumId w:val="14"/>
  </w:num>
  <w:num w:numId="10">
    <w:abstractNumId w:val="1"/>
  </w:num>
  <w:num w:numId="11">
    <w:abstractNumId w:val="11"/>
  </w:num>
  <w:num w:numId="12">
    <w:abstractNumId w:val="2"/>
  </w:num>
  <w:num w:numId="13">
    <w:abstractNumId w:val="15"/>
  </w:num>
  <w:num w:numId="14">
    <w:abstractNumId w:val="1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534C"/>
    <w:rsid w:val="00007A9F"/>
    <w:rsid w:val="00007AFB"/>
    <w:rsid w:val="00007C8E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A07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4BA6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2A5"/>
    <w:rsid w:val="000A5B73"/>
    <w:rsid w:val="000A5ED8"/>
    <w:rsid w:val="000A7926"/>
    <w:rsid w:val="000B0524"/>
    <w:rsid w:val="000C0081"/>
    <w:rsid w:val="000C0374"/>
    <w:rsid w:val="000C2B19"/>
    <w:rsid w:val="000C2FFE"/>
    <w:rsid w:val="000C50D1"/>
    <w:rsid w:val="000D1130"/>
    <w:rsid w:val="000D4241"/>
    <w:rsid w:val="000D6D6A"/>
    <w:rsid w:val="000D71AC"/>
    <w:rsid w:val="000E0929"/>
    <w:rsid w:val="000E0A65"/>
    <w:rsid w:val="000E0BD1"/>
    <w:rsid w:val="000E0E7B"/>
    <w:rsid w:val="000E0F16"/>
    <w:rsid w:val="000E1B9F"/>
    <w:rsid w:val="000E4847"/>
    <w:rsid w:val="000E4D85"/>
    <w:rsid w:val="000E6AE0"/>
    <w:rsid w:val="000E6DB3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6D44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0F9"/>
    <w:rsid w:val="001245B2"/>
    <w:rsid w:val="00124FBC"/>
    <w:rsid w:val="00125AF6"/>
    <w:rsid w:val="001305BE"/>
    <w:rsid w:val="001308C5"/>
    <w:rsid w:val="00133968"/>
    <w:rsid w:val="00133F63"/>
    <w:rsid w:val="001358F4"/>
    <w:rsid w:val="001362AD"/>
    <w:rsid w:val="0013694F"/>
    <w:rsid w:val="00136957"/>
    <w:rsid w:val="0013755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57B0B"/>
    <w:rsid w:val="00160016"/>
    <w:rsid w:val="0016018B"/>
    <w:rsid w:val="00160301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3EBB"/>
    <w:rsid w:val="00196D02"/>
    <w:rsid w:val="001975A9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A78E4"/>
    <w:rsid w:val="001B10C6"/>
    <w:rsid w:val="001B11D8"/>
    <w:rsid w:val="001B2377"/>
    <w:rsid w:val="001B2C75"/>
    <w:rsid w:val="001B4443"/>
    <w:rsid w:val="001B59DD"/>
    <w:rsid w:val="001B61AA"/>
    <w:rsid w:val="001B75EC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329D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46AE"/>
    <w:rsid w:val="0023580D"/>
    <w:rsid w:val="0023721E"/>
    <w:rsid w:val="00237792"/>
    <w:rsid w:val="0024296C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5652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34AA"/>
    <w:rsid w:val="00284703"/>
    <w:rsid w:val="0028623C"/>
    <w:rsid w:val="00286B84"/>
    <w:rsid w:val="002870B9"/>
    <w:rsid w:val="00287C09"/>
    <w:rsid w:val="00290E32"/>
    <w:rsid w:val="002912EE"/>
    <w:rsid w:val="00292813"/>
    <w:rsid w:val="002953D9"/>
    <w:rsid w:val="00295DFB"/>
    <w:rsid w:val="00296B98"/>
    <w:rsid w:val="002A0D77"/>
    <w:rsid w:val="002A18F4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462E"/>
    <w:rsid w:val="002C5706"/>
    <w:rsid w:val="002C7E18"/>
    <w:rsid w:val="002D187E"/>
    <w:rsid w:val="002D271E"/>
    <w:rsid w:val="002D2BD7"/>
    <w:rsid w:val="002E1CDD"/>
    <w:rsid w:val="002E32DC"/>
    <w:rsid w:val="002E5133"/>
    <w:rsid w:val="002E68EE"/>
    <w:rsid w:val="002E6CA9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465D"/>
    <w:rsid w:val="002F55DE"/>
    <w:rsid w:val="002F599E"/>
    <w:rsid w:val="002F6AD9"/>
    <w:rsid w:val="003019DA"/>
    <w:rsid w:val="00302CDC"/>
    <w:rsid w:val="003047AD"/>
    <w:rsid w:val="003059EC"/>
    <w:rsid w:val="00305A6C"/>
    <w:rsid w:val="00305FD3"/>
    <w:rsid w:val="00306327"/>
    <w:rsid w:val="00306FB4"/>
    <w:rsid w:val="00314775"/>
    <w:rsid w:val="003158D4"/>
    <w:rsid w:val="0032083A"/>
    <w:rsid w:val="0032142B"/>
    <w:rsid w:val="003227F4"/>
    <w:rsid w:val="00326F16"/>
    <w:rsid w:val="003272BE"/>
    <w:rsid w:val="003277B1"/>
    <w:rsid w:val="00331282"/>
    <w:rsid w:val="00331413"/>
    <w:rsid w:val="00331FC0"/>
    <w:rsid w:val="003327EF"/>
    <w:rsid w:val="003328F5"/>
    <w:rsid w:val="00333BA4"/>
    <w:rsid w:val="00334ABA"/>
    <w:rsid w:val="00336A50"/>
    <w:rsid w:val="00337A34"/>
    <w:rsid w:val="00340356"/>
    <w:rsid w:val="00341193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57B9F"/>
    <w:rsid w:val="00360D07"/>
    <w:rsid w:val="00361BC5"/>
    <w:rsid w:val="00361C75"/>
    <w:rsid w:val="00363D93"/>
    <w:rsid w:val="00363E4C"/>
    <w:rsid w:val="00364EED"/>
    <w:rsid w:val="0036631E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5623"/>
    <w:rsid w:val="0039725E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2D90"/>
    <w:rsid w:val="00403966"/>
    <w:rsid w:val="00404745"/>
    <w:rsid w:val="00406894"/>
    <w:rsid w:val="004071E9"/>
    <w:rsid w:val="00412A2F"/>
    <w:rsid w:val="0041540D"/>
    <w:rsid w:val="00415416"/>
    <w:rsid w:val="004156B9"/>
    <w:rsid w:val="00416491"/>
    <w:rsid w:val="0041675D"/>
    <w:rsid w:val="004214C0"/>
    <w:rsid w:val="00421DFE"/>
    <w:rsid w:val="004236CA"/>
    <w:rsid w:val="00423D6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3AB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0E59"/>
    <w:rsid w:val="00493CD8"/>
    <w:rsid w:val="004950C1"/>
    <w:rsid w:val="00496533"/>
    <w:rsid w:val="00496EBE"/>
    <w:rsid w:val="004A0625"/>
    <w:rsid w:val="004A2EE7"/>
    <w:rsid w:val="004A3A9A"/>
    <w:rsid w:val="004A5EEA"/>
    <w:rsid w:val="004A60E2"/>
    <w:rsid w:val="004A6ACB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4F65A7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2D9"/>
    <w:rsid w:val="0052040B"/>
    <w:rsid w:val="005215CC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2CCF"/>
    <w:rsid w:val="00583AA8"/>
    <w:rsid w:val="005859A0"/>
    <w:rsid w:val="00587DA7"/>
    <w:rsid w:val="0059320E"/>
    <w:rsid w:val="0059402F"/>
    <w:rsid w:val="00594892"/>
    <w:rsid w:val="00595928"/>
    <w:rsid w:val="00596890"/>
    <w:rsid w:val="005A272F"/>
    <w:rsid w:val="005A4563"/>
    <w:rsid w:val="005A5206"/>
    <w:rsid w:val="005A53A9"/>
    <w:rsid w:val="005A5F84"/>
    <w:rsid w:val="005B0C2D"/>
    <w:rsid w:val="005B259F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2AD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598E"/>
    <w:rsid w:val="006464BF"/>
    <w:rsid w:val="00650205"/>
    <w:rsid w:val="0065327A"/>
    <w:rsid w:val="006546A2"/>
    <w:rsid w:val="0065576C"/>
    <w:rsid w:val="00655925"/>
    <w:rsid w:val="00661B2D"/>
    <w:rsid w:val="00661BFD"/>
    <w:rsid w:val="00663198"/>
    <w:rsid w:val="00665AF8"/>
    <w:rsid w:val="00671A76"/>
    <w:rsid w:val="0067342D"/>
    <w:rsid w:val="00676D4B"/>
    <w:rsid w:val="0067725A"/>
    <w:rsid w:val="00681AA9"/>
    <w:rsid w:val="00686915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2DB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E7E98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445"/>
    <w:rsid w:val="007158D8"/>
    <w:rsid w:val="00715982"/>
    <w:rsid w:val="0072061D"/>
    <w:rsid w:val="00723F96"/>
    <w:rsid w:val="00731F86"/>
    <w:rsid w:val="00733889"/>
    <w:rsid w:val="007351C9"/>
    <w:rsid w:val="00735F92"/>
    <w:rsid w:val="007367E7"/>
    <w:rsid w:val="00740818"/>
    <w:rsid w:val="00741B89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123"/>
    <w:rsid w:val="007655FE"/>
    <w:rsid w:val="0076570F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01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1359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09"/>
    <w:rsid w:val="0084758D"/>
    <w:rsid w:val="00850C24"/>
    <w:rsid w:val="0085181B"/>
    <w:rsid w:val="00852A14"/>
    <w:rsid w:val="00853C5A"/>
    <w:rsid w:val="00854D00"/>
    <w:rsid w:val="00855F42"/>
    <w:rsid w:val="0085653C"/>
    <w:rsid w:val="008572BC"/>
    <w:rsid w:val="00860A50"/>
    <w:rsid w:val="00864051"/>
    <w:rsid w:val="008647E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4B4C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50F9"/>
    <w:rsid w:val="008D6623"/>
    <w:rsid w:val="008E0089"/>
    <w:rsid w:val="008E07CD"/>
    <w:rsid w:val="008E1FF2"/>
    <w:rsid w:val="008E24D3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1760C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6017"/>
    <w:rsid w:val="009676B9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2C09"/>
    <w:rsid w:val="00993664"/>
    <w:rsid w:val="00993E77"/>
    <w:rsid w:val="00994D45"/>
    <w:rsid w:val="00995BA2"/>
    <w:rsid w:val="00996372"/>
    <w:rsid w:val="00997FD3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073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1FF5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461"/>
    <w:rsid w:val="00A419A7"/>
    <w:rsid w:val="00A4228C"/>
    <w:rsid w:val="00A422B8"/>
    <w:rsid w:val="00A43FD1"/>
    <w:rsid w:val="00A45DCC"/>
    <w:rsid w:val="00A45F1F"/>
    <w:rsid w:val="00A5109A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2AE"/>
    <w:rsid w:val="00A63BE5"/>
    <w:rsid w:val="00A64474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131A"/>
    <w:rsid w:val="00AA3B8B"/>
    <w:rsid w:val="00AA53CD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3901"/>
    <w:rsid w:val="00AE4894"/>
    <w:rsid w:val="00AF1E44"/>
    <w:rsid w:val="00AF2EB9"/>
    <w:rsid w:val="00AF3B43"/>
    <w:rsid w:val="00AF4D3B"/>
    <w:rsid w:val="00B00895"/>
    <w:rsid w:val="00B01350"/>
    <w:rsid w:val="00B020A5"/>
    <w:rsid w:val="00B03301"/>
    <w:rsid w:val="00B04C8F"/>
    <w:rsid w:val="00B07711"/>
    <w:rsid w:val="00B10772"/>
    <w:rsid w:val="00B114FD"/>
    <w:rsid w:val="00B150B4"/>
    <w:rsid w:val="00B17707"/>
    <w:rsid w:val="00B20067"/>
    <w:rsid w:val="00B20476"/>
    <w:rsid w:val="00B22489"/>
    <w:rsid w:val="00B235BB"/>
    <w:rsid w:val="00B239FF"/>
    <w:rsid w:val="00B24485"/>
    <w:rsid w:val="00B24FA9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5F54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31A0"/>
    <w:rsid w:val="00BE4C02"/>
    <w:rsid w:val="00BE5406"/>
    <w:rsid w:val="00BE5566"/>
    <w:rsid w:val="00BE5597"/>
    <w:rsid w:val="00BE5BF1"/>
    <w:rsid w:val="00BE5C64"/>
    <w:rsid w:val="00BE61F0"/>
    <w:rsid w:val="00BE6652"/>
    <w:rsid w:val="00BE6693"/>
    <w:rsid w:val="00BE673F"/>
    <w:rsid w:val="00BE7A9F"/>
    <w:rsid w:val="00BF19D3"/>
    <w:rsid w:val="00BF32E1"/>
    <w:rsid w:val="00BF3434"/>
    <w:rsid w:val="00BF5ECE"/>
    <w:rsid w:val="00BF6C87"/>
    <w:rsid w:val="00BF753B"/>
    <w:rsid w:val="00C008F0"/>
    <w:rsid w:val="00C0418B"/>
    <w:rsid w:val="00C05965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C64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87C5B"/>
    <w:rsid w:val="00C92B86"/>
    <w:rsid w:val="00C947A4"/>
    <w:rsid w:val="00C94957"/>
    <w:rsid w:val="00C95376"/>
    <w:rsid w:val="00C96621"/>
    <w:rsid w:val="00C9671B"/>
    <w:rsid w:val="00C9796C"/>
    <w:rsid w:val="00CA21BD"/>
    <w:rsid w:val="00CA7D8C"/>
    <w:rsid w:val="00CB12CA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FA8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16C"/>
    <w:rsid w:val="00D12296"/>
    <w:rsid w:val="00D12EF8"/>
    <w:rsid w:val="00D1328E"/>
    <w:rsid w:val="00D13B5F"/>
    <w:rsid w:val="00D13C7F"/>
    <w:rsid w:val="00D13D43"/>
    <w:rsid w:val="00D1570C"/>
    <w:rsid w:val="00D15AC1"/>
    <w:rsid w:val="00D15E5C"/>
    <w:rsid w:val="00D16597"/>
    <w:rsid w:val="00D1666F"/>
    <w:rsid w:val="00D16A45"/>
    <w:rsid w:val="00D16FB1"/>
    <w:rsid w:val="00D2143E"/>
    <w:rsid w:val="00D23ED5"/>
    <w:rsid w:val="00D27491"/>
    <w:rsid w:val="00D27524"/>
    <w:rsid w:val="00D2768B"/>
    <w:rsid w:val="00D33F55"/>
    <w:rsid w:val="00D34100"/>
    <w:rsid w:val="00D3443C"/>
    <w:rsid w:val="00D35AEC"/>
    <w:rsid w:val="00D37C16"/>
    <w:rsid w:val="00D40228"/>
    <w:rsid w:val="00D40823"/>
    <w:rsid w:val="00D42408"/>
    <w:rsid w:val="00D42A13"/>
    <w:rsid w:val="00D43C53"/>
    <w:rsid w:val="00D43E01"/>
    <w:rsid w:val="00D43E77"/>
    <w:rsid w:val="00D475DB"/>
    <w:rsid w:val="00D51AD6"/>
    <w:rsid w:val="00D5476B"/>
    <w:rsid w:val="00D56F68"/>
    <w:rsid w:val="00D5777D"/>
    <w:rsid w:val="00D60EE3"/>
    <w:rsid w:val="00D62563"/>
    <w:rsid w:val="00D62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1D6F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59D3"/>
    <w:rsid w:val="00DD6B4B"/>
    <w:rsid w:val="00DD7257"/>
    <w:rsid w:val="00DD7C6A"/>
    <w:rsid w:val="00DE2741"/>
    <w:rsid w:val="00DE28AB"/>
    <w:rsid w:val="00DE2A8D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AD9"/>
    <w:rsid w:val="00E01B18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00D9"/>
    <w:rsid w:val="00E51123"/>
    <w:rsid w:val="00E51C1A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62AA"/>
    <w:rsid w:val="00E67226"/>
    <w:rsid w:val="00E73C22"/>
    <w:rsid w:val="00E80792"/>
    <w:rsid w:val="00E80DB2"/>
    <w:rsid w:val="00E80F97"/>
    <w:rsid w:val="00E81376"/>
    <w:rsid w:val="00E820B0"/>
    <w:rsid w:val="00E8299F"/>
    <w:rsid w:val="00E84C92"/>
    <w:rsid w:val="00E85CE8"/>
    <w:rsid w:val="00E87C14"/>
    <w:rsid w:val="00E929C9"/>
    <w:rsid w:val="00E9435E"/>
    <w:rsid w:val="00E95199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152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0922"/>
    <w:rsid w:val="00EF1E68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16D5B"/>
    <w:rsid w:val="00F227C4"/>
    <w:rsid w:val="00F22974"/>
    <w:rsid w:val="00F231D2"/>
    <w:rsid w:val="00F301EA"/>
    <w:rsid w:val="00F30EEC"/>
    <w:rsid w:val="00F33495"/>
    <w:rsid w:val="00F366E4"/>
    <w:rsid w:val="00F37642"/>
    <w:rsid w:val="00F37C9D"/>
    <w:rsid w:val="00F4000E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569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E78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43E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CDFA042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E0A65"/>
    <w:rPr>
      <w:color w:val="808080"/>
    </w:rPr>
  </w:style>
  <w:style w:type="table" w:styleId="11">
    <w:name w:val="Plain Table 1"/>
    <w:basedOn w:val="a1"/>
    <w:uiPriority w:val="41"/>
    <w:rsid w:val="007154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d">
    <w:name w:val="Unresolved Mention"/>
    <w:basedOn w:val="a0"/>
    <w:uiPriority w:val="99"/>
    <w:semiHidden/>
    <w:unhideWhenUsed/>
    <w:rsid w:val="00116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ruanyifeng.com/blog/2013/12/naive_bayes_classifi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leoo2sk/archive/2010/09/17/naive-bayesian-classifier.html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zhuanlan.zhihu.com/p/2943139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BF046-23BD-4C84-BF2B-279B8E237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1556</Words>
  <Characters>8871</Characters>
  <Application>Microsoft Office Word</Application>
  <DocSecurity>0</DocSecurity>
  <PresentationFormat/>
  <Lines>73</Lines>
  <Paragraphs>20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数据挖掘实验</dc:title>
  <dc:subject>Data Mining Report</dc:subject>
  <dc:creator>刘鹏</dc:creator>
  <cp:keywords/>
  <dc:description/>
  <cp:lastModifiedBy>刘鹏</cp:lastModifiedBy>
  <cp:revision>39</cp:revision>
  <cp:lastPrinted>2018-03-21T11:20:00Z</cp:lastPrinted>
  <dcterms:created xsi:type="dcterms:W3CDTF">2018-07-04T05:30:00Z</dcterms:created>
  <dcterms:modified xsi:type="dcterms:W3CDTF">2018-07-12T04:58:00Z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