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AE1" w:rsidRDefault="00A83A3E" w:rsidP="002501C4">
      <w:pPr>
        <w:pStyle w:val="aa"/>
        <w:widowControl w:val="0"/>
        <w:snapToGrid w:val="0"/>
        <w:spacing w:before="289" w:after="289" w:line="540" w:lineRule="atLeast"/>
        <w:ind w:firstLine="1044"/>
        <w:jc w:val="center"/>
        <w:rPr>
          <w:rFonts w:ascii="仿宋_GB2312" w:eastAsia="仿宋_GB2312" w:hAnsi="新宋体"/>
          <w:b/>
          <w:bCs/>
          <w:color w:val="000000"/>
          <w:sz w:val="52"/>
          <w:szCs w:val="52"/>
        </w:rPr>
      </w:pPr>
      <w:r>
        <w:rPr>
          <w:rFonts w:ascii="仿宋_GB2312" w:eastAsia="仿宋_GB2312" w:hAnsi="新宋体"/>
          <w:b/>
          <w:bCs/>
          <w:color w:val="000000"/>
          <w:sz w:val="52"/>
          <w:szCs w:val="52"/>
        </w:rPr>
        <w:fldChar w:fldCharType="begin"/>
      </w:r>
      <w:r>
        <w:rPr>
          <w:rFonts w:ascii="仿宋_GB2312" w:eastAsia="仿宋_GB2312" w:hAnsi="新宋体"/>
          <w:b/>
          <w:bCs/>
          <w:color w:val="000000"/>
          <w:sz w:val="52"/>
          <w:szCs w:val="52"/>
        </w:rPr>
        <w:instrText xml:space="preserve"> MACROBUTTON AMEditEquationSection2 </w:instrText>
      </w:r>
      <w:r w:rsidRPr="00A83A3E">
        <w:rPr>
          <w:rStyle w:val="AMEquationSection"/>
        </w:rPr>
        <w:instrText>Equation Chapter 1 Section 1</w:instrText>
      </w:r>
      <w:r>
        <w:rPr>
          <w:rFonts w:ascii="仿宋_GB2312" w:eastAsia="仿宋_GB2312" w:hAnsi="新宋体"/>
          <w:b/>
          <w:bCs/>
          <w:color w:val="000000"/>
          <w:sz w:val="52"/>
          <w:szCs w:val="52"/>
        </w:rPr>
        <w:fldChar w:fldCharType="begin"/>
      </w:r>
      <w:r>
        <w:rPr>
          <w:rFonts w:ascii="仿宋_GB2312" w:eastAsia="仿宋_GB2312" w:hAnsi="新宋体"/>
          <w:b/>
          <w:bCs/>
          <w:color w:val="000000"/>
          <w:sz w:val="52"/>
          <w:szCs w:val="52"/>
        </w:rPr>
        <w:instrText xml:space="preserve"> SEQ AMEqn \r \h \* MERGEFORMAT </w:instrText>
      </w:r>
      <w:r>
        <w:rPr>
          <w:rFonts w:ascii="仿宋_GB2312" w:eastAsia="仿宋_GB2312" w:hAnsi="新宋体"/>
          <w:b/>
          <w:bCs/>
          <w:color w:val="000000"/>
          <w:sz w:val="52"/>
          <w:szCs w:val="52"/>
        </w:rPr>
        <w:fldChar w:fldCharType="end"/>
      </w:r>
      <w:r>
        <w:rPr>
          <w:rFonts w:ascii="仿宋_GB2312" w:eastAsia="仿宋_GB2312" w:hAnsi="新宋体"/>
          <w:b/>
          <w:bCs/>
          <w:color w:val="000000"/>
          <w:sz w:val="52"/>
          <w:szCs w:val="52"/>
        </w:rPr>
        <w:fldChar w:fldCharType="begin"/>
      </w:r>
      <w:r>
        <w:rPr>
          <w:rFonts w:ascii="仿宋_GB2312" w:eastAsia="仿宋_GB2312" w:hAnsi="新宋体"/>
          <w:b/>
          <w:bCs/>
          <w:color w:val="000000"/>
          <w:sz w:val="52"/>
          <w:szCs w:val="52"/>
        </w:rPr>
        <w:instrText xml:space="preserve"> SEQ AMSec \r 1 \h \* MERGEFORMAT </w:instrText>
      </w:r>
      <w:r>
        <w:rPr>
          <w:rFonts w:ascii="仿宋_GB2312" w:eastAsia="仿宋_GB2312" w:hAnsi="新宋体"/>
          <w:b/>
          <w:bCs/>
          <w:color w:val="000000"/>
          <w:sz w:val="52"/>
          <w:szCs w:val="52"/>
        </w:rPr>
        <w:fldChar w:fldCharType="end"/>
      </w:r>
      <w:r>
        <w:rPr>
          <w:rFonts w:ascii="仿宋_GB2312" w:eastAsia="仿宋_GB2312" w:hAnsi="新宋体"/>
          <w:b/>
          <w:bCs/>
          <w:color w:val="000000"/>
          <w:sz w:val="52"/>
          <w:szCs w:val="52"/>
        </w:rPr>
        <w:fldChar w:fldCharType="begin"/>
      </w:r>
      <w:r>
        <w:rPr>
          <w:rFonts w:ascii="仿宋_GB2312" w:eastAsia="仿宋_GB2312" w:hAnsi="新宋体"/>
          <w:b/>
          <w:bCs/>
          <w:color w:val="000000"/>
          <w:sz w:val="52"/>
          <w:szCs w:val="52"/>
        </w:rPr>
        <w:instrText xml:space="preserve"> SEQ AMChap \r 1 \h \* MERGEFORMAT </w:instrText>
      </w:r>
      <w:r>
        <w:rPr>
          <w:rFonts w:ascii="仿宋_GB2312" w:eastAsia="仿宋_GB2312" w:hAnsi="新宋体"/>
          <w:b/>
          <w:bCs/>
          <w:color w:val="000000"/>
          <w:sz w:val="52"/>
          <w:szCs w:val="52"/>
        </w:rPr>
        <w:fldChar w:fldCharType="end"/>
      </w:r>
      <w:r>
        <w:rPr>
          <w:rFonts w:ascii="仿宋_GB2312" w:eastAsia="仿宋_GB2312" w:hAnsi="新宋体"/>
          <w:b/>
          <w:bCs/>
          <w:color w:val="000000"/>
          <w:sz w:val="52"/>
          <w:szCs w:val="52"/>
        </w:rPr>
        <w:fldChar w:fldCharType="end"/>
      </w:r>
    </w:p>
    <w:p w:rsidR="00AB0AE1" w:rsidRDefault="0011158C" w:rsidP="00F14C66">
      <w:pPr>
        <w:pStyle w:val="aa"/>
        <w:widowControl w:val="0"/>
        <w:snapToGrid w:val="0"/>
        <w:spacing w:before="0" w:after="0" w:line="540" w:lineRule="atLeast"/>
        <w:ind w:firstLine="1044"/>
        <w:jc w:val="center"/>
        <w:rPr>
          <w:rFonts w:ascii="仿宋_GB2312" w:eastAsia="仿宋_GB2312" w:hAnsi="新宋体"/>
          <w:b/>
          <w:bCs/>
          <w:color w:val="000000"/>
          <w:sz w:val="52"/>
          <w:szCs w:val="52"/>
        </w:rPr>
      </w:pPr>
      <w:r>
        <w:rPr>
          <w:rFonts w:ascii="仿宋_GB2312" w:eastAsia="仿宋_GB2312" w:hAnsi="新宋体" w:hint="eastAsia"/>
          <w:b/>
          <w:bCs/>
          <w:color w:val="000000"/>
          <w:sz w:val="52"/>
          <w:szCs w:val="52"/>
        </w:rPr>
        <w:t>云  南  大  学</w:t>
      </w:r>
    </w:p>
    <w:p w:rsidR="00AB0AE1" w:rsidRDefault="00AB0AE1" w:rsidP="00F14C66">
      <w:pPr>
        <w:pStyle w:val="aa"/>
        <w:widowControl w:val="0"/>
        <w:snapToGrid w:val="0"/>
        <w:spacing w:before="0" w:after="0" w:line="540" w:lineRule="atLeast"/>
        <w:ind w:firstLine="1044"/>
        <w:jc w:val="center"/>
        <w:rPr>
          <w:rFonts w:ascii="仿宋_GB2312" w:eastAsia="仿宋_GB2312"/>
          <w:b/>
          <w:bCs/>
          <w:color w:val="000000"/>
          <w:sz w:val="52"/>
          <w:szCs w:val="52"/>
        </w:rPr>
      </w:pPr>
    </w:p>
    <w:p w:rsidR="00AB0AE1" w:rsidRDefault="0011158C" w:rsidP="00F14C66">
      <w:pPr>
        <w:pStyle w:val="aa"/>
        <w:widowControl w:val="0"/>
        <w:snapToGrid w:val="0"/>
        <w:spacing w:before="0" w:after="0" w:line="540" w:lineRule="atLeast"/>
        <w:ind w:firstLine="883"/>
        <w:jc w:val="center"/>
        <w:rPr>
          <w:rFonts w:ascii="仿宋_GB2312" w:eastAsia="仿宋_GB2312"/>
          <w:b/>
          <w:bCs/>
          <w:color w:val="000000"/>
          <w:sz w:val="44"/>
          <w:szCs w:val="44"/>
        </w:rPr>
      </w:pPr>
      <w:r>
        <w:rPr>
          <w:rFonts w:ascii="仿宋_GB2312" w:eastAsia="仿宋_GB2312" w:hint="eastAsia"/>
          <w:b/>
          <w:bCs/>
          <w:color w:val="000000"/>
          <w:sz w:val="44"/>
          <w:szCs w:val="44"/>
        </w:rPr>
        <w:t>数学分析习作课（</w:t>
      </w:r>
      <w:r w:rsidR="006614CD">
        <w:rPr>
          <w:rFonts w:ascii="仿宋_GB2312" w:eastAsia="仿宋_GB2312"/>
          <w:b/>
          <w:bCs/>
          <w:color w:val="000000"/>
          <w:sz w:val="44"/>
          <w:szCs w:val="44"/>
        </w:rPr>
        <w:t>3</w:t>
      </w:r>
      <w:r>
        <w:rPr>
          <w:rFonts w:ascii="仿宋_GB2312" w:eastAsia="仿宋_GB2312" w:hint="eastAsia"/>
          <w:b/>
          <w:bCs/>
          <w:color w:val="000000"/>
          <w:sz w:val="44"/>
          <w:szCs w:val="44"/>
        </w:rPr>
        <w:t>）读书报告</w:t>
      </w:r>
    </w:p>
    <w:p w:rsidR="00AB0AE1" w:rsidRPr="006614CD" w:rsidRDefault="00AB0AE1" w:rsidP="00F14C66">
      <w:pPr>
        <w:pStyle w:val="aa"/>
        <w:widowControl w:val="0"/>
        <w:snapToGrid w:val="0"/>
        <w:spacing w:before="0" w:after="0" w:line="860" w:lineRule="atLeast"/>
        <w:ind w:leftChars="14" w:left="29" w:right="28" w:firstLineChars="132" w:firstLine="398"/>
        <w:rPr>
          <w:rFonts w:ascii="仿宋_GB2312" w:eastAsia="仿宋_GB2312"/>
          <w:b/>
          <w:sz w:val="30"/>
          <w:szCs w:val="30"/>
        </w:rPr>
      </w:pPr>
    </w:p>
    <w:p w:rsidR="00AB0AE1" w:rsidRDefault="00AB0AE1" w:rsidP="00F14C66">
      <w:pPr>
        <w:pStyle w:val="aa"/>
        <w:widowControl w:val="0"/>
        <w:snapToGrid w:val="0"/>
        <w:spacing w:before="0" w:after="0" w:line="860" w:lineRule="atLeast"/>
        <w:ind w:leftChars="14" w:left="29" w:right="28" w:firstLineChars="132" w:firstLine="396"/>
        <w:rPr>
          <w:sz w:val="30"/>
          <w:szCs w:val="30"/>
        </w:rPr>
      </w:pPr>
    </w:p>
    <w:p w:rsidR="00AB0AE1" w:rsidRDefault="00AB0AE1" w:rsidP="00F14C66">
      <w:pPr>
        <w:pStyle w:val="aa"/>
        <w:widowControl w:val="0"/>
        <w:snapToGrid w:val="0"/>
        <w:spacing w:before="0" w:after="0" w:line="860" w:lineRule="atLeast"/>
        <w:ind w:leftChars="14" w:left="29" w:right="28" w:firstLineChars="132" w:firstLine="396"/>
        <w:rPr>
          <w:sz w:val="30"/>
          <w:szCs w:val="30"/>
        </w:rPr>
      </w:pPr>
    </w:p>
    <w:p w:rsidR="00AB0AE1" w:rsidRDefault="0011158C" w:rsidP="00F14C66">
      <w:pPr>
        <w:pStyle w:val="aa"/>
        <w:widowControl w:val="0"/>
        <w:tabs>
          <w:tab w:val="left" w:pos="1985"/>
        </w:tabs>
        <w:snapToGrid w:val="0"/>
        <w:spacing w:before="0" w:after="0" w:line="860" w:lineRule="atLeast"/>
        <w:ind w:leftChars="14" w:left="29" w:right="28" w:firstLineChars="132" w:firstLine="396"/>
        <w:rPr>
          <w:sz w:val="28"/>
          <w:szCs w:val="28"/>
          <w:u w:val="single"/>
        </w:rPr>
      </w:pPr>
      <w:r>
        <w:rPr>
          <w:rFonts w:hint="eastAsia"/>
          <w:sz w:val="30"/>
          <w:szCs w:val="30"/>
        </w:rPr>
        <w:t>题    目：</w:t>
      </w:r>
      <w:r>
        <w:rPr>
          <w:rFonts w:hint="eastAsia"/>
          <w:sz w:val="28"/>
          <w:szCs w:val="28"/>
          <w:u w:val="single"/>
        </w:rPr>
        <w:t xml:space="preserve">   </w:t>
      </w:r>
      <w:r w:rsidR="00BB1B35">
        <w:rPr>
          <w:sz w:val="28"/>
          <w:szCs w:val="28"/>
          <w:u w:val="single"/>
        </w:rPr>
        <w:t xml:space="preserve"> </w:t>
      </w:r>
      <w:r w:rsidR="00BB1B35">
        <w:rPr>
          <w:rFonts w:hint="eastAsia"/>
          <w:sz w:val="28"/>
          <w:szCs w:val="28"/>
          <w:u w:val="single"/>
        </w:rPr>
        <w:t xml:space="preserve"> </w:t>
      </w:r>
      <w:r w:rsidR="00EB62B9" w:rsidRPr="00EB62B9">
        <w:rPr>
          <w:rFonts w:ascii="幼圆" w:eastAsia="幼圆" w:hint="eastAsia"/>
          <w:b/>
          <w:sz w:val="28"/>
          <w:szCs w:val="28"/>
          <w:u w:val="single"/>
        </w:rPr>
        <w:t>不等关系与比较在数学分析中的应用</w:t>
      </w:r>
      <w:r>
        <w:rPr>
          <w:rFonts w:hint="eastAsia"/>
          <w:sz w:val="28"/>
          <w:szCs w:val="28"/>
          <w:u w:val="single"/>
        </w:rPr>
        <w:t xml:space="preserve">    </w:t>
      </w:r>
      <w:r w:rsidR="00BB1B35">
        <w:rPr>
          <w:sz w:val="28"/>
          <w:szCs w:val="28"/>
          <w:u w:val="single"/>
        </w:rPr>
        <w:t xml:space="preserve"> </w:t>
      </w:r>
      <w:r w:rsidR="00EB62B9">
        <w:rPr>
          <w:rFonts w:hint="eastAsia"/>
          <w:sz w:val="28"/>
          <w:szCs w:val="28"/>
          <w:u w:val="single"/>
        </w:rPr>
        <w:t xml:space="preserve"> </w:t>
      </w:r>
    </w:p>
    <w:p w:rsidR="00AB0AE1" w:rsidRDefault="0011158C" w:rsidP="00F14C66">
      <w:pPr>
        <w:pStyle w:val="aa"/>
        <w:widowControl w:val="0"/>
        <w:snapToGrid w:val="0"/>
        <w:spacing w:before="0" w:after="0" w:line="860" w:lineRule="atLeast"/>
        <w:ind w:leftChars="14" w:left="29" w:right="28" w:firstLineChars="132" w:firstLine="396"/>
        <w:rPr>
          <w:sz w:val="28"/>
          <w:szCs w:val="28"/>
          <w:u w:val="single"/>
        </w:rPr>
      </w:pPr>
      <w:r>
        <w:rPr>
          <w:rFonts w:hint="eastAsia"/>
          <w:sz w:val="30"/>
          <w:szCs w:val="30"/>
        </w:rPr>
        <w:t>学    院：</w:t>
      </w:r>
      <w:r>
        <w:rPr>
          <w:rFonts w:hint="eastAsia"/>
          <w:sz w:val="28"/>
          <w:szCs w:val="28"/>
          <w:u w:val="single"/>
        </w:rPr>
        <w:t xml:space="preserve">     </w:t>
      </w:r>
      <w:r w:rsidR="00BB1B35" w:rsidRPr="00BB1B35">
        <w:rPr>
          <w:rFonts w:ascii="幼圆" w:eastAsia="幼圆" w:hint="eastAsia"/>
          <w:b/>
          <w:sz w:val="28"/>
          <w:szCs w:val="28"/>
          <w:u w:val="single"/>
        </w:rPr>
        <w:t>数学与统计学院</w:t>
      </w:r>
      <w:r w:rsidRPr="00BB1B35">
        <w:rPr>
          <w:rFonts w:ascii="幼圆" w:eastAsia="幼圆" w:hint="eastAsia"/>
          <w:b/>
          <w:sz w:val="28"/>
          <w:szCs w:val="28"/>
          <w:u w:val="single"/>
        </w:rPr>
        <w:t xml:space="preserve"> </w:t>
      </w:r>
      <w:r>
        <w:rPr>
          <w:rFonts w:hint="eastAsia"/>
          <w:sz w:val="28"/>
          <w:szCs w:val="28"/>
          <w:u w:val="single"/>
        </w:rPr>
        <w:t xml:space="preserve">         </w:t>
      </w:r>
      <w:r w:rsidR="00EB62B9">
        <w:rPr>
          <w:rFonts w:hint="eastAsia"/>
          <w:sz w:val="28"/>
          <w:szCs w:val="28"/>
          <w:u w:val="single"/>
        </w:rPr>
        <w:t xml:space="preserve">   </w:t>
      </w:r>
      <w:r>
        <w:rPr>
          <w:rFonts w:hint="eastAsia"/>
          <w:sz w:val="28"/>
          <w:szCs w:val="28"/>
          <w:u w:val="single"/>
        </w:rPr>
        <w:t xml:space="preserve">           </w:t>
      </w:r>
    </w:p>
    <w:p w:rsidR="00AB0AE1" w:rsidRDefault="0011158C" w:rsidP="00F14C66">
      <w:pPr>
        <w:pStyle w:val="aa"/>
        <w:widowControl w:val="0"/>
        <w:snapToGrid w:val="0"/>
        <w:spacing w:before="0" w:after="0" w:line="860" w:lineRule="atLeast"/>
        <w:ind w:leftChars="14" w:left="29" w:right="28" w:firstLineChars="132" w:firstLine="396"/>
        <w:rPr>
          <w:sz w:val="30"/>
          <w:szCs w:val="30"/>
          <w:u w:val="single"/>
        </w:rPr>
      </w:pPr>
      <w:r>
        <w:rPr>
          <w:rFonts w:hint="eastAsia"/>
          <w:sz w:val="30"/>
          <w:szCs w:val="30"/>
        </w:rPr>
        <w:t>专    业：</w:t>
      </w:r>
      <w:r>
        <w:rPr>
          <w:rFonts w:hint="eastAsia"/>
          <w:sz w:val="28"/>
          <w:szCs w:val="28"/>
          <w:u w:val="single"/>
        </w:rPr>
        <w:t xml:space="preserve">     </w:t>
      </w:r>
      <w:r w:rsidR="00BB1B35" w:rsidRPr="00BB1B35">
        <w:rPr>
          <w:rFonts w:ascii="幼圆" w:eastAsia="幼圆" w:hint="eastAsia"/>
          <w:b/>
          <w:sz w:val="28"/>
          <w:szCs w:val="28"/>
          <w:u w:val="single"/>
        </w:rPr>
        <w:t>信息与计算科学</w:t>
      </w:r>
      <w:r>
        <w:rPr>
          <w:rFonts w:hint="eastAsia"/>
          <w:sz w:val="28"/>
          <w:szCs w:val="28"/>
          <w:u w:val="single"/>
        </w:rPr>
        <w:t xml:space="preserve">         </w:t>
      </w:r>
      <w:r w:rsidR="00EB62B9">
        <w:rPr>
          <w:rFonts w:hint="eastAsia"/>
          <w:sz w:val="28"/>
          <w:szCs w:val="28"/>
          <w:u w:val="single"/>
        </w:rPr>
        <w:t xml:space="preserve">   </w:t>
      </w:r>
      <w:r>
        <w:rPr>
          <w:rFonts w:hint="eastAsia"/>
          <w:sz w:val="28"/>
          <w:szCs w:val="28"/>
          <w:u w:val="single"/>
        </w:rPr>
        <w:t xml:space="preserve">            </w:t>
      </w:r>
    </w:p>
    <w:p w:rsidR="00AB0AE1" w:rsidRDefault="0011158C" w:rsidP="00F14C66">
      <w:pPr>
        <w:pStyle w:val="aa"/>
        <w:widowControl w:val="0"/>
        <w:snapToGrid w:val="0"/>
        <w:spacing w:before="0" w:after="0" w:line="860" w:lineRule="atLeast"/>
        <w:ind w:leftChars="14" w:left="29" w:right="28" w:firstLineChars="132" w:firstLine="396"/>
        <w:rPr>
          <w:sz w:val="28"/>
          <w:szCs w:val="28"/>
          <w:u w:val="single"/>
        </w:rPr>
      </w:pPr>
      <w:r>
        <w:rPr>
          <w:rFonts w:hint="eastAsia"/>
          <w:sz w:val="30"/>
          <w:szCs w:val="30"/>
        </w:rPr>
        <w:t>姓名、学号：</w:t>
      </w:r>
      <w:r w:rsidR="00EB62B9">
        <w:rPr>
          <w:rFonts w:hint="eastAsia"/>
          <w:sz w:val="28"/>
          <w:szCs w:val="28"/>
          <w:u w:val="single"/>
        </w:rPr>
        <w:t xml:space="preserve"> </w:t>
      </w:r>
      <w:r>
        <w:rPr>
          <w:rFonts w:hint="eastAsia"/>
          <w:sz w:val="28"/>
          <w:szCs w:val="28"/>
          <w:u w:val="single"/>
        </w:rPr>
        <w:t xml:space="preserve"> </w:t>
      </w:r>
      <w:r w:rsidR="00BB1B35">
        <w:rPr>
          <w:sz w:val="28"/>
          <w:szCs w:val="28"/>
          <w:u w:val="single"/>
        </w:rPr>
        <w:t xml:space="preserve"> </w:t>
      </w:r>
      <w:r w:rsidR="00BB1B35" w:rsidRPr="00BB1B35">
        <w:rPr>
          <w:rFonts w:ascii="幼圆" w:eastAsia="幼圆" w:hint="eastAsia"/>
          <w:b/>
          <w:sz w:val="28"/>
          <w:szCs w:val="28"/>
          <w:u w:val="single"/>
        </w:rPr>
        <w:t>刘鹏、20151910042</w:t>
      </w:r>
      <w:r>
        <w:rPr>
          <w:rFonts w:hint="eastAsia"/>
          <w:sz w:val="28"/>
          <w:szCs w:val="28"/>
          <w:u w:val="single"/>
        </w:rPr>
        <w:t xml:space="preserve">    </w:t>
      </w:r>
      <w:r w:rsidR="00EB62B9">
        <w:rPr>
          <w:rFonts w:hint="eastAsia"/>
          <w:sz w:val="28"/>
          <w:szCs w:val="28"/>
          <w:u w:val="single"/>
        </w:rPr>
        <w:t xml:space="preserve">   </w:t>
      </w:r>
      <w:r>
        <w:rPr>
          <w:rFonts w:hint="eastAsia"/>
          <w:sz w:val="28"/>
          <w:szCs w:val="28"/>
          <w:u w:val="single"/>
        </w:rPr>
        <w:t xml:space="preserve">             </w:t>
      </w:r>
      <w:r w:rsidR="00BB1B35">
        <w:rPr>
          <w:rFonts w:hint="eastAsia"/>
          <w:sz w:val="28"/>
          <w:szCs w:val="28"/>
          <w:u w:val="single"/>
        </w:rPr>
        <w:t xml:space="preserve"> </w:t>
      </w:r>
    </w:p>
    <w:p w:rsidR="00AB0AE1" w:rsidRDefault="0011158C" w:rsidP="00F14C66">
      <w:pPr>
        <w:pStyle w:val="aa"/>
        <w:widowControl w:val="0"/>
        <w:snapToGrid w:val="0"/>
        <w:spacing w:before="0" w:after="0" w:line="860" w:lineRule="atLeast"/>
        <w:ind w:leftChars="14" w:left="29" w:right="28" w:firstLineChars="132" w:firstLine="396"/>
        <w:rPr>
          <w:sz w:val="30"/>
          <w:szCs w:val="30"/>
          <w:u w:val="single"/>
        </w:rPr>
      </w:pPr>
      <w:r>
        <w:rPr>
          <w:rFonts w:hint="eastAsia"/>
          <w:sz w:val="30"/>
          <w:szCs w:val="30"/>
        </w:rPr>
        <w:t>任课教师：</w:t>
      </w:r>
      <w:r w:rsidR="00EB62B9">
        <w:rPr>
          <w:rFonts w:hint="eastAsia"/>
          <w:sz w:val="28"/>
          <w:szCs w:val="28"/>
          <w:u w:val="single"/>
        </w:rPr>
        <w:t xml:space="preserve">    </w:t>
      </w:r>
      <w:r>
        <w:rPr>
          <w:rFonts w:hint="eastAsia"/>
          <w:sz w:val="28"/>
          <w:szCs w:val="28"/>
          <w:u w:val="single"/>
        </w:rPr>
        <w:t xml:space="preserve"> </w:t>
      </w:r>
      <w:r w:rsidR="00BB1B35" w:rsidRPr="00BB1B35">
        <w:rPr>
          <w:rFonts w:ascii="幼圆" w:eastAsia="幼圆" w:hint="eastAsia"/>
          <w:b/>
          <w:sz w:val="28"/>
          <w:szCs w:val="28"/>
          <w:u w:val="single"/>
        </w:rPr>
        <w:t>黄辉</w:t>
      </w:r>
      <w:r>
        <w:rPr>
          <w:rFonts w:hint="eastAsia"/>
          <w:sz w:val="28"/>
          <w:szCs w:val="28"/>
          <w:u w:val="single"/>
        </w:rPr>
        <w:t xml:space="preserve">     </w:t>
      </w:r>
      <w:r w:rsidR="00BB1B35">
        <w:rPr>
          <w:rFonts w:hint="eastAsia"/>
          <w:sz w:val="28"/>
          <w:szCs w:val="28"/>
          <w:u w:val="single"/>
        </w:rPr>
        <w:t xml:space="preserve">             </w:t>
      </w:r>
      <w:r w:rsidR="00EB62B9">
        <w:rPr>
          <w:rFonts w:hint="eastAsia"/>
          <w:sz w:val="28"/>
          <w:szCs w:val="28"/>
          <w:u w:val="single"/>
        </w:rPr>
        <w:t xml:space="preserve">   </w:t>
      </w:r>
      <w:r w:rsidR="00BB1B35">
        <w:rPr>
          <w:rFonts w:hint="eastAsia"/>
          <w:sz w:val="28"/>
          <w:szCs w:val="28"/>
          <w:u w:val="single"/>
        </w:rPr>
        <w:t xml:space="preserve">             </w:t>
      </w:r>
    </w:p>
    <w:p w:rsidR="00AB0AE1" w:rsidRDefault="0011158C" w:rsidP="00F14C66">
      <w:pPr>
        <w:pStyle w:val="aa"/>
        <w:widowControl w:val="0"/>
        <w:snapToGrid w:val="0"/>
        <w:spacing w:before="0" w:after="0" w:line="860" w:lineRule="atLeast"/>
        <w:ind w:leftChars="14" w:left="29" w:right="28" w:firstLineChars="132" w:firstLine="396"/>
        <w:rPr>
          <w:sz w:val="30"/>
          <w:szCs w:val="30"/>
          <w:u w:val="single"/>
        </w:rPr>
      </w:pPr>
      <w:r>
        <w:rPr>
          <w:rFonts w:hint="eastAsia"/>
          <w:sz w:val="30"/>
          <w:szCs w:val="30"/>
        </w:rPr>
        <w:t>时    间：</w:t>
      </w:r>
      <w:r w:rsidR="00EB62B9">
        <w:rPr>
          <w:rFonts w:hint="eastAsia"/>
          <w:sz w:val="28"/>
          <w:szCs w:val="28"/>
          <w:u w:val="single"/>
        </w:rPr>
        <w:t xml:space="preserve">     </w:t>
      </w:r>
      <w:r w:rsidR="006614CD">
        <w:rPr>
          <w:rFonts w:ascii="幼圆" w:eastAsia="幼圆" w:hint="eastAsia"/>
          <w:b/>
          <w:sz w:val="28"/>
          <w:szCs w:val="28"/>
          <w:u w:val="single"/>
        </w:rPr>
        <w:t>2017-1-3</w:t>
      </w:r>
      <w:r>
        <w:rPr>
          <w:rFonts w:hint="eastAsia"/>
          <w:sz w:val="28"/>
          <w:szCs w:val="28"/>
          <w:u w:val="single"/>
        </w:rPr>
        <w:t xml:space="preserve">           </w:t>
      </w:r>
      <w:r w:rsidR="00EB62B9">
        <w:rPr>
          <w:rFonts w:hint="eastAsia"/>
          <w:sz w:val="28"/>
          <w:szCs w:val="28"/>
          <w:u w:val="single"/>
        </w:rPr>
        <w:t xml:space="preserve">   </w:t>
      </w:r>
      <w:r>
        <w:rPr>
          <w:rFonts w:hint="eastAsia"/>
          <w:sz w:val="28"/>
          <w:szCs w:val="28"/>
          <w:u w:val="single"/>
        </w:rPr>
        <w:t xml:space="preserve">             </w:t>
      </w:r>
      <w:r w:rsidR="00BB1B35">
        <w:rPr>
          <w:sz w:val="28"/>
          <w:szCs w:val="28"/>
          <w:u w:val="single"/>
        </w:rPr>
        <w:t xml:space="preserve"> </w:t>
      </w:r>
    </w:p>
    <w:p w:rsidR="00AB0AE1" w:rsidRDefault="00AB0AE1" w:rsidP="00F14C66">
      <w:pPr>
        <w:pStyle w:val="aa"/>
        <w:widowControl w:val="0"/>
        <w:snapToGrid w:val="0"/>
        <w:spacing w:before="0" w:after="0" w:line="860" w:lineRule="atLeast"/>
        <w:ind w:right="28" w:firstLineChars="132" w:firstLine="396"/>
        <w:rPr>
          <w:sz w:val="30"/>
          <w:szCs w:val="30"/>
        </w:rPr>
      </w:pPr>
    </w:p>
    <w:p w:rsidR="00AB0AE1" w:rsidRPr="00EB5BA1" w:rsidRDefault="0011158C" w:rsidP="00EB5BA1">
      <w:pPr>
        <w:spacing w:before="289" w:line="240" w:lineRule="atLeast"/>
        <w:ind w:firstLine="600"/>
        <w:jc w:val="center"/>
        <w:rPr>
          <w:rFonts w:ascii="宋体" w:hAnsi="宋体"/>
          <w:b/>
          <w:sz w:val="28"/>
          <w:szCs w:val="28"/>
        </w:rPr>
      </w:pPr>
      <w:r>
        <w:rPr>
          <w:sz w:val="30"/>
          <w:szCs w:val="30"/>
        </w:rPr>
        <w:br w:type="page"/>
      </w:r>
      <w:r w:rsidRPr="00EB5BA1">
        <w:rPr>
          <w:rFonts w:hint="eastAsia"/>
          <w:b/>
          <w:sz w:val="28"/>
          <w:szCs w:val="28"/>
        </w:rPr>
        <w:lastRenderedPageBreak/>
        <w:t>摘</w:t>
      </w:r>
      <w:r w:rsidRPr="00EB5BA1">
        <w:rPr>
          <w:rFonts w:hint="eastAsia"/>
          <w:b/>
          <w:sz w:val="28"/>
          <w:szCs w:val="28"/>
        </w:rPr>
        <w:t xml:space="preserve">  </w:t>
      </w:r>
      <w:r w:rsidRPr="00EB5BA1">
        <w:rPr>
          <w:rFonts w:hint="eastAsia"/>
          <w:b/>
          <w:sz w:val="28"/>
          <w:szCs w:val="28"/>
        </w:rPr>
        <w:t>要</w:t>
      </w:r>
    </w:p>
    <w:p w:rsidR="005A1998" w:rsidRDefault="005A1998" w:rsidP="00EB62B9">
      <w:pPr>
        <w:ind w:firstLineChars="0" w:firstLine="425"/>
      </w:pPr>
    </w:p>
    <w:p w:rsidR="00EB62B9" w:rsidRDefault="00EB62B9" w:rsidP="00EB62B9">
      <w:pPr>
        <w:ind w:firstLineChars="0" w:firstLine="425"/>
      </w:pPr>
      <w:r>
        <w:rPr>
          <w:rFonts w:hint="eastAsia"/>
        </w:rPr>
        <w:t>数学分析</w:t>
      </w:r>
      <w:r w:rsidR="002D6FE0">
        <w:rPr>
          <w:rFonts w:hint="eastAsia"/>
        </w:rPr>
        <w:t>本质上</w:t>
      </w:r>
      <w:r>
        <w:rPr>
          <w:rFonts w:hint="eastAsia"/>
        </w:rPr>
        <w:t>是建立在极限概念上的初等数学。数学分析或者由之往下的高等数学，皆是以极限为基础和工具，去叙述一些概念与现象，然后用极限给出定义。在接下来的分析中，无不是用这样的思维进行的。</w:t>
      </w:r>
    </w:p>
    <w:p w:rsidR="00EB62B9" w:rsidRDefault="00EB62B9" w:rsidP="00EB62B9">
      <w:pPr>
        <w:ind w:firstLineChars="0" w:firstLine="425"/>
      </w:pPr>
    </w:p>
    <w:p w:rsidR="00552DBD" w:rsidRDefault="00EB62B9" w:rsidP="00EB62B9">
      <w:pPr>
        <w:ind w:firstLineChars="0" w:firstLine="425"/>
      </w:pPr>
      <w:r>
        <w:rPr>
          <w:rFonts w:hint="eastAsia"/>
        </w:rPr>
        <w:t>数学是描述数量关系与空间位置关系的一种语言。而且后者，也可以化为数量关系。所以从一般意义上讲，数学关心的就是数量关系。既然是数量关系，那么必然存在着相等与不等。在实际操作中，我们将会发现，相等关系的出现往往是伴随着很重要的应用，而不等关系却更加普遍地存在着</w:t>
      </w:r>
      <w:r w:rsidR="00552DBD">
        <w:rPr>
          <w:rFonts w:hint="eastAsia"/>
        </w:rPr>
        <w:t>，并且，不等关系可以很好地刻画一些现象以及数学过程</w:t>
      </w:r>
      <w:r>
        <w:rPr>
          <w:rFonts w:hint="eastAsia"/>
        </w:rPr>
        <w:t>。</w:t>
      </w:r>
    </w:p>
    <w:p w:rsidR="00552DBD" w:rsidRDefault="00552DBD" w:rsidP="00EB62B9">
      <w:pPr>
        <w:ind w:firstLineChars="0" w:firstLine="425"/>
      </w:pPr>
    </w:p>
    <w:p w:rsidR="00EB62B9" w:rsidRDefault="00552DBD" w:rsidP="00EB62B9">
      <w:pPr>
        <w:ind w:firstLineChars="0" w:firstLine="425"/>
      </w:pPr>
      <w:r>
        <w:rPr>
          <w:rFonts w:hint="eastAsia"/>
        </w:rPr>
        <w:t>无论是</w:t>
      </w:r>
      <w:r w:rsidR="00EB62B9">
        <w:rPr>
          <w:rFonts w:hint="eastAsia"/>
        </w:rPr>
        <w:t>在证明中，</w:t>
      </w:r>
      <w:r>
        <w:rPr>
          <w:rFonts w:hint="eastAsia"/>
        </w:rPr>
        <w:t>还是</w:t>
      </w:r>
      <w:r w:rsidR="00EB62B9">
        <w:rPr>
          <w:rFonts w:hint="eastAsia"/>
        </w:rPr>
        <w:t>在给出定义中，不等关系是相当重要的，尤其是在以极限为基础的数学分析中。</w:t>
      </w:r>
    </w:p>
    <w:p w:rsidR="00EB62B9" w:rsidRDefault="00EB62B9" w:rsidP="00EB62B9">
      <w:pPr>
        <w:ind w:firstLineChars="0" w:firstLine="425"/>
      </w:pPr>
    </w:p>
    <w:p w:rsidR="00EB62B9" w:rsidRPr="00EB62B9" w:rsidRDefault="00EB62B9" w:rsidP="00EB62B9">
      <w:pPr>
        <w:ind w:firstLineChars="0" w:firstLine="425"/>
      </w:pPr>
      <w:r>
        <w:rPr>
          <w:rFonts w:hint="eastAsia"/>
        </w:rPr>
        <w:t>如果不考虑几何意义，那么可以肯定地讲，</w:t>
      </w:r>
      <w:r w:rsidR="009579BE">
        <w:rPr>
          <w:rFonts w:hint="eastAsia"/>
        </w:rPr>
        <w:t>不等关系的符号化，即不等式，是模式化语言中最为一般的存在。本文将从一些一般化情景下给出不等式的作用意义，然后总结归纳</w:t>
      </w:r>
      <w:r w:rsidR="003540F2">
        <w:rPr>
          <w:rFonts w:hint="eastAsia"/>
        </w:rPr>
        <w:t>出几个不等式的适合描述场景</w:t>
      </w:r>
      <w:r w:rsidR="00552DBD">
        <w:rPr>
          <w:rFonts w:hint="eastAsia"/>
        </w:rPr>
        <w:t>，目的是从高观点下对数学分析中定理的共性进行举例分析，</w:t>
      </w:r>
      <w:r w:rsidR="0043466D">
        <w:rPr>
          <w:rFonts w:hint="eastAsia"/>
        </w:rPr>
        <w:t>从而</w:t>
      </w:r>
      <w:r w:rsidR="00552DBD">
        <w:rPr>
          <w:rFonts w:hint="eastAsia"/>
        </w:rPr>
        <w:t>加深对它们的理解</w:t>
      </w:r>
      <w:r w:rsidR="0043466D">
        <w:rPr>
          <w:rFonts w:hint="eastAsia"/>
        </w:rPr>
        <w:t>，在日后也将获得有益的启示</w:t>
      </w:r>
      <w:r w:rsidR="003540F2">
        <w:rPr>
          <w:rFonts w:hint="eastAsia"/>
        </w:rPr>
        <w:t>。</w:t>
      </w:r>
    </w:p>
    <w:p w:rsidR="0043466D" w:rsidRDefault="0043466D" w:rsidP="0043466D">
      <w:pPr>
        <w:spacing w:before="289"/>
        <w:ind w:firstLineChars="0" w:firstLine="0"/>
      </w:pPr>
      <w:bookmarkStart w:id="0" w:name="_Toc471245917"/>
    </w:p>
    <w:p w:rsidR="00AB0AE1" w:rsidRDefault="0011158C" w:rsidP="0043466D">
      <w:pPr>
        <w:spacing w:before="289"/>
        <w:ind w:firstLineChars="0" w:firstLine="0"/>
      </w:pPr>
      <w:r w:rsidRPr="0043466D">
        <w:rPr>
          <w:rFonts w:ascii="幼圆" w:eastAsia="幼圆" w:hint="eastAsia"/>
          <w:b/>
        </w:rPr>
        <w:t>关键词</w:t>
      </w:r>
      <w:r>
        <w:rPr>
          <w:rFonts w:hint="eastAsia"/>
        </w:rPr>
        <w:t>：</w:t>
      </w:r>
      <w:r w:rsidR="008E2C65" w:rsidRPr="008E2C65">
        <w:rPr>
          <w:rFonts w:hint="eastAsia"/>
        </w:rPr>
        <w:t>不等关系</w:t>
      </w:r>
      <w:r w:rsidR="008E2C65" w:rsidRPr="008E2C65">
        <w:rPr>
          <w:rFonts w:hint="eastAsia"/>
        </w:rPr>
        <w:t xml:space="preserve"> </w:t>
      </w:r>
      <w:r w:rsidR="008E2C65" w:rsidRPr="008E2C65">
        <w:rPr>
          <w:rFonts w:hint="eastAsia"/>
        </w:rPr>
        <w:t>不等式</w:t>
      </w:r>
      <w:bookmarkEnd w:id="0"/>
    </w:p>
    <w:p w:rsidR="00AB0AE1" w:rsidRDefault="00AB0AE1" w:rsidP="00642369">
      <w:pPr>
        <w:spacing w:before="289"/>
        <w:ind w:firstLine="420"/>
      </w:pPr>
    </w:p>
    <w:p w:rsidR="00A83A3E" w:rsidRPr="00A83A3E" w:rsidRDefault="00A83A3E" w:rsidP="0040786F">
      <w:pPr>
        <w:pStyle w:val="32"/>
        <w:spacing w:before="289"/>
        <w:sectPr w:rsidR="00A83A3E" w:rsidRPr="00A83A3E">
          <w:headerReference w:type="even" r:id="rId8"/>
          <w:headerReference w:type="default" r:id="rId9"/>
          <w:footerReference w:type="even" r:id="rId10"/>
          <w:footerReference w:type="default" r:id="rId11"/>
          <w:headerReference w:type="first" r:id="rId12"/>
          <w:footerReference w:type="first" r:id="rId13"/>
          <w:pgSz w:w="11906" w:h="16838"/>
          <w:pgMar w:top="1928" w:right="1474" w:bottom="1871" w:left="1588" w:header="885" w:footer="1276" w:gutter="0"/>
          <w:pgNumType w:start="1"/>
          <w:cols w:space="720"/>
          <w:docGrid w:type="lines" w:linePitch="579"/>
        </w:sectPr>
      </w:pPr>
    </w:p>
    <w:p w:rsidR="00E26DEF" w:rsidRDefault="0043466D">
      <w:pPr>
        <w:pStyle w:val="11"/>
        <w:tabs>
          <w:tab w:val="left" w:pos="840"/>
          <w:tab w:val="right" w:leader="dot" w:pos="9288"/>
        </w:tabs>
        <w:ind w:firstLine="420"/>
        <w:rPr>
          <w:rFonts w:asciiTheme="minorHAnsi" w:eastAsiaTheme="minorEastAsia" w:hAnsiTheme="minorHAnsi" w:cstheme="minorBidi"/>
          <w:noProof/>
          <w:szCs w:val="22"/>
        </w:rPr>
      </w:pPr>
      <w:r>
        <w:lastRenderedPageBreak/>
        <w:fldChar w:fldCharType="begin"/>
      </w:r>
      <w:r>
        <w:instrText xml:space="preserve"> TOC \o "1-3" \h \z \u </w:instrText>
      </w:r>
      <w:r>
        <w:fldChar w:fldCharType="separate"/>
      </w:r>
      <w:hyperlink w:anchor="_Toc471261532" w:history="1">
        <w:r w:rsidR="00E26DEF" w:rsidRPr="00DA12B9">
          <w:rPr>
            <w:rStyle w:val="ac"/>
            <w:noProof/>
          </w:rPr>
          <w:t>1</w:t>
        </w:r>
        <w:r w:rsidR="00E26DEF">
          <w:rPr>
            <w:rFonts w:asciiTheme="minorHAnsi" w:eastAsiaTheme="minorEastAsia" w:hAnsiTheme="minorHAnsi" w:cstheme="minorBidi"/>
            <w:noProof/>
            <w:szCs w:val="22"/>
          </w:rPr>
          <w:tab/>
        </w:r>
        <w:r w:rsidR="00E26DEF" w:rsidRPr="00DA12B9">
          <w:rPr>
            <w:rStyle w:val="ac"/>
            <w:noProof/>
          </w:rPr>
          <w:t>对符号化语言的反思</w:t>
        </w:r>
        <w:r w:rsidR="00E26DEF">
          <w:rPr>
            <w:noProof/>
            <w:webHidden/>
          </w:rPr>
          <w:tab/>
        </w:r>
        <w:r w:rsidR="00E26DEF">
          <w:rPr>
            <w:noProof/>
            <w:webHidden/>
          </w:rPr>
          <w:fldChar w:fldCharType="begin"/>
        </w:r>
        <w:r w:rsidR="00E26DEF">
          <w:rPr>
            <w:noProof/>
            <w:webHidden/>
          </w:rPr>
          <w:instrText xml:space="preserve"> PAGEREF _Toc471261532 \h </w:instrText>
        </w:r>
        <w:r w:rsidR="00E26DEF">
          <w:rPr>
            <w:noProof/>
            <w:webHidden/>
          </w:rPr>
        </w:r>
        <w:r w:rsidR="00E26DEF">
          <w:rPr>
            <w:noProof/>
            <w:webHidden/>
          </w:rPr>
          <w:fldChar w:fldCharType="separate"/>
        </w:r>
        <w:r w:rsidR="00E26DEF">
          <w:rPr>
            <w:noProof/>
            <w:webHidden/>
          </w:rPr>
          <w:t>1</w:t>
        </w:r>
        <w:r w:rsidR="00E26DEF">
          <w:rPr>
            <w:noProof/>
            <w:webHidden/>
          </w:rPr>
          <w:fldChar w:fldCharType="end"/>
        </w:r>
      </w:hyperlink>
    </w:p>
    <w:p w:rsidR="00E26DEF" w:rsidRDefault="00E26DEF">
      <w:pPr>
        <w:pStyle w:val="24"/>
        <w:tabs>
          <w:tab w:val="left" w:pos="1470"/>
          <w:tab w:val="right" w:leader="dot" w:pos="9288"/>
        </w:tabs>
        <w:ind w:left="420" w:firstLine="420"/>
        <w:rPr>
          <w:rFonts w:asciiTheme="minorHAnsi" w:eastAsiaTheme="minorEastAsia" w:hAnsiTheme="minorHAnsi" w:cstheme="minorBidi"/>
          <w:noProof/>
          <w:szCs w:val="22"/>
        </w:rPr>
      </w:pPr>
      <w:hyperlink w:anchor="_Toc471261533" w:history="1">
        <w:r w:rsidRPr="00DA12B9">
          <w:rPr>
            <w:rStyle w:val="ac"/>
            <w:noProof/>
          </w:rPr>
          <w:t>1.1</w:t>
        </w:r>
        <w:r>
          <w:rPr>
            <w:rFonts w:asciiTheme="minorHAnsi" w:eastAsiaTheme="minorEastAsia" w:hAnsiTheme="minorHAnsi" w:cstheme="minorBidi"/>
            <w:noProof/>
            <w:szCs w:val="22"/>
          </w:rPr>
          <w:tab/>
        </w:r>
        <w:r w:rsidRPr="00DA12B9">
          <w:rPr>
            <w:rStyle w:val="ac"/>
            <w:noProof/>
          </w:rPr>
          <w:t>比较</w:t>
        </w:r>
        <w:r>
          <w:rPr>
            <w:noProof/>
            <w:webHidden/>
          </w:rPr>
          <w:tab/>
        </w:r>
        <w:r>
          <w:rPr>
            <w:noProof/>
            <w:webHidden/>
          </w:rPr>
          <w:fldChar w:fldCharType="begin"/>
        </w:r>
        <w:r>
          <w:rPr>
            <w:noProof/>
            <w:webHidden/>
          </w:rPr>
          <w:instrText xml:space="preserve"> PAGEREF _Toc471261533 \h </w:instrText>
        </w:r>
        <w:r>
          <w:rPr>
            <w:noProof/>
            <w:webHidden/>
          </w:rPr>
        </w:r>
        <w:r>
          <w:rPr>
            <w:noProof/>
            <w:webHidden/>
          </w:rPr>
          <w:fldChar w:fldCharType="separate"/>
        </w:r>
        <w:r>
          <w:rPr>
            <w:noProof/>
            <w:webHidden/>
          </w:rPr>
          <w:t>2</w:t>
        </w:r>
        <w:r>
          <w:rPr>
            <w:noProof/>
            <w:webHidden/>
          </w:rPr>
          <w:fldChar w:fldCharType="end"/>
        </w:r>
      </w:hyperlink>
    </w:p>
    <w:p w:rsidR="00E26DEF" w:rsidRDefault="00E26DEF">
      <w:pPr>
        <w:pStyle w:val="31"/>
        <w:tabs>
          <w:tab w:val="left" w:pos="1943"/>
          <w:tab w:val="right" w:leader="dot" w:pos="9288"/>
        </w:tabs>
        <w:ind w:left="840" w:firstLine="420"/>
        <w:rPr>
          <w:rFonts w:asciiTheme="minorHAnsi" w:eastAsiaTheme="minorEastAsia" w:hAnsiTheme="minorHAnsi" w:cstheme="minorBidi"/>
          <w:noProof/>
          <w:szCs w:val="22"/>
        </w:rPr>
      </w:pPr>
      <w:hyperlink w:anchor="_Toc471261534" w:history="1">
        <w:r w:rsidRPr="00DA12B9">
          <w:rPr>
            <w:rStyle w:val="ac"/>
            <w:noProof/>
          </w:rPr>
          <w:t>1.1.1</w:t>
        </w:r>
        <w:r>
          <w:rPr>
            <w:rFonts w:asciiTheme="minorHAnsi" w:eastAsiaTheme="minorEastAsia" w:hAnsiTheme="minorHAnsi" w:cstheme="minorBidi"/>
            <w:noProof/>
            <w:szCs w:val="22"/>
          </w:rPr>
          <w:tab/>
        </w:r>
        <w:r w:rsidRPr="00DA12B9">
          <w:rPr>
            <w:rStyle w:val="ac"/>
            <w:noProof/>
          </w:rPr>
          <w:t>极限的定义暗含比较</w:t>
        </w:r>
        <w:r>
          <w:rPr>
            <w:noProof/>
            <w:webHidden/>
          </w:rPr>
          <w:tab/>
        </w:r>
        <w:r>
          <w:rPr>
            <w:noProof/>
            <w:webHidden/>
          </w:rPr>
          <w:fldChar w:fldCharType="begin"/>
        </w:r>
        <w:r>
          <w:rPr>
            <w:noProof/>
            <w:webHidden/>
          </w:rPr>
          <w:instrText xml:space="preserve"> PAGEREF _Toc471261534 \h </w:instrText>
        </w:r>
        <w:r>
          <w:rPr>
            <w:noProof/>
            <w:webHidden/>
          </w:rPr>
        </w:r>
        <w:r>
          <w:rPr>
            <w:noProof/>
            <w:webHidden/>
          </w:rPr>
          <w:fldChar w:fldCharType="separate"/>
        </w:r>
        <w:r>
          <w:rPr>
            <w:noProof/>
            <w:webHidden/>
          </w:rPr>
          <w:t>2</w:t>
        </w:r>
        <w:r>
          <w:rPr>
            <w:noProof/>
            <w:webHidden/>
          </w:rPr>
          <w:fldChar w:fldCharType="end"/>
        </w:r>
      </w:hyperlink>
    </w:p>
    <w:p w:rsidR="00E26DEF" w:rsidRDefault="00E26DEF">
      <w:pPr>
        <w:pStyle w:val="31"/>
        <w:tabs>
          <w:tab w:val="left" w:pos="1943"/>
          <w:tab w:val="right" w:leader="dot" w:pos="9288"/>
        </w:tabs>
        <w:ind w:left="840" w:firstLine="420"/>
        <w:rPr>
          <w:rFonts w:asciiTheme="minorHAnsi" w:eastAsiaTheme="minorEastAsia" w:hAnsiTheme="minorHAnsi" w:cstheme="minorBidi"/>
          <w:noProof/>
          <w:szCs w:val="22"/>
        </w:rPr>
      </w:pPr>
      <w:hyperlink w:anchor="_Toc471261535" w:history="1">
        <w:r w:rsidRPr="00DA12B9">
          <w:rPr>
            <w:rStyle w:val="ac"/>
            <w:noProof/>
          </w:rPr>
          <w:t>1.1.2</w:t>
        </w:r>
        <w:r>
          <w:rPr>
            <w:rFonts w:asciiTheme="minorHAnsi" w:eastAsiaTheme="minorEastAsia" w:hAnsiTheme="minorHAnsi" w:cstheme="minorBidi"/>
            <w:noProof/>
            <w:szCs w:val="22"/>
          </w:rPr>
          <w:tab/>
        </w:r>
        <w:r w:rsidRPr="00DA12B9">
          <w:rPr>
            <w:rStyle w:val="ac"/>
            <w:noProof/>
          </w:rPr>
          <w:t>不等关系可以化繁为简</w:t>
        </w:r>
        <w:r>
          <w:rPr>
            <w:noProof/>
            <w:webHidden/>
          </w:rPr>
          <w:tab/>
        </w:r>
        <w:r>
          <w:rPr>
            <w:noProof/>
            <w:webHidden/>
          </w:rPr>
          <w:fldChar w:fldCharType="begin"/>
        </w:r>
        <w:r>
          <w:rPr>
            <w:noProof/>
            <w:webHidden/>
          </w:rPr>
          <w:instrText xml:space="preserve"> PAGEREF _Toc471261535 \h </w:instrText>
        </w:r>
        <w:r>
          <w:rPr>
            <w:noProof/>
            <w:webHidden/>
          </w:rPr>
        </w:r>
        <w:r>
          <w:rPr>
            <w:noProof/>
            <w:webHidden/>
          </w:rPr>
          <w:fldChar w:fldCharType="separate"/>
        </w:r>
        <w:r>
          <w:rPr>
            <w:noProof/>
            <w:webHidden/>
          </w:rPr>
          <w:t>2</w:t>
        </w:r>
        <w:r>
          <w:rPr>
            <w:noProof/>
            <w:webHidden/>
          </w:rPr>
          <w:fldChar w:fldCharType="end"/>
        </w:r>
      </w:hyperlink>
    </w:p>
    <w:p w:rsidR="00E26DEF" w:rsidRDefault="00E26DEF">
      <w:pPr>
        <w:pStyle w:val="31"/>
        <w:tabs>
          <w:tab w:val="left" w:pos="1943"/>
          <w:tab w:val="right" w:leader="dot" w:pos="9288"/>
        </w:tabs>
        <w:ind w:left="840" w:firstLine="420"/>
        <w:rPr>
          <w:rFonts w:asciiTheme="minorHAnsi" w:eastAsiaTheme="minorEastAsia" w:hAnsiTheme="minorHAnsi" w:cstheme="minorBidi"/>
          <w:noProof/>
          <w:szCs w:val="22"/>
        </w:rPr>
      </w:pPr>
      <w:hyperlink w:anchor="_Toc471261536" w:history="1">
        <w:r w:rsidRPr="00DA12B9">
          <w:rPr>
            <w:rStyle w:val="ac"/>
            <w:noProof/>
          </w:rPr>
          <w:t>1.1.3</w:t>
        </w:r>
        <w:r>
          <w:rPr>
            <w:rFonts w:asciiTheme="minorHAnsi" w:eastAsiaTheme="minorEastAsia" w:hAnsiTheme="minorHAnsi" w:cstheme="minorBidi"/>
            <w:noProof/>
            <w:szCs w:val="22"/>
          </w:rPr>
          <w:tab/>
        </w:r>
        <w:r w:rsidRPr="00DA12B9">
          <w:rPr>
            <w:rStyle w:val="ac"/>
            <w:noProof/>
          </w:rPr>
          <w:t>不等关系得出存在性</w:t>
        </w:r>
        <w:r>
          <w:rPr>
            <w:noProof/>
            <w:webHidden/>
          </w:rPr>
          <w:tab/>
        </w:r>
        <w:r>
          <w:rPr>
            <w:noProof/>
            <w:webHidden/>
          </w:rPr>
          <w:fldChar w:fldCharType="begin"/>
        </w:r>
        <w:r>
          <w:rPr>
            <w:noProof/>
            <w:webHidden/>
          </w:rPr>
          <w:instrText xml:space="preserve"> PAGEREF _Toc471261536 \h </w:instrText>
        </w:r>
        <w:r>
          <w:rPr>
            <w:noProof/>
            <w:webHidden/>
          </w:rPr>
        </w:r>
        <w:r>
          <w:rPr>
            <w:noProof/>
            <w:webHidden/>
          </w:rPr>
          <w:fldChar w:fldCharType="separate"/>
        </w:r>
        <w:r>
          <w:rPr>
            <w:noProof/>
            <w:webHidden/>
          </w:rPr>
          <w:t>3</w:t>
        </w:r>
        <w:r>
          <w:rPr>
            <w:noProof/>
            <w:webHidden/>
          </w:rPr>
          <w:fldChar w:fldCharType="end"/>
        </w:r>
      </w:hyperlink>
    </w:p>
    <w:p w:rsidR="00E26DEF" w:rsidRDefault="00E26DEF">
      <w:pPr>
        <w:pStyle w:val="31"/>
        <w:tabs>
          <w:tab w:val="left" w:pos="1943"/>
          <w:tab w:val="right" w:leader="dot" w:pos="9288"/>
        </w:tabs>
        <w:ind w:left="840" w:firstLine="420"/>
        <w:rPr>
          <w:rFonts w:asciiTheme="minorHAnsi" w:eastAsiaTheme="minorEastAsia" w:hAnsiTheme="minorHAnsi" w:cstheme="minorBidi"/>
          <w:noProof/>
          <w:szCs w:val="22"/>
        </w:rPr>
      </w:pPr>
      <w:hyperlink w:anchor="_Toc471261537" w:history="1">
        <w:r w:rsidRPr="00DA12B9">
          <w:rPr>
            <w:rStyle w:val="ac"/>
            <w:noProof/>
          </w:rPr>
          <w:t>1.1.4</w:t>
        </w:r>
        <w:r>
          <w:rPr>
            <w:rFonts w:asciiTheme="minorHAnsi" w:eastAsiaTheme="minorEastAsia" w:hAnsiTheme="minorHAnsi" w:cstheme="minorBidi"/>
            <w:noProof/>
            <w:szCs w:val="22"/>
          </w:rPr>
          <w:tab/>
        </w:r>
        <w:r w:rsidRPr="00DA12B9">
          <w:rPr>
            <w:rStyle w:val="ac"/>
            <w:noProof/>
          </w:rPr>
          <w:t>不等关系得出确定值</w:t>
        </w:r>
        <w:r>
          <w:rPr>
            <w:noProof/>
            <w:webHidden/>
          </w:rPr>
          <w:tab/>
        </w:r>
        <w:r>
          <w:rPr>
            <w:noProof/>
            <w:webHidden/>
          </w:rPr>
          <w:fldChar w:fldCharType="begin"/>
        </w:r>
        <w:r>
          <w:rPr>
            <w:noProof/>
            <w:webHidden/>
          </w:rPr>
          <w:instrText xml:space="preserve"> PAGEREF _Toc471261537 \h </w:instrText>
        </w:r>
        <w:r>
          <w:rPr>
            <w:noProof/>
            <w:webHidden/>
          </w:rPr>
        </w:r>
        <w:r>
          <w:rPr>
            <w:noProof/>
            <w:webHidden/>
          </w:rPr>
          <w:fldChar w:fldCharType="separate"/>
        </w:r>
        <w:r>
          <w:rPr>
            <w:noProof/>
            <w:webHidden/>
          </w:rPr>
          <w:t>3</w:t>
        </w:r>
        <w:r>
          <w:rPr>
            <w:noProof/>
            <w:webHidden/>
          </w:rPr>
          <w:fldChar w:fldCharType="end"/>
        </w:r>
      </w:hyperlink>
    </w:p>
    <w:p w:rsidR="00E26DEF" w:rsidRDefault="00E26DEF">
      <w:pPr>
        <w:pStyle w:val="24"/>
        <w:tabs>
          <w:tab w:val="left" w:pos="1470"/>
          <w:tab w:val="right" w:leader="dot" w:pos="9288"/>
        </w:tabs>
        <w:ind w:left="420" w:firstLine="420"/>
        <w:rPr>
          <w:rFonts w:asciiTheme="minorHAnsi" w:eastAsiaTheme="minorEastAsia" w:hAnsiTheme="minorHAnsi" w:cstheme="minorBidi"/>
          <w:noProof/>
          <w:szCs w:val="22"/>
        </w:rPr>
      </w:pPr>
      <w:hyperlink w:anchor="_Toc471261538" w:history="1">
        <w:r w:rsidRPr="00DA12B9">
          <w:rPr>
            <w:rStyle w:val="ac"/>
            <w:noProof/>
          </w:rPr>
          <w:t>1.2</w:t>
        </w:r>
        <w:r>
          <w:rPr>
            <w:rFonts w:asciiTheme="minorHAnsi" w:eastAsiaTheme="minorEastAsia" w:hAnsiTheme="minorHAnsi" w:cstheme="minorBidi"/>
            <w:noProof/>
            <w:szCs w:val="22"/>
          </w:rPr>
          <w:tab/>
        </w:r>
        <w:r w:rsidRPr="00DA12B9">
          <w:rPr>
            <w:rStyle w:val="ac"/>
            <w:noProof/>
          </w:rPr>
          <w:t>有关各种形式的定义</w:t>
        </w:r>
        <w:r>
          <w:rPr>
            <w:noProof/>
            <w:webHidden/>
          </w:rPr>
          <w:tab/>
        </w:r>
        <w:r>
          <w:rPr>
            <w:noProof/>
            <w:webHidden/>
          </w:rPr>
          <w:fldChar w:fldCharType="begin"/>
        </w:r>
        <w:r>
          <w:rPr>
            <w:noProof/>
            <w:webHidden/>
          </w:rPr>
          <w:instrText xml:space="preserve"> PAGEREF _Toc471261538 \h </w:instrText>
        </w:r>
        <w:r>
          <w:rPr>
            <w:noProof/>
            <w:webHidden/>
          </w:rPr>
        </w:r>
        <w:r>
          <w:rPr>
            <w:noProof/>
            <w:webHidden/>
          </w:rPr>
          <w:fldChar w:fldCharType="separate"/>
        </w:r>
        <w:r>
          <w:rPr>
            <w:noProof/>
            <w:webHidden/>
          </w:rPr>
          <w:t>4</w:t>
        </w:r>
        <w:r>
          <w:rPr>
            <w:noProof/>
            <w:webHidden/>
          </w:rPr>
          <w:fldChar w:fldCharType="end"/>
        </w:r>
      </w:hyperlink>
    </w:p>
    <w:p w:rsidR="00E26DEF" w:rsidRDefault="00E26DEF">
      <w:pPr>
        <w:pStyle w:val="11"/>
        <w:tabs>
          <w:tab w:val="left" w:pos="840"/>
          <w:tab w:val="right" w:leader="dot" w:pos="9288"/>
        </w:tabs>
        <w:ind w:firstLine="420"/>
        <w:rPr>
          <w:rFonts w:asciiTheme="minorHAnsi" w:eastAsiaTheme="minorEastAsia" w:hAnsiTheme="minorHAnsi" w:cstheme="minorBidi"/>
          <w:noProof/>
          <w:szCs w:val="22"/>
        </w:rPr>
      </w:pPr>
      <w:hyperlink w:anchor="_Toc471261539" w:history="1">
        <w:r w:rsidRPr="00DA12B9">
          <w:rPr>
            <w:rStyle w:val="ac"/>
            <w:noProof/>
          </w:rPr>
          <w:t>2</w:t>
        </w:r>
        <w:r>
          <w:rPr>
            <w:rFonts w:asciiTheme="minorHAnsi" w:eastAsiaTheme="minorEastAsia" w:hAnsiTheme="minorHAnsi" w:cstheme="minorBidi"/>
            <w:noProof/>
            <w:szCs w:val="22"/>
          </w:rPr>
          <w:tab/>
        </w:r>
        <w:r w:rsidRPr="00DA12B9">
          <w:rPr>
            <w:rStyle w:val="ac"/>
            <w:noProof/>
          </w:rPr>
          <w:t>参考文献</w:t>
        </w:r>
        <w:r>
          <w:rPr>
            <w:noProof/>
            <w:webHidden/>
          </w:rPr>
          <w:tab/>
        </w:r>
        <w:r>
          <w:rPr>
            <w:noProof/>
            <w:webHidden/>
          </w:rPr>
          <w:fldChar w:fldCharType="begin"/>
        </w:r>
        <w:r>
          <w:rPr>
            <w:noProof/>
            <w:webHidden/>
          </w:rPr>
          <w:instrText xml:space="preserve"> PAGEREF _Toc471261539 \h </w:instrText>
        </w:r>
        <w:r>
          <w:rPr>
            <w:noProof/>
            <w:webHidden/>
          </w:rPr>
        </w:r>
        <w:r>
          <w:rPr>
            <w:noProof/>
            <w:webHidden/>
          </w:rPr>
          <w:fldChar w:fldCharType="separate"/>
        </w:r>
        <w:r>
          <w:rPr>
            <w:noProof/>
            <w:webHidden/>
          </w:rPr>
          <w:t>5</w:t>
        </w:r>
        <w:r>
          <w:rPr>
            <w:noProof/>
            <w:webHidden/>
          </w:rPr>
          <w:fldChar w:fldCharType="end"/>
        </w:r>
      </w:hyperlink>
    </w:p>
    <w:p w:rsidR="0043466D" w:rsidRDefault="0043466D" w:rsidP="008A278A">
      <w:pPr>
        <w:ind w:firstLine="420"/>
      </w:pPr>
      <w:r>
        <w:fldChar w:fldCharType="end"/>
      </w:r>
    </w:p>
    <w:p w:rsidR="00D963DC" w:rsidRDefault="0043466D" w:rsidP="00A2053F">
      <w:pPr>
        <w:pStyle w:val="1"/>
      </w:pPr>
      <w:bookmarkStart w:id="1" w:name="_Toc471261532"/>
      <w:r>
        <w:rPr>
          <w:rFonts w:hint="eastAsia"/>
        </w:rPr>
        <w:t>对符号化语言的反思</w:t>
      </w:r>
      <w:bookmarkEnd w:id="1"/>
    </w:p>
    <w:p w:rsidR="00007B8A" w:rsidRDefault="008430B2" w:rsidP="00007B8A">
      <w:pPr>
        <w:spacing w:before="289"/>
        <w:ind w:firstLine="420"/>
      </w:pPr>
      <w:r>
        <w:rPr>
          <w:rFonts w:hint="eastAsia"/>
        </w:rPr>
        <w:t>数学最重要的是思维和想象，而不是计算。</w:t>
      </w:r>
      <w:r w:rsidR="00AE1763">
        <w:rPr>
          <w:rFonts w:hint="eastAsia"/>
        </w:rPr>
        <w:t>定理需要被叙述，而</w:t>
      </w:r>
      <w:r w:rsidR="008B4400">
        <w:rPr>
          <w:rFonts w:hint="eastAsia"/>
        </w:rPr>
        <w:t>且需要能够用符号化表示，但是很遗憾，现阶段的数学，很多都是很糟糕的语言，最初的发现者规定了应该用哪些东西表示什么意思，然后自己觉得这个符号体系很不错，然后就推而广之了。</w:t>
      </w:r>
    </w:p>
    <w:p w:rsidR="008B4400" w:rsidRDefault="008B4400" w:rsidP="00007B8A">
      <w:pPr>
        <w:spacing w:before="289"/>
        <w:ind w:firstLine="420"/>
      </w:pPr>
      <w:r>
        <w:rPr>
          <w:rFonts w:hint="eastAsia"/>
        </w:rPr>
        <w:t>诚然，符号化语言很能够推动数学的发展，但是，从另外一个角度讲，</w:t>
      </w:r>
      <w:r w:rsidR="00874C1E">
        <w:rPr>
          <w:rFonts w:hint="eastAsia"/>
        </w:rPr>
        <w:t>符号化语言对于数学的本质又是一种遮盖。举例来说，我曾经一度迷惑两个表达式：</w:t>
      </w:r>
    </w:p>
    <w:p w:rsidR="00874C1E" w:rsidRDefault="00874C1E" w:rsidP="008B0D67">
      <w:pPr>
        <w:pStyle w:val="AMDisplayEquation"/>
        <w:spacing w:before="0" w:after="0" w:line="240" w:lineRule="atLeast"/>
      </w:pPr>
      <w:r w:rsidRPr="00874C1E">
        <w:rPr>
          <w:position w:val="-31"/>
        </w:rPr>
        <w:object w:dxaOrig="2152"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38.1pt" o:ole="">
            <v:imagedata r:id="rId14" o:title=""/>
          </v:shape>
          <o:OLEObject Type="Embed" ProgID="Equation.AxMath" ShapeID="_x0000_i1025" DrawAspect="Content" ObjectID="_1545005169" r:id="rId15"/>
        </w:object>
      </w:r>
    </w:p>
    <w:p w:rsidR="00874C1E" w:rsidRPr="00874C1E" w:rsidRDefault="00F626C0" w:rsidP="008B0D67">
      <w:pPr>
        <w:pStyle w:val="AMDisplayEquation"/>
        <w:spacing w:before="0" w:after="0" w:line="240" w:lineRule="atLeast"/>
      </w:pPr>
      <w:r w:rsidRPr="00874C1E">
        <w:rPr>
          <w:position w:val="-31"/>
        </w:rPr>
        <w:object w:dxaOrig="1767" w:dyaOrig="765">
          <v:shape id="_x0000_i1026" type="#_x0000_t75" style="width:88.3pt;height:38.1pt" o:ole="">
            <v:imagedata r:id="rId16" o:title=""/>
          </v:shape>
          <o:OLEObject Type="Embed" ProgID="Equation.AxMath" ShapeID="_x0000_i1026" DrawAspect="Content" ObjectID="_1545005170" r:id="rId17"/>
        </w:object>
      </w:r>
    </w:p>
    <w:p w:rsidR="008430B2" w:rsidRDefault="00F626C0" w:rsidP="006614CD">
      <w:pPr>
        <w:ind w:firstLine="420"/>
      </w:pPr>
      <w:r>
        <w:rPr>
          <w:rFonts w:hint="eastAsia"/>
        </w:rPr>
        <w:t>我对于</w:t>
      </w:r>
      <w:r w:rsidRPr="00F626C0">
        <w:rPr>
          <w:position w:val="-10"/>
        </w:rPr>
        <w:object w:dxaOrig="171" w:dyaOrig="313">
          <v:shape id="_x0000_i1027" type="#_x0000_t75" style="width:8.45pt;height:15.3pt" o:ole="">
            <v:imagedata r:id="rId18" o:title=""/>
          </v:shape>
          <o:OLEObject Type="Embed" ProgID="Equation.AxMath" ShapeID="_x0000_i1027" DrawAspect="Content" ObjectID="_1545005171" r:id="rId19"/>
        </w:object>
      </w:r>
      <w:r>
        <w:rPr>
          <w:rFonts w:hint="eastAsia"/>
        </w:rPr>
        <w:t>的概念</w:t>
      </w:r>
      <w:r w:rsidR="003806F7">
        <w:rPr>
          <w:rFonts w:hint="eastAsia"/>
        </w:rPr>
        <w:t>在很长一段时间里一直</w:t>
      </w:r>
      <w:r>
        <w:rPr>
          <w:rFonts w:hint="eastAsia"/>
        </w:rPr>
        <w:t>停留在一个很狭隘的阶段，只是认为这是一个很小的分量</w:t>
      </w:r>
      <w:r w:rsidR="003F57AA">
        <w:rPr>
          <w:rFonts w:hint="eastAsia"/>
        </w:rPr>
        <w:t>，所以两个很小的量之比就是微商，即微小的分量做商就是微商。然而后来我才明白，</w:t>
      </w:r>
      <w:r w:rsidR="003F57AA" w:rsidRPr="003F57AA">
        <w:rPr>
          <w:position w:val="-10"/>
        </w:rPr>
        <w:object w:dxaOrig="171" w:dyaOrig="313">
          <v:shape id="_x0000_i1028" type="#_x0000_t75" style="width:8.45pt;height:15.3pt" o:ole="">
            <v:imagedata r:id="rId18" o:title=""/>
          </v:shape>
          <o:OLEObject Type="Embed" ProgID="Equation.AxMath" ShapeID="_x0000_i1028" DrawAspect="Content" ObjectID="_1545005172" r:id="rId20"/>
        </w:object>
      </w:r>
      <w:r w:rsidR="003F57AA">
        <w:rPr>
          <w:rFonts w:hint="eastAsia"/>
        </w:rPr>
        <w:t>的含义里面，已经隐藏了一个极限在里面，它本来就不是一个常量，而是一个变量取变化量很小的一个过程。所以第二个商是导数</w:t>
      </w:r>
      <w:r w:rsidR="00D579CA">
        <w:rPr>
          <w:rFonts w:hint="eastAsia"/>
        </w:rPr>
        <w:t>。符号包含过程，是一个很普遍的存在，然而当初作为初学者的我并没有意识到这一点，所以，当时的我纠结在极限运算里面无法自拔，迷茫困顿于怎么求一个极限。</w:t>
      </w:r>
    </w:p>
    <w:p w:rsidR="007A4312" w:rsidRDefault="00D579CA" w:rsidP="00007B8A">
      <w:pPr>
        <w:spacing w:before="289"/>
        <w:ind w:firstLine="420"/>
      </w:pPr>
      <w:r>
        <w:rPr>
          <w:rFonts w:hint="eastAsia"/>
        </w:rPr>
        <w:t>后来我回忆这个过程，我在想是什么给了我误导。如果说是因为自己的悟性不够高所致，定然是有道理。但是我同样觉得，</w:t>
      </w:r>
      <w:r w:rsidR="007A4312">
        <w:rPr>
          <w:rFonts w:hint="eastAsia"/>
        </w:rPr>
        <w:t>是这一套符号系统给了我副作用。所谓极限的运算，始终是一种工具，对于工具的灵活运用，</w:t>
      </w:r>
      <w:r w:rsidR="003959FC">
        <w:rPr>
          <w:rFonts w:hint="eastAsia"/>
        </w:rPr>
        <w:t>还有技能</w:t>
      </w:r>
      <w:r w:rsidR="007A4312">
        <w:rPr>
          <w:rFonts w:hint="eastAsia"/>
        </w:rPr>
        <w:t>习得</w:t>
      </w:r>
      <w:r w:rsidR="003959FC">
        <w:rPr>
          <w:rFonts w:hint="eastAsia"/>
        </w:rPr>
        <w:t>的</w:t>
      </w:r>
      <w:r w:rsidR="007A4312">
        <w:rPr>
          <w:rFonts w:hint="eastAsia"/>
        </w:rPr>
        <w:t>最好的手段，从来都不是在新手教学赛里面获得的。没有编程大师是从“</w:t>
      </w:r>
      <w:r w:rsidR="007A4312">
        <w:rPr>
          <w:rFonts w:hint="eastAsia"/>
        </w:rPr>
        <w:t>Hello</w:t>
      </w:r>
      <w:r w:rsidR="007A4312">
        <w:t xml:space="preserve"> </w:t>
      </w:r>
      <w:r w:rsidR="007A4312">
        <w:rPr>
          <w:rFonts w:hint="eastAsia"/>
        </w:rPr>
        <w:t>World</w:t>
      </w:r>
      <w:r w:rsidR="003B0399">
        <w:t>!</w:t>
      </w:r>
      <w:r w:rsidR="007A4312">
        <w:rPr>
          <w:rFonts w:hint="eastAsia"/>
        </w:rPr>
        <w:t>”类型的程序里练出来的。</w:t>
      </w:r>
    </w:p>
    <w:p w:rsidR="003F57AA" w:rsidRPr="00007B8A" w:rsidRDefault="007A4312" w:rsidP="00007B8A">
      <w:pPr>
        <w:spacing w:before="289"/>
        <w:ind w:firstLine="420"/>
      </w:pPr>
      <w:r>
        <w:rPr>
          <w:rFonts w:hint="eastAsia"/>
        </w:rPr>
        <w:t>综上两个方面，我深深地觉得，对于一个天资一般的初学者，能够抛开高度定制化、符号化的语言</w:t>
      </w:r>
      <w:r>
        <w:rPr>
          <w:rStyle w:val="af"/>
        </w:rPr>
        <w:footnoteReference w:id="1"/>
      </w:r>
      <w:r>
        <w:rPr>
          <w:rFonts w:hint="eastAsia"/>
        </w:rPr>
        <w:t>，</w:t>
      </w:r>
      <w:r w:rsidR="00385158">
        <w:rPr>
          <w:rFonts w:hint="eastAsia"/>
        </w:rPr>
        <w:t>先把核心的思想搞懂，是首要的任务</w:t>
      </w:r>
      <w:r w:rsidR="00E35588">
        <w:rPr>
          <w:rFonts w:hint="eastAsia"/>
        </w:rPr>
        <w:t>，而能够大体给出思维上的定理的证明并且能做出有益的延伸，才是一个学习数学的人学得好的真正表现</w:t>
      </w:r>
      <w:r w:rsidR="00385158">
        <w:rPr>
          <w:rFonts w:hint="eastAsia"/>
        </w:rPr>
        <w:t>。如果能够把数学的定义、定理叙述，变得和程序语言一样，或许是一个更大的进步。后来我放下了很多东西，重新翻看了很多基本的东西，得到了一些基本的模型，在这里写出来，这是我这学期最大的收获。</w:t>
      </w:r>
    </w:p>
    <w:p w:rsidR="00EB62B9" w:rsidRDefault="00EB62B9">
      <w:pPr>
        <w:widowControl/>
        <w:spacing w:line="240" w:lineRule="auto"/>
        <w:ind w:firstLineChars="0" w:firstLine="0"/>
        <w:jc w:val="left"/>
      </w:pPr>
      <w:r>
        <w:br w:type="page"/>
      </w:r>
    </w:p>
    <w:p w:rsidR="00D22B26" w:rsidRDefault="00D22B26" w:rsidP="006E3688">
      <w:pPr>
        <w:pStyle w:val="2"/>
      </w:pPr>
      <w:bookmarkStart w:id="2" w:name="_Toc471261533"/>
      <w:r>
        <w:rPr>
          <w:rFonts w:hint="eastAsia"/>
        </w:rPr>
        <w:lastRenderedPageBreak/>
        <w:t>比较</w:t>
      </w:r>
      <w:bookmarkEnd w:id="2"/>
    </w:p>
    <w:p w:rsidR="00D22B26" w:rsidRDefault="00D22B26" w:rsidP="00D22B26">
      <w:pPr>
        <w:spacing w:before="289"/>
        <w:ind w:firstLine="420"/>
      </w:pPr>
      <w:r>
        <w:rPr>
          <w:rFonts w:hint="eastAsia"/>
        </w:rPr>
        <w:t>关于比较这个心理动作，最初的人类就已经自然获得了，能够比较食物的大小、重量，然后做出最适合自己的选择。比较，恐怕是人类的本能之一。</w:t>
      </w:r>
    </w:p>
    <w:p w:rsidR="008B5ED5" w:rsidRDefault="008B5ED5" w:rsidP="00D22B26">
      <w:pPr>
        <w:spacing w:before="289"/>
        <w:ind w:firstLine="420"/>
      </w:pPr>
      <w:r>
        <w:rPr>
          <w:rFonts w:hint="eastAsia"/>
        </w:rPr>
        <w:t>数字的概念也很古老了，并且有人类学家考证，人类在数字概念上，最先领会的并不是基数，而是序数。也就是说，人类最先领会的是先后顺序，而不是最先有的大小概念。从这里面我们也可以看出，先后顺序也暗含着比较的意味。</w:t>
      </w:r>
    </w:p>
    <w:p w:rsidR="008B5ED5" w:rsidRDefault="00A2053F" w:rsidP="00D22B26">
      <w:pPr>
        <w:spacing w:before="289"/>
        <w:ind w:firstLine="420"/>
      </w:pPr>
      <w:r>
        <w:rPr>
          <w:rFonts w:hint="eastAsia"/>
        </w:rPr>
        <w:t>下面从几个基本定义的叙述中，查看比较的广泛存在性与应用方式。</w:t>
      </w:r>
    </w:p>
    <w:p w:rsidR="00A2053F" w:rsidRDefault="009C19BB" w:rsidP="0040786F">
      <w:pPr>
        <w:pStyle w:val="3"/>
      </w:pPr>
      <w:bookmarkStart w:id="3" w:name="_Toc471261534"/>
      <w:r>
        <w:rPr>
          <w:rFonts w:hint="eastAsia"/>
        </w:rPr>
        <w:t>极限的定义暗含比较</w:t>
      </w:r>
      <w:bookmarkEnd w:id="3"/>
    </w:p>
    <w:p w:rsidR="009C19BB" w:rsidRDefault="009C19BB" w:rsidP="009C19BB">
      <w:pPr>
        <w:spacing w:before="289"/>
        <w:ind w:firstLine="422"/>
      </w:pPr>
      <w:r w:rsidRPr="009C19BB">
        <w:rPr>
          <w:rFonts w:hint="eastAsia"/>
          <w:b/>
        </w:rPr>
        <w:t>数列极限的定义</w:t>
      </w:r>
      <w:r>
        <w:rPr>
          <w:rFonts w:hint="eastAsia"/>
        </w:rPr>
        <w:t>：设</w:t>
      </w:r>
      <w:r w:rsidRPr="009C19BB">
        <w:rPr>
          <w:position w:val="-11"/>
        </w:rPr>
        <w:object w:dxaOrig="422" w:dyaOrig="330">
          <v:shape id="_x0000_i1029" type="#_x0000_t75" style="width:21.2pt;height:16.3pt" o:ole="">
            <v:imagedata r:id="rId21" o:title=""/>
          </v:shape>
          <o:OLEObject Type="Embed" ProgID="Equation.AxMath" ShapeID="_x0000_i1029" DrawAspect="Content" ObjectID="_1545005173" r:id="rId22"/>
        </w:object>
      </w:r>
      <w:r>
        <w:rPr>
          <w:rFonts w:hint="eastAsia"/>
        </w:rPr>
        <w:t>是一个数列，</w:t>
      </w:r>
      <w:r w:rsidRPr="009C19BB">
        <w:rPr>
          <w:position w:val="-10"/>
        </w:rPr>
        <w:object w:dxaOrig="157" w:dyaOrig="313">
          <v:shape id="_x0000_i1030" type="#_x0000_t75" style="width:7.8pt;height:15.65pt" o:ole="">
            <v:imagedata r:id="rId23" o:title=""/>
          </v:shape>
          <o:OLEObject Type="Embed" ProgID="Equation.AxMath" ShapeID="_x0000_i1030" DrawAspect="Content" ObjectID="_1545005174" r:id="rId24"/>
        </w:object>
      </w:r>
      <w:r>
        <w:rPr>
          <w:rFonts w:hint="eastAsia"/>
        </w:rPr>
        <w:t>是一个实数</w:t>
      </w:r>
      <w:r>
        <w:rPr>
          <w:rFonts w:hint="eastAsia"/>
        </w:rPr>
        <w:t xml:space="preserve">. </w:t>
      </w:r>
      <w:r>
        <w:rPr>
          <w:rFonts w:hint="eastAsia"/>
        </w:rPr>
        <w:t>如果对任意给定的</w:t>
      </w:r>
      <w:r w:rsidRPr="009C19BB">
        <w:rPr>
          <w:position w:val="-10"/>
        </w:rPr>
        <w:object w:dxaOrig="518" w:dyaOrig="313">
          <v:shape id="_x0000_i1031" type="#_x0000_t75" style="width:25.75pt;height:15.65pt" o:ole="">
            <v:imagedata r:id="rId25" o:title=""/>
          </v:shape>
          <o:OLEObject Type="Embed" ProgID="Equation.AxMath" ShapeID="_x0000_i1031" DrawAspect="Content" ObjectID="_1545005175" r:id="rId26"/>
        </w:object>
      </w:r>
      <w:r>
        <w:rPr>
          <w:rFonts w:hint="eastAsia"/>
        </w:rPr>
        <w:t>，总存在一个正整数</w:t>
      </w:r>
      <w:r w:rsidRPr="009C19BB">
        <w:rPr>
          <w:position w:val="-10"/>
        </w:rPr>
        <w:object w:dxaOrig="236" w:dyaOrig="313">
          <v:shape id="_x0000_i1032" type="#_x0000_t75" style="width:11.75pt;height:15.65pt" o:ole="">
            <v:imagedata r:id="rId27" o:title=""/>
          </v:shape>
          <o:OLEObject Type="Embed" ProgID="Equation.AxMath" ShapeID="_x0000_i1032" DrawAspect="Content" ObjectID="_1545005176" r:id="rId28"/>
        </w:object>
      </w:r>
      <w:r>
        <w:rPr>
          <w:rFonts w:hint="eastAsia"/>
        </w:rPr>
        <w:t>，当</w:t>
      </w:r>
      <w:r w:rsidRPr="009C19BB">
        <w:rPr>
          <w:position w:val="-10"/>
        </w:rPr>
        <w:object w:dxaOrig="616" w:dyaOrig="313">
          <v:shape id="_x0000_i1033" type="#_x0000_t75" style="width:30.95pt;height:15.65pt" o:ole="">
            <v:imagedata r:id="rId29" o:title=""/>
          </v:shape>
          <o:OLEObject Type="Embed" ProgID="Equation.AxMath" ShapeID="_x0000_i1033" DrawAspect="Content" ObjectID="_1545005177" r:id="rId30"/>
        </w:object>
      </w:r>
      <w:r>
        <w:rPr>
          <w:rFonts w:hint="eastAsia"/>
        </w:rPr>
        <w:t>时，都有</w:t>
      </w:r>
      <w:r w:rsidRPr="009C19BB">
        <w:rPr>
          <w:position w:val="-11"/>
        </w:rPr>
        <w:object w:dxaOrig="1136" w:dyaOrig="330">
          <v:shape id="_x0000_i1034" type="#_x0000_t75" style="width:57pt;height:16.3pt" o:ole="">
            <v:imagedata r:id="rId31" o:title=""/>
          </v:shape>
          <o:OLEObject Type="Embed" ProgID="Equation.AxMath" ShapeID="_x0000_i1034" DrawAspect="Content" ObjectID="_1545005178" r:id="rId32"/>
        </w:object>
      </w:r>
      <w:r>
        <w:rPr>
          <w:rFonts w:hint="eastAsia"/>
        </w:rPr>
        <w:t>，我们就称</w:t>
      </w:r>
      <w:r w:rsidRPr="009C19BB">
        <w:rPr>
          <w:position w:val="-10"/>
        </w:rPr>
        <w:object w:dxaOrig="157" w:dyaOrig="313">
          <v:shape id="_x0000_i1035" type="#_x0000_t75" style="width:7.8pt;height:15.65pt" o:ole="">
            <v:imagedata r:id="rId23" o:title=""/>
          </v:shape>
          <o:OLEObject Type="Embed" ProgID="Equation.AxMath" ShapeID="_x0000_i1035" DrawAspect="Content" ObjectID="_1545005179" r:id="rId33"/>
        </w:object>
      </w:r>
      <w:r>
        <w:rPr>
          <w:rFonts w:hint="eastAsia"/>
        </w:rPr>
        <w:t>是数列</w:t>
      </w:r>
      <w:r w:rsidRPr="009C19BB">
        <w:rPr>
          <w:position w:val="-11"/>
        </w:rPr>
        <w:object w:dxaOrig="422" w:dyaOrig="330">
          <v:shape id="_x0000_i1036" type="#_x0000_t75" style="width:21.2pt;height:16.3pt" o:ole="">
            <v:imagedata r:id="rId21" o:title=""/>
          </v:shape>
          <o:OLEObject Type="Embed" ProgID="Equation.AxMath" ShapeID="_x0000_i1036" DrawAspect="Content" ObjectID="_1545005180" r:id="rId34"/>
        </w:object>
      </w:r>
      <w:r>
        <w:rPr>
          <w:rFonts w:hint="eastAsia"/>
        </w:rPr>
        <w:t>的极限，或者称数列</w:t>
      </w:r>
      <w:r w:rsidRPr="009C19BB">
        <w:rPr>
          <w:position w:val="-11"/>
        </w:rPr>
        <w:object w:dxaOrig="422" w:dyaOrig="330">
          <v:shape id="_x0000_i1037" type="#_x0000_t75" style="width:21.2pt;height:16.3pt" o:ole="">
            <v:imagedata r:id="rId35" o:title=""/>
          </v:shape>
          <o:OLEObject Type="Embed" ProgID="Equation.AxMath" ShapeID="_x0000_i1037" DrawAspect="Content" ObjectID="_1545005181" r:id="rId36"/>
        </w:object>
      </w:r>
      <w:r>
        <w:rPr>
          <w:rFonts w:hint="eastAsia"/>
        </w:rPr>
        <w:t>收敛于</w:t>
      </w:r>
      <w:r w:rsidRPr="009C19BB">
        <w:rPr>
          <w:position w:val="-10"/>
        </w:rPr>
        <w:object w:dxaOrig="157" w:dyaOrig="313">
          <v:shape id="_x0000_i1038" type="#_x0000_t75" style="width:7.8pt;height:15.65pt" o:ole="">
            <v:imagedata r:id="rId23" o:title=""/>
          </v:shape>
          <o:OLEObject Type="Embed" ProgID="Equation.AxMath" ShapeID="_x0000_i1038" DrawAspect="Content" ObjectID="_1545005182" r:id="rId37"/>
        </w:object>
      </w:r>
      <w:r>
        <w:t>.</w:t>
      </w:r>
    </w:p>
    <w:p w:rsidR="00344C5D" w:rsidRDefault="00344C5D" w:rsidP="009C19BB">
      <w:pPr>
        <w:spacing w:before="289"/>
        <w:ind w:firstLine="420"/>
      </w:pPr>
      <w:r>
        <w:rPr>
          <w:rFonts w:hint="eastAsia"/>
        </w:rPr>
        <w:t>如上所示，极限实质上叙述了一个早就已经被观察到的现象，</w:t>
      </w:r>
      <w:r w:rsidR="004156F0">
        <w:rPr>
          <w:rFonts w:hint="eastAsia"/>
        </w:rPr>
        <w:t>那就是可以任意接近，单纯从语言叙述上是很难描述这种情形的，因为任意</w:t>
      </w:r>
      <w:r w:rsidR="006C634D">
        <w:rPr>
          <w:rFonts w:hint="eastAsia"/>
        </w:rPr>
        <w:t>地</w:t>
      </w:r>
      <w:r w:rsidR="004156F0">
        <w:rPr>
          <w:rFonts w:hint="eastAsia"/>
        </w:rPr>
        <w:t>小</w:t>
      </w:r>
      <w:r w:rsidR="006C634D">
        <w:rPr>
          <w:rFonts w:hint="eastAsia"/>
        </w:rPr>
        <w:t>下去</w:t>
      </w:r>
      <w:r w:rsidR="004156F0">
        <w:rPr>
          <w:rFonts w:hint="eastAsia"/>
        </w:rPr>
        <w:t>也是一个不可描述的过程。这个时候用不等式就可以恰到好处地表示出这个内涵，那就是任意给定的定值，都将被这个变量“超越”。这正是极限的内涵。</w:t>
      </w:r>
      <w:r w:rsidR="002C0BA1">
        <w:rPr>
          <w:rFonts w:hint="eastAsia"/>
        </w:rPr>
        <w:t>有了这一个纯数字比较的模型，我们就可以毫不含糊地给出一个定义、一种现象、一种运算、一种基础。而正是有了以不定关系为核心的极限的存在，我们才真正进入了微积分的</w:t>
      </w:r>
      <w:r w:rsidR="00E742D5">
        <w:rPr>
          <w:rFonts w:hint="eastAsia"/>
        </w:rPr>
        <w:t>大门。</w:t>
      </w:r>
    </w:p>
    <w:p w:rsidR="004156F0" w:rsidRDefault="004156F0" w:rsidP="009C19BB">
      <w:pPr>
        <w:spacing w:before="289"/>
        <w:ind w:firstLine="420"/>
      </w:pPr>
      <w:r>
        <w:rPr>
          <w:rFonts w:hint="eastAsia"/>
        </w:rPr>
        <w:t>从这里看出，不等式具有限制的作用。可以将变量的范围进行局限</w:t>
      </w:r>
      <w:r w:rsidR="006C634D">
        <w:rPr>
          <w:rFonts w:hint="eastAsia"/>
        </w:rPr>
        <w:t>，从而进行研究</w:t>
      </w:r>
      <w:r>
        <w:rPr>
          <w:rFonts w:hint="eastAsia"/>
        </w:rPr>
        <w:t>。</w:t>
      </w:r>
    </w:p>
    <w:p w:rsidR="004156F0" w:rsidRDefault="004156F0" w:rsidP="004156F0">
      <w:pPr>
        <w:pStyle w:val="3"/>
      </w:pPr>
      <w:bookmarkStart w:id="4" w:name="_Toc471261535"/>
      <w:r>
        <w:rPr>
          <w:rFonts w:hint="eastAsia"/>
        </w:rPr>
        <w:t>不等关系可以化繁为简</w:t>
      </w:r>
      <w:bookmarkEnd w:id="4"/>
    </w:p>
    <w:p w:rsidR="004156F0" w:rsidRDefault="002C0BA1" w:rsidP="004156F0">
      <w:pPr>
        <w:spacing w:before="289"/>
        <w:ind w:firstLine="420"/>
      </w:pPr>
      <w:r>
        <w:rPr>
          <w:rFonts w:hint="eastAsia"/>
        </w:rPr>
        <w:t>从最简单的</w:t>
      </w:r>
      <w:r w:rsidR="006C634D">
        <w:rPr>
          <w:rFonts w:hint="eastAsia"/>
        </w:rPr>
        <w:t>不等式放缩，再到一些性质根据不等式进行拓广，其实不等关系的核心，就是集合的性质，即</w:t>
      </w:r>
      <w:r w:rsidR="00F1796A">
        <w:rPr>
          <w:rFonts w:hint="eastAsia"/>
        </w:rPr>
        <w:t>集合的包含</w:t>
      </w:r>
      <w:r w:rsidR="007C6591">
        <w:rPr>
          <w:rFonts w:hint="eastAsia"/>
        </w:rPr>
        <w:t>关系</w:t>
      </w:r>
      <w:r w:rsidR="00F1796A">
        <w:rPr>
          <w:rFonts w:hint="eastAsia"/>
        </w:rPr>
        <w:t>。</w:t>
      </w:r>
      <w:r w:rsidR="007C6591">
        <w:rPr>
          <w:rFonts w:hint="eastAsia"/>
        </w:rPr>
        <w:t>不考虑其他复杂的属性，但就数字的大小来说，这种比较也是有着很大的意义的。比如这学期所学的级数收敛的判别法。</w:t>
      </w:r>
    </w:p>
    <w:p w:rsidR="007C6591" w:rsidRDefault="007C6591" w:rsidP="004156F0">
      <w:pPr>
        <w:spacing w:before="289"/>
        <w:ind w:firstLine="420"/>
      </w:pPr>
      <w:r>
        <w:rPr>
          <w:rFonts w:hint="eastAsia"/>
        </w:rPr>
        <w:t>最基本的判别法就是比较判别法。在此基础上，柯西通过开方运算，将一般的级数与几何级数进行比较，得出一般性结论；达朗贝尔通过递推的求商，也将一般的级数与几何级数进行了比较。所谓不等关系可以化繁为简，指的就是可以在我们熟悉的简单领域进行划分，如果一些我们直接解决还解决不了的领域，可以被比较容易地判断为一个简单领域的子集，那么，这个我们还不了解的</w:t>
      </w:r>
      <w:r w:rsidR="00F86064">
        <w:rPr>
          <w:rFonts w:hint="eastAsia"/>
        </w:rPr>
        <w:t>领域，就必然有着我们一些已经知道的性质。获得这些性质，也是重要的。</w:t>
      </w:r>
    </w:p>
    <w:p w:rsidR="00F86064" w:rsidRDefault="00F86064" w:rsidP="00D43E2F">
      <w:pPr>
        <w:spacing w:line="240" w:lineRule="atLeast"/>
        <w:ind w:firstLine="422"/>
      </w:pPr>
      <w:r w:rsidRPr="00F86064">
        <w:rPr>
          <w:rFonts w:hint="eastAsia"/>
          <w:b/>
        </w:rPr>
        <w:t>数项级数的比较判别法</w:t>
      </w:r>
      <w:r>
        <w:rPr>
          <w:rFonts w:hint="eastAsia"/>
        </w:rPr>
        <w:t>：</w:t>
      </w:r>
      <w:r w:rsidR="00A06C40">
        <w:rPr>
          <w:rFonts w:hint="eastAsia"/>
        </w:rPr>
        <w:t>若两个正项级数</w:t>
      </w:r>
      <w:r w:rsidR="00A06C40" w:rsidRPr="00A06C40">
        <w:rPr>
          <w:position w:val="-28"/>
        </w:rPr>
        <w:object w:dxaOrig="600" w:dyaOrig="670">
          <v:shape id="_x0000_i1039" type="#_x0000_t75" style="width:30.3pt;height:33.55pt" o:ole="">
            <v:imagedata r:id="rId38" o:title=""/>
          </v:shape>
          <o:OLEObject Type="Embed" ProgID="Equation.AxMath" ShapeID="_x0000_i1039" DrawAspect="Content" ObjectID="_1545005183" r:id="rId39"/>
        </w:object>
      </w:r>
      <w:r w:rsidR="00A06C40">
        <w:rPr>
          <w:rFonts w:hint="eastAsia"/>
        </w:rPr>
        <w:t>和</w:t>
      </w:r>
      <w:r w:rsidR="00A06C40" w:rsidRPr="00A06C40">
        <w:rPr>
          <w:position w:val="-28"/>
        </w:rPr>
        <w:object w:dxaOrig="586" w:dyaOrig="670">
          <v:shape id="_x0000_i1040" type="#_x0000_t75" style="width:29pt;height:33.55pt" o:ole="">
            <v:imagedata r:id="rId40" o:title=""/>
          </v:shape>
          <o:OLEObject Type="Embed" ProgID="Equation.AxMath" ShapeID="_x0000_i1040" DrawAspect="Content" ObjectID="_1545005184" r:id="rId41"/>
        </w:object>
      </w:r>
      <w:r w:rsidR="00D43E2F">
        <w:rPr>
          <w:rFonts w:hint="eastAsia"/>
        </w:rPr>
        <w:t>之间成立着关系：存在常数</w:t>
      </w:r>
      <w:r w:rsidR="00D43E2F" w:rsidRPr="00D43E2F">
        <w:rPr>
          <w:position w:val="-10"/>
        </w:rPr>
        <w:object w:dxaOrig="509" w:dyaOrig="314">
          <v:shape id="_x0000_i1041" type="#_x0000_t75" style="width:25.4pt;height:15.65pt" o:ole="">
            <v:imagedata r:id="rId42" o:title=""/>
          </v:shape>
          <o:OLEObject Type="Embed" ProgID="Equation.AxMath" ShapeID="_x0000_i1041" DrawAspect="Content" ObjectID="_1545005185" r:id="rId43"/>
        </w:object>
      </w:r>
      <w:r w:rsidR="00D43E2F">
        <w:rPr>
          <w:rFonts w:hint="eastAsia"/>
        </w:rPr>
        <w:t>，使</w:t>
      </w:r>
    </w:p>
    <w:p w:rsidR="00D43E2F" w:rsidRDefault="00D43E2F" w:rsidP="00D43E2F">
      <w:pPr>
        <w:pStyle w:val="AMDisplayEquation"/>
        <w:spacing w:line="240" w:lineRule="atLeast"/>
      </w:pPr>
      <w:r w:rsidRPr="00D43E2F">
        <w:rPr>
          <w:position w:val="-14"/>
        </w:rPr>
        <w:object w:dxaOrig="3357" w:dyaOrig="436">
          <v:shape id="_x0000_i1042" type="#_x0000_t75" style="width:167.8pt;height:21.85pt" o:ole="">
            <v:imagedata r:id="rId44" o:title=""/>
          </v:shape>
          <o:OLEObject Type="Embed" ProgID="Equation.AxMath" ShapeID="_x0000_i1042" DrawAspect="Content" ObjectID="_1545005186" r:id="rId45"/>
        </w:object>
      </w:r>
    </w:p>
    <w:p w:rsidR="00D43E2F" w:rsidRDefault="00D43E2F" w:rsidP="00D43E2F">
      <w:pPr>
        <w:spacing w:line="240" w:lineRule="atLeast"/>
        <w:ind w:firstLine="420"/>
      </w:pPr>
      <w:r>
        <w:rPr>
          <w:rFonts w:hint="eastAsia"/>
        </w:rPr>
        <w:t>或者存在</w:t>
      </w:r>
      <w:r w:rsidRPr="00D43E2F">
        <w:rPr>
          <w:position w:val="-10"/>
        </w:rPr>
        <w:object w:dxaOrig="236" w:dyaOrig="314">
          <v:shape id="_x0000_i1043" type="#_x0000_t75" style="width:11.75pt;height:15.65pt" o:ole="">
            <v:imagedata r:id="rId46" o:title=""/>
          </v:shape>
          <o:OLEObject Type="Embed" ProgID="Equation.AxMath" ShapeID="_x0000_i1043" DrawAspect="Content" ObjectID="_1545005187" r:id="rId47"/>
        </w:object>
      </w:r>
      <w:r>
        <w:rPr>
          <w:rFonts w:hint="eastAsia"/>
        </w:rPr>
        <w:t>，当</w:t>
      </w:r>
      <w:r w:rsidRPr="00D43E2F">
        <w:rPr>
          <w:position w:val="-10"/>
        </w:rPr>
        <w:object w:dxaOrig="616" w:dyaOrig="314">
          <v:shape id="_x0000_i1044" type="#_x0000_t75" style="width:30.95pt;height:15.65pt" o:ole="">
            <v:imagedata r:id="rId48" o:title=""/>
          </v:shape>
          <o:OLEObject Type="Embed" ProgID="Equation.AxMath" ShapeID="_x0000_i1044" DrawAspect="Content" ObjectID="_1545005188" r:id="rId49"/>
        </w:object>
      </w:r>
      <w:r>
        <w:rPr>
          <w:rFonts w:hint="eastAsia"/>
        </w:rPr>
        <w:t>时，以上关系恒成立，那么</w:t>
      </w:r>
      <w:r w:rsidRPr="00D43E2F">
        <w:rPr>
          <w:position w:val="-28"/>
        </w:rPr>
        <w:object w:dxaOrig="586" w:dyaOrig="670">
          <v:shape id="_x0000_i1045" type="#_x0000_t75" style="width:29pt;height:33.55pt" o:ole="">
            <v:imagedata r:id="rId50" o:title=""/>
          </v:shape>
          <o:OLEObject Type="Embed" ProgID="Equation.AxMath" ShapeID="_x0000_i1045" DrawAspect="Content" ObjectID="_1545005189" r:id="rId51"/>
        </w:object>
      </w:r>
      <w:r>
        <w:rPr>
          <w:rFonts w:hint="eastAsia"/>
        </w:rPr>
        <w:t>收敛，必有</w:t>
      </w:r>
      <w:r w:rsidRPr="00D43E2F">
        <w:rPr>
          <w:position w:val="-28"/>
        </w:rPr>
        <w:object w:dxaOrig="600" w:dyaOrig="670">
          <v:shape id="_x0000_i1046" type="#_x0000_t75" style="width:30.3pt;height:33.55pt" o:ole="">
            <v:imagedata r:id="rId38" o:title=""/>
          </v:shape>
          <o:OLEObject Type="Embed" ProgID="Equation.AxMath" ShapeID="_x0000_i1046" DrawAspect="Content" ObjectID="_1545005190" r:id="rId52"/>
        </w:object>
      </w:r>
      <w:r>
        <w:rPr>
          <w:rFonts w:hint="eastAsia"/>
        </w:rPr>
        <w:t>收敛，后者发散，前者</w:t>
      </w:r>
      <w:r>
        <w:rPr>
          <w:rFonts w:hint="eastAsia"/>
        </w:rPr>
        <w:lastRenderedPageBreak/>
        <w:t>也发散。这个结论是重要的，但是它的证明确是显然的。因为</w:t>
      </w:r>
      <w:r w:rsidR="008604B1">
        <w:rPr>
          <w:rFonts w:hint="eastAsia"/>
        </w:rPr>
        <w:t>两个式子的大小关系依然确定，所以和的大小关系也是确定的，所以根据以比较原理为基础的集合原理，</w:t>
      </w:r>
      <w:r w:rsidR="00506FF0">
        <w:rPr>
          <w:rFonts w:hint="eastAsia"/>
        </w:rPr>
        <w:t>我们就能得出这个结论。</w:t>
      </w:r>
    </w:p>
    <w:p w:rsidR="00506FF0" w:rsidRDefault="00506FF0" w:rsidP="00506FF0">
      <w:pPr>
        <w:ind w:firstLine="420"/>
      </w:pPr>
      <w:r>
        <w:rPr>
          <w:rFonts w:hint="eastAsia"/>
        </w:rPr>
        <w:t>这个也同样适用于放缩不等式，在很多时候我们没有办法对两个代数式进行直接比较，但是引入一个中间大小的新的式子，使得它与左右两边的式子都是可以比较的，那么在这种情形下</w:t>
      </w:r>
      <w:r w:rsidR="007F4518">
        <w:rPr>
          <w:rFonts w:hint="eastAsia"/>
        </w:rPr>
        <w:t>，两边的大小关系也是可以确定的。</w:t>
      </w:r>
    </w:p>
    <w:p w:rsidR="0051711A" w:rsidRDefault="0051711A" w:rsidP="00506FF0">
      <w:pPr>
        <w:ind w:firstLine="420"/>
      </w:pPr>
    </w:p>
    <w:p w:rsidR="0051711A" w:rsidRPr="00D43E2F" w:rsidRDefault="0051711A" w:rsidP="00506FF0">
      <w:pPr>
        <w:ind w:firstLine="420"/>
        <w:rPr>
          <w:rFonts w:hint="eastAsia"/>
        </w:rPr>
      </w:pPr>
      <w:r>
        <w:rPr>
          <w:rFonts w:hint="eastAsia"/>
        </w:rPr>
        <w:t>本学期的反常积分收敛性的判断，无不是这样的应用。</w:t>
      </w:r>
      <w:r w:rsidR="00DA4BBE">
        <w:rPr>
          <w:rFonts w:hint="eastAsia"/>
        </w:rPr>
        <w:t>这里由于论述的是普遍的不等关系，就不展开叙述了。</w:t>
      </w:r>
    </w:p>
    <w:p w:rsidR="00F1796A" w:rsidRDefault="00F1796A" w:rsidP="00F1796A">
      <w:pPr>
        <w:pStyle w:val="3"/>
      </w:pPr>
      <w:bookmarkStart w:id="5" w:name="_Toc471261536"/>
      <w:r>
        <w:rPr>
          <w:rFonts w:hint="eastAsia"/>
        </w:rPr>
        <w:t>不等关系得出存在性</w:t>
      </w:r>
      <w:bookmarkEnd w:id="5"/>
    </w:p>
    <w:p w:rsidR="00F1796A" w:rsidRDefault="00F1796A" w:rsidP="00F1796A">
      <w:pPr>
        <w:spacing w:before="289"/>
        <w:ind w:firstLine="420"/>
      </w:pPr>
      <w:r>
        <w:rPr>
          <w:rFonts w:hint="eastAsia"/>
        </w:rPr>
        <w:t>很多时候，我们可以从数学思维上看出一个命题成立为真，或者往具体讲，我们能确定一个等式是成立的、一个量是存在的。而这确定的基础，就是</w:t>
      </w:r>
      <w:r w:rsidR="00012F1B">
        <w:rPr>
          <w:rFonts w:hint="eastAsia"/>
        </w:rPr>
        <w:t>不等关系的存在。</w:t>
      </w:r>
    </w:p>
    <w:p w:rsidR="00012F1B" w:rsidRDefault="00012F1B" w:rsidP="00F1796A">
      <w:pPr>
        <w:spacing w:before="289"/>
        <w:ind w:firstLine="422"/>
      </w:pPr>
      <w:r w:rsidRPr="007F4518">
        <w:rPr>
          <w:rFonts w:hint="eastAsia"/>
          <w:b/>
        </w:rPr>
        <w:t>积分第一中值定理</w:t>
      </w:r>
      <w:r>
        <w:rPr>
          <w:rFonts w:hint="eastAsia"/>
        </w:rPr>
        <w:t>：若</w:t>
      </w:r>
      <w:r w:rsidRPr="00012F1B">
        <w:rPr>
          <w:position w:val="-11"/>
        </w:rPr>
        <w:object w:dxaOrig="461" w:dyaOrig="325">
          <v:shape id="_x0000_i1047" type="#_x0000_t75" style="width:23.15pt;height:16.3pt" o:ole="">
            <v:imagedata r:id="rId53" o:title=""/>
          </v:shape>
          <o:OLEObject Type="Embed" ProgID="Equation.AxMath" ShapeID="_x0000_i1047" DrawAspect="Content" ObjectID="_1545005191" r:id="rId54"/>
        </w:object>
      </w:r>
      <w:r>
        <w:rPr>
          <w:rFonts w:hint="eastAsia"/>
        </w:rPr>
        <w:t>在</w:t>
      </w:r>
      <w:r w:rsidRPr="00012F1B">
        <w:rPr>
          <w:position w:val="-11"/>
        </w:rPr>
        <w:object w:dxaOrig="512" w:dyaOrig="325">
          <v:shape id="_x0000_i1048" type="#_x0000_t75" style="width:25.75pt;height:16.3pt" o:ole="">
            <v:imagedata r:id="rId55" o:title=""/>
          </v:shape>
          <o:OLEObject Type="Embed" ProgID="Equation.AxMath" ShapeID="_x0000_i1048" DrawAspect="Content" ObjectID="_1545005192" r:id="rId56"/>
        </w:object>
      </w:r>
      <w:r>
        <w:rPr>
          <w:rFonts w:hint="eastAsia"/>
        </w:rPr>
        <w:t>上连续，</w:t>
      </w:r>
      <w:r w:rsidRPr="00012F1B">
        <w:rPr>
          <w:position w:val="-11"/>
        </w:rPr>
        <w:object w:dxaOrig="452" w:dyaOrig="325">
          <v:shape id="_x0000_i1049" type="#_x0000_t75" style="width:22.8pt;height:16.3pt" o:ole="">
            <v:imagedata r:id="rId57" o:title=""/>
          </v:shape>
          <o:OLEObject Type="Embed" ProgID="Equation.AxMath" ShapeID="_x0000_i1049" DrawAspect="Content" ObjectID="_1545005193" r:id="rId58"/>
        </w:object>
      </w:r>
      <w:r>
        <w:rPr>
          <w:rFonts w:hint="eastAsia"/>
        </w:rPr>
        <w:t>在</w:t>
      </w:r>
      <w:r w:rsidRPr="00012F1B">
        <w:rPr>
          <w:position w:val="-11"/>
        </w:rPr>
        <w:object w:dxaOrig="512" w:dyaOrig="325">
          <v:shape id="_x0000_i1050" type="#_x0000_t75" style="width:25.75pt;height:16.3pt" o:ole="">
            <v:imagedata r:id="rId59" o:title=""/>
          </v:shape>
          <o:OLEObject Type="Embed" ProgID="Equation.AxMath" ShapeID="_x0000_i1050" DrawAspect="Content" ObjectID="_1545005194" r:id="rId60"/>
        </w:object>
      </w:r>
      <w:r>
        <w:rPr>
          <w:rFonts w:hint="eastAsia"/>
        </w:rPr>
        <w:t>上不</w:t>
      </w:r>
      <w:r w:rsidR="009A45D6">
        <w:rPr>
          <w:rFonts w:hint="eastAsia"/>
        </w:rPr>
        <w:t>变号，且在</w:t>
      </w:r>
      <w:r w:rsidR="009A45D6" w:rsidRPr="009A45D6">
        <w:rPr>
          <w:position w:val="-11"/>
        </w:rPr>
        <w:object w:dxaOrig="512" w:dyaOrig="325">
          <v:shape id="_x0000_i1051" type="#_x0000_t75" style="width:25.75pt;height:16.3pt" o:ole="">
            <v:imagedata r:id="rId55" o:title=""/>
          </v:shape>
          <o:OLEObject Type="Embed" ProgID="Equation.AxMath" ShapeID="_x0000_i1051" DrawAspect="Content" ObjectID="_1545005195" r:id="rId61"/>
        </w:object>
      </w:r>
      <w:r w:rsidR="009A45D6">
        <w:rPr>
          <w:rFonts w:hint="eastAsia"/>
        </w:rPr>
        <w:t>上可积，则在</w:t>
      </w:r>
      <w:r w:rsidR="009A45D6" w:rsidRPr="009A45D6">
        <w:rPr>
          <w:position w:val="-11"/>
        </w:rPr>
        <w:object w:dxaOrig="512" w:dyaOrig="325">
          <v:shape id="_x0000_i1052" type="#_x0000_t75" style="width:25.75pt;height:16.3pt" o:ole="">
            <v:imagedata r:id="rId55" o:title=""/>
          </v:shape>
          <o:OLEObject Type="Embed" ProgID="Equation.AxMath" ShapeID="_x0000_i1052" DrawAspect="Content" ObjectID="_1545005196" r:id="rId62"/>
        </w:object>
      </w:r>
      <w:r w:rsidR="009A45D6">
        <w:rPr>
          <w:rFonts w:hint="eastAsia"/>
        </w:rPr>
        <w:t>中存在一个数</w:t>
      </w:r>
      <w:r w:rsidR="009A45D6" w:rsidRPr="009A45D6">
        <w:rPr>
          <w:position w:val="-10"/>
        </w:rPr>
        <w:object w:dxaOrig="155" w:dyaOrig="313">
          <v:shape id="_x0000_i1053" type="#_x0000_t75" style="width:7.8pt;height:15.65pt" o:ole="">
            <v:imagedata r:id="rId63" o:title=""/>
          </v:shape>
          <o:OLEObject Type="Embed" ProgID="Equation.AxMath" ShapeID="_x0000_i1053" DrawAspect="Content" ObjectID="_1545005197" r:id="rId64"/>
        </w:object>
      </w:r>
      <w:r w:rsidR="009A45D6">
        <w:rPr>
          <w:rFonts w:hint="eastAsia"/>
        </w:rPr>
        <w:t>，使</w:t>
      </w:r>
    </w:p>
    <w:p w:rsidR="009A45D6" w:rsidRDefault="009A45D6" w:rsidP="009A45D6">
      <w:pPr>
        <w:pStyle w:val="AMDisplayEquation"/>
      </w:pPr>
      <w:r w:rsidRPr="009A45D6">
        <w:rPr>
          <w:position w:val="-34"/>
        </w:rPr>
        <w:object w:dxaOrig="4161" w:dyaOrig="825">
          <v:shape id="_x0000_i1054" type="#_x0000_t75" style="width:208.2pt;height:41.05pt" o:ole="">
            <v:imagedata r:id="rId65" o:title=""/>
          </v:shape>
          <o:OLEObject Type="Embed" ProgID="Equation.AxMath" ShapeID="_x0000_i1054" DrawAspect="Content" ObjectID="_1545005198" r:id="rId66"/>
        </w:object>
      </w:r>
    </w:p>
    <w:p w:rsidR="0004537B" w:rsidRDefault="00423724" w:rsidP="0016194D">
      <w:pPr>
        <w:spacing w:line="240" w:lineRule="atLeast"/>
        <w:ind w:firstLine="420"/>
      </w:pPr>
      <w:r>
        <w:rPr>
          <w:rFonts w:hint="eastAsia"/>
        </w:rPr>
        <w:t>在此之前，我们要阐释一下</w:t>
      </w:r>
      <w:r w:rsidRPr="00B3492F">
        <w:rPr>
          <w:position w:val="-22"/>
        </w:rPr>
        <w:object w:dxaOrig="374" w:dyaOrig="564">
          <v:shape id="_x0000_i1055" type="#_x0000_t75" style="width:18.9pt;height:28pt" o:ole="">
            <v:imagedata r:id="rId67" o:title=""/>
          </v:shape>
          <o:OLEObject Type="Embed" ProgID="Equation.AxMath" ShapeID="_x0000_i1055" DrawAspect="Content" ObjectID="_1545005199" r:id="rId68"/>
        </w:object>
      </w:r>
      <w:r>
        <w:rPr>
          <w:rFonts w:hint="eastAsia"/>
        </w:rPr>
        <w:t>的意义。</w:t>
      </w:r>
    </w:p>
    <w:p w:rsidR="00423724" w:rsidRDefault="00423724" w:rsidP="0004537B">
      <w:pPr>
        <w:ind w:firstLine="420"/>
      </w:pPr>
      <w:r>
        <w:rPr>
          <w:rFonts w:hint="eastAsia"/>
        </w:rPr>
        <w:t>这个符号和</w:t>
      </w:r>
      <w:r w:rsidRPr="00423724">
        <w:rPr>
          <w:position w:val="-10"/>
        </w:rPr>
        <w:object w:dxaOrig="171" w:dyaOrig="313">
          <v:shape id="_x0000_i1056" type="#_x0000_t75" style="width:8.45pt;height:15.65pt" o:ole="">
            <v:imagedata r:id="rId18" o:title=""/>
          </v:shape>
          <o:OLEObject Type="Embed" ProgID="Equation.AxMath" ShapeID="_x0000_i1056" DrawAspect="Content" ObjectID="_1545005200" r:id="rId69"/>
        </w:object>
      </w:r>
      <w:r>
        <w:rPr>
          <w:rFonts w:hint="eastAsia"/>
        </w:rPr>
        <w:t>一样，也是一个具有极限内涵的符号，只是把它的一般运算性质写出来之后，我们就会逐渐对它变得熟悉，在这种情况下，如果练习做得足够多，那么很有可能就会忘记它</w:t>
      </w:r>
      <w:r w:rsidR="00326ED1">
        <w:rPr>
          <w:rFonts w:hint="eastAsia"/>
        </w:rPr>
        <w:t>最初的意义</w:t>
      </w:r>
      <w:r w:rsidR="00494946">
        <w:rPr>
          <w:rFonts w:hint="eastAsia"/>
        </w:rPr>
        <w:t>，而把它与加减等初等运算混为一谈</w:t>
      </w:r>
      <w:r w:rsidR="00065201">
        <w:rPr>
          <w:rFonts w:hint="eastAsia"/>
        </w:rPr>
        <w:t>，因为初等运算与这种高洁运算符的内涵差别很大而运算形式差别几乎没有</w:t>
      </w:r>
      <w:r w:rsidR="00940D6C">
        <w:rPr>
          <w:rFonts w:hint="eastAsia"/>
        </w:rPr>
        <w:t>，从而让人忽略了</w:t>
      </w:r>
      <w:r w:rsidR="00494946">
        <w:rPr>
          <w:rFonts w:hint="eastAsia"/>
        </w:rPr>
        <w:t>极限的</w:t>
      </w:r>
      <w:r w:rsidR="00337F51">
        <w:rPr>
          <w:rFonts w:hint="eastAsia"/>
        </w:rPr>
        <w:t>内涵。</w:t>
      </w:r>
      <w:r w:rsidR="00E34FA4">
        <w:rPr>
          <w:rFonts w:hint="eastAsia"/>
        </w:rPr>
        <w:t>所以能时常回顾最原始的定义，从繁复的推导中总结出核心内涵，是很有益的。</w:t>
      </w:r>
      <w:r w:rsidR="0004537B">
        <w:rPr>
          <w:rFonts w:hint="eastAsia"/>
        </w:rPr>
        <w:t>积分号实质上是一种带有极限意味的和式，但是与无穷级数不同的是无穷级数是无穷多项相加，</w:t>
      </w:r>
      <w:r w:rsidR="00E84722">
        <w:rPr>
          <w:rFonts w:hint="eastAsia"/>
        </w:rPr>
        <w:t>但是对于项之间并没有要求它们相关，而对于积分运算而言，虽然也是无穷多项相加，但是要求它们</w:t>
      </w:r>
      <w:r w:rsidR="00040E6A">
        <w:rPr>
          <w:rFonts w:hint="eastAsia"/>
        </w:rPr>
        <w:t>随着项数增多，每一项的数值也是减少的。</w:t>
      </w:r>
    </w:p>
    <w:p w:rsidR="009A45D6" w:rsidRDefault="0004537B" w:rsidP="009A45D6">
      <w:pPr>
        <w:spacing w:before="289"/>
        <w:ind w:firstLine="420"/>
      </w:pPr>
      <w:r>
        <w:rPr>
          <w:rFonts w:hint="eastAsia"/>
        </w:rPr>
        <w:t>回到这个定理。</w:t>
      </w:r>
      <w:r w:rsidR="009A45D6">
        <w:rPr>
          <w:rFonts w:hint="eastAsia"/>
        </w:rPr>
        <w:t>很显然，</w:t>
      </w:r>
      <w:r w:rsidR="006F6887" w:rsidRPr="006F6887">
        <w:rPr>
          <w:position w:val="-11"/>
        </w:rPr>
        <w:object w:dxaOrig="461" w:dyaOrig="325">
          <v:shape id="_x0000_i1057" type="#_x0000_t75" style="width:23.15pt;height:16.3pt" o:ole="">
            <v:imagedata r:id="rId53" o:title=""/>
          </v:shape>
          <o:OLEObject Type="Embed" ProgID="Equation.AxMath" ShapeID="_x0000_i1057" DrawAspect="Content" ObjectID="_1545005201" r:id="rId70"/>
        </w:object>
      </w:r>
      <w:r w:rsidR="006F6887">
        <w:rPr>
          <w:rFonts w:hint="eastAsia"/>
        </w:rPr>
        <w:t>在定义闭区间上连续，那么必然有最大值与最小值，如果说</w:t>
      </w:r>
      <w:r w:rsidR="00AE327E">
        <w:rPr>
          <w:rFonts w:hint="eastAsia"/>
        </w:rPr>
        <w:t>这个无穷彼此相关联的</w:t>
      </w:r>
      <w:r w:rsidR="00B006B8">
        <w:rPr>
          <w:rFonts w:hint="eastAsia"/>
        </w:rPr>
        <w:t>和式，即积分而言，选中其中一个</w:t>
      </w:r>
      <w:r w:rsidR="00B006B8" w:rsidRPr="00B006B8">
        <w:rPr>
          <w:position w:val="-11"/>
        </w:rPr>
        <w:object w:dxaOrig="1810" w:dyaOrig="331">
          <v:shape id="_x0000_i1060" type="#_x0000_t75" style="width:90.55pt;height:16.6pt" o:ole="">
            <v:imagedata r:id="rId71" o:title=""/>
          </v:shape>
          <o:OLEObject Type="Embed" ProgID="Equation.AxMath" ShapeID="_x0000_i1060" DrawAspect="Content" ObjectID="_1545005202" r:id="rId72"/>
        </w:object>
      </w:r>
      <w:r w:rsidR="0016675B">
        <w:rPr>
          <w:rFonts w:hint="eastAsia"/>
        </w:rPr>
        <w:t>，闭区间是积分小区间。如果使这个</w:t>
      </w:r>
      <w:r w:rsidR="0016675B" w:rsidRPr="0016675B">
        <w:rPr>
          <w:position w:val="-10"/>
        </w:rPr>
        <w:object w:dxaOrig="206" w:dyaOrig="316">
          <v:shape id="_x0000_i1063" type="#_x0000_t75" style="width:10.45pt;height:15.65pt" o:ole="">
            <v:imagedata r:id="rId73" o:title=""/>
          </v:shape>
          <o:OLEObject Type="Embed" ProgID="Equation.AxMath" ShapeID="_x0000_i1063" DrawAspect="Content" ObjectID="_1545005203" r:id="rId74"/>
        </w:object>
      </w:r>
      <w:r w:rsidR="0016675B">
        <w:rPr>
          <w:rFonts w:hint="eastAsia"/>
        </w:rPr>
        <w:t>处的</w:t>
      </w:r>
      <w:r w:rsidR="0016675B" w:rsidRPr="0016675B">
        <w:rPr>
          <w:position w:val="-10"/>
        </w:rPr>
        <w:object w:dxaOrig="167" w:dyaOrig="314">
          <v:shape id="_x0000_i1066" type="#_x0000_t75" style="width:8.45pt;height:15.65pt" o:ole="">
            <v:imagedata r:id="rId75" o:title=""/>
          </v:shape>
          <o:OLEObject Type="Embed" ProgID="Equation.AxMath" ShapeID="_x0000_i1066" DrawAspect="Content" ObjectID="_1545005204" r:id="rId76"/>
        </w:object>
      </w:r>
      <w:r w:rsidR="0016675B">
        <w:rPr>
          <w:rFonts w:hint="eastAsia"/>
        </w:rPr>
        <w:t>的数值，成为</w:t>
      </w:r>
      <w:r w:rsidR="0016675B" w:rsidRPr="0016675B">
        <w:rPr>
          <w:position w:val="-10"/>
        </w:rPr>
        <w:object w:dxaOrig="167" w:dyaOrig="314">
          <v:shape id="_x0000_i1069" type="#_x0000_t75" style="width:8.45pt;height:15.65pt" o:ole="">
            <v:imagedata r:id="rId75" o:title=""/>
          </v:shape>
          <o:OLEObject Type="Embed" ProgID="Equation.AxMath" ShapeID="_x0000_i1069" DrawAspect="Content" ObjectID="_1545005205" r:id="rId77"/>
        </w:object>
      </w:r>
      <w:r w:rsidR="0016675B">
        <w:rPr>
          <w:rFonts w:hint="eastAsia"/>
        </w:rPr>
        <w:t>在整个定义域上的数值，那么这些乘积加起来，必然在</w:t>
      </w:r>
      <w:r w:rsidR="0016675B" w:rsidRPr="0016675B">
        <w:rPr>
          <w:position w:val="-10"/>
        </w:rPr>
        <w:object w:dxaOrig="167" w:dyaOrig="314">
          <v:shape id="_x0000_i1072" type="#_x0000_t75" style="width:8.45pt;height:15.65pt" o:ole="">
            <v:imagedata r:id="rId75" o:title=""/>
          </v:shape>
          <o:OLEObject Type="Embed" ProgID="Equation.AxMath" ShapeID="_x0000_i1072" DrawAspect="Content" ObjectID="_1545005206" r:id="rId78"/>
        </w:object>
      </w:r>
      <w:r w:rsidR="0016675B">
        <w:rPr>
          <w:rFonts w:hint="eastAsia"/>
        </w:rPr>
        <w:t>的上下界取值之间（这就是比较！），即所得的结果与积分值有差距。由于</w:t>
      </w:r>
      <w:r w:rsidR="0016675B" w:rsidRPr="0016675B">
        <w:rPr>
          <w:position w:val="-10"/>
        </w:rPr>
        <w:object w:dxaOrig="167" w:dyaOrig="314">
          <v:shape id="_x0000_i1075" type="#_x0000_t75" style="width:8.45pt;height:15.65pt" o:ole="">
            <v:imagedata r:id="rId75" o:title=""/>
          </v:shape>
          <o:OLEObject Type="Embed" ProgID="Equation.AxMath" ShapeID="_x0000_i1075" DrawAspect="Content" ObjectID="_1545005207" r:id="rId79"/>
        </w:object>
      </w:r>
      <w:r w:rsidR="0016675B">
        <w:rPr>
          <w:rFonts w:hint="eastAsia"/>
        </w:rPr>
        <w:t>是连续的，那么便可以找到一个</w:t>
      </w:r>
      <w:r w:rsidR="0016675B" w:rsidRPr="0016675B">
        <w:rPr>
          <w:position w:val="-10"/>
        </w:rPr>
        <w:object w:dxaOrig="165" w:dyaOrig="314">
          <v:shape id="_x0000_i1078" type="#_x0000_t75" style="width:8.15pt;height:15.65pt" o:ole="">
            <v:imagedata r:id="rId80" o:title=""/>
          </v:shape>
          <o:OLEObject Type="Embed" ProgID="Equation.AxMath" ShapeID="_x0000_i1078" DrawAspect="Content" ObjectID="_1545005208" r:id="rId81"/>
        </w:object>
      </w:r>
      <w:r w:rsidR="0016675B">
        <w:rPr>
          <w:rFonts w:hint="eastAsia"/>
        </w:rPr>
        <w:t>，使得两者没有差距。</w:t>
      </w:r>
      <w:r w:rsidR="00614F25">
        <w:rPr>
          <w:rFonts w:hint="eastAsia"/>
        </w:rPr>
        <w:t>这就从上下界的限制，即一种由不等关系确定的限制中，知道了一个特殊点的存在。</w:t>
      </w:r>
      <w:r w:rsidR="00476207">
        <w:rPr>
          <w:rFonts w:hint="eastAsia"/>
        </w:rPr>
        <w:t>虽然我们很有可能无法求得它，但是知道这个点的存在已经是很有用的了，</w:t>
      </w:r>
      <w:r w:rsidR="00892EF3">
        <w:rPr>
          <w:rFonts w:hint="eastAsia"/>
        </w:rPr>
        <w:t>因为在数值计算中，知道了存在性，我们就可以通过收缩算法，得到这个点的数值解，从而在工程领域得到广泛的应用。</w:t>
      </w:r>
    </w:p>
    <w:p w:rsidR="00CB6BD7" w:rsidRDefault="00CB6BD7" w:rsidP="009A45D6">
      <w:pPr>
        <w:spacing w:before="289"/>
        <w:ind w:firstLine="420"/>
        <w:rPr>
          <w:rFonts w:hint="eastAsia"/>
        </w:rPr>
      </w:pPr>
      <w:r>
        <w:rPr>
          <w:rFonts w:hint="eastAsia"/>
        </w:rPr>
        <w:t>与此类似，所谓的牛顿法求方程的数值解也无非是这样一种情况。根据连续性和不等关系，得到一个存在性，然后通过循环与判断，不断精确地得到数值解。</w:t>
      </w:r>
      <w:r w:rsidR="006E60B5">
        <w:rPr>
          <w:rFonts w:hint="eastAsia"/>
        </w:rPr>
        <w:t>而十分重要的微分学基本定理，也都是建立在这样一个基础之上，即有盈有亏，中间必有</w:t>
      </w:r>
      <w:r w:rsidR="001C01F9">
        <w:rPr>
          <w:rFonts w:hint="eastAsia"/>
        </w:rPr>
        <w:t>圆满，即必有等式成立解存在。</w:t>
      </w:r>
    </w:p>
    <w:p w:rsidR="00EA27E0" w:rsidRDefault="00EA27E0" w:rsidP="00EA27E0">
      <w:pPr>
        <w:pStyle w:val="3"/>
      </w:pPr>
      <w:bookmarkStart w:id="6" w:name="_Toc471261537"/>
      <w:r>
        <w:rPr>
          <w:rFonts w:hint="eastAsia"/>
        </w:rPr>
        <w:t>不等关系得出确定值</w:t>
      </w:r>
      <w:bookmarkEnd w:id="6"/>
    </w:p>
    <w:p w:rsidR="00EA27E0" w:rsidRDefault="00495B48" w:rsidP="00EA27E0">
      <w:pPr>
        <w:ind w:firstLine="420"/>
      </w:pPr>
      <w:r>
        <w:rPr>
          <w:rFonts w:hint="eastAsia"/>
        </w:rPr>
        <w:t>在绝大多数情况下，确定数值都是根据</w:t>
      </w:r>
      <w:r w:rsidR="00B41795">
        <w:rPr>
          <w:rFonts w:hint="eastAsia"/>
        </w:rPr>
        <w:t>解方程得到的，当然这里排除了数值计算方法求数值解的情况，因为从</w:t>
      </w:r>
      <w:r w:rsidR="00B80035">
        <w:rPr>
          <w:rFonts w:hint="eastAsia"/>
        </w:rPr>
        <w:t>严格的数学角度看，</w:t>
      </w:r>
      <w:r w:rsidR="00772EE1">
        <w:rPr>
          <w:rFonts w:hint="eastAsia"/>
        </w:rPr>
        <w:t>数值解永远不是解，只是一个近似成度在人们的需要范围内可以接受的</w:t>
      </w:r>
      <w:r w:rsidR="00890665">
        <w:rPr>
          <w:rFonts w:hint="eastAsia"/>
        </w:rPr>
        <w:t>近似值。若从另一个角度看，抛开大小观念，我们能体会到，数值解是完全错误的解。</w:t>
      </w:r>
    </w:p>
    <w:p w:rsidR="00C20B17" w:rsidRDefault="00C20B17" w:rsidP="00EA27E0">
      <w:pPr>
        <w:ind w:firstLine="420"/>
      </w:pPr>
    </w:p>
    <w:p w:rsidR="00C20B17" w:rsidRDefault="00C20B17" w:rsidP="00EA27E0">
      <w:pPr>
        <w:ind w:firstLine="420"/>
      </w:pPr>
      <w:r>
        <w:rPr>
          <w:rFonts w:hint="eastAsia"/>
        </w:rPr>
        <w:t>所谓确定的解，即使通过符号运算得出的。很简单但是很显然的例子就是极限运算中的逼近定理，即两边夹法则。这种情况与之前的数值方法不一样，数值计算是可以通过算法进行考量，取无限的一部分，而这里的确定值，虽然也是算不出来的情况，但是我们却可以确定，这就是这个极限的</w:t>
      </w:r>
      <w:r w:rsidR="00EC78C6">
        <w:rPr>
          <w:rFonts w:hint="eastAsia"/>
        </w:rPr>
        <w:t>“终点”。</w:t>
      </w:r>
    </w:p>
    <w:p w:rsidR="00C85874" w:rsidRDefault="00C85874" w:rsidP="00EA27E0">
      <w:pPr>
        <w:ind w:firstLine="420"/>
      </w:pPr>
      <w:r>
        <w:rPr>
          <w:rFonts w:hint="eastAsia"/>
        </w:rPr>
        <w:t>这里我想举一个函数项级数的例子。</w:t>
      </w:r>
    </w:p>
    <w:p w:rsidR="00C85874" w:rsidRDefault="00C85874" w:rsidP="00EA27E0">
      <w:pPr>
        <w:ind w:firstLine="420"/>
      </w:pPr>
    </w:p>
    <w:p w:rsidR="00C85874" w:rsidRDefault="000D0935" w:rsidP="00EA27E0">
      <w:pPr>
        <w:ind w:firstLine="420"/>
      </w:pPr>
      <w:r>
        <w:rPr>
          <w:rFonts w:hint="eastAsia"/>
        </w:rPr>
        <w:t>根据克莱因的讲解，他在《高观点下的初等数学》第一卷的分析部分里，提议将三角函数的定义，由最初的单位圆引入，更换为直接的</w:t>
      </w:r>
      <w:r w:rsidR="00234308">
        <w:rPr>
          <w:rFonts w:hint="eastAsia"/>
        </w:rPr>
        <w:t>泰勒级数。</w:t>
      </w:r>
    </w:p>
    <w:p w:rsidR="00234308" w:rsidRDefault="00234308" w:rsidP="00EA27E0">
      <w:pPr>
        <w:ind w:firstLine="420"/>
      </w:pPr>
      <w:r>
        <w:rPr>
          <w:rFonts w:hint="eastAsia"/>
        </w:rPr>
        <w:t>即直接把原始定义就写作：</w:t>
      </w:r>
    </w:p>
    <w:p w:rsidR="00234308" w:rsidRDefault="00234308" w:rsidP="00234308">
      <w:pPr>
        <w:pStyle w:val="AMDisplayEquation"/>
        <w:rPr>
          <w:rFonts w:hint="eastAsia"/>
        </w:rPr>
      </w:pPr>
      <w:r w:rsidRPr="00234308">
        <w:rPr>
          <w:position w:val="-31"/>
        </w:rPr>
        <w:object w:dxaOrig="3663" w:dyaOrig="772">
          <v:shape id="_x0000_i1161" type="#_x0000_t75" style="width:183.1pt;height:38.45pt" o:ole="">
            <v:imagedata r:id="rId82" o:title=""/>
          </v:shape>
          <o:OLEObject Type="Embed" ProgID="Equation.AxMath" ShapeID="_x0000_i1161" DrawAspect="Content" ObjectID="_1545005209" r:id="rId83"/>
        </w:object>
      </w:r>
    </w:p>
    <w:p w:rsidR="000D0935" w:rsidRDefault="00614503" w:rsidP="00EA27E0">
      <w:pPr>
        <w:ind w:firstLine="420"/>
      </w:pPr>
      <w:r>
        <w:rPr>
          <w:rFonts w:hint="eastAsia"/>
        </w:rPr>
        <w:t>事实上，泰勒级数的发明，也是基于对于不等关系的思考。对于在定义域上有</w:t>
      </w:r>
      <w:r w:rsidRPr="00614503">
        <w:rPr>
          <w:position w:val="-10"/>
        </w:rPr>
        <w:object w:dxaOrig="173" w:dyaOrig="314">
          <v:shape id="_x0000_i1164" type="#_x0000_t75" style="width:8.8pt;height:15.65pt" o:ole="">
            <v:imagedata r:id="rId84" o:title=""/>
          </v:shape>
          <o:OLEObject Type="Embed" ProgID="Equation.AxMath" ShapeID="_x0000_i1164" DrawAspect="Content" ObjectID="_1545005210" r:id="rId85"/>
        </w:object>
      </w:r>
      <w:r>
        <w:rPr>
          <w:rFonts w:hint="eastAsia"/>
        </w:rPr>
        <w:t>阶导数的函数，我们可以根据它在某一点的导数值，估计它在附近的（这里是真正的附近</w:t>
      </w:r>
      <w:r w:rsidR="008F0F03">
        <w:rPr>
          <w:rFonts w:hint="eastAsia"/>
        </w:rPr>
        <w:t>，即人直觉上感觉可能可靠的接近程度上</w:t>
      </w:r>
      <w:r>
        <w:rPr>
          <w:rFonts w:hint="eastAsia"/>
        </w:rPr>
        <w:t>）</w:t>
      </w:r>
      <w:r w:rsidR="008F0F03">
        <w:rPr>
          <w:rFonts w:hint="eastAsia"/>
        </w:rPr>
        <w:t>函数值</w:t>
      </w:r>
      <w:r w:rsidR="00362DF4">
        <w:rPr>
          <w:rFonts w:hint="eastAsia"/>
        </w:rPr>
        <w:t>，期待算出来的东西在工程应用中与实际数值带来的效用差不多。</w:t>
      </w:r>
      <w:r w:rsidR="00B4251B">
        <w:rPr>
          <w:rFonts w:hint="eastAsia"/>
        </w:rPr>
        <w:t>为了得到更加好的数值解，人们开始在一阶导数上往前考虑。在这里我们不去揣测是先有的余项概念还是先有的这个级数的形式的概念，因为很有可能这个定理是被猜出来</w:t>
      </w:r>
      <w:r w:rsidR="00C62AC4">
        <w:rPr>
          <w:rFonts w:hint="eastAsia"/>
        </w:rPr>
        <w:t>的</w:t>
      </w:r>
      <w:r w:rsidR="00B4251B">
        <w:rPr>
          <w:rFonts w:hint="eastAsia"/>
        </w:rPr>
        <w:t>，然后发现它</w:t>
      </w:r>
      <w:r w:rsidR="006E60B5">
        <w:rPr>
          <w:rFonts w:hint="eastAsia"/>
        </w:rPr>
        <w:t>确实使得精确程度提高了，然后再用构造辅助函数的方式，严格证明了它。</w:t>
      </w:r>
      <w:r w:rsidR="00F378FF">
        <w:rPr>
          <w:rFonts w:hint="eastAsia"/>
        </w:rPr>
        <w:t>对于超越函数，级数几乎是唯一的解决方案。</w:t>
      </w:r>
      <w:r w:rsidR="000B7CC0">
        <w:rPr>
          <w:rFonts w:hint="eastAsia"/>
        </w:rPr>
        <w:t>因为在取得前几项多项式之后，虽然知道已经比较接近（或者说在某些区间上很接近了）</w:t>
      </w:r>
      <w:r w:rsidR="00744A57">
        <w:rPr>
          <w:rFonts w:hint="eastAsia"/>
        </w:rPr>
        <w:t>，但是在这个时候，仍然是不等的。这个时候，如果把这个过程无限进行下去，我们可以猜测，这个过程会使得结果越来越精确，误差越来越小。而事实确实是这样。</w:t>
      </w:r>
      <w:r w:rsidR="00EA2464">
        <w:rPr>
          <w:rFonts w:hint="eastAsia"/>
        </w:rPr>
        <w:t>或许是从猜测角度出发，进行的不等的弥补，导致了一种新型的具有革命性的级数展开的发现。</w:t>
      </w:r>
    </w:p>
    <w:p w:rsidR="00A8557A" w:rsidRDefault="00A8557A" w:rsidP="00EA27E0">
      <w:pPr>
        <w:ind w:firstLine="420"/>
      </w:pPr>
    </w:p>
    <w:p w:rsidR="00A8557A" w:rsidRDefault="00A8557A" w:rsidP="00EA27E0">
      <w:pPr>
        <w:ind w:firstLine="420"/>
        <w:rPr>
          <w:rFonts w:hint="eastAsia"/>
        </w:rPr>
      </w:pPr>
      <w:r>
        <w:rPr>
          <w:rFonts w:hint="eastAsia"/>
        </w:rPr>
        <w:t>对于不等关系的弥补，使之差距逐渐缩小，是数学研究的一项近乎是本能的做法，而在这个过程中，我们发现了超越函数的新的表达方式。因为超越函数本身就无法精确表示，所谓超越类的解析式，很多都是包含约定的超越符号的，比如自然对数的底</w:t>
      </w:r>
      <w:r w:rsidRPr="00A8557A">
        <w:rPr>
          <w:position w:val="-10"/>
        </w:rPr>
        <w:object w:dxaOrig="141" w:dyaOrig="314">
          <v:shape id="_x0000_i1167" type="#_x0000_t75" style="width:7.15pt;height:15.65pt" o:ole="">
            <v:imagedata r:id="rId86" o:title=""/>
          </v:shape>
          <o:OLEObject Type="Embed" ProgID="Equation.AxMath" ShapeID="_x0000_i1167" DrawAspect="Content" ObjectID="_1545005211" r:id="rId87"/>
        </w:object>
      </w:r>
      <w:r>
        <w:rPr>
          <w:rFonts w:hint="eastAsia"/>
        </w:rPr>
        <w:t>，人为取拉丁文缩写</w:t>
      </w:r>
      <w:r w:rsidRPr="00A8557A">
        <w:rPr>
          <w:position w:val="-10"/>
        </w:rPr>
        <w:object w:dxaOrig="315" w:dyaOrig="314">
          <v:shape id="_x0000_i1170" type="#_x0000_t75" style="width:15.65pt;height:15.65pt" o:ole="">
            <v:imagedata r:id="rId88" o:title=""/>
          </v:shape>
          <o:OLEObject Type="Embed" ProgID="Equation.AxMath" ShapeID="_x0000_i1170" DrawAspect="Content" ObjectID="_1545005212" r:id="rId89"/>
        </w:object>
      </w:r>
      <w:r>
        <w:rPr>
          <w:rFonts w:hint="eastAsia"/>
        </w:rPr>
        <w:t>，这与无穷级数没有本质差别，共性就是都写不完。</w:t>
      </w:r>
    </w:p>
    <w:p w:rsidR="00A8557A" w:rsidRDefault="00A8557A" w:rsidP="00EA27E0">
      <w:pPr>
        <w:ind w:firstLine="420"/>
        <w:rPr>
          <w:rFonts w:hint="eastAsia"/>
        </w:rPr>
      </w:pPr>
    </w:p>
    <w:p w:rsidR="00A27D5A" w:rsidRDefault="00A27D5A" w:rsidP="00A27D5A">
      <w:pPr>
        <w:pStyle w:val="2"/>
        <w:rPr>
          <w:rFonts w:hint="eastAsia"/>
        </w:rPr>
      </w:pPr>
      <w:bookmarkStart w:id="7" w:name="_Toc471261538"/>
      <w:r>
        <w:rPr>
          <w:rFonts w:hint="eastAsia"/>
        </w:rPr>
        <w:t>有关各种形式的定义</w:t>
      </w:r>
      <w:bookmarkEnd w:id="7"/>
    </w:p>
    <w:p w:rsidR="00495B48" w:rsidRDefault="00495B48" w:rsidP="00EA27E0">
      <w:pPr>
        <w:ind w:firstLine="420"/>
      </w:pPr>
      <w:r>
        <w:rPr>
          <w:rFonts w:hint="eastAsia"/>
        </w:rPr>
        <w:t>我们不理会定义是怎么给出的，定义有很多种，可能是从物理世界抽象出来，可能是</w:t>
      </w:r>
      <w:r w:rsidR="003D717E">
        <w:rPr>
          <w:rFonts w:hint="eastAsia"/>
        </w:rPr>
        <w:t>一种纯粹构造性的定义，用来说明一种情况</w:t>
      </w:r>
      <w:r w:rsidR="00A27D5A">
        <w:rPr>
          <w:rFonts w:hint="eastAsia"/>
        </w:rPr>
        <w:t>（比如黎曼函数）</w:t>
      </w:r>
      <w:r w:rsidR="003D717E">
        <w:rPr>
          <w:rFonts w:hint="eastAsia"/>
        </w:rPr>
        <w:t>。</w:t>
      </w:r>
    </w:p>
    <w:p w:rsidR="0043436A" w:rsidRDefault="0043436A" w:rsidP="00EA27E0">
      <w:pPr>
        <w:ind w:firstLine="420"/>
      </w:pPr>
    </w:p>
    <w:p w:rsidR="0043436A" w:rsidRDefault="0043436A" w:rsidP="00EA27E0">
      <w:pPr>
        <w:ind w:firstLine="420"/>
      </w:pPr>
      <w:r>
        <w:rPr>
          <w:rFonts w:hint="eastAsia"/>
        </w:rPr>
        <w:t>哈代曾经说过，真正的数学家，比如欧拉、高斯、黎曼，他们都是伟大的</w:t>
      </w:r>
      <w:r>
        <w:rPr>
          <w:rFonts w:hint="eastAsia"/>
        </w:rPr>
        <w:t>Former</w:t>
      </w:r>
      <w:r>
        <w:rPr>
          <w:rFonts w:hint="eastAsia"/>
        </w:rPr>
        <w:t>，即构造家，他们可以构造出函数或者级数，来说明一些重要的问题。</w:t>
      </w:r>
    </w:p>
    <w:p w:rsidR="0043436A" w:rsidRDefault="0043436A" w:rsidP="00EA27E0">
      <w:pPr>
        <w:ind w:firstLine="420"/>
      </w:pPr>
    </w:p>
    <w:p w:rsidR="0043436A" w:rsidRDefault="0043436A" w:rsidP="00EA27E0">
      <w:pPr>
        <w:ind w:firstLine="420"/>
      </w:pPr>
      <w:r>
        <w:rPr>
          <w:rFonts w:hint="eastAsia"/>
        </w:rPr>
        <w:t>很多时候，构造可以是直观的，比如说，</w:t>
      </w:r>
      <w:r w:rsidR="00C5043E">
        <w:rPr>
          <w:rFonts w:hint="eastAsia"/>
        </w:rPr>
        <w:t>拉格朗日中值定理的证明，就是通过构造，用罗尔定理证明，而罗尔定理又可以从费马定理推出，费马定理又是不等关系推倒确定关系的一种应用。</w:t>
      </w:r>
    </w:p>
    <w:p w:rsidR="003B0694" w:rsidRDefault="003B0694" w:rsidP="00EA27E0">
      <w:pPr>
        <w:ind w:firstLine="420"/>
      </w:pPr>
    </w:p>
    <w:p w:rsidR="003B0694" w:rsidRPr="00EA27E0" w:rsidRDefault="003B0694" w:rsidP="00EA27E0">
      <w:pPr>
        <w:ind w:firstLine="420"/>
        <w:rPr>
          <w:rFonts w:hint="eastAsia"/>
        </w:rPr>
      </w:pPr>
      <w:r>
        <w:rPr>
          <w:rFonts w:hint="eastAsia"/>
        </w:rPr>
        <w:t>数学本身就是构造性的，这里泛泛而谈了很多不等关系的应用，以及它们的地位，无非是想说明一种证明的思路和一种阐述的方式。</w:t>
      </w:r>
      <w:r w:rsidR="00A81A70">
        <w:rPr>
          <w:rFonts w:hint="eastAsia"/>
        </w:rPr>
        <w:t>不等</w:t>
      </w:r>
      <w:r w:rsidR="007D1BE5">
        <w:rPr>
          <w:rFonts w:hint="eastAsia"/>
        </w:rPr>
        <w:t>关系</w:t>
      </w:r>
      <w:r w:rsidR="00A81A70">
        <w:rPr>
          <w:rFonts w:hint="eastAsia"/>
        </w:rPr>
        <w:t>作为数学中</w:t>
      </w:r>
      <w:r w:rsidR="007D1BE5">
        <w:rPr>
          <w:rFonts w:hint="eastAsia"/>
        </w:rPr>
        <w:t>最</w:t>
      </w:r>
      <w:r w:rsidR="00A81A70">
        <w:rPr>
          <w:rFonts w:hint="eastAsia"/>
        </w:rPr>
        <w:t>普遍的存在，是有用的，也是重要的</w:t>
      </w:r>
      <w:r w:rsidR="007D1BE5">
        <w:rPr>
          <w:rFonts w:hint="eastAsia"/>
        </w:rPr>
        <w:t>，能利用好不等关系，进行一些关系的相互限制，得出有用结论，是值得的</w:t>
      </w:r>
      <w:r w:rsidR="00A81A70">
        <w:rPr>
          <w:rFonts w:hint="eastAsia"/>
        </w:rPr>
        <w:t>。</w:t>
      </w:r>
    </w:p>
    <w:p w:rsidR="00D22B26" w:rsidRDefault="00D22B26">
      <w:pPr>
        <w:widowControl/>
        <w:spacing w:line="240" w:lineRule="auto"/>
        <w:ind w:firstLineChars="0" w:firstLine="0"/>
        <w:jc w:val="left"/>
        <w:rPr>
          <w:b/>
          <w:bCs/>
          <w:kern w:val="44"/>
          <w:sz w:val="28"/>
          <w:szCs w:val="44"/>
        </w:rPr>
      </w:pPr>
      <w:r>
        <w:rPr>
          <w:b/>
          <w:bCs/>
          <w:kern w:val="44"/>
          <w:sz w:val="28"/>
          <w:szCs w:val="44"/>
        </w:rPr>
        <w:br w:type="page"/>
      </w:r>
    </w:p>
    <w:p w:rsidR="00A83A3E" w:rsidRDefault="00A83A3E">
      <w:pPr>
        <w:widowControl/>
        <w:spacing w:before="289" w:after="289" w:line="240" w:lineRule="auto"/>
        <w:ind w:firstLineChars="0" w:firstLine="0"/>
        <w:jc w:val="left"/>
        <w:rPr>
          <w:b/>
          <w:bCs/>
          <w:kern w:val="44"/>
          <w:sz w:val="28"/>
          <w:szCs w:val="44"/>
        </w:rPr>
      </w:pPr>
    </w:p>
    <w:p w:rsidR="00AB0AE1" w:rsidRDefault="0011158C" w:rsidP="00A2053F">
      <w:pPr>
        <w:pStyle w:val="1"/>
      </w:pPr>
      <w:bookmarkStart w:id="8" w:name="_Toc471261539"/>
      <w:r>
        <w:rPr>
          <w:rFonts w:hint="eastAsia"/>
        </w:rPr>
        <w:t>参考文献</w:t>
      </w:r>
      <w:bookmarkEnd w:id="8"/>
    </w:p>
    <w:p w:rsidR="00AB0AE1" w:rsidRDefault="002019AE" w:rsidP="00BA565A">
      <w:pPr>
        <w:adjustRightInd w:val="0"/>
        <w:snapToGrid w:val="0"/>
        <w:ind w:firstLineChars="0" w:firstLine="0"/>
        <w:rPr>
          <w:rFonts w:ascii="宋体" w:hAnsi="宋体"/>
          <w:sz w:val="24"/>
        </w:rPr>
      </w:pPr>
      <w:r>
        <w:rPr>
          <w:rFonts w:ascii="宋体" w:hAnsi="宋体"/>
          <w:sz w:val="24"/>
        </w:rPr>
        <w:t>[1]</w:t>
      </w:r>
      <w:r>
        <w:t xml:space="preserve"> </w:t>
      </w:r>
      <w:r w:rsidRPr="002019AE">
        <w:rPr>
          <w:rFonts w:ascii="宋体" w:hAnsi="宋体" w:hint="eastAsia"/>
          <w:sz w:val="24"/>
        </w:rPr>
        <w:t>数学和编程</w:t>
      </w:r>
      <w:r>
        <w:rPr>
          <w:rFonts w:ascii="宋体" w:hAnsi="宋体" w:hint="eastAsia"/>
          <w:sz w:val="24"/>
        </w:rPr>
        <w:t>，王垠，</w:t>
      </w:r>
      <w:hyperlink r:id="rId90" w:history="1">
        <w:r w:rsidRPr="002805D2">
          <w:rPr>
            <w:rStyle w:val="ac"/>
            <w:rFonts w:ascii="宋体" w:hAnsi="宋体"/>
            <w:sz w:val="24"/>
          </w:rPr>
          <w:t>http://blog.jobbole.com/95766/</w:t>
        </w:r>
      </w:hyperlink>
    </w:p>
    <w:p w:rsidR="002019AE" w:rsidRDefault="002019AE" w:rsidP="00BA565A">
      <w:pPr>
        <w:adjustRightInd w:val="0"/>
        <w:snapToGrid w:val="0"/>
        <w:ind w:firstLineChars="0" w:firstLine="0"/>
        <w:rPr>
          <w:rFonts w:ascii="宋体" w:hAnsi="宋体"/>
          <w:sz w:val="24"/>
        </w:rPr>
      </w:pPr>
      <w:r>
        <w:rPr>
          <w:rFonts w:ascii="宋体" w:hAnsi="宋体"/>
          <w:sz w:val="24"/>
        </w:rPr>
        <w:t xml:space="preserve">[2] </w:t>
      </w:r>
      <w:r w:rsidR="00FE2E18">
        <w:rPr>
          <w:rFonts w:ascii="宋体" w:hAnsi="宋体" w:hint="eastAsia"/>
          <w:sz w:val="24"/>
        </w:rPr>
        <w:t>莫里斯·克莱因，古今数学思想，上海科技出版社</w:t>
      </w:r>
    </w:p>
    <w:p w:rsidR="00FE2E18" w:rsidRDefault="00FE2E18" w:rsidP="00BA565A">
      <w:pPr>
        <w:adjustRightInd w:val="0"/>
        <w:snapToGrid w:val="0"/>
        <w:ind w:firstLineChars="0" w:firstLine="0"/>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w:t>
      </w:r>
      <w:r>
        <w:rPr>
          <w:rFonts w:ascii="宋体" w:hAnsi="宋体"/>
          <w:sz w:val="24"/>
        </w:rPr>
        <w:t xml:space="preserve"> </w:t>
      </w:r>
      <w:r>
        <w:rPr>
          <w:rFonts w:ascii="宋体" w:hAnsi="宋体" w:hint="eastAsia"/>
          <w:sz w:val="24"/>
        </w:rPr>
        <w:t>克莱因 ，高观点下的初等数学</w:t>
      </w:r>
    </w:p>
    <w:p w:rsidR="00FE2E18" w:rsidRDefault="00FE2E18" w:rsidP="00BA565A">
      <w:pPr>
        <w:adjustRightInd w:val="0"/>
        <w:snapToGrid w:val="0"/>
        <w:ind w:firstLineChars="0" w:firstLine="0"/>
        <w:rPr>
          <w:rFonts w:ascii="宋体" w:hAnsi="宋体" w:hint="eastAsia"/>
          <w:sz w:val="24"/>
        </w:rPr>
      </w:pPr>
      <w:r>
        <w:rPr>
          <w:rFonts w:ascii="宋体" w:hAnsi="宋体" w:hint="eastAsia"/>
          <w:sz w:val="24"/>
        </w:rPr>
        <w:t>[</w:t>
      </w:r>
      <w:r>
        <w:rPr>
          <w:rFonts w:ascii="宋体" w:hAnsi="宋体"/>
          <w:sz w:val="24"/>
        </w:rPr>
        <w:t>4</w:t>
      </w:r>
      <w:r>
        <w:rPr>
          <w:rFonts w:ascii="宋体" w:hAnsi="宋体" w:hint="eastAsia"/>
          <w:sz w:val="24"/>
        </w:rPr>
        <w:t>]</w:t>
      </w:r>
      <w:r>
        <w:rPr>
          <w:rFonts w:ascii="宋体" w:hAnsi="宋体"/>
          <w:sz w:val="24"/>
        </w:rPr>
        <w:t xml:space="preserve"> </w:t>
      </w:r>
      <w:r w:rsidR="001B0F8C">
        <w:rPr>
          <w:rFonts w:ascii="宋体" w:hAnsi="宋体" w:hint="eastAsia"/>
          <w:sz w:val="24"/>
        </w:rPr>
        <w:t>数学分析，欧阳光中，朱学炎，金福林，陈传璋，高等教育出版社</w:t>
      </w:r>
    </w:p>
    <w:p w:rsidR="001B0F8C" w:rsidRDefault="00FE2E18" w:rsidP="00BA565A">
      <w:pPr>
        <w:adjustRightInd w:val="0"/>
        <w:snapToGrid w:val="0"/>
        <w:ind w:firstLineChars="0" w:firstLine="0"/>
        <w:rPr>
          <w:rFonts w:ascii="宋体" w:hAnsi="宋体" w:hint="eastAsia"/>
          <w:sz w:val="24"/>
        </w:rPr>
      </w:pPr>
      <w:r>
        <w:rPr>
          <w:rFonts w:ascii="宋体" w:hAnsi="宋体"/>
          <w:sz w:val="24"/>
        </w:rPr>
        <w:t xml:space="preserve">[5] </w:t>
      </w:r>
      <w:r w:rsidR="001B0F8C">
        <w:rPr>
          <w:rFonts w:ascii="宋体" w:hAnsi="宋体" w:hint="eastAsia"/>
          <w:sz w:val="24"/>
        </w:rPr>
        <w:t>有用的数学</w:t>
      </w:r>
      <w:r w:rsidR="00F90574">
        <w:rPr>
          <w:rFonts w:ascii="宋体" w:hAnsi="宋体" w:hint="eastAsia"/>
          <w:sz w:val="24"/>
        </w:rPr>
        <w:t>，</w:t>
      </w:r>
      <w:r w:rsidR="00AC669E">
        <w:rPr>
          <w:rFonts w:ascii="宋体" w:hAnsi="宋体" w:hint="eastAsia"/>
          <w:sz w:val="24"/>
        </w:rPr>
        <w:t>吕炳仁，北京工业大学出版社</w:t>
      </w:r>
    </w:p>
    <w:p w:rsidR="00FE2E18" w:rsidRDefault="00FE2E18" w:rsidP="00BA565A">
      <w:pPr>
        <w:adjustRightInd w:val="0"/>
        <w:snapToGrid w:val="0"/>
        <w:ind w:firstLineChars="0" w:firstLine="0"/>
        <w:rPr>
          <w:rFonts w:ascii="宋体" w:hAnsi="宋体" w:hint="eastAsia"/>
          <w:sz w:val="24"/>
        </w:rPr>
      </w:pPr>
      <w:r>
        <w:rPr>
          <w:rFonts w:ascii="宋体" w:hAnsi="宋体"/>
          <w:sz w:val="24"/>
        </w:rPr>
        <w:t xml:space="preserve">[6] </w:t>
      </w:r>
      <w:r w:rsidR="001B0F8C">
        <w:rPr>
          <w:rFonts w:ascii="宋体" w:hAnsi="宋体" w:hint="eastAsia"/>
          <w:sz w:val="24"/>
        </w:rPr>
        <w:t>托马斯微积分</w:t>
      </w:r>
      <w:r w:rsidR="00F90574">
        <w:rPr>
          <w:rFonts w:ascii="宋体" w:hAnsi="宋体" w:hint="eastAsia"/>
          <w:sz w:val="24"/>
        </w:rPr>
        <w:t>，高等教育出版</w:t>
      </w:r>
      <w:bookmarkStart w:id="9" w:name="_GoBack"/>
      <w:bookmarkEnd w:id="9"/>
      <w:r w:rsidR="00F90574">
        <w:rPr>
          <w:rFonts w:ascii="宋体" w:hAnsi="宋体" w:hint="eastAsia"/>
          <w:sz w:val="24"/>
        </w:rPr>
        <w:t>社</w:t>
      </w:r>
    </w:p>
    <w:sectPr w:rsidR="00FE2E18" w:rsidSect="009C19BB">
      <w:headerReference w:type="default" r:id="rId91"/>
      <w:footerReference w:type="default" r:id="rId92"/>
      <w:pgSz w:w="11906" w:h="16838"/>
      <w:pgMar w:top="1440" w:right="1077" w:bottom="1440" w:left="1077" w:header="885" w:footer="1276" w:gutter="454"/>
      <w:pgNumType w:start="1"/>
      <w:cols w:space="720"/>
      <w:docGrid w:type="lines" w:linePitch="5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8F9" w:rsidRDefault="000438F9">
      <w:pPr>
        <w:spacing w:before="120" w:after="120"/>
        <w:ind w:firstLine="420"/>
      </w:pPr>
      <w:r>
        <w:separator/>
      </w:r>
    </w:p>
  </w:endnote>
  <w:endnote w:type="continuationSeparator" w:id="0">
    <w:p w:rsidR="000438F9" w:rsidRDefault="000438F9">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文鼎大标宋简">
    <w:altName w:val="黑体"/>
    <w:charset w:val="86"/>
    <w:family w:val="auto"/>
    <w:pitch w:val="default"/>
    <w:sig w:usb0="00000001" w:usb1="080E0000" w:usb2="00000010" w:usb3="00000000" w:csb0="00040000" w:csb1="00000000"/>
  </w:font>
  <w:font w:name="MS Sans Serif">
    <w:altName w:val="Segoe Print"/>
    <w:charset w:val="00"/>
    <w:family w:val="swiss"/>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B17" w:rsidRDefault="00C20B17">
    <w:pPr>
      <w:pStyle w:val="a7"/>
      <w:framePr w:wrap="around" w:vAnchor="text" w:hAnchor="margin" w:xAlign="outside" w:y="1"/>
      <w:spacing w:before="120" w:after="120"/>
      <w:ind w:firstLine="360"/>
      <w:rPr>
        <w:rStyle w:val="a3"/>
      </w:rPr>
    </w:pPr>
    <w:r>
      <w:fldChar w:fldCharType="begin"/>
    </w:r>
    <w:r>
      <w:rPr>
        <w:rStyle w:val="a3"/>
      </w:rPr>
      <w:instrText xml:space="preserve">PAGE  </w:instrText>
    </w:r>
    <w:r>
      <w:fldChar w:fldCharType="separate"/>
    </w:r>
    <w:r>
      <w:rPr>
        <w:rStyle w:val="a3"/>
        <w:noProof/>
      </w:rPr>
      <w:t>1</w:t>
    </w:r>
    <w:r>
      <w:fldChar w:fldCharType="end"/>
    </w:r>
  </w:p>
  <w:p w:rsidR="00C20B17" w:rsidRDefault="00C20B17">
    <w:pPr>
      <w:pStyle w:val="a7"/>
      <w:spacing w:before="120" w:after="120"/>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B17" w:rsidRDefault="00C20B17">
    <w:pPr>
      <w:pStyle w:val="a7"/>
      <w:spacing w:before="120" w:after="120"/>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B17" w:rsidRDefault="00C20B17">
    <w:pPr>
      <w:pStyle w:val="a7"/>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6254370"/>
      <w:docPartObj>
        <w:docPartGallery w:val="Page Numbers (Bottom of Page)"/>
        <w:docPartUnique/>
      </w:docPartObj>
    </w:sdtPr>
    <w:sdtContent>
      <w:sdt>
        <w:sdtPr>
          <w:id w:val="1728636285"/>
          <w:docPartObj>
            <w:docPartGallery w:val="Page Numbers (Top of Page)"/>
            <w:docPartUnique/>
          </w:docPartObj>
        </w:sdtPr>
        <w:sdtContent>
          <w:p w:rsidR="00C20B17" w:rsidRDefault="00C20B17">
            <w:pPr>
              <w:pStyle w:val="a7"/>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26DEF">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26DEF">
              <w:rPr>
                <w:b/>
                <w:bCs/>
                <w:noProof/>
              </w:rPr>
              <w:t>7</w:t>
            </w:r>
            <w:r>
              <w:rPr>
                <w:b/>
                <w:bCs/>
                <w:sz w:val="24"/>
                <w:szCs w:val="24"/>
              </w:rPr>
              <w:fldChar w:fldCharType="end"/>
            </w:r>
          </w:p>
        </w:sdtContent>
      </w:sdt>
    </w:sdtContent>
  </w:sdt>
  <w:p w:rsidR="00C20B17" w:rsidRDefault="00C20B17">
    <w:pPr>
      <w:pStyle w:val="a7"/>
      <w:spacing w:before="120" w:after="120"/>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8F9" w:rsidRDefault="000438F9">
      <w:pPr>
        <w:spacing w:before="120" w:after="120"/>
        <w:ind w:firstLine="420"/>
      </w:pPr>
      <w:r>
        <w:separator/>
      </w:r>
    </w:p>
  </w:footnote>
  <w:footnote w:type="continuationSeparator" w:id="0">
    <w:p w:rsidR="000438F9" w:rsidRDefault="000438F9">
      <w:pPr>
        <w:spacing w:before="120" w:after="120"/>
        <w:ind w:firstLine="420"/>
      </w:pPr>
      <w:r>
        <w:continuationSeparator/>
      </w:r>
    </w:p>
  </w:footnote>
  <w:footnote w:id="1">
    <w:p w:rsidR="00C20B17" w:rsidRDefault="00C20B17" w:rsidP="007A4312">
      <w:pPr>
        <w:pStyle w:val="af0"/>
      </w:pPr>
      <w:r>
        <w:rPr>
          <w:rStyle w:val="af"/>
        </w:rPr>
        <w:footnoteRef/>
      </w:r>
      <w:r>
        <w:t xml:space="preserve"> </w:t>
      </w:r>
      <w:r>
        <w:rPr>
          <w:rFonts w:hint="eastAsia"/>
        </w:rPr>
        <w:t>其实数学符号语言是一种很糟糕的语言，对于大段定理的证明往往是很难让人读懂的，很多定义也都是作者随意而为，没有直观性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B17" w:rsidRDefault="00C20B17">
    <w:pPr>
      <w:pStyle w:val="a4"/>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B17" w:rsidRDefault="00C20B17">
    <w:pPr>
      <w:pStyle w:val="a4"/>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B17" w:rsidRDefault="00C20B17">
    <w:pPr>
      <w:pStyle w:val="a4"/>
      <w:spacing w:before="120"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B17" w:rsidRDefault="00C20B17">
    <w:pPr>
      <w:spacing w:before="120" w:after="120"/>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A460DC2"/>
    <w:lvl w:ilvl="0">
      <w:start w:val="1"/>
      <w:numFmt w:val="decimal"/>
      <w:lvlText w:val="%1."/>
      <w:lvlJc w:val="left"/>
      <w:pPr>
        <w:tabs>
          <w:tab w:val="num" w:pos="780"/>
        </w:tabs>
        <w:ind w:leftChars="200" w:left="780" w:hangingChars="200" w:hanging="360"/>
      </w:pPr>
    </w:lvl>
  </w:abstractNum>
  <w:abstractNum w:abstractNumId="1" w15:restartNumberingAfterBreak="0">
    <w:nsid w:val="0F5A2D27"/>
    <w:multiLevelType w:val="multilevel"/>
    <w:tmpl w:val="0A78DC94"/>
    <w:lvl w:ilvl="0">
      <w:start w:val="1"/>
      <w:numFmt w:val="decimal"/>
      <w:pStyle w:val="1"/>
      <w:lvlText w:val="%1"/>
      <w:lvlJc w:val="left"/>
      <w:pPr>
        <w:ind w:left="425" w:hanging="425"/>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A2952A2"/>
    <w:multiLevelType w:val="multilevel"/>
    <w:tmpl w:val="4A2952A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4"/>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c0MrMwsjA0NzIxMzZT0lEKTi0uzszPAykwrgUANPjBeSwAAAA="/>
  </w:docVars>
  <w:rsids>
    <w:rsidRoot w:val="00A83A3E"/>
    <w:rsid w:val="000066C0"/>
    <w:rsid w:val="00007B8A"/>
    <w:rsid w:val="00007BC8"/>
    <w:rsid w:val="00012F1B"/>
    <w:rsid w:val="0001609D"/>
    <w:rsid w:val="00040E6A"/>
    <w:rsid w:val="000438F9"/>
    <w:rsid w:val="0004537B"/>
    <w:rsid w:val="00056FC3"/>
    <w:rsid w:val="00063392"/>
    <w:rsid w:val="00065201"/>
    <w:rsid w:val="00067945"/>
    <w:rsid w:val="000707CC"/>
    <w:rsid w:val="00075E80"/>
    <w:rsid w:val="00076B37"/>
    <w:rsid w:val="00093EC3"/>
    <w:rsid w:val="000B2A9B"/>
    <w:rsid w:val="000B774C"/>
    <w:rsid w:val="000B7CC0"/>
    <w:rsid w:val="000D0935"/>
    <w:rsid w:val="000E6AB7"/>
    <w:rsid w:val="000F780A"/>
    <w:rsid w:val="001026BD"/>
    <w:rsid w:val="00110651"/>
    <w:rsid w:val="0011158C"/>
    <w:rsid w:val="00141C09"/>
    <w:rsid w:val="0016194D"/>
    <w:rsid w:val="0016675B"/>
    <w:rsid w:val="00166E8A"/>
    <w:rsid w:val="00171B4B"/>
    <w:rsid w:val="0017525B"/>
    <w:rsid w:val="001917F9"/>
    <w:rsid w:val="001B0F8C"/>
    <w:rsid w:val="001B5385"/>
    <w:rsid w:val="001B5E7E"/>
    <w:rsid w:val="001B76CB"/>
    <w:rsid w:val="001C01F9"/>
    <w:rsid w:val="001C2662"/>
    <w:rsid w:val="001C51AE"/>
    <w:rsid w:val="002019AE"/>
    <w:rsid w:val="00202C85"/>
    <w:rsid w:val="00234308"/>
    <w:rsid w:val="002501C4"/>
    <w:rsid w:val="00264F0A"/>
    <w:rsid w:val="00265425"/>
    <w:rsid w:val="0026565B"/>
    <w:rsid w:val="00265ABC"/>
    <w:rsid w:val="00271A76"/>
    <w:rsid w:val="00272609"/>
    <w:rsid w:val="00284589"/>
    <w:rsid w:val="00292B52"/>
    <w:rsid w:val="002A3289"/>
    <w:rsid w:val="002A5DA0"/>
    <w:rsid w:val="002A6E20"/>
    <w:rsid w:val="002B2D6A"/>
    <w:rsid w:val="002C0BA1"/>
    <w:rsid w:val="002C71E7"/>
    <w:rsid w:val="002C7B16"/>
    <w:rsid w:val="002D6EBC"/>
    <w:rsid w:val="002D6FE0"/>
    <w:rsid w:val="002E2C65"/>
    <w:rsid w:val="002F06A2"/>
    <w:rsid w:val="002F30E9"/>
    <w:rsid w:val="0031171A"/>
    <w:rsid w:val="00326ED1"/>
    <w:rsid w:val="0033314C"/>
    <w:rsid w:val="00333EE9"/>
    <w:rsid w:val="003358FF"/>
    <w:rsid w:val="00337F51"/>
    <w:rsid w:val="00344C5D"/>
    <w:rsid w:val="00347D00"/>
    <w:rsid w:val="003540F2"/>
    <w:rsid w:val="00361023"/>
    <w:rsid w:val="00362DF4"/>
    <w:rsid w:val="0037038C"/>
    <w:rsid w:val="00370B4B"/>
    <w:rsid w:val="0038022E"/>
    <w:rsid w:val="003806F7"/>
    <w:rsid w:val="00385158"/>
    <w:rsid w:val="003959FC"/>
    <w:rsid w:val="003B0399"/>
    <w:rsid w:val="003B0694"/>
    <w:rsid w:val="003B3566"/>
    <w:rsid w:val="003B40A4"/>
    <w:rsid w:val="003D717E"/>
    <w:rsid w:val="003F2788"/>
    <w:rsid w:val="003F2D4C"/>
    <w:rsid w:val="003F2E15"/>
    <w:rsid w:val="003F57AA"/>
    <w:rsid w:val="004011AF"/>
    <w:rsid w:val="004043B5"/>
    <w:rsid w:val="00406E42"/>
    <w:rsid w:val="0040786F"/>
    <w:rsid w:val="004156F0"/>
    <w:rsid w:val="00423724"/>
    <w:rsid w:val="004241EC"/>
    <w:rsid w:val="0043436A"/>
    <w:rsid w:val="0043466D"/>
    <w:rsid w:val="00447739"/>
    <w:rsid w:val="004540A6"/>
    <w:rsid w:val="00455996"/>
    <w:rsid w:val="004640A9"/>
    <w:rsid w:val="00476207"/>
    <w:rsid w:val="00486281"/>
    <w:rsid w:val="00494946"/>
    <w:rsid w:val="00495B48"/>
    <w:rsid w:val="004B179E"/>
    <w:rsid w:val="004B4A15"/>
    <w:rsid w:val="004C166A"/>
    <w:rsid w:val="004C4656"/>
    <w:rsid w:val="004D420D"/>
    <w:rsid w:val="004F3A45"/>
    <w:rsid w:val="00502626"/>
    <w:rsid w:val="00506FF0"/>
    <w:rsid w:val="00507515"/>
    <w:rsid w:val="005112A1"/>
    <w:rsid w:val="005157BB"/>
    <w:rsid w:val="0051711A"/>
    <w:rsid w:val="00524983"/>
    <w:rsid w:val="00533A00"/>
    <w:rsid w:val="00544F26"/>
    <w:rsid w:val="00550FCC"/>
    <w:rsid w:val="00552DBD"/>
    <w:rsid w:val="00562C70"/>
    <w:rsid w:val="00595E61"/>
    <w:rsid w:val="005A1998"/>
    <w:rsid w:val="005D4476"/>
    <w:rsid w:val="005F1D1D"/>
    <w:rsid w:val="00602FCC"/>
    <w:rsid w:val="00610E22"/>
    <w:rsid w:val="00614503"/>
    <w:rsid w:val="00614F25"/>
    <w:rsid w:val="006416B9"/>
    <w:rsid w:val="00642369"/>
    <w:rsid w:val="00650294"/>
    <w:rsid w:val="006614CD"/>
    <w:rsid w:val="00663C81"/>
    <w:rsid w:val="006A0DBC"/>
    <w:rsid w:val="006B6A4E"/>
    <w:rsid w:val="006C16A1"/>
    <w:rsid w:val="006C634D"/>
    <w:rsid w:val="006D0F6D"/>
    <w:rsid w:val="006E3688"/>
    <w:rsid w:val="006E60B5"/>
    <w:rsid w:val="006F00E1"/>
    <w:rsid w:val="006F0E7A"/>
    <w:rsid w:val="006F6887"/>
    <w:rsid w:val="006F720C"/>
    <w:rsid w:val="00701081"/>
    <w:rsid w:val="007015E9"/>
    <w:rsid w:val="00702E9B"/>
    <w:rsid w:val="007057B8"/>
    <w:rsid w:val="0070690C"/>
    <w:rsid w:val="007102EA"/>
    <w:rsid w:val="00720BF6"/>
    <w:rsid w:val="00730B79"/>
    <w:rsid w:val="00737AD4"/>
    <w:rsid w:val="00744A57"/>
    <w:rsid w:val="007501DC"/>
    <w:rsid w:val="00757091"/>
    <w:rsid w:val="00772EE1"/>
    <w:rsid w:val="007738A6"/>
    <w:rsid w:val="0079081C"/>
    <w:rsid w:val="007952F0"/>
    <w:rsid w:val="007A2498"/>
    <w:rsid w:val="007A3A85"/>
    <w:rsid w:val="007A4312"/>
    <w:rsid w:val="007A7BE3"/>
    <w:rsid w:val="007A7F0C"/>
    <w:rsid w:val="007B3697"/>
    <w:rsid w:val="007C6591"/>
    <w:rsid w:val="007D1BE5"/>
    <w:rsid w:val="007E2B4E"/>
    <w:rsid w:val="007F1D1A"/>
    <w:rsid w:val="007F4518"/>
    <w:rsid w:val="007F59F3"/>
    <w:rsid w:val="008042B4"/>
    <w:rsid w:val="00804698"/>
    <w:rsid w:val="00813ADB"/>
    <w:rsid w:val="008430B2"/>
    <w:rsid w:val="008521FA"/>
    <w:rsid w:val="00857833"/>
    <w:rsid w:val="008604B1"/>
    <w:rsid w:val="00866047"/>
    <w:rsid w:val="00867452"/>
    <w:rsid w:val="00870646"/>
    <w:rsid w:val="00874C1E"/>
    <w:rsid w:val="0088335F"/>
    <w:rsid w:val="00890665"/>
    <w:rsid w:val="00892EF3"/>
    <w:rsid w:val="00896EB7"/>
    <w:rsid w:val="008A278A"/>
    <w:rsid w:val="008B0D67"/>
    <w:rsid w:val="008B137F"/>
    <w:rsid w:val="008B413B"/>
    <w:rsid w:val="008B4400"/>
    <w:rsid w:val="008B5ED5"/>
    <w:rsid w:val="008B78FA"/>
    <w:rsid w:val="008C4F95"/>
    <w:rsid w:val="008C7E65"/>
    <w:rsid w:val="008E2C65"/>
    <w:rsid w:val="008E5369"/>
    <w:rsid w:val="008E7484"/>
    <w:rsid w:val="008F0F03"/>
    <w:rsid w:val="008F38E4"/>
    <w:rsid w:val="00902E36"/>
    <w:rsid w:val="00903383"/>
    <w:rsid w:val="009033EA"/>
    <w:rsid w:val="00907C18"/>
    <w:rsid w:val="00927E0F"/>
    <w:rsid w:val="00931134"/>
    <w:rsid w:val="00931978"/>
    <w:rsid w:val="0093449A"/>
    <w:rsid w:val="00940D6C"/>
    <w:rsid w:val="00950C21"/>
    <w:rsid w:val="009579BE"/>
    <w:rsid w:val="00963B0F"/>
    <w:rsid w:val="00963EEE"/>
    <w:rsid w:val="0096731E"/>
    <w:rsid w:val="00971E19"/>
    <w:rsid w:val="00991416"/>
    <w:rsid w:val="009936E9"/>
    <w:rsid w:val="009944FD"/>
    <w:rsid w:val="009A353B"/>
    <w:rsid w:val="009A45D6"/>
    <w:rsid w:val="009A50B4"/>
    <w:rsid w:val="009C19BB"/>
    <w:rsid w:val="009D4E00"/>
    <w:rsid w:val="009F3798"/>
    <w:rsid w:val="009F463E"/>
    <w:rsid w:val="009F7C6D"/>
    <w:rsid w:val="00A06C40"/>
    <w:rsid w:val="00A14EA2"/>
    <w:rsid w:val="00A2053F"/>
    <w:rsid w:val="00A27D5A"/>
    <w:rsid w:val="00A37E8C"/>
    <w:rsid w:val="00A417F5"/>
    <w:rsid w:val="00A471C5"/>
    <w:rsid w:val="00A51396"/>
    <w:rsid w:val="00A56704"/>
    <w:rsid w:val="00A70ABF"/>
    <w:rsid w:val="00A736AE"/>
    <w:rsid w:val="00A81A70"/>
    <w:rsid w:val="00A8215A"/>
    <w:rsid w:val="00A83A3E"/>
    <w:rsid w:val="00A8557A"/>
    <w:rsid w:val="00A91421"/>
    <w:rsid w:val="00AA0F1B"/>
    <w:rsid w:val="00AB0AE1"/>
    <w:rsid w:val="00AB5138"/>
    <w:rsid w:val="00AB6D28"/>
    <w:rsid w:val="00AC669E"/>
    <w:rsid w:val="00AE1763"/>
    <w:rsid w:val="00AE327E"/>
    <w:rsid w:val="00AE34C9"/>
    <w:rsid w:val="00AF3F0B"/>
    <w:rsid w:val="00AF4B0D"/>
    <w:rsid w:val="00B006B8"/>
    <w:rsid w:val="00B00C24"/>
    <w:rsid w:val="00B12ED0"/>
    <w:rsid w:val="00B1576E"/>
    <w:rsid w:val="00B2674B"/>
    <w:rsid w:val="00B4114B"/>
    <w:rsid w:val="00B41795"/>
    <w:rsid w:val="00B4251B"/>
    <w:rsid w:val="00B54D71"/>
    <w:rsid w:val="00B70348"/>
    <w:rsid w:val="00B761AF"/>
    <w:rsid w:val="00B769A8"/>
    <w:rsid w:val="00B80035"/>
    <w:rsid w:val="00B84CDF"/>
    <w:rsid w:val="00B9440F"/>
    <w:rsid w:val="00B974C4"/>
    <w:rsid w:val="00BA565A"/>
    <w:rsid w:val="00BB1B35"/>
    <w:rsid w:val="00BC0ADD"/>
    <w:rsid w:val="00BC2783"/>
    <w:rsid w:val="00BC43A3"/>
    <w:rsid w:val="00BC5818"/>
    <w:rsid w:val="00BE7355"/>
    <w:rsid w:val="00C008B6"/>
    <w:rsid w:val="00C02138"/>
    <w:rsid w:val="00C14175"/>
    <w:rsid w:val="00C20B17"/>
    <w:rsid w:val="00C24EB9"/>
    <w:rsid w:val="00C27D6F"/>
    <w:rsid w:val="00C405D7"/>
    <w:rsid w:val="00C42F0D"/>
    <w:rsid w:val="00C5043E"/>
    <w:rsid w:val="00C527F7"/>
    <w:rsid w:val="00C60AAE"/>
    <w:rsid w:val="00C62AC4"/>
    <w:rsid w:val="00C70686"/>
    <w:rsid w:val="00C81CC5"/>
    <w:rsid w:val="00C8382F"/>
    <w:rsid w:val="00C85874"/>
    <w:rsid w:val="00C95CB5"/>
    <w:rsid w:val="00C96EFD"/>
    <w:rsid w:val="00CA1DC0"/>
    <w:rsid w:val="00CB6BD7"/>
    <w:rsid w:val="00CB7408"/>
    <w:rsid w:val="00CC1060"/>
    <w:rsid w:val="00CC2C95"/>
    <w:rsid w:val="00CF4B8E"/>
    <w:rsid w:val="00CF66F9"/>
    <w:rsid w:val="00D04889"/>
    <w:rsid w:val="00D070CC"/>
    <w:rsid w:val="00D104A9"/>
    <w:rsid w:val="00D1677D"/>
    <w:rsid w:val="00D22B26"/>
    <w:rsid w:val="00D43E2F"/>
    <w:rsid w:val="00D579CA"/>
    <w:rsid w:val="00D90599"/>
    <w:rsid w:val="00D963DC"/>
    <w:rsid w:val="00DA4BBE"/>
    <w:rsid w:val="00DC30CF"/>
    <w:rsid w:val="00DE0CF0"/>
    <w:rsid w:val="00DF5CA0"/>
    <w:rsid w:val="00DF5D1D"/>
    <w:rsid w:val="00E0162B"/>
    <w:rsid w:val="00E044B3"/>
    <w:rsid w:val="00E11FFC"/>
    <w:rsid w:val="00E26DEF"/>
    <w:rsid w:val="00E31FE2"/>
    <w:rsid w:val="00E34FA4"/>
    <w:rsid w:val="00E35588"/>
    <w:rsid w:val="00E51298"/>
    <w:rsid w:val="00E64957"/>
    <w:rsid w:val="00E7131A"/>
    <w:rsid w:val="00E742D5"/>
    <w:rsid w:val="00E84722"/>
    <w:rsid w:val="00E8729B"/>
    <w:rsid w:val="00EA2464"/>
    <w:rsid w:val="00EA27E0"/>
    <w:rsid w:val="00EB5BA1"/>
    <w:rsid w:val="00EB62B9"/>
    <w:rsid w:val="00EC3457"/>
    <w:rsid w:val="00EC6EB1"/>
    <w:rsid w:val="00EC78C6"/>
    <w:rsid w:val="00ED2EA3"/>
    <w:rsid w:val="00F02419"/>
    <w:rsid w:val="00F1187D"/>
    <w:rsid w:val="00F12B25"/>
    <w:rsid w:val="00F14C66"/>
    <w:rsid w:val="00F155BF"/>
    <w:rsid w:val="00F1796A"/>
    <w:rsid w:val="00F262E6"/>
    <w:rsid w:val="00F378FF"/>
    <w:rsid w:val="00F626C0"/>
    <w:rsid w:val="00F65708"/>
    <w:rsid w:val="00F749DB"/>
    <w:rsid w:val="00F8032E"/>
    <w:rsid w:val="00F82692"/>
    <w:rsid w:val="00F86064"/>
    <w:rsid w:val="00F90574"/>
    <w:rsid w:val="00FA455D"/>
    <w:rsid w:val="00FA72D9"/>
    <w:rsid w:val="00FB04C4"/>
    <w:rsid w:val="00FC4B01"/>
    <w:rsid w:val="00FD1982"/>
    <w:rsid w:val="00FE0938"/>
    <w:rsid w:val="00FE2E18"/>
    <w:rsid w:val="00FF5AE6"/>
    <w:rsid w:val="4E145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53FAD"/>
  <w15:chartTrackingRefBased/>
  <w15:docId w15:val="{21A91693-97CE-48E6-8293-4A6185B1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Default Paragraph Font" w:semiHidden="1"/>
    <w:lsdException w:name="Hyperlink" w:uiPriority="99"/>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6614CD"/>
    <w:pPr>
      <w:widowControl w:val="0"/>
      <w:spacing w:line="240" w:lineRule="exact"/>
      <w:ind w:firstLineChars="200" w:firstLine="200"/>
      <w:jc w:val="both"/>
    </w:pPr>
    <w:rPr>
      <w:kern w:val="2"/>
      <w:sz w:val="21"/>
    </w:rPr>
  </w:style>
  <w:style w:type="paragraph" w:styleId="1">
    <w:name w:val="heading 1"/>
    <w:basedOn w:val="a"/>
    <w:next w:val="a"/>
    <w:link w:val="10"/>
    <w:autoRedefine/>
    <w:qFormat/>
    <w:rsid w:val="00A2053F"/>
    <w:pPr>
      <w:keepNext/>
      <w:keepLines/>
      <w:numPr>
        <w:numId w:val="3"/>
      </w:numPr>
      <w:spacing w:line="240" w:lineRule="atLeast"/>
      <w:ind w:firstLineChars="0" w:firstLine="0"/>
      <w:jc w:val="left"/>
      <w:outlineLvl w:val="0"/>
    </w:pPr>
    <w:rPr>
      <w:b/>
      <w:bCs/>
      <w:kern w:val="44"/>
      <w:sz w:val="28"/>
      <w:szCs w:val="44"/>
    </w:rPr>
  </w:style>
  <w:style w:type="paragraph" w:styleId="2">
    <w:name w:val="heading 2"/>
    <w:basedOn w:val="a"/>
    <w:next w:val="a"/>
    <w:link w:val="20"/>
    <w:unhideWhenUsed/>
    <w:qFormat/>
    <w:rsid w:val="00A56704"/>
    <w:pPr>
      <w:keepNext/>
      <w:keepLines/>
      <w:numPr>
        <w:ilvl w:val="1"/>
        <w:numId w:val="3"/>
      </w:numPr>
      <w:spacing w:line="416" w:lineRule="atLeast"/>
      <w:ind w:firstLineChars="0" w:firstLine="0"/>
      <w:jc w:val="left"/>
      <w:outlineLvl w:val="1"/>
    </w:pPr>
    <w:rPr>
      <w:rFonts w:asciiTheme="majorHAnsi" w:eastAsia="幼圆" w:hAnsiTheme="majorHAnsi" w:cstheme="majorBidi"/>
      <w:b/>
      <w:bCs/>
      <w:sz w:val="24"/>
      <w:szCs w:val="32"/>
    </w:rPr>
  </w:style>
  <w:style w:type="paragraph" w:styleId="3">
    <w:name w:val="heading 3"/>
    <w:basedOn w:val="a"/>
    <w:next w:val="a"/>
    <w:link w:val="30"/>
    <w:autoRedefine/>
    <w:unhideWhenUsed/>
    <w:qFormat/>
    <w:rsid w:val="0040786F"/>
    <w:pPr>
      <w:keepNext/>
      <w:keepLines/>
      <w:numPr>
        <w:ilvl w:val="2"/>
        <w:numId w:val="3"/>
      </w:numPr>
      <w:spacing w:before="289" w:line="416" w:lineRule="atLeast"/>
      <w:ind w:firstLineChars="0" w:firstLine="0"/>
      <w:jc w:val="left"/>
      <w:outlineLvl w:val="2"/>
    </w:pPr>
    <w:rPr>
      <w:rFonts w:eastAsia="幼圆"/>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Body Text"/>
    <w:basedOn w:val="a"/>
    <w:rPr>
      <w:sz w:val="28"/>
      <w:szCs w:val="24"/>
    </w:rPr>
  </w:style>
  <w:style w:type="paragraph" w:styleId="a6">
    <w:name w:val="Date"/>
    <w:basedOn w:val="a"/>
    <w:next w:val="a"/>
    <w:pPr>
      <w:ind w:leftChars="2500" w:left="100"/>
    </w:pPr>
    <w:rPr>
      <w:rFonts w:eastAsia="仿宋_GB2312"/>
      <w:sz w:val="32"/>
    </w:rPr>
  </w:style>
  <w:style w:type="paragraph" w:styleId="a7">
    <w:name w:val="footer"/>
    <w:basedOn w:val="a"/>
    <w:link w:val="a8"/>
    <w:uiPriority w:val="99"/>
    <w:pPr>
      <w:tabs>
        <w:tab w:val="center" w:pos="4153"/>
        <w:tab w:val="right" w:pos="8306"/>
      </w:tabs>
      <w:snapToGrid w:val="0"/>
      <w:jc w:val="left"/>
    </w:pPr>
    <w:rPr>
      <w:sz w:val="18"/>
    </w:rPr>
  </w:style>
  <w:style w:type="paragraph" w:styleId="a9">
    <w:name w:val="Block Text"/>
    <w:basedOn w:val="a"/>
    <w:pPr>
      <w:autoSpaceDE w:val="0"/>
      <w:autoSpaceDN w:val="0"/>
      <w:adjustRightInd w:val="0"/>
      <w:spacing w:before="30" w:after="30" w:line="540" w:lineRule="atLeast"/>
      <w:ind w:left="30" w:right="30"/>
      <w:jc w:val="center"/>
    </w:pPr>
    <w:rPr>
      <w:rFonts w:ascii="文鼎大标宋简" w:eastAsia="文鼎大标宋简" w:hAnsi="MS Sans Serif"/>
      <w:color w:val="000000"/>
      <w:kern w:val="0"/>
      <w:sz w:val="44"/>
      <w:szCs w:val="36"/>
      <w:lang w:val="zh-CN"/>
    </w:rPr>
  </w:style>
  <w:style w:type="paragraph" w:styleId="aa">
    <w:name w:val="Normal (Web)"/>
    <w:basedOn w:val="a"/>
    <w:pPr>
      <w:widowControl/>
      <w:spacing w:before="30" w:after="30" w:line="300" w:lineRule="auto"/>
      <w:ind w:left="30" w:right="30"/>
      <w:jc w:val="left"/>
    </w:pPr>
    <w:rPr>
      <w:rFonts w:ascii="宋体" w:hAnsi="宋体"/>
      <w:kern w:val="0"/>
      <w:sz w:val="24"/>
      <w:szCs w:val="24"/>
    </w:rPr>
  </w:style>
  <w:style w:type="paragraph" w:styleId="21">
    <w:name w:val="Body Text 2"/>
    <w:basedOn w:val="a"/>
    <w:pPr>
      <w:spacing w:line="500" w:lineRule="atLeast"/>
      <w:jc w:val="center"/>
    </w:pPr>
    <w:rPr>
      <w:rFonts w:eastAsia="文鼎大标宋简"/>
      <w:sz w:val="44"/>
    </w:rPr>
  </w:style>
  <w:style w:type="table" w:styleId="ab">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2053F"/>
    <w:rPr>
      <w:b/>
      <w:bCs/>
      <w:kern w:val="44"/>
      <w:sz w:val="28"/>
      <w:szCs w:val="44"/>
    </w:rPr>
  </w:style>
  <w:style w:type="paragraph" w:customStyle="1" w:styleId="22">
    <w:name w:val="标题2"/>
    <w:basedOn w:val="2"/>
    <w:next w:val="a"/>
    <w:link w:val="23"/>
    <w:autoRedefine/>
    <w:rsid w:val="008A278A"/>
    <w:pPr>
      <w:numPr>
        <w:ilvl w:val="0"/>
        <w:numId w:val="0"/>
      </w:numPr>
      <w:spacing w:before="289"/>
    </w:pPr>
  </w:style>
  <w:style w:type="character" w:styleId="ac">
    <w:name w:val="Hyperlink"/>
    <w:basedOn w:val="a0"/>
    <w:uiPriority w:val="99"/>
    <w:unhideWhenUsed/>
    <w:rsid w:val="006A0DBC"/>
    <w:rPr>
      <w:color w:val="0563C1" w:themeColor="hyperlink"/>
      <w:u w:val="single"/>
    </w:rPr>
  </w:style>
  <w:style w:type="character" w:customStyle="1" w:styleId="23">
    <w:name w:val="标题2 字符"/>
    <w:basedOn w:val="a0"/>
    <w:link w:val="22"/>
    <w:rsid w:val="008A278A"/>
    <w:rPr>
      <w:rFonts w:asciiTheme="majorHAnsi" w:eastAsia="幼圆" w:hAnsiTheme="majorHAnsi" w:cstheme="majorBidi"/>
      <w:b/>
      <w:bCs/>
      <w:kern w:val="2"/>
      <w:sz w:val="24"/>
      <w:szCs w:val="32"/>
    </w:rPr>
  </w:style>
  <w:style w:type="paragraph" w:styleId="11">
    <w:name w:val="toc 1"/>
    <w:basedOn w:val="a"/>
    <w:next w:val="a"/>
    <w:autoRedefine/>
    <w:uiPriority w:val="39"/>
    <w:rsid w:val="006A0DBC"/>
    <w:rPr>
      <w:rFonts w:eastAsia="幼圆"/>
    </w:rPr>
  </w:style>
  <w:style w:type="paragraph" w:styleId="24">
    <w:name w:val="toc 2"/>
    <w:basedOn w:val="a"/>
    <w:next w:val="a"/>
    <w:autoRedefine/>
    <w:uiPriority w:val="39"/>
    <w:rsid w:val="0043466D"/>
    <w:pPr>
      <w:ind w:leftChars="200" w:left="200"/>
    </w:pPr>
    <w:rPr>
      <w:rFonts w:eastAsia="幼圆"/>
    </w:rPr>
  </w:style>
  <w:style w:type="paragraph" w:styleId="31">
    <w:name w:val="toc 3"/>
    <w:basedOn w:val="a"/>
    <w:next w:val="a"/>
    <w:autoRedefine/>
    <w:uiPriority w:val="39"/>
    <w:rsid w:val="0043466D"/>
    <w:pPr>
      <w:ind w:leftChars="400" w:left="400"/>
    </w:pPr>
    <w:rPr>
      <w:rFonts w:eastAsia="幼圆"/>
    </w:rPr>
  </w:style>
  <w:style w:type="paragraph" w:styleId="TOC">
    <w:name w:val="TOC Heading"/>
    <w:basedOn w:val="1"/>
    <w:next w:val="a"/>
    <w:uiPriority w:val="39"/>
    <w:unhideWhenUsed/>
    <w:rsid w:val="006A0DBC"/>
    <w:pPr>
      <w:widowControl/>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32">
    <w:name w:val="标题3"/>
    <w:basedOn w:val="3"/>
    <w:link w:val="33"/>
    <w:autoRedefine/>
    <w:rsid w:val="00AF4B0D"/>
    <w:pPr>
      <w:adjustRightInd w:val="0"/>
      <w:snapToGrid w:val="0"/>
      <w:spacing w:before="0" w:line="560" w:lineRule="atLeast"/>
      <w:ind w:firstLineChars="71" w:firstLine="150"/>
    </w:pPr>
    <w:rPr>
      <w:rFonts w:ascii="宋体" w:hAnsi="宋体"/>
      <w:szCs w:val="28"/>
    </w:rPr>
  </w:style>
  <w:style w:type="character" w:customStyle="1" w:styleId="20">
    <w:name w:val="标题 2 字符"/>
    <w:basedOn w:val="a0"/>
    <w:link w:val="2"/>
    <w:rsid w:val="00A56704"/>
    <w:rPr>
      <w:rFonts w:asciiTheme="majorHAnsi" w:eastAsia="幼圆" w:hAnsiTheme="majorHAnsi" w:cstheme="majorBidi"/>
      <w:b/>
      <w:bCs/>
      <w:kern w:val="2"/>
      <w:sz w:val="24"/>
      <w:szCs w:val="32"/>
    </w:rPr>
  </w:style>
  <w:style w:type="character" w:customStyle="1" w:styleId="30">
    <w:name w:val="标题 3 字符"/>
    <w:basedOn w:val="a0"/>
    <w:link w:val="3"/>
    <w:rsid w:val="0040786F"/>
    <w:rPr>
      <w:rFonts w:eastAsia="幼圆"/>
      <w:b/>
      <w:bCs/>
      <w:kern w:val="2"/>
      <w:sz w:val="21"/>
      <w:szCs w:val="32"/>
    </w:rPr>
  </w:style>
  <w:style w:type="character" w:customStyle="1" w:styleId="33">
    <w:name w:val="标题3 字符"/>
    <w:basedOn w:val="30"/>
    <w:link w:val="32"/>
    <w:rsid w:val="00AF4B0D"/>
    <w:rPr>
      <w:rFonts w:ascii="宋体" w:eastAsia="幼圆" w:hAnsi="宋体"/>
      <w:b/>
      <w:bCs/>
      <w:kern w:val="2"/>
      <w:sz w:val="21"/>
      <w:szCs w:val="28"/>
    </w:rPr>
  </w:style>
  <w:style w:type="character" w:customStyle="1" w:styleId="AMEquationSection">
    <w:name w:val="AMEquationSection"/>
    <w:basedOn w:val="a0"/>
    <w:rsid w:val="00A83A3E"/>
    <w:rPr>
      <w:rFonts w:ascii="仿宋_GB2312" w:eastAsia="仿宋_GB2312" w:hAnsi="新宋体"/>
      <w:b/>
      <w:bCs/>
      <w:vanish/>
      <w:color w:val="FF0000"/>
      <w:sz w:val="52"/>
      <w:szCs w:val="52"/>
    </w:rPr>
  </w:style>
  <w:style w:type="paragraph" w:customStyle="1" w:styleId="AMDisplayEquation">
    <w:name w:val="AMDisplayEquation"/>
    <w:basedOn w:val="a"/>
    <w:next w:val="a"/>
    <w:link w:val="AMDisplayEquation0"/>
    <w:rsid w:val="004B179E"/>
    <w:pPr>
      <w:tabs>
        <w:tab w:val="center" w:pos="4880"/>
        <w:tab w:val="right" w:pos="9740"/>
      </w:tabs>
      <w:adjustRightInd w:val="0"/>
      <w:snapToGrid w:val="0"/>
      <w:spacing w:before="289" w:after="289" w:line="360" w:lineRule="atLeast"/>
      <w:ind w:firstLineChars="0" w:firstLine="0"/>
      <w:jc w:val="center"/>
    </w:pPr>
    <w:rPr>
      <w:rFonts w:ascii="宋体" w:hAnsi="宋体"/>
      <w:color w:val="FF0000"/>
      <w:sz w:val="28"/>
      <w:szCs w:val="28"/>
    </w:rPr>
  </w:style>
  <w:style w:type="character" w:customStyle="1" w:styleId="AMDisplayEquation0">
    <w:name w:val="AMDisplayEquation 字符"/>
    <w:basedOn w:val="a0"/>
    <w:link w:val="AMDisplayEquation"/>
    <w:rsid w:val="004B179E"/>
    <w:rPr>
      <w:rFonts w:ascii="宋体" w:hAnsi="宋体"/>
      <w:color w:val="FF0000"/>
      <w:kern w:val="2"/>
      <w:sz w:val="28"/>
      <w:szCs w:val="28"/>
    </w:rPr>
  </w:style>
  <w:style w:type="paragraph" w:styleId="ad">
    <w:name w:val="footnote text"/>
    <w:basedOn w:val="a"/>
    <w:link w:val="ae"/>
    <w:rsid w:val="007A4312"/>
    <w:pPr>
      <w:snapToGrid w:val="0"/>
      <w:jc w:val="left"/>
    </w:pPr>
    <w:rPr>
      <w:sz w:val="18"/>
      <w:szCs w:val="18"/>
    </w:rPr>
  </w:style>
  <w:style w:type="character" w:customStyle="1" w:styleId="ae">
    <w:name w:val="脚注文本 字符"/>
    <w:basedOn w:val="a0"/>
    <w:link w:val="ad"/>
    <w:rsid w:val="007A4312"/>
    <w:rPr>
      <w:kern w:val="2"/>
      <w:sz w:val="18"/>
      <w:szCs w:val="18"/>
    </w:rPr>
  </w:style>
  <w:style w:type="character" w:styleId="af">
    <w:name w:val="footnote reference"/>
    <w:basedOn w:val="a0"/>
    <w:rsid w:val="007A4312"/>
    <w:rPr>
      <w:vertAlign w:val="superscript"/>
    </w:rPr>
  </w:style>
  <w:style w:type="paragraph" w:customStyle="1" w:styleId="af0">
    <w:name w:val="脚注"/>
    <w:basedOn w:val="ad"/>
    <w:link w:val="af1"/>
    <w:autoRedefine/>
    <w:qFormat/>
    <w:rsid w:val="007A4312"/>
    <w:pPr>
      <w:ind w:firstLineChars="0" w:firstLine="0"/>
    </w:pPr>
    <w:rPr>
      <w:sz w:val="15"/>
    </w:rPr>
  </w:style>
  <w:style w:type="character" w:customStyle="1" w:styleId="af1">
    <w:name w:val="脚注 字符"/>
    <w:basedOn w:val="ae"/>
    <w:link w:val="af0"/>
    <w:rsid w:val="007A4312"/>
    <w:rPr>
      <w:kern w:val="2"/>
      <w:sz w:val="15"/>
      <w:szCs w:val="18"/>
    </w:rPr>
  </w:style>
  <w:style w:type="character" w:styleId="af2">
    <w:name w:val="FollowedHyperlink"/>
    <w:basedOn w:val="a0"/>
    <w:rsid w:val="006F6887"/>
    <w:rPr>
      <w:color w:val="954F72" w:themeColor="followedHyperlink"/>
      <w:u w:val="single"/>
    </w:rPr>
  </w:style>
  <w:style w:type="character" w:customStyle="1" w:styleId="a8">
    <w:name w:val="页脚 字符"/>
    <w:basedOn w:val="a0"/>
    <w:link w:val="a7"/>
    <w:uiPriority w:val="99"/>
    <w:rsid w:val="0016194D"/>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71561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4.wmf"/><Relationship Id="rId42" Type="http://schemas.openxmlformats.org/officeDocument/2006/relationships/image" Target="media/image13.wmf"/><Relationship Id="rId47" Type="http://schemas.openxmlformats.org/officeDocument/2006/relationships/oleObject" Target="embeddings/oleObject19.bin"/><Relationship Id="rId63" Type="http://schemas.openxmlformats.org/officeDocument/2006/relationships/image" Target="media/image22.wmf"/><Relationship Id="rId68" Type="http://schemas.openxmlformats.org/officeDocument/2006/relationships/oleObject" Target="embeddings/oleObject31.bin"/><Relationship Id="rId84" Type="http://schemas.openxmlformats.org/officeDocument/2006/relationships/image" Target="media/image30.wmf"/><Relationship Id="rId89" Type="http://schemas.openxmlformats.org/officeDocument/2006/relationships/oleObject" Target="embeddings/oleObject44.bin"/><Relationship Id="rId16" Type="http://schemas.openxmlformats.org/officeDocument/2006/relationships/image" Target="media/image2.wmf"/><Relationship Id="rId11" Type="http://schemas.openxmlformats.org/officeDocument/2006/relationships/footer" Target="footer2.xml"/><Relationship Id="rId32" Type="http://schemas.openxmlformats.org/officeDocument/2006/relationships/oleObject" Target="embeddings/oleObject10.bin"/><Relationship Id="rId37" Type="http://schemas.openxmlformats.org/officeDocument/2006/relationships/oleObject" Target="embeddings/oleObject14.bin"/><Relationship Id="rId53" Type="http://schemas.openxmlformats.org/officeDocument/2006/relationships/image" Target="media/image18.wmf"/><Relationship Id="rId58" Type="http://schemas.openxmlformats.org/officeDocument/2006/relationships/oleObject" Target="embeddings/oleObject25.bin"/><Relationship Id="rId74" Type="http://schemas.openxmlformats.org/officeDocument/2006/relationships/oleObject" Target="embeddings/oleObject35.bin"/><Relationship Id="rId79" Type="http://schemas.openxmlformats.org/officeDocument/2006/relationships/oleObject" Target="embeddings/oleObject39.bin"/><Relationship Id="rId5" Type="http://schemas.openxmlformats.org/officeDocument/2006/relationships/webSettings" Target="webSettings.xml"/><Relationship Id="rId90" Type="http://schemas.openxmlformats.org/officeDocument/2006/relationships/hyperlink" Target="http://blog.jobbole.com/95766/" TargetMode="External"/><Relationship Id="rId22" Type="http://schemas.openxmlformats.org/officeDocument/2006/relationships/oleObject" Target="embeddings/oleObject5.bin"/><Relationship Id="rId27" Type="http://schemas.openxmlformats.org/officeDocument/2006/relationships/image" Target="media/image7.wmf"/><Relationship Id="rId43" Type="http://schemas.openxmlformats.org/officeDocument/2006/relationships/oleObject" Target="embeddings/oleObject17.bin"/><Relationship Id="rId48" Type="http://schemas.openxmlformats.org/officeDocument/2006/relationships/image" Target="media/image16.wmf"/><Relationship Id="rId64" Type="http://schemas.openxmlformats.org/officeDocument/2006/relationships/oleObject" Target="embeddings/oleObject29.bin"/><Relationship Id="rId69" Type="http://schemas.openxmlformats.org/officeDocument/2006/relationships/oleObject" Target="embeddings/oleObject32.bin"/><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oleObject" Target="embeddings/oleObject34.bin"/><Relationship Id="rId80" Type="http://schemas.openxmlformats.org/officeDocument/2006/relationships/image" Target="media/image28.wmf"/><Relationship Id="rId85" Type="http://schemas.openxmlformats.org/officeDocument/2006/relationships/oleObject" Target="embeddings/oleObject42.bin"/><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image" Target="media/image6.wmf"/><Relationship Id="rId33" Type="http://schemas.openxmlformats.org/officeDocument/2006/relationships/oleObject" Target="embeddings/oleObject11.bin"/><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image" Target="media/image21.wmf"/><Relationship Id="rId67" Type="http://schemas.openxmlformats.org/officeDocument/2006/relationships/image" Target="media/image24.wmf"/><Relationship Id="rId20" Type="http://schemas.openxmlformats.org/officeDocument/2006/relationships/oleObject" Target="embeddings/oleObject4.bin"/><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3.bin"/><Relationship Id="rId75" Type="http://schemas.openxmlformats.org/officeDocument/2006/relationships/image" Target="media/image27.wmf"/><Relationship Id="rId83" Type="http://schemas.openxmlformats.org/officeDocument/2006/relationships/oleObject" Target="embeddings/oleObject41.bin"/><Relationship Id="rId88" Type="http://schemas.openxmlformats.org/officeDocument/2006/relationships/image" Target="media/image32.wmf"/><Relationship Id="rId9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5.wmf"/><Relationship Id="rId28" Type="http://schemas.openxmlformats.org/officeDocument/2006/relationships/oleObject" Target="embeddings/oleObject8.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image" Target="media/image20.wmf"/><Relationship Id="rId10" Type="http://schemas.openxmlformats.org/officeDocument/2006/relationships/footer" Target="footer1.xml"/><Relationship Id="rId31" Type="http://schemas.openxmlformats.org/officeDocument/2006/relationships/image" Target="media/image9.wmf"/><Relationship Id="rId44" Type="http://schemas.openxmlformats.org/officeDocument/2006/relationships/image" Target="media/image14.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3.wmf"/><Relationship Id="rId73" Type="http://schemas.openxmlformats.org/officeDocument/2006/relationships/image" Target="media/image26.wmf"/><Relationship Id="rId78" Type="http://schemas.openxmlformats.org/officeDocument/2006/relationships/oleObject" Target="embeddings/oleObject38.bin"/><Relationship Id="rId81" Type="http://schemas.openxmlformats.org/officeDocument/2006/relationships/oleObject" Target="embeddings/oleObject40.bin"/><Relationship Id="rId86" Type="http://schemas.openxmlformats.org/officeDocument/2006/relationships/image" Target="media/image31.wmf"/><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5.bin"/><Relationship Id="rId34" Type="http://schemas.openxmlformats.org/officeDocument/2006/relationships/oleObject" Target="embeddings/oleObject12.bin"/><Relationship Id="rId50" Type="http://schemas.openxmlformats.org/officeDocument/2006/relationships/image" Target="media/image17.wmf"/><Relationship Id="rId55" Type="http://schemas.openxmlformats.org/officeDocument/2006/relationships/image" Target="media/image19.wmf"/><Relationship Id="rId76" Type="http://schemas.openxmlformats.org/officeDocument/2006/relationships/oleObject" Target="embeddings/oleObject36.bin"/><Relationship Id="rId7" Type="http://schemas.openxmlformats.org/officeDocument/2006/relationships/endnotes" Target="endnotes.xml"/><Relationship Id="rId71" Type="http://schemas.openxmlformats.org/officeDocument/2006/relationships/image" Target="media/image25.wmf"/><Relationship Id="rId92" Type="http://schemas.openxmlformats.org/officeDocument/2006/relationships/footer" Target="footer4.xml"/><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6.bin"/><Relationship Id="rId40" Type="http://schemas.openxmlformats.org/officeDocument/2006/relationships/image" Target="media/image12.wmf"/><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oleObject" Target="embeddings/oleObject43.bin"/><Relationship Id="rId61" Type="http://schemas.openxmlformats.org/officeDocument/2006/relationships/oleObject" Target="embeddings/oleObject27.bin"/><Relationship Id="rId82" Type="http://schemas.openxmlformats.org/officeDocument/2006/relationships/image" Target="media/image29.wmf"/><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oleObject" Target="embeddings/oleObject9.bin"/><Relationship Id="rId35" Type="http://schemas.openxmlformats.org/officeDocument/2006/relationships/image" Target="media/image10.wmf"/><Relationship Id="rId56" Type="http://schemas.openxmlformats.org/officeDocument/2006/relationships/oleObject" Target="embeddings/oleObject24.bin"/><Relationship Id="rId77" Type="http://schemas.openxmlformats.org/officeDocument/2006/relationships/oleObject" Target="embeddings/oleObject37.bin"/></Relationships>
</file>

<file path=word/_rels/settings.xml.rels><?xml version="1.0" encoding="UTF-8" standalone="yes"?>
<Relationships xmlns="http://schemas.openxmlformats.org/package/2006/relationships"><Relationship Id="rId1" Type="http://schemas.openxmlformats.org/officeDocument/2006/relationships/attachedTemplate" Target="file:///D:\FangCloudSync\myDocuments\myOfficeTemplate\WORD\Report_Math_Analysis.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95781AB-BD2C-4CE6-962A-F7D0F347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Report_Math_Analysis.dotm</Template>
  <TotalTime>353</TotalTime>
  <Pages>1</Pages>
  <Words>1053</Words>
  <Characters>6004</Characters>
  <Application>Microsoft Office Word</Application>
  <DocSecurity>0</DocSecurity>
  <PresentationFormat/>
  <Lines>50</Lines>
  <Paragraphs>14</Paragraphs>
  <Slides>0</Slides>
  <Notes>0</Notes>
  <HiddenSlides>0</HiddenSlides>
  <MMClips>0</MMClips>
  <ScaleCrop>false</ScaleCrop>
  <Manager/>
  <Company>信息中心</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数学分析习作</dc:title>
  <dc:subject/>
  <dc:creator>刘鹏</dc:creator>
  <cp:keywords/>
  <dc:description/>
  <cp:lastModifiedBy>刘鹏</cp:lastModifiedBy>
  <cp:revision>122</cp:revision>
  <cp:lastPrinted>2007-04-03T02:20:00Z</cp:lastPrinted>
  <dcterms:created xsi:type="dcterms:W3CDTF">2016-12-12T07:03:00Z</dcterms:created>
  <dcterms:modified xsi:type="dcterms:W3CDTF">2017-01-03T18:50:00Z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y fmtid="{D5CDD505-2E9C-101B-9397-08002B2CF9AE}" pid="3" name="AMEquationNumber2">
    <vt:lpwstr>(#S1.#E1)</vt:lpwstr>
  </property>
  <property fmtid="{D5CDD505-2E9C-101B-9397-08002B2CF9AE}" pid="4" name="AMEquationSection">
    <vt:lpwstr>1</vt:lpwstr>
  </property>
  <property fmtid="{D5CDD505-2E9C-101B-9397-08002B2CF9AE}" pid="5" name="AMWinEqns">
    <vt:bool>true</vt:bool>
  </property>
</Properties>
</file>