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bookmarkStart w:id="0" w:name="_GoBack"/>
      <w:bookmarkEnd w:id="0"/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CB7C7D" w:rsidP="00397425">
      <w:pPr>
        <w:pStyle w:val="af1"/>
        <w:spacing w:before="0" w:after="0"/>
      </w:pPr>
      <w:r>
        <w:rPr>
          <w:rFonts w:hint="eastAsia"/>
        </w:rPr>
        <w:t>《运筹学通论实验》</w:t>
      </w:r>
      <w:r w:rsidR="00397425"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397425" w:rsidTr="006C4913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DD1347">
              <w:rPr>
                <w:rFonts w:hint="eastAsia"/>
                <w:bCs/>
                <w:sz w:val="18"/>
              </w:rPr>
              <w:t>两阶段法求线性规划问题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002CE4">
              <w:rPr>
                <w:rFonts w:hint="eastAsia"/>
                <w:bCs/>
                <w:sz w:val="18"/>
              </w:rPr>
              <w:t>4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002CE4">
              <w:rPr>
                <w:rFonts w:hint="eastAsia"/>
                <w:bCs/>
                <w:sz w:val="18"/>
              </w:rPr>
              <w:t>11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002CE4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A77DED" w:rsidRPr="00A77DED" w:rsidRDefault="00A77DED" w:rsidP="00A77DED"/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Pr="00A77DED" w:rsidRDefault="00A77DED" w:rsidP="00A77DED"/>
    <w:p w:rsidR="00433D2C" w:rsidRDefault="00433D2C" w:rsidP="00433D2C">
      <w:pPr>
        <w:ind w:firstLineChars="200" w:firstLine="480"/>
      </w:pPr>
    </w:p>
    <w:p w:rsidR="00433D2C" w:rsidRPr="00C60E12" w:rsidRDefault="00433D2C" w:rsidP="00433D2C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524FD3" w:rsidRPr="00524FD3" w:rsidRDefault="00524FD3" w:rsidP="00176082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</w:t>
      </w:r>
      <w:r w:rsidR="00C32283">
        <w:rPr>
          <w:szCs w:val="21"/>
        </w:rPr>
        <w:t>9</w:t>
      </w:r>
      <w:r>
        <w:rPr>
          <w:rFonts w:hint="eastAsia"/>
          <w:szCs w:val="21"/>
        </w:rPr>
        <w:t>；</w:t>
      </w:r>
    </w:p>
    <w:p w:rsidR="00397425" w:rsidRDefault="00222C49" w:rsidP="00397425">
      <w:pPr>
        <w:pStyle w:val="af0"/>
        <w:rPr>
          <w:szCs w:val="21"/>
        </w:rPr>
      </w:pPr>
      <w:r>
        <w:rPr>
          <w:szCs w:val="21"/>
        </w:rPr>
        <w:t>MathWorks MATLAB R2018a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DD7C6A" w:rsidRPr="00DD7C6A" w:rsidRDefault="00DD7C6A" w:rsidP="00DD7C6A"/>
    <w:p w:rsidR="0002483A" w:rsidRDefault="00877AA1" w:rsidP="0002483A">
      <w:r w:rsidRPr="00545756">
        <w:rPr>
          <w:rFonts w:hint="eastAsia"/>
          <w:b/>
        </w:rPr>
        <w:t>Algorithm</w:t>
      </w:r>
      <w:r>
        <w:t xml:space="preserve">: </w:t>
      </w:r>
      <w:r w:rsidR="00176082">
        <w:tab/>
        <w:t xml:space="preserve">Simple </w:t>
      </w:r>
      <w:r w:rsidR="00176082">
        <w:rPr>
          <w:rFonts w:hint="eastAsia"/>
        </w:rPr>
        <w:t>li</w:t>
      </w:r>
      <w:r w:rsidR="00176082">
        <w:t>near Programming</w:t>
      </w:r>
    </w:p>
    <w:p w:rsidR="00877AA1" w:rsidRPr="00545756" w:rsidRDefault="008B7AB2" w:rsidP="0002483A">
      <w:r w:rsidRPr="00545756">
        <w:rPr>
          <w:b/>
        </w:rPr>
        <w:t>Input</w:t>
      </w:r>
      <w:r>
        <w:t>:</w:t>
      </w:r>
      <w:r w:rsidR="00545756">
        <w:t xml:space="preserve"> </w:t>
      </w:r>
      <w:r w:rsidR="00176082">
        <w:tab/>
      </w:r>
    </w:p>
    <w:p w:rsidR="008B7AB2" w:rsidRDefault="008B7AB2" w:rsidP="0002483A">
      <w:r w:rsidRPr="00545756">
        <w:rPr>
          <w:b/>
        </w:rPr>
        <w:t>Output</w:t>
      </w:r>
      <w:r>
        <w:t xml:space="preserve">: </w:t>
      </w:r>
      <w:r w:rsidR="00DF0956">
        <w:tab/>
      </w:r>
    </w:p>
    <w:p w:rsidR="008B7AB2" w:rsidRPr="00545756" w:rsidRDefault="008B7AB2" w:rsidP="0002483A">
      <w:pPr>
        <w:rPr>
          <w:b/>
        </w:rPr>
      </w:pPr>
      <w:r w:rsidRPr="00545756">
        <w:rPr>
          <w:b/>
        </w:rPr>
        <w:t>Begin</w:t>
      </w:r>
    </w:p>
    <w:p w:rsidR="00804E48" w:rsidRDefault="008B7AB2" w:rsidP="00524FD3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2A781C">
        <w:tab/>
      </w:r>
      <w:r w:rsidR="002A781C">
        <w:tab/>
      </w:r>
    </w:p>
    <w:p w:rsidR="008B7AB2" w:rsidRDefault="00545756" w:rsidP="0002483A"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2A781C">
        <w:tab/>
      </w:r>
      <w:r w:rsidR="002A781C">
        <w:tab/>
      </w:r>
    </w:p>
    <w:p w:rsidR="002A781C" w:rsidRPr="002A781C" w:rsidRDefault="002A781C" w:rsidP="0002483A">
      <w:r w:rsidRPr="002A781C">
        <w:rPr>
          <w:b/>
        </w:rPr>
        <w:t>Step 3</w:t>
      </w:r>
      <w:r>
        <w:t>:</w:t>
      </w:r>
      <w:r>
        <w:tab/>
      </w:r>
      <w:r>
        <w:tab/>
      </w:r>
    </w:p>
    <w:p w:rsidR="007B7F42" w:rsidRDefault="008B7AB2" w:rsidP="0002483A">
      <w:pPr>
        <w:rPr>
          <w:b/>
        </w:rPr>
        <w:sectPr w:rsidR="007B7F42" w:rsidSect="00225F37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 w:rsidRPr="00545756">
        <w:rPr>
          <w:b/>
        </w:rPr>
        <w:t>End</w:t>
      </w:r>
    </w:p>
    <w:p w:rsidR="008B7AB2" w:rsidRDefault="008B7AB2" w:rsidP="008B7AB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25477C" w:rsidRDefault="0025477C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Default="003272BE" w:rsidP="003272BE"/>
    <w:p w:rsidR="007C3555" w:rsidRDefault="007C3555" w:rsidP="007C3555">
      <w:pPr>
        <w:ind w:firstLineChars="200" w:firstLine="480"/>
      </w:pPr>
    </w:p>
    <w:p w:rsidR="007C3555" w:rsidRPr="003272BE" w:rsidRDefault="007C3555" w:rsidP="003272BE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D2143E" w:rsidRPr="00D2143E" w:rsidRDefault="00D2143E" w:rsidP="00D2143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Pr="00B67956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C74C5C" w:rsidRDefault="00C74C5C" w:rsidP="006B382D"/>
    <w:sectPr w:rsidR="00C74C5C" w:rsidSect="007B7F42">
      <w:headerReference w:type="default" r:id="rId1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F16" w:rsidRDefault="00031F16">
      <w:r>
        <w:separator/>
      </w:r>
    </w:p>
  </w:endnote>
  <w:endnote w:type="continuationSeparator" w:id="0">
    <w:p w:rsidR="00031F16" w:rsidRDefault="00031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596890" w:rsidRDefault="0059689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F16" w:rsidRDefault="00031F16">
      <w:r>
        <w:separator/>
      </w:r>
    </w:p>
  </w:footnote>
  <w:footnote w:type="continuationSeparator" w:id="0">
    <w:p w:rsidR="00031F16" w:rsidRDefault="00031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Pr="007B7F42" w:rsidRDefault="00596890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a"/>
    </w:pPr>
    <w:r>
      <w:rPr>
        <w:rFonts w:hint="eastAsia"/>
      </w:rPr>
      <w:t>云南大学数学与统计学院数学系信息与计算科学专业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2"/>
  </w:num>
  <w:num w:numId="7">
    <w:abstractNumId w:val="7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2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Harvar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2CE4"/>
    <w:rsid w:val="00003738"/>
    <w:rsid w:val="00007A9F"/>
    <w:rsid w:val="00007AFB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2045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5D2B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1DC0"/>
    <w:rsid w:val="002A3C99"/>
    <w:rsid w:val="002A4152"/>
    <w:rsid w:val="002A4A5F"/>
    <w:rsid w:val="002A5A3F"/>
    <w:rsid w:val="002A5C25"/>
    <w:rsid w:val="002A6A10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D57E2"/>
    <w:rsid w:val="002E1CDD"/>
    <w:rsid w:val="002E32D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000F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5AD"/>
    <w:rsid w:val="003C3889"/>
    <w:rsid w:val="003C38D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3D2C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0FD"/>
    <w:rsid w:val="00522E03"/>
    <w:rsid w:val="00523C0D"/>
    <w:rsid w:val="00524B8C"/>
    <w:rsid w:val="00524FD3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4D4E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56E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349B"/>
    <w:rsid w:val="00645E0F"/>
    <w:rsid w:val="006464BF"/>
    <w:rsid w:val="00650205"/>
    <w:rsid w:val="0065327A"/>
    <w:rsid w:val="006546A2"/>
    <w:rsid w:val="0065486F"/>
    <w:rsid w:val="0065576C"/>
    <w:rsid w:val="00661B2D"/>
    <w:rsid w:val="00661BFD"/>
    <w:rsid w:val="00663198"/>
    <w:rsid w:val="0067142A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6C2"/>
    <w:rsid w:val="006C3932"/>
    <w:rsid w:val="006C4913"/>
    <w:rsid w:val="006C579B"/>
    <w:rsid w:val="006C6FD7"/>
    <w:rsid w:val="006D0B23"/>
    <w:rsid w:val="006D1BA8"/>
    <w:rsid w:val="006D5726"/>
    <w:rsid w:val="006D670A"/>
    <w:rsid w:val="006D7B60"/>
    <w:rsid w:val="006E0583"/>
    <w:rsid w:val="006E1929"/>
    <w:rsid w:val="006E2049"/>
    <w:rsid w:val="006E2CD2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AA4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F007B"/>
    <w:rsid w:val="008F007C"/>
    <w:rsid w:val="008F033B"/>
    <w:rsid w:val="008F055D"/>
    <w:rsid w:val="008F2DDF"/>
    <w:rsid w:val="00901FE9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922D1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525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3272"/>
    <w:rsid w:val="00B55457"/>
    <w:rsid w:val="00B55581"/>
    <w:rsid w:val="00B5590C"/>
    <w:rsid w:val="00B603B3"/>
    <w:rsid w:val="00B60644"/>
    <w:rsid w:val="00B60683"/>
    <w:rsid w:val="00B61DE6"/>
    <w:rsid w:val="00B6233F"/>
    <w:rsid w:val="00B631E8"/>
    <w:rsid w:val="00B63B01"/>
    <w:rsid w:val="00B677AB"/>
    <w:rsid w:val="00B67956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283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C5C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15D6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60A9"/>
    <w:rsid w:val="00DE61C2"/>
    <w:rsid w:val="00DE6D20"/>
    <w:rsid w:val="00DE74F5"/>
    <w:rsid w:val="00DF0956"/>
    <w:rsid w:val="00DF383F"/>
    <w:rsid w:val="00DF40B4"/>
    <w:rsid w:val="00DF44A0"/>
    <w:rsid w:val="00DF6160"/>
    <w:rsid w:val="00DF78FB"/>
    <w:rsid w:val="00E01B18"/>
    <w:rsid w:val="00E02B9B"/>
    <w:rsid w:val="00E048F9"/>
    <w:rsid w:val="00E04989"/>
    <w:rsid w:val="00E07A55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227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66D59"/>
    <w:rsid w:val="00F7696A"/>
    <w:rsid w:val="00F80617"/>
    <w:rsid w:val="00F81E30"/>
    <w:rsid w:val="00F828B5"/>
    <w:rsid w:val="00F82A7D"/>
    <w:rsid w:val="00F83C51"/>
    <w:rsid w:val="00F84EF6"/>
    <w:rsid w:val="00F8513F"/>
    <w:rsid w:val="00F87D73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D5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3A743-8BFC-4BD8-9220-8DC3AA892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64</Words>
  <Characters>367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63</cp:revision>
  <cp:lastPrinted>2018-03-21T11:20:00Z</cp:lastPrinted>
  <dcterms:created xsi:type="dcterms:W3CDTF">2018-03-21T11:34:00Z</dcterms:created>
  <dcterms:modified xsi:type="dcterms:W3CDTF">2018-04-11T15:47:00Z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