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习题7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阶乘问题（循环）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1.1.1.</w:t>
      </w:r>
      <w:r>
        <w:rPr>
          <w:rFonts w:hint="eastAsia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阶乘问题，我们有两种方式，这边第一种是循环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factorial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//对n进行求阶乘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//输入:需要求阶乘的数值n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//输出:阶乘的求值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val&lt;-1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for i 1 to n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 xml:space="preserve">  val=val*i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return val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  <w:t>int factorial(int n){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int val=1;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for(int i=1;i&lt;=n;i++) val*=i;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return val;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阶乘问题（递归）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1.2.1.算法描述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  <w:t>阶乘问题的第二种求解方式就是递归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1.2.2.伪代码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  <w:t xml:space="preserve"> factorial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//对n进行求阶乘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//输入:需要求阶乘的数值n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//输出:阶乘的求值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if n≠1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return n*factorial(n-1)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1.2.3.算法实现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int factorial(int n){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if(n!=1) return n*factorial(n-1);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算法小结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我们在求解阶乘时，循环，时间复杂度为O(n)，空间复杂度为O(1)，在递归求解的时候，我们时间复杂度为O(n^n)，空间复杂度为O(n)，当然我们还可以用数学进行推导阶乘的公式，那么我们求得的时间复杂度可以优化为O(1)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1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2019-09-10T06:42:01Z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