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57" w:rsidRPr="008D366F" w:rsidRDefault="003D221D" w:rsidP="00F172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366F">
        <w:rPr>
          <w:rFonts w:ascii="Times New Roman" w:hAnsi="Times New Roman" w:cs="Times New Roman"/>
          <w:sz w:val="28"/>
          <w:szCs w:val="28"/>
        </w:rPr>
        <w:t>Агентно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>-ориентированное моделирование распространения эпидемий с помощью кинетического метода Монте-Карло</w:t>
      </w:r>
    </w:p>
    <w:p w:rsidR="0046151D" w:rsidRPr="008D366F" w:rsidRDefault="00D845D0" w:rsidP="009641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366F">
        <w:rPr>
          <w:rFonts w:ascii="Times New Roman" w:hAnsi="Times New Roman" w:cs="Times New Roman"/>
          <w:sz w:val="28"/>
          <w:szCs w:val="28"/>
        </w:rPr>
        <w:t>Тан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 xml:space="preserve"> Жуй</w:t>
      </w:r>
    </w:p>
    <w:p w:rsidR="0046151D" w:rsidRPr="008D366F" w:rsidRDefault="0046151D" w:rsidP="009641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>Студент, 2 курс магистратуры</w:t>
      </w:r>
    </w:p>
    <w:p w:rsidR="0046151D" w:rsidRPr="008D366F" w:rsidRDefault="0046151D" w:rsidP="009641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D366F">
        <w:rPr>
          <w:rFonts w:ascii="Times New Roman" w:hAnsi="Times New Roman" w:cs="Times New Roman"/>
          <w:sz w:val="28"/>
          <w:szCs w:val="28"/>
        </w:rPr>
        <w:t>-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D366F">
        <w:rPr>
          <w:rFonts w:ascii="Times New Roman" w:hAnsi="Times New Roman" w:cs="Times New Roman"/>
          <w:sz w:val="28"/>
          <w:szCs w:val="28"/>
        </w:rPr>
        <w:t xml:space="preserve">:  </w:t>
      </w:r>
      <w:r w:rsidR="00D845D0" w:rsidRPr="008D366F">
        <w:rPr>
          <w:rFonts w:ascii="Times New Roman" w:hAnsi="Times New Roman" w:cs="Times New Roman"/>
          <w:sz w:val="28"/>
          <w:szCs w:val="28"/>
        </w:rPr>
        <w:t>2120210006@</w:t>
      </w:r>
      <w:proofErr w:type="spellStart"/>
      <w:r w:rsidR="00D845D0" w:rsidRPr="008D366F">
        <w:rPr>
          <w:rFonts w:ascii="Times New Roman" w:hAnsi="Times New Roman" w:cs="Times New Roman"/>
          <w:sz w:val="28"/>
          <w:szCs w:val="28"/>
          <w:lang w:val="en-US"/>
        </w:rPr>
        <w:t>smbu</w:t>
      </w:r>
      <w:proofErr w:type="spellEnd"/>
      <w:r w:rsidR="00D845D0" w:rsidRPr="008D366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845D0" w:rsidRPr="008D366F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="00D845D0" w:rsidRPr="008D366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845D0" w:rsidRPr="008D366F">
        <w:rPr>
          <w:rFonts w:ascii="Times New Roman" w:hAnsi="Times New Roman" w:cs="Times New Roman"/>
          <w:sz w:val="28"/>
          <w:szCs w:val="28"/>
          <w:lang w:val="en-US"/>
        </w:rPr>
        <w:t>cn</w:t>
      </w:r>
      <w:proofErr w:type="spellEnd"/>
    </w:p>
    <w:p w:rsidR="0046151D" w:rsidRPr="008D366F" w:rsidRDefault="0046151D" w:rsidP="009641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 xml:space="preserve">Факультет вычислительной математики и кибернетики, Университет МГУ-ППИ в </w:t>
      </w:r>
      <w:proofErr w:type="spellStart"/>
      <w:r w:rsidRPr="008D366F">
        <w:rPr>
          <w:rFonts w:ascii="Times New Roman" w:hAnsi="Times New Roman" w:cs="Times New Roman"/>
          <w:sz w:val="28"/>
          <w:szCs w:val="28"/>
        </w:rPr>
        <w:t>Шэньчжэне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366F">
        <w:rPr>
          <w:rFonts w:ascii="Times New Roman" w:hAnsi="Times New Roman" w:cs="Times New Roman"/>
          <w:sz w:val="28"/>
          <w:szCs w:val="28"/>
        </w:rPr>
        <w:t>Шэньчжэнь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>, КНР</w:t>
      </w:r>
    </w:p>
    <w:p w:rsidR="0046151D" w:rsidRPr="008D366F" w:rsidRDefault="0046151D" w:rsidP="009641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D845D0" w:rsidRPr="008D366F">
        <w:rPr>
          <w:rFonts w:ascii="Times New Roman" w:hAnsi="Times New Roman" w:cs="Times New Roman"/>
          <w:sz w:val="28"/>
          <w:szCs w:val="28"/>
        </w:rPr>
        <w:t xml:space="preserve">– </w:t>
      </w:r>
      <w:r w:rsidRPr="008D366F">
        <w:rPr>
          <w:rFonts w:ascii="Times New Roman" w:hAnsi="Times New Roman" w:cs="Times New Roman"/>
          <w:sz w:val="28"/>
          <w:szCs w:val="28"/>
        </w:rPr>
        <w:t>Семендяева</w:t>
      </w:r>
      <w:r w:rsidR="00D845D0" w:rsidRPr="008D366F">
        <w:rPr>
          <w:rFonts w:ascii="Times New Roman" w:hAnsi="Times New Roman" w:cs="Times New Roman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</w:rPr>
        <w:t>Наталья Леонидовна</w:t>
      </w:r>
    </w:p>
    <w:p w:rsidR="003D221D" w:rsidRPr="008D366F" w:rsidRDefault="003D221D" w:rsidP="009641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E5476" w:rsidRPr="008D366F" w:rsidRDefault="0022239B" w:rsidP="0096414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366F">
        <w:rPr>
          <w:rFonts w:ascii="Times New Roman" w:hAnsi="Times New Roman" w:cs="Times New Roman"/>
          <w:spacing w:val="-3"/>
          <w:sz w:val="28"/>
          <w:szCs w:val="28"/>
        </w:rPr>
        <w:t>Агентно</w:t>
      </w:r>
      <w:proofErr w:type="spellEnd"/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-ориентированные стохастические модели </w:t>
      </w:r>
      <w:r w:rsidR="00D21638" w:rsidRPr="008D366F">
        <w:rPr>
          <w:rFonts w:ascii="Times New Roman" w:hAnsi="Times New Roman" w:cs="Times New Roman"/>
          <w:spacing w:val="-3"/>
          <w:sz w:val="28"/>
          <w:szCs w:val="28"/>
        </w:rPr>
        <w:t>предназначены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для </w:t>
      </w:r>
      <w:r w:rsidR="00F17298"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детального </w:t>
      </w:r>
      <w:r w:rsidR="00D21638" w:rsidRPr="008D366F">
        <w:rPr>
          <w:rFonts w:ascii="Times New Roman" w:hAnsi="Times New Roman" w:cs="Times New Roman"/>
          <w:spacing w:val="-3"/>
          <w:sz w:val="28"/>
          <w:szCs w:val="28"/>
        </w:rPr>
        <w:t>описания</w:t>
      </w:r>
      <w:r w:rsidR="00F17298"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поведения систем, состоящих из большого числа взаимодействующих элементов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. </w:t>
      </w:r>
      <w:r w:rsidR="00F17298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Идеи </w:t>
      </w:r>
      <w:proofErr w:type="spellStart"/>
      <w:r w:rsidR="00F17298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агентного</w:t>
      </w:r>
      <w:proofErr w:type="spellEnd"/>
      <w:r w:rsidR="00F17298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моделирования с использованием метода Монте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17298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Карло высказывались ещё в конце 40-х годов </w:t>
      </w:r>
      <w:r w:rsidR="001B0C41" w:rsidRPr="008D3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="00F17298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века в связи с появлением ЭВМ, однако они не нашли широкого применения до 1990-х годов, поскольку их реализация требует значительных вычислительных </w:t>
      </w:r>
      <w:r w:rsidR="00D21638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</w:t>
      </w:r>
      <w:r w:rsidR="00F17298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2239B" w:rsidRPr="008D366F" w:rsidRDefault="0096414C" w:rsidP="0096414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 преимуществом </w:t>
      </w:r>
      <w:proofErr w:type="spellStart"/>
      <w:r w:rsidR="00BE5476" w:rsidRPr="008D366F">
        <w:rPr>
          <w:rFonts w:ascii="Times New Roman" w:hAnsi="Times New Roman" w:cs="Times New Roman"/>
          <w:spacing w:val="-3"/>
          <w:sz w:val="28"/>
          <w:szCs w:val="28"/>
        </w:rPr>
        <w:t>агентно</w:t>
      </w:r>
      <w:proofErr w:type="spellEnd"/>
      <w:r w:rsidR="00BE5476" w:rsidRPr="008D366F">
        <w:rPr>
          <w:rFonts w:ascii="Times New Roman" w:hAnsi="Times New Roman" w:cs="Times New Roman"/>
          <w:spacing w:val="-3"/>
          <w:sz w:val="28"/>
          <w:szCs w:val="28"/>
        </w:rPr>
        <w:t>-ориентированных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является возможность изучения взаимодействия отдельных агентов</w:t>
      </w:r>
      <w:r w:rsidR="001B0C41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</w:t>
      </w:r>
      <w:r w:rsidR="00975B6A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воздействия на систему в целом. Такая информация важна в задачах эпидемиологии</w:t>
      </w:r>
      <w:r w:rsidR="001F0E28" w:rsidRPr="00E152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75B6A"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ее основе могут приниматься решения </w:t>
      </w:r>
      <w:r w:rsidR="0022239B" w:rsidRPr="008D366F">
        <w:rPr>
          <w:rFonts w:ascii="Times New Roman" w:hAnsi="Times New Roman" w:cs="Times New Roman"/>
          <w:sz w:val="28"/>
          <w:szCs w:val="28"/>
        </w:rPr>
        <w:t>о проведении карантинных мероприятий, введении ограничительных мер, распределении медицинской помощи по регионам, закупке медикаментов и оборудования и т.д.</w:t>
      </w:r>
      <w:r w:rsidRPr="008D36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A51" w:rsidRPr="008D366F" w:rsidRDefault="00975B6A" w:rsidP="00975B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 xml:space="preserve">В данной работе построена пространственная стохастическая </w:t>
      </w:r>
      <w:proofErr w:type="spellStart"/>
      <w:r w:rsidRPr="008D366F">
        <w:rPr>
          <w:rFonts w:ascii="Times New Roman" w:hAnsi="Times New Roman" w:cs="Times New Roman"/>
          <w:sz w:val="28"/>
          <w:szCs w:val="28"/>
        </w:rPr>
        <w:t>агентно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 xml:space="preserve">-ориентированная модель распространения эпидемий, в основе которой лежит известная схема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SIRS</w:t>
      </w:r>
      <w:r w:rsidRPr="008D366F">
        <w:rPr>
          <w:rFonts w:ascii="Times New Roman" w:hAnsi="Times New Roman" w:cs="Times New Roman"/>
          <w:sz w:val="28"/>
          <w:szCs w:val="28"/>
        </w:rPr>
        <w:t xml:space="preserve"> [1</w:t>
      </w:r>
      <w:r w:rsidR="008D366F" w:rsidRPr="008D366F">
        <w:rPr>
          <w:rFonts w:ascii="Times New Roman" w:hAnsi="Times New Roman" w:cs="Times New Roman"/>
          <w:sz w:val="28"/>
          <w:szCs w:val="28"/>
        </w:rPr>
        <w:t>,2</w:t>
      </w:r>
      <w:r w:rsidRPr="008D366F">
        <w:rPr>
          <w:rFonts w:ascii="Times New Roman" w:hAnsi="Times New Roman" w:cs="Times New Roman"/>
          <w:sz w:val="28"/>
          <w:szCs w:val="28"/>
        </w:rPr>
        <w:t>]</w:t>
      </w:r>
      <w:r w:rsidR="00632A51" w:rsidRPr="008D366F">
        <w:rPr>
          <w:rFonts w:ascii="Times New Roman" w:hAnsi="Times New Roman" w:cs="Times New Roman"/>
          <w:sz w:val="28"/>
          <w:szCs w:val="28"/>
        </w:rPr>
        <w:t>:</w:t>
      </w:r>
    </w:p>
    <w:p w:rsidR="00632A51" w:rsidRPr="008D366F" w:rsidRDefault="00632A51" w:rsidP="00632A51">
      <w:pPr>
        <w:tabs>
          <w:tab w:val="left" w:pos="709"/>
        </w:tabs>
        <w:spacing w:after="0" w:line="276" w:lineRule="auto"/>
        <w:rPr>
          <w:rFonts w:ascii="Times New Roman" w:hAnsi="Times New Roman" w:cs="Times New Roman"/>
          <w:spacing w:val="-3"/>
          <w:sz w:val="28"/>
          <w:szCs w:val="28"/>
        </w:rPr>
      </w:pP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+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→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+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(константа скорости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1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; </w:t>
      </w:r>
      <w:r w:rsidRPr="008D366F">
        <w:rPr>
          <w:rFonts w:ascii="Times New Roman" w:hAnsi="Times New Roman" w:cs="Times New Roman"/>
          <w:i/>
          <w:spacing w:val="-3"/>
          <w:sz w:val="28"/>
          <w:szCs w:val="28"/>
        </w:rPr>
        <w:t>инфицирование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>),</w:t>
      </w:r>
    </w:p>
    <w:p w:rsidR="00632A51" w:rsidRPr="008D366F" w:rsidRDefault="00632A51" w:rsidP="00632A51">
      <w:pPr>
        <w:tabs>
          <w:tab w:val="left" w:pos="709"/>
        </w:tabs>
        <w:spacing w:after="0" w:line="276" w:lineRule="auto"/>
        <w:rPr>
          <w:rFonts w:ascii="Times New Roman" w:hAnsi="Times New Roman" w:cs="Times New Roman"/>
          <w:spacing w:val="-3"/>
          <w:sz w:val="28"/>
          <w:szCs w:val="28"/>
        </w:rPr>
      </w:pP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→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R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(константа скорости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2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; </w:t>
      </w:r>
      <w:r w:rsidRPr="008D366F">
        <w:rPr>
          <w:rFonts w:ascii="Times New Roman" w:hAnsi="Times New Roman" w:cs="Times New Roman"/>
          <w:i/>
          <w:spacing w:val="-3"/>
          <w:sz w:val="28"/>
          <w:szCs w:val="28"/>
        </w:rPr>
        <w:t>выздоровление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>),</w:t>
      </w:r>
    </w:p>
    <w:p w:rsidR="00632A51" w:rsidRPr="008D366F" w:rsidRDefault="00632A51" w:rsidP="00632A51">
      <w:pPr>
        <w:tabs>
          <w:tab w:val="left" w:pos="709"/>
        </w:tabs>
        <w:spacing w:after="0" w:line="276" w:lineRule="auto"/>
        <w:rPr>
          <w:rFonts w:ascii="Times New Roman" w:hAnsi="Times New Roman" w:cs="Times New Roman"/>
          <w:spacing w:val="-3"/>
          <w:sz w:val="28"/>
          <w:szCs w:val="28"/>
        </w:rPr>
      </w:pP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R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→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(константа скорости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3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; </w:t>
      </w:r>
      <w:r w:rsidRPr="008D366F">
        <w:rPr>
          <w:rFonts w:ascii="Times New Roman" w:hAnsi="Times New Roman" w:cs="Times New Roman"/>
          <w:i/>
          <w:spacing w:val="-3"/>
          <w:sz w:val="28"/>
          <w:szCs w:val="28"/>
        </w:rPr>
        <w:t>потеря иммунитета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>).</w:t>
      </w:r>
    </w:p>
    <w:p w:rsidR="000802E2" w:rsidRPr="008D366F" w:rsidRDefault="00632A51" w:rsidP="000802E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 xml:space="preserve">Символами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R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обозначены, соответственно, </w:t>
      </w:r>
      <w:r w:rsidRPr="008D366F">
        <w:rPr>
          <w:rFonts w:ascii="Times New Roman" w:hAnsi="Times New Roman" w:cs="Times New Roman"/>
          <w:sz w:val="28"/>
          <w:szCs w:val="28"/>
        </w:rPr>
        <w:t>инф</w:t>
      </w:r>
      <w:r w:rsidR="000802E2" w:rsidRPr="008D366F">
        <w:rPr>
          <w:rFonts w:ascii="Times New Roman" w:hAnsi="Times New Roman" w:cs="Times New Roman"/>
          <w:sz w:val="28"/>
          <w:szCs w:val="28"/>
        </w:rPr>
        <w:t>ицированные переносчики болезни</w:t>
      </w:r>
      <w:r w:rsidRPr="008D366F">
        <w:rPr>
          <w:rFonts w:ascii="Times New Roman" w:hAnsi="Times New Roman" w:cs="Times New Roman"/>
          <w:sz w:val="28"/>
          <w:szCs w:val="28"/>
        </w:rPr>
        <w:t xml:space="preserve">, выздоровевшие особи, имеющие временный иммунитет, </w:t>
      </w:r>
      <w:r w:rsidR="000802E2" w:rsidRPr="008D366F">
        <w:rPr>
          <w:rFonts w:ascii="Times New Roman" w:hAnsi="Times New Roman" w:cs="Times New Roman"/>
          <w:sz w:val="28"/>
          <w:szCs w:val="28"/>
        </w:rPr>
        <w:t xml:space="preserve">и </w:t>
      </w:r>
      <w:r w:rsidRPr="008D366F">
        <w:rPr>
          <w:rFonts w:ascii="Times New Roman" w:hAnsi="Times New Roman" w:cs="Times New Roman"/>
          <w:sz w:val="28"/>
          <w:szCs w:val="28"/>
        </w:rPr>
        <w:t xml:space="preserve">здоровые особи, которые могут заразиться от соседних инфицированных. </w:t>
      </w:r>
      <w:r w:rsidR="000802E2" w:rsidRPr="008D366F">
        <w:rPr>
          <w:rFonts w:ascii="Times New Roman" w:hAnsi="Times New Roman" w:cs="Times New Roman"/>
          <w:sz w:val="28"/>
          <w:szCs w:val="28"/>
        </w:rPr>
        <w:t>Каждой особи популяции</w:t>
      </w:r>
      <w:r w:rsidR="00975B6A" w:rsidRPr="008D366F">
        <w:rPr>
          <w:rFonts w:ascii="Times New Roman" w:hAnsi="Times New Roman" w:cs="Times New Roman"/>
          <w:sz w:val="28"/>
          <w:szCs w:val="28"/>
        </w:rPr>
        <w:t xml:space="preserve"> став</w:t>
      </w:r>
      <w:r w:rsidR="000802E2" w:rsidRPr="008D366F">
        <w:rPr>
          <w:rFonts w:ascii="Times New Roman" w:hAnsi="Times New Roman" w:cs="Times New Roman"/>
          <w:sz w:val="28"/>
          <w:szCs w:val="28"/>
        </w:rPr>
        <w:t>и</w:t>
      </w:r>
      <w:r w:rsidR="00975B6A" w:rsidRPr="008D366F">
        <w:rPr>
          <w:rFonts w:ascii="Times New Roman" w:hAnsi="Times New Roman" w:cs="Times New Roman"/>
          <w:sz w:val="28"/>
          <w:szCs w:val="28"/>
        </w:rPr>
        <w:t>тся в соответствие вершин</w:t>
      </w:r>
      <w:r w:rsidR="000802E2" w:rsidRPr="008D366F">
        <w:rPr>
          <w:rFonts w:ascii="Times New Roman" w:hAnsi="Times New Roman" w:cs="Times New Roman"/>
          <w:sz w:val="28"/>
          <w:szCs w:val="28"/>
        </w:rPr>
        <w:t>а</w:t>
      </w:r>
      <w:r w:rsidR="00975B6A" w:rsidRPr="008D366F">
        <w:rPr>
          <w:rFonts w:ascii="Times New Roman" w:hAnsi="Times New Roman" w:cs="Times New Roman"/>
          <w:sz w:val="28"/>
          <w:szCs w:val="28"/>
        </w:rPr>
        <w:t xml:space="preserve"> неориентированного графа</w:t>
      </w:r>
      <w:r w:rsidRPr="008D366F">
        <w:rPr>
          <w:rFonts w:ascii="Times New Roman" w:hAnsi="Times New Roman" w:cs="Times New Roman"/>
          <w:sz w:val="28"/>
          <w:szCs w:val="28"/>
        </w:rPr>
        <w:t xml:space="preserve">; в качестве графа </w:t>
      </w:r>
      <w:r w:rsidR="000802E2" w:rsidRPr="008D366F"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8D366F"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регулярная двумерная квадратная решётка</w:t>
      </w:r>
      <w:r w:rsidR="00975B6A" w:rsidRPr="008D366F">
        <w:rPr>
          <w:rFonts w:ascii="Times New Roman" w:hAnsi="Times New Roman" w:cs="Times New Roman"/>
          <w:sz w:val="28"/>
          <w:szCs w:val="28"/>
        </w:rPr>
        <w:t xml:space="preserve">. </w:t>
      </w:r>
      <w:r w:rsidRPr="008D366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Принципиальная 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заражения одн</w:t>
      </w:r>
      <w:r w:rsidR="00E152BD" w:rsidRPr="00E152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ой особи 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друг</w:t>
      </w:r>
      <w:r w:rsidR="00E152BD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наличием ребра между соответствующими вершинами, а сам процесс заражения является стохастическим.</w:t>
      </w:r>
      <w:r w:rsidR="000802E2" w:rsidRPr="008D36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A51" w:rsidRPr="00D8730B" w:rsidRDefault="000802E2" w:rsidP="000802E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lastRenderedPageBreak/>
        <w:t xml:space="preserve">Эволюция популяции в </w:t>
      </w:r>
      <w:proofErr w:type="spellStart"/>
      <w:r w:rsidRPr="008D366F">
        <w:rPr>
          <w:rFonts w:ascii="Times New Roman" w:hAnsi="Times New Roman" w:cs="Times New Roman"/>
          <w:sz w:val="28"/>
          <w:szCs w:val="28"/>
        </w:rPr>
        <w:t>марковском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 xml:space="preserve"> приближении подчиняется основному кинетическому уравнению, описывающему изменение во времени вероятностей наблюдения всех возможных дискретных состояний графа. Для модели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SIRS</w:t>
      </w:r>
      <w:r w:rsidRPr="008D366F">
        <w:rPr>
          <w:rFonts w:ascii="Times New Roman" w:hAnsi="Times New Roman" w:cs="Times New Roman"/>
          <w:sz w:val="28"/>
          <w:szCs w:val="28"/>
        </w:rPr>
        <w:t xml:space="preserve"> основное кинетическое уравнение содержит 3</w:t>
      </w:r>
      <w:r w:rsidRPr="008D366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8D366F">
        <w:rPr>
          <w:rFonts w:ascii="Times New Roman" w:hAnsi="Times New Roman" w:cs="Times New Roman"/>
          <w:sz w:val="28"/>
          <w:szCs w:val="28"/>
        </w:rPr>
        <w:t xml:space="preserve"> линейных обыкновенных дифференциальных уравнений первого порядка. Решать такую систему невозможно даже при использовании решёток малого объема. Например, для решётки размеров 10×10 система уже содержит более 10</w:t>
      </w:r>
      <w:r w:rsidRPr="008D366F">
        <w:rPr>
          <w:rFonts w:ascii="Times New Roman" w:hAnsi="Times New Roman" w:cs="Times New Roman"/>
          <w:sz w:val="28"/>
          <w:szCs w:val="28"/>
          <w:vertAlign w:val="superscript"/>
        </w:rPr>
        <w:t>47</w:t>
      </w:r>
      <w:r w:rsidRPr="008D366F">
        <w:rPr>
          <w:rFonts w:ascii="Times New Roman" w:hAnsi="Times New Roman" w:cs="Times New Roman"/>
          <w:sz w:val="28"/>
          <w:szCs w:val="28"/>
        </w:rPr>
        <w:t xml:space="preserve"> уравнений. Однако можно рассчитать отдельные траектории системы, используя кинетический метод Монте-Карло [</w:t>
      </w:r>
      <w:r w:rsidR="008D366F" w:rsidRPr="008D366F">
        <w:rPr>
          <w:rFonts w:ascii="Times New Roman" w:hAnsi="Times New Roman" w:cs="Times New Roman"/>
          <w:sz w:val="28"/>
          <w:szCs w:val="28"/>
        </w:rPr>
        <w:t>3</w:t>
      </w:r>
      <w:r w:rsidR="003D4B9A" w:rsidRPr="008D366F">
        <w:rPr>
          <w:rFonts w:ascii="Times New Roman" w:hAnsi="Times New Roman" w:cs="Times New Roman"/>
          <w:sz w:val="28"/>
          <w:szCs w:val="28"/>
        </w:rPr>
        <w:t>,</w:t>
      </w:r>
      <w:r w:rsidR="008D366F" w:rsidRPr="008D366F">
        <w:rPr>
          <w:rFonts w:ascii="Times New Roman" w:hAnsi="Times New Roman" w:cs="Times New Roman"/>
          <w:sz w:val="28"/>
          <w:szCs w:val="28"/>
        </w:rPr>
        <w:t>4</w:t>
      </w:r>
      <w:r w:rsidRPr="008D366F">
        <w:rPr>
          <w:rFonts w:ascii="Times New Roman" w:hAnsi="Times New Roman" w:cs="Times New Roman"/>
          <w:sz w:val="28"/>
          <w:szCs w:val="28"/>
        </w:rPr>
        <w:t xml:space="preserve">]. </w:t>
      </w:r>
      <w:r w:rsidR="00D43079" w:rsidRPr="008D366F">
        <w:rPr>
          <w:rFonts w:ascii="Times New Roman" w:hAnsi="Times New Roman" w:cs="Times New Roman"/>
          <w:sz w:val="28"/>
          <w:szCs w:val="28"/>
        </w:rPr>
        <w:t xml:space="preserve">В качестве алгоритма выбора событий </w:t>
      </w:r>
      <w:r w:rsidR="000F3D60" w:rsidRPr="008D366F"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D43079" w:rsidRPr="008D366F">
        <w:rPr>
          <w:rFonts w:ascii="Times New Roman" w:hAnsi="Times New Roman" w:cs="Times New Roman"/>
          <w:sz w:val="28"/>
          <w:szCs w:val="28"/>
        </w:rPr>
        <w:t xml:space="preserve">использован эффективный </w:t>
      </w:r>
      <w:r w:rsidR="000F3D60" w:rsidRPr="008D366F">
        <w:rPr>
          <w:rFonts w:ascii="Times New Roman" w:hAnsi="Times New Roman" w:cs="Times New Roman"/>
          <w:sz w:val="28"/>
          <w:szCs w:val="28"/>
        </w:rPr>
        <w:t>метод из группы n-</w:t>
      </w:r>
      <w:proofErr w:type="spellStart"/>
      <w:r w:rsidR="000F3D60" w:rsidRPr="008D366F">
        <w:rPr>
          <w:rFonts w:ascii="Times New Roman" w:hAnsi="Times New Roman" w:cs="Times New Roman"/>
          <w:sz w:val="28"/>
          <w:szCs w:val="28"/>
        </w:rPr>
        <w:t>fold</w:t>
      </w:r>
      <w:proofErr w:type="spellEnd"/>
      <w:r w:rsidR="000F3D60" w:rsidRPr="008D366F">
        <w:rPr>
          <w:rFonts w:ascii="Times New Roman" w:hAnsi="Times New Roman" w:cs="Times New Roman"/>
          <w:sz w:val="28"/>
          <w:szCs w:val="28"/>
        </w:rPr>
        <w:t xml:space="preserve"> </w:t>
      </w:r>
      <w:r w:rsidR="000F3D60" w:rsidRPr="008D366F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0F3D60" w:rsidRPr="008D366F">
        <w:rPr>
          <w:rFonts w:ascii="Times New Roman" w:hAnsi="Times New Roman" w:cs="Times New Roman"/>
          <w:sz w:val="28"/>
          <w:szCs w:val="28"/>
        </w:rPr>
        <w:t xml:space="preserve"> [</w:t>
      </w:r>
      <w:r w:rsidR="008D366F" w:rsidRPr="00204A7E">
        <w:rPr>
          <w:rFonts w:ascii="Times New Roman" w:hAnsi="Times New Roman" w:cs="Times New Roman"/>
          <w:sz w:val="28"/>
          <w:szCs w:val="28"/>
        </w:rPr>
        <w:t>5</w:t>
      </w:r>
      <w:r w:rsidR="000F3D60" w:rsidRPr="008D366F">
        <w:rPr>
          <w:rFonts w:ascii="Times New Roman" w:hAnsi="Times New Roman" w:cs="Times New Roman"/>
          <w:sz w:val="28"/>
          <w:szCs w:val="28"/>
        </w:rPr>
        <w:t xml:space="preserve">], что позволяет рассматривать крупные популяции, сопоставимые по </w:t>
      </w:r>
      <w:r w:rsidR="000F3D60" w:rsidRPr="00D8730B">
        <w:rPr>
          <w:rFonts w:ascii="Times New Roman" w:hAnsi="Times New Roman" w:cs="Times New Roman"/>
          <w:sz w:val="28"/>
          <w:szCs w:val="28"/>
        </w:rPr>
        <w:t xml:space="preserve">численности </w:t>
      </w:r>
      <w:r w:rsidR="00E966FC" w:rsidRPr="00D8730B">
        <w:rPr>
          <w:rFonts w:ascii="Times New Roman" w:hAnsi="Times New Roman" w:cs="Times New Roman"/>
          <w:sz w:val="28"/>
          <w:szCs w:val="28"/>
        </w:rPr>
        <w:t xml:space="preserve">с </w:t>
      </w:r>
      <w:r w:rsidR="004E5BE9" w:rsidRPr="00D8730B">
        <w:rPr>
          <w:rFonts w:ascii="Times New Roman" w:hAnsi="Times New Roman" w:cs="Times New Roman"/>
          <w:sz w:val="28"/>
          <w:szCs w:val="28"/>
        </w:rPr>
        <w:t xml:space="preserve">населением </w:t>
      </w:r>
      <w:r w:rsidR="00E966FC" w:rsidRPr="00D8730B">
        <w:rPr>
          <w:rFonts w:ascii="Times New Roman" w:hAnsi="Times New Roman" w:cs="Times New Roman"/>
          <w:sz w:val="28"/>
          <w:szCs w:val="28"/>
        </w:rPr>
        <w:t>крупнейши</w:t>
      </w:r>
      <w:r w:rsidR="004E5BE9" w:rsidRPr="00D8730B">
        <w:rPr>
          <w:rFonts w:ascii="Times New Roman" w:hAnsi="Times New Roman" w:cs="Times New Roman"/>
          <w:sz w:val="28"/>
          <w:szCs w:val="28"/>
        </w:rPr>
        <w:t>х</w:t>
      </w:r>
      <w:r w:rsidR="00E966FC" w:rsidRPr="00D8730B">
        <w:rPr>
          <w:rFonts w:ascii="Times New Roman" w:hAnsi="Times New Roman" w:cs="Times New Roman"/>
          <w:sz w:val="28"/>
          <w:szCs w:val="28"/>
        </w:rPr>
        <w:t xml:space="preserve"> город</w:t>
      </w:r>
      <w:r w:rsidR="004E5BE9" w:rsidRPr="00D8730B">
        <w:rPr>
          <w:rFonts w:ascii="Times New Roman" w:hAnsi="Times New Roman" w:cs="Times New Roman"/>
          <w:sz w:val="28"/>
          <w:szCs w:val="28"/>
        </w:rPr>
        <w:t>ов</w:t>
      </w:r>
      <w:r w:rsidR="00E966FC" w:rsidRPr="00D8730B">
        <w:rPr>
          <w:rFonts w:ascii="Times New Roman" w:hAnsi="Times New Roman" w:cs="Times New Roman"/>
          <w:sz w:val="28"/>
          <w:szCs w:val="28"/>
        </w:rPr>
        <w:t xml:space="preserve"> мира </w:t>
      </w:r>
      <w:r w:rsidR="000F3D60" w:rsidRPr="00D8730B">
        <w:rPr>
          <w:rFonts w:ascii="Times New Roman" w:hAnsi="Times New Roman" w:cs="Times New Roman"/>
          <w:sz w:val="28"/>
          <w:szCs w:val="28"/>
        </w:rPr>
        <w:t xml:space="preserve">или </w:t>
      </w:r>
      <w:r w:rsidR="00FB22A2" w:rsidRPr="00D8730B">
        <w:rPr>
          <w:rFonts w:ascii="Times New Roman" w:hAnsi="Times New Roman" w:cs="Times New Roman"/>
          <w:sz w:val="28"/>
          <w:szCs w:val="28"/>
        </w:rPr>
        <w:t>целы</w:t>
      </w:r>
      <w:r w:rsidR="004E5BE9" w:rsidRPr="00D8730B">
        <w:rPr>
          <w:rFonts w:ascii="Times New Roman" w:hAnsi="Times New Roman" w:cs="Times New Roman"/>
          <w:sz w:val="28"/>
          <w:szCs w:val="28"/>
        </w:rPr>
        <w:t>х</w:t>
      </w:r>
      <w:r w:rsidR="00FB22A2" w:rsidRPr="00D8730B">
        <w:rPr>
          <w:rFonts w:ascii="Times New Roman" w:hAnsi="Times New Roman" w:cs="Times New Roman"/>
          <w:sz w:val="28"/>
          <w:szCs w:val="28"/>
        </w:rPr>
        <w:t xml:space="preserve"> </w:t>
      </w:r>
      <w:r w:rsidR="004E5BE9" w:rsidRPr="00D8730B">
        <w:rPr>
          <w:rFonts w:ascii="Times New Roman" w:hAnsi="Times New Roman" w:cs="Times New Roman"/>
          <w:sz w:val="28"/>
          <w:szCs w:val="28"/>
        </w:rPr>
        <w:t>стран</w:t>
      </w:r>
      <w:r w:rsidR="000F3D60" w:rsidRPr="00D8730B">
        <w:rPr>
          <w:rFonts w:ascii="Times New Roman" w:hAnsi="Times New Roman" w:cs="Times New Roman"/>
          <w:sz w:val="28"/>
          <w:szCs w:val="28"/>
        </w:rPr>
        <w:t>.</w:t>
      </w:r>
      <w:r w:rsidR="00D43079" w:rsidRPr="00D873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5B6A" w:rsidRPr="008D366F" w:rsidRDefault="00D43079" w:rsidP="00D43079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30B">
        <w:rPr>
          <w:rFonts w:ascii="Times New Roman" w:hAnsi="Times New Roman" w:cs="Times New Roman"/>
          <w:sz w:val="28"/>
          <w:szCs w:val="28"/>
        </w:rPr>
        <w:tab/>
      </w:r>
      <w:r w:rsidR="00E935BF" w:rsidRPr="00D8730B">
        <w:rPr>
          <w:rFonts w:ascii="Times New Roman" w:hAnsi="Times New Roman" w:cs="Times New Roman"/>
          <w:sz w:val="28"/>
          <w:szCs w:val="28"/>
        </w:rPr>
        <w:t xml:space="preserve">Расчеты показали, что при определенных условиях в популяции может наблюдаться </w:t>
      </w:r>
      <w:r w:rsidR="00D8730B" w:rsidRPr="00D8730B">
        <w:rPr>
          <w:rFonts w:ascii="Times New Roman" w:hAnsi="Times New Roman" w:cs="Times New Roman"/>
          <w:sz w:val="28"/>
          <w:szCs w:val="28"/>
        </w:rPr>
        <w:t>спонтанное зарождение спиральных и концентрических волн</w:t>
      </w:r>
      <w:r w:rsidR="00D8730B" w:rsidRPr="00D8730B">
        <w:rPr>
          <w:rFonts w:ascii="Times New Roman" w:hAnsi="Times New Roman" w:cs="Times New Roman"/>
          <w:sz w:val="28"/>
          <w:szCs w:val="28"/>
        </w:rPr>
        <w:t xml:space="preserve"> </w:t>
      </w:r>
      <w:r w:rsidR="00D8730B" w:rsidRPr="00D8730B">
        <w:rPr>
          <w:rFonts w:ascii="Times New Roman" w:hAnsi="Times New Roman" w:cs="Times New Roman"/>
          <w:sz w:val="28"/>
          <w:szCs w:val="28"/>
        </w:rPr>
        <w:t>(Рис. 1)</w:t>
      </w:r>
      <w:r w:rsidR="00D8730B" w:rsidRPr="00D8730B">
        <w:rPr>
          <w:rFonts w:ascii="Times New Roman" w:hAnsi="Times New Roman" w:cs="Times New Roman"/>
          <w:sz w:val="28"/>
          <w:szCs w:val="28"/>
        </w:rPr>
        <w:t xml:space="preserve">, которое переходит в </w:t>
      </w:r>
      <w:r w:rsidR="00E935BF" w:rsidRPr="00D8730B">
        <w:rPr>
          <w:rFonts w:ascii="Times New Roman" w:hAnsi="Times New Roman" w:cs="Times New Roman"/>
          <w:sz w:val="28"/>
          <w:szCs w:val="28"/>
        </w:rPr>
        <w:t xml:space="preserve">состояние, называемое </w:t>
      </w:r>
      <w:r w:rsidR="00D8730B">
        <w:rPr>
          <w:rFonts w:ascii="Times New Roman" w:hAnsi="Times New Roman" w:cs="Times New Roman"/>
          <w:sz w:val="28"/>
          <w:szCs w:val="28"/>
        </w:rPr>
        <w:t>«</w:t>
      </w:r>
      <w:r w:rsidR="00E935BF" w:rsidRPr="00D8730B">
        <w:rPr>
          <w:rFonts w:ascii="Times New Roman" w:hAnsi="Times New Roman" w:cs="Times New Roman"/>
          <w:sz w:val="28"/>
          <w:szCs w:val="28"/>
        </w:rPr>
        <w:t>спиральным хаосом</w:t>
      </w:r>
      <w:r w:rsidR="00D8730B">
        <w:rPr>
          <w:rFonts w:ascii="Times New Roman" w:hAnsi="Times New Roman" w:cs="Times New Roman"/>
          <w:sz w:val="28"/>
          <w:szCs w:val="28"/>
        </w:rPr>
        <w:t>», при котором ф</w:t>
      </w:r>
      <w:r w:rsidR="000802E2" w:rsidRPr="00D8730B">
        <w:rPr>
          <w:rFonts w:ascii="Times New Roman" w:hAnsi="Times New Roman" w:cs="Times New Roman"/>
          <w:sz w:val="28"/>
          <w:szCs w:val="28"/>
        </w:rPr>
        <w:t>рагменты спиральных волн</w:t>
      </w:r>
      <w:r w:rsidR="00E935BF" w:rsidRPr="00D8730B">
        <w:rPr>
          <w:rFonts w:ascii="Times New Roman" w:hAnsi="Times New Roman" w:cs="Times New Roman"/>
          <w:sz w:val="28"/>
          <w:szCs w:val="28"/>
        </w:rPr>
        <w:t xml:space="preserve"> </w:t>
      </w:r>
      <w:r w:rsidR="000802E2" w:rsidRPr="00D8730B">
        <w:rPr>
          <w:rFonts w:ascii="Times New Roman" w:hAnsi="Times New Roman" w:cs="Times New Roman"/>
          <w:sz w:val="28"/>
          <w:szCs w:val="28"/>
        </w:rPr>
        <w:t xml:space="preserve">вращаются, сталкиваются, частично аннигилируют, создают новые фрагменты. </w:t>
      </w:r>
      <w:r w:rsidR="00E935BF" w:rsidRPr="00D8730B">
        <w:rPr>
          <w:rFonts w:ascii="Times New Roman" w:hAnsi="Times New Roman" w:cs="Times New Roman"/>
          <w:sz w:val="28"/>
          <w:szCs w:val="28"/>
        </w:rPr>
        <w:t>Состояние</w:t>
      </w:r>
      <w:r w:rsidR="00E935BF" w:rsidRPr="008D366F">
        <w:rPr>
          <w:rFonts w:ascii="Times New Roman" w:hAnsi="Times New Roman" w:cs="Times New Roman"/>
          <w:sz w:val="28"/>
          <w:szCs w:val="28"/>
        </w:rPr>
        <w:t xml:space="preserve"> спирального хаоса </w:t>
      </w:r>
      <w:r w:rsidR="00D8730B">
        <w:rPr>
          <w:rFonts w:ascii="Times New Roman" w:hAnsi="Times New Roman" w:cs="Times New Roman"/>
          <w:sz w:val="28"/>
          <w:szCs w:val="28"/>
        </w:rPr>
        <w:t xml:space="preserve">сохраняется достаточно </w:t>
      </w:r>
      <w:r w:rsidR="00E935BF" w:rsidRPr="008D366F">
        <w:rPr>
          <w:rFonts w:ascii="Times New Roman" w:hAnsi="Times New Roman" w:cs="Times New Roman"/>
          <w:sz w:val="28"/>
          <w:szCs w:val="28"/>
        </w:rPr>
        <w:t xml:space="preserve">долго, при этом концентрация инфицированных особей </w:t>
      </w:r>
      <w:r w:rsidR="00D8730B">
        <w:rPr>
          <w:rFonts w:ascii="Times New Roman" w:hAnsi="Times New Roman" w:cs="Times New Roman"/>
          <w:sz w:val="28"/>
          <w:szCs w:val="28"/>
        </w:rPr>
        <w:t>остается низкой</w:t>
      </w:r>
      <w:r w:rsidR="00E935BF" w:rsidRPr="008D366F">
        <w:rPr>
          <w:rFonts w:ascii="Times New Roman" w:hAnsi="Times New Roman" w:cs="Times New Roman"/>
          <w:sz w:val="28"/>
          <w:szCs w:val="28"/>
        </w:rPr>
        <w:t xml:space="preserve">. Остановить циркуляцию </w:t>
      </w:r>
      <w:r w:rsidR="004E5BE9">
        <w:rPr>
          <w:rFonts w:ascii="Times New Roman" w:hAnsi="Times New Roman" w:cs="Times New Roman"/>
          <w:sz w:val="28"/>
          <w:szCs w:val="28"/>
        </w:rPr>
        <w:t xml:space="preserve">вируса </w:t>
      </w:r>
      <w:r w:rsidR="00E935BF" w:rsidRPr="008D366F">
        <w:rPr>
          <w:rFonts w:ascii="Times New Roman" w:hAnsi="Times New Roman" w:cs="Times New Roman"/>
          <w:sz w:val="28"/>
          <w:szCs w:val="28"/>
        </w:rPr>
        <w:t xml:space="preserve">может вакцинирование. </w:t>
      </w:r>
      <w:r w:rsidRPr="008D366F">
        <w:rPr>
          <w:rFonts w:ascii="Times New Roman" w:hAnsi="Times New Roman" w:cs="Times New Roman"/>
          <w:sz w:val="28"/>
          <w:szCs w:val="28"/>
        </w:rPr>
        <w:t>Для рассматриваемых условий, которые соответствуют достаточно жёстким ограничительным мерам, необходимо вакцинировать всего ≈20% населения</w:t>
      </w:r>
      <w:r w:rsidR="000F3D60" w:rsidRPr="008D366F">
        <w:rPr>
          <w:rFonts w:ascii="Times New Roman" w:hAnsi="Times New Roman" w:cs="Times New Roman"/>
          <w:sz w:val="28"/>
          <w:szCs w:val="28"/>
        </w:rPr>
        <w:t>,</w:t>
      </w:r>
      <w:r w:rsidRPr="008D366F">
        <w:rPr>
          <w:rFonts w:ascii="Times New Roman" w:hAnsi="Times New Roman" w:cs="Times New Roman"/>
          <w:sz w:val="28"/>
          <w:szCs w:val="28"/>
        </w:rPr>
        <w:t xml:space="preserve"> чтобы полностью остановить распространение вируса.</w:t>
      </w:r>
    </w:p>
    <w:p w:rsidR="00D43079" w:rsidRPr="008D366F" w:rsidRDefault="00D43079" w:rsidP="00632A51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3079" w:rsidRPr="008D366F" w:rsidRDefault="00D43079" w:rsidP="00D4307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>Иллюстрации</w:t>
      </w:r>
    </w:p>
    <w:p w:rsidR="00D43079" w:rsidRPr="008D366F" w:rsidRDefault="00D8730B" w:rsidP="00D43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9900" cy="173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079" w:rsidRPr="008D366F" w:rsidRDefault="00D43079" w:rsidP="00D430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3079" w:rsidRPr="004E5BE9" w:rsidRDefault="00D43079" w:rsidP="004E5BE9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4E5BE9">
        <w:rPr>
          <w:rFonts w:ascii="Times New Roman" w:eastAsia="Times New Roman" w:hAnsi="Times New Roman" w:cs="Times New Roman"/>
          <w:sz w:val="28"/>
          <w:szCs w:val="28"/>
        </w:rPr>
        <w:t xml:space="preserve">Рис.1. </w:t>
      </w:r>
      <w:r w:rsidR="00E935BF" w:rsidRPr="004E5BE9">
        <w:rPr>
          <w:rFonts w:ascii="Times New Roman" w:eastAsia="Times New Roman" w:hAnsi="Times New Roman" w:cs="Times New Roman"/>
          <w:sz w:val="28"/>
          <w:szCs w:val="28"/>
        </w:rPr>
        <w:t xml:space="preserve">Мгновенный снимок состояния решетки. </w:t>
      </w:r>
      <w:r w:rsidR="00D8730B">
        <w:rPr>
          <w:rFonts w:ascii="Times New Roman" w:eastAsia="Times New Roman" w:hAnsi="Times New Roman" w:cs="Times New Roman"/>
          <w:sz w:val="28"/>
          <w:szCs w:val="28"/>
        </w:rPr>
        <w:t>5</w:t>
      </w:r>
      <w:r w:rsidR="00E935BF" w:rsidRPr="004E5BE9">
        <w:rPr>
          <w:rFonts w:ascii="Times New Roman" w:eastAsia="Times New Roman" w:hAnsi="Times New Roman" w:cs="Times New Roman"/>
          <w:sz w:val="28"/>
          <w:szCs w:val="28"/>
        </w:rPr>
        <w:t>00х</w:t>
      </w:r>
      <w:r w:rsidR="00D8730B">
        <w:rPr>
          <w:rFonts w:ascii="Times New Roman" w:eastAsia="Times New Roman" w:hAnsi="Times New Roman" w:cs="Times New Roman"/>
          <w:sz w:val="28"/>
          <w:szCs w:val="28"/>
        </w:rPr>
        <w:t>5</w:t>
      </w:r>
      <w:r w:rsidR="00E935BF" w:rsidRPr="004E5BE9">
        <w:rPr>
          <w:rFonts w:ascii="Times New Roman" w:eastAsia="Times New Roman" w:hAnsi="Times New Roman" w:cs="Times New Roman"/>
          <w:sz w:val="28"/>
          <w:szCs w:val="28"/>
        </w:rPr>
        <w:t xml:space="preserve">00 узлов. </w:t>
      </w:r>
      <w:r w:rsidR="00E935BF" w:rsidRPr="004E5BE9">
        <w:rPr>
          <w:rFonts w:ascii="Times New Roman" w:hAnsi="Times New Roman" w:cs="Times New Roman"/>
          <w:sz w:val="28"/>
          <w:szCs w:val="28"/>
        </w:rPr>
        <w:t xml:space="preserve">Значения параметров: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0.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≈0.0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≈0.</m:t>
        </m:r>
        <m:r>
          <w:rPr>
            <w:rFonts w:ascii="Cambria Math" w:eastAsia="Times New Roman" w:hAnsi="Cambria Math" w:cs="Times New Roman"/>
            <w:sz w:val="28"/>
            <w:szCs w:val="28"/>
          </w:rPr>
          <m:t>47</m:t>
        </m:r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  <w:r w:rsidR="005F35D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4E5BE9" w:rsidRPr="004E5BE9">
        <w:rPr>
          <w:rFonts w:ascii="Times New Roman" w:hAnsi="Times New Roman" w:cs="Times New Roman"/>
          <w:sz w:val="28"/>
          <w:szCs w:val="28"/>
        </w:rPr>
        <w:t xml:space="preserve">Синий цвет </w:t>
      </w:r>
      <w:r w:rsidR="004E5BE9">
        <w:rPr>
          <w:rFonts w:ascii="Times New Roman" w:hAnsi="Times New Roman" w:cs="Times New Roman"/>
          <w:sz w:val="28"/>
          <w:szCs w:val="28"/>
        </w:rPr>
        <w:t xml:space="preserve">– особи с иммунитетом; белый цвет – особи, восприимчивые к болезни; инфицированные особи </w:t>
      </w:r>
      <w:r w:rsidR="004E5BE9" w:rsidRPr="004E5BE9">
        <w:rPr>
          <w:rFonts w:ascii="Times New Roman" w:hAnsi="Times New Roman" w:cs="Times New Roman"/>
          <w:sz w:val="28"/>
          <w:szCs w:val="28"/>
        </w:rPr>
        <w:t>находятся на гребнях эпидемиологических волн</w:t>
      </w:r>
      <w:r w:rsidR="004E5BE9">
        <w:rPr>
          <w:rFonts w:ascii="Times New Roman" w:hAnsi="Times New Roman" w:cs="Times New Roman"/>
          <w:sz w:val="28"/>
          <w:szCs w:val="28"/>
        </w:rPr>
        <w:t>.</w:t>
      </w:r>
    </w:p>
    <w:p w:rsidR="00D8730B" w:rsidRDefault="00D8730B" w:rsidP="00D430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079" w:rsidRPr="008D366F" w:rsidRDefault="00D43079" w:rsidP="00D430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>Литература</w:t>
      </w:r>
    </w:p>
    <w:p w:rsidR="008D366F" w:rsidRPr="008D366F" w:rsidRDefault="008D366F" w:rsidP="008D366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366F">
        <w:rPr>
          <w:rFonts w:ascii="Times New Roman" w:hAnsi="Times New Roman" w:cs="Times New Roman"/>
          <w:i/>
          <w:sz w:val="28"/>
          <w:szCs w:val="28"/>
        </w:rPr>
        <w:lastRenderedPageBreak/>
        <w:t>Мюррей</w:t>
      </w:r>
      <w:proofErr w:type="spellEnd"/>
      <w:r w:rsidRPr="008D366F">
        <w:rPr>
          <w:rFonts w:ascii="Times New Roman" w:hAnsi="Times New Roman" w:cs="Times New Roman"/>
          <w:i/>
          <w:sz w:val="28"/>
          <w:szCs w:val="28"/>
        </w:rPr>
        <w:t xml:space="preserve"> Дж.</w:t>
      </w:r>
      <w:r w:rsidRPr="008D366F">
        <w:rPr>
          <w:rFonts w:ascii="Times New Roman" w:hAnsi="Times New Roman" w:cs="Times New Roman"/>
          <w:sz w:val="28"/>
          <w:szCs w:val="28"/>
        </w:rPr>
        <w:t xml:space="preserve"> Математическая биология. Том 1: Введение. – М.: Ижевск: Регулярная и хаотическая динамика: Ин-т компьютерных </w:t>
      </w:r>
      <w:proofErr w:type="spellStart"/>
      <w:r w:rsidRPr="008D366F">
        <w:rPr>
          <w:rFonts w:ascii="Times New Roman" w:hAnsi="Times New Roman" w:cs="Times New Roman"/>
          <w:sz w:val="28"/>
          <w:szCs w:val="28"/>
        </w:rPr>
        <w:t>исслед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 xml:space="preserve">., 2009, 774 с. Том 2: Пространственные модели и их приложения в биомедицине. – М.: Ижевск: Регулярная и хаотическая динамика: Ин-т компьютерных </w:t>
      </w:r>
      <w:proofErr w:type="spellStart"/>
      <w:r w:rsidRPr="008D366F">
        <w:rPr>
          <w:rFonts w:ascii="Times New Roman" w:hAnsi="Times New Roman" w:cs="Times New Roman"/>
          <w:sz w:val="28"/>
          <w:szCs w:val="28"/>
        </w:rPr>
        <w:t>исслед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>., 2011, 1104 с.</w:t>
      </w:r>
    </w:p>
    <w:p w:rsidR="008D366F" w:rsidRPr="008D366F" w:rsidRDefault="008D366F" w:rsidP="008D366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De Souza D.R., Tomé T.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 xml:space="preserve"> Stochastic lattice gas model describing the dynamics of the SIRS epidemic process // </w:t>
      </w:r>
      <w:proofErr w:type="spellStart"/>
      <w:r w:rsidRPr="008D366F">
        <w:rPr>
          <w:rFonts w:ascii="Times New Roman" w:hAnsi="Times New Roman" w:cs="Times New Roman"/>
          <w:sz w:val="28"/>
          <w:szCs w:val="28"/>
          <w:lang w:val="en-US"/>
        </w:rPr>
        <w:t>Physica</w:t>
      </w:r>
      <w:proofErr w:type="spellEnd"/>
      <w:r w:rsidRPr="008D366F">
        <w:rPr>
          <w:rFonts w:ascii="Times New Roman" w:hAnsi="Times New Roman" w:cs="Times New Roman"/>
          <w:sz w:val="28"/>
          <w:szCs w:val="28"/>
          <w:lang w:val="en-US"/>
        </w:rPr>
        <w:t xml:space="preserve"> A, 2010, </w:t>
      </w:r>
      <w:r w:rsidR="00204A7E" w:rsidRPr="008D366F">
        <w:rPr>
          <w:rFonts w:ascii="Times New Roman" w:hAnsi="Times New Roman" w:cs="Times New Roman"/>
          <w:sz w:val="28"/>
          <w:szCs w:val="28"/>
          <w:lang w:val="en-US"/>
        </w:rPr>
        <w:t>Vol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 xml:space="preserve">389, 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1142–1150.</w:t>
      </w:r>
    </w:p>
    <w:p w:rsidR="003D4B9A" w:rsidRPr="008D366F" w:rsidRDefault="003D4B9A" w:rsidP="008D366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66F">
        <w:rPr>
          <w:rFonts w:ascii="Times New Roman" w:hAnsi="Times New Roman" w:cs="Times New Roman"/>
          <w:sz w:val="28"/>
          <w:szCs w:val="28"/>
          <w:lang w:val="en-US"/>
        </w:rPr>
        <w:t>Chatterjee A., Vlachos D.G., An overview of spatial microscopic and accelerated kinetic Monte Carlo methods // J. Computer-Aided Mater Des., 2007, Vol.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14</w:t>
      </w:r>
      <w:proofErr w:type="gramStart"/>
      <w:r w:rsidRPr="008D366F">
        <w:rPr>
          <w:rFonts w:ascii="Times New Roman" w:hAnsi="Times New Roman" w:cs="Times New Roman"/>
          <w:sz w:val="28"/>
          <w:szCs w:val="28"/>
          <w:lang w:val="en-US"/>
        </w:rPr>
        <w:t>.,  P.</w:t>
      </w:r>
      <w:proofErr w:type="gramEnd"/>
      <w:r w:rsidR="00204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253–308.</w:t>
      </w:r>
    </w:p>
    <w:p w:rsidR="003D4B9A" w:rsidRPr="008D366F" w:rsidRDefault="003D4B9A" w:rsidP="00A27DD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66F">
        <w:rPr>
          <w:rFonts w:ascii="Times New Roman" w:hAnsi="Times New Roman" w:cs="Times New Roman"/>
          <w:sz w:val="28"/>
          <w:szCs w:val="28"/>
          <w:lang w:val="en-US"/>
        </w:rPr>
        <w:t xml:space="preserve">Gillespie D.T., A general method for numerically simulating the stochastic time evolution of coupled chemical reactions // J. </w:t>
      </w:r>
      <w:proofErr w:type="spellStart"/>
      <w:r w:rsidRPr="008D366F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8D366F">
        <w:rPr>
          <w:rFonts w:ascii="Times New Roman" w:hAnsi="Times New Roman" w:cs="Times New Roman"/>
          <w:sz w:val="28"/>
          <w:szCs w:val="28"/>
          <w:lang w:val="en-US"/>
        </w:rPr>
        <w:t>. Phys.,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1976, Vol.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22, P.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403–434.</w:t>
      </w:r>
    </w:p>
    <w:p w:rsidR="000F3D60" w:rsidRPr="008D366F" w:rsidRDefault="000F3D60" w:rsidP="003D4B9A">
      <w:pPr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8730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873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Bortz</w:t>
      </w:r>
      <w:proofErr w:type="spellEnd"/>
      <w:r w:rsidRPr="00D873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8730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873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Kalos</w:t>
      </w:r>
      <w:proofErr w:type="spellEnd"/>
      <w:r w:rsidRPr="00D873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D8730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873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8D366F">
        <w:rPr>
          <w:rFonts w:ascii="Times New Roman" w:hAnsi="Times New Roman" w:cs="Times New Roman"/>
          <w:i/>
          <w:sz w:val="28"/>
          <w:szCs w:val="28"/>
          <w:lang w:val="en-US"/>
        </w:rPr>
        <w:t>Lebowitz</w:t>
      </w:r>
      <w:proofErr w:type="spellEnd"/>
      <w:r w:rsidRPr="00D873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 xml:space="preserve">A new algorithm for Monte Carlo simulation of </w:t>
      </w:r>
      <w:proofErr w:type="spellStart"/>
      <w:r w:rsidRPr="008D366F">
        <w:rPr>
          <w:rFonts w:ascii="Times New Roman" w:hAnsi="Times New Roman" w:cs="Times New Roman"/>
          <w:sz w:val="28"/>
          <w:szCs w:val="28"/>
          <w:lang w:val="en-US"/>
        </w:rPr>
        <w:t>Ising</w:t>
      </w:r>
      <w:proofErr w:type="spellEnd"/>
      <w:r w:rsidRPr="008D366F">
        <w:rPr>
          <w:rFonts w:ascii="Times New Roman" w:hAnsi="Times New Roman" w:cs="Times New Roman"/>
          <w:sz w:val="28"/>
          <w:szCs w:val="28"/>
          <w:lang w:val="en-US"/>
        </w:rPr>
        <w:t xml:space="preserve"> spin systems //</w:t>
      </w:r>
      <w:r w:rsidRPr="008D36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J. Comp. Phys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 xml:space="preserve">., 1975, </w:t>
      </w:r>
      <w:r w:rsidR="00204A7E" w:rsidRPr="008D366F">
        <w:rPr>
          <w:rFonts w:ascii="Times New Roman" w:hAnsi="Times New Roman" w:cs="Times New Roman"/>
          <w:sz w:val="28"/>
          <w:szCs w:val="28"/>
          <w:lang w:val="en-US"/>
        </w:rPr>
        <w:t>Vol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 xml:space="preserve">17, 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4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10-18.</w:t>
      </w:r>
    </w:p>
    <w:p w:rsidR="00D43079" w:rsidRPr="008D366F" w:rsidRDefault="00D43079" w:rsidP="00D4307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3079" w:rsidRPr="008D366F" w:rsidRDefault="00D43079" w:rsidP="00D4307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3079" w:rsidRPr="008D366F" w:rsidRDefault="00D43079" w:rsidP="00632A5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43079" w:rsidRPr="008D366F" w:rsidRDefault="00D43079" w:rsidP="00632A5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43079" w:rsidRPr="008D366F" w:rsidRDefault="00D43079" w:rsidP="00632A5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43079" w:rsidRPr="008D366F" w:rsidRDefault="00D43079" w:rsidP="00632A5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2239B" w:rsidRPr="008D366F" w:rsidRDefault="00632A51" w:rsidP="00632A5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8D366F">
        <w:rPr>
          <w:rFonts w:ascii="Times New Roman" w:hAnsi="Times New Roman" w:cs="Times New Roman"/>
          <w:sz w:val="28"/>
          <w:szCs w:val="28"/>
        </w:rPr>
        <w:t>индивидуумы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вершинами некоторого графа из </w:t>
      </w:r>
      <m:oMath>
        <m:r>
          <w:rPr>
            <w:rFonts w:ascii="Cambria Math" w:hAnsi="Cambria Math" w:cs="Times New Roman"/>
            <w:spacing w:val="-3"/>
            <w:sz w:val="28"/>
            <w:szCs w:val="28"/>
            <w:lang w:val="en-US"/>
          </w:rPr>
          <m:t>N</m:t>
        </m:r>
      </m:oMath>
      <w:r w:rsidRPr="008D366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вершин, 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из которых может находиться в одном из </w:t>
      </w:r>
      <m:oMath>
        <m:r>
          <w:rPr>
            <w:rFonts w:ascii="Cambria Math" w:hAnsi="Cambria Math" w:cs="Times New Roman"/>
            <w:spacing w:val="-3"/>
            <w:sz w:val="28"/>
            <w:szCs w:val="28"/>
            <w:lang w:val="en-US"/>
          </w:rPr>
          <m:t>m</m:t>
        </m:r>
      </m:oMath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состояний; </w:t>
      </w:r>
      <m:oMath>
        <m:r>
          <w:rPr>
            <w:rFonts w:ascii="Cambria Math" w:hAnsi="Cambria Math" w:cs="Times New Roman"/>
            <w:spacing w:val="-3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pacing w:val="-3"/>
            <w:sz w:val="28"/>
            <w:szCs w:val="28"/>
          </w:rPr>
          <m:t>=3</m:t>
        </m:r>
      </m:oMath>
      <w:r w:rsidRPr="008D366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для модели </w:t>
      </w:r>
      <w:r w:rsidRPr="008D366F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SIRS</w:t>
      </w:r>
      <w:r w:rsidRPr="008D366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. Принципиальная 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заражения одного от другого индивидуума определяется наличием ребра графа между соответствующими вершинами, а сам процесс заражения является стохастическим.</w:t>
      </w:r>
    </w:p>
    <w:p w:rsidR="00F17298" w:rsidRPr="008D366F" w:rsidRDefault="00F17298" w:rsidP="0096414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 xml:space="preserve">Можно выделить большой класс пространственных стохастических </w:t>
      </w:r>
      <w:proofErr w:type="spellStart"/>
      <w:r w:rsidRPr="008D366F">
        <w:rPr>
          <w:rFonts w:ascii="Times New Roman" w:hAnsi="Times New Roman" w:cs="Times New Roman"/>
          <w:sz w:val="28"/>
          <w:szCs w:val="28"/>
        </w:rPr>
        <w:t>агентно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 xml:space="preserve">-ориентированных моделей, в которых эволюция системы описывается </w:t>
      </w:r>
      <w:proofErr w:type="spellStart"/>
      <w:r w:rsidRPr="008D366F">
        <w:rPr>
          <w:rFonts w:ascii="Times New Roman" w:hAnsi="Times New Roman" w:cs="Times New Roman"/>
          <w:sz w:val="28"/>
          <w:szCs w:val="28"/>
        </w:rPr>
        <w:t>марковским</w:t>
      </w:r>
      <w:proofErr w:type="spellEnd"/>
      <w:r w:rsidRPr="008D366F">
        <w:rPr>
          <w:rFonts w:ascii="Times New Roman" w:hAnsi="Times New Roman" w:cs="Times New Roman"/>
          <w:sz w:val="28"/>
          <w:szCs w:val="28"/>
        </w:rPr>
        <w:t xml:space="preserve"> случайным процессом с дискретным множеством состояний и непрерывным временем, а потоки событий являются независимыми пуассоновскими процессами с заданными интенсивностями. В рамках этого класса моделей, в настоящей работе мы рассматриваем пространственную эпидемиологическую модель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SIRS</w:t>
      </w:r>
      <w:r w:rsidRPr="008D366F">
        <w:rPr>
          <w:rFonts w:ascii="Times New Roman" w:hAnsi="Times New Roman" w:cs="Times New Roman"/>
          <w:sz w:val="28"/>
          <w:szCs w:val="28"/>
        </w:rPr>
        <w:t xml:space="preserve">. Предполагается, что все индивидуумы являются вершинами некоторого неориентированного графа (сети). Возможные контакты индивидуумов определяются рёбрами графа (связями в сети) на котором определена модель. Такие модели называют сетевыми [11]. Если сеть имеет фиксированную структуру, то сетевой подход </w:t>
      </w:r>
      <w:r w:rsidRPr="008D366F">
        <w:rPr>
          <w:rFonts w:ascii="Times New Roman" w:hAnsi="Times New Roman" w:cs="Times New Roman"/>
          <w:sz w:val="28"/>
          <w:szCs w:val="28"/>
        </w:rPr>
        <w:lastRenderedPageBreak/>
        <w:t>плохо описывает поведение индивидуумов, поскольку в реальной жизни они могут перемещаться в пространстве и контактировать (на работе, в общественном транспорте, в магазине и т.д.) с большим числом других людей.</w:t>
      </w:r>
    </w:p>
    <w:p w:rsidR="00F17298" w:rsidRPr="008D366F" w:rsidRDefault="00F17298" w:rsidP="0096414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микроуровне важно учесть пространственное положение агентов и их возможные контакты с другими агентами. Пусть </w:t>
      </w:r>
      <w:r w:rsidRPr="008D366F">
        <w:rPr>
          <w:rFonts w:ascii="Times New Roman" w:hAnsi="Times New Roman" w:cs="Times New Roman"/>
          <w:sz w:val="28"/>
          <w:szCs w:val="28"/>
        </w:rPr>
        <w:t>индивидуумы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вершинами некоторого графа из </w:t>
      </w:r>
      <m:oMath>
        <m:r>
          <w:rPr>
            <w:rFonts w:ascii="Cambria Math" w:hAnsi="Cambria Math" w:cs="Times New Roman"/>
            <w:spacing w:val="-3"/>
            <w:sz w:val="28"/>
            <w:szCs w:val="28"/>
            <w:lang w:val="en-US"/>
          </w:rPr>
          <m:t>N</m:t>
        </m:r>
      </m:oMath>
      <w:r w:rsidRPr="008D366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вершин, 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из которых может находиться в одном из </w:t>
      </w:r>
      <m:oMath>
        <m:r>
          <w:rPr>
            <w:rFonts w:ascii="Cambria Math" w:hAnsi="Cambria Math" w:cs="Times New Roman"/>
            <w:spacing w:val="-3"/>
            <w:sz w:val="28"/>
            <w:szCs w:val="28"/>
            <w:lang w:val="en-US"/>
          </w:rPr>
          <m:t>m</m:t>
        </m:r>
      </m:oMath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состояний; </w:t>
      </w:r>
      <m:oMath>
        <m:r>
          <w:rPr>
            <w:rFonts w:ascii="Cambria Math" w:hAnsi="Cambria Math" w:cs="Times New Roman"/>
            <w:spacing w:val="-3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pacing w:val="-3"/>
            <w:sz w:val="28"/>
            <w:szCs w:val="28"/>
          </w:rPr>
          <m:t>=3</m:t>
        </m:r>
      </m:oMath>
      <w:r w:rsidRPr="008D366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для модели </w:t>
      </w:r>
      <w:r w:rsidRPr="008D366F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SIRS</w:t>
      </w:r>
      <w:r w:rsidRPr="008D366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. Принципиальная 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заражения одного от другого индивидуума определяется наличием ребра графа между соответствующими вершинами, а сам процесс заражения является стохастическим. Простым примером графа является регулярная двумерная квадратная решётка. Если заданы периодические граничные условия, то каждый узел решётки </w:t>
      </w:r>
      <m:oMath>
        <m:r>
          <w:rPr>
            <w:rFonts w:ascii="Cambria Math" w:hAnsi="Cambria Math" w:cs="Times New Roman"/>
            <w:spacing w:val="-3"/>
            <w:sz w:val="28"/>
            <w:szCs w:val="28"/>
          </w:rPr>
          <m:t>i</m:t>
        </m:r>
      </m:oMath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i=1,…,</m:t>
        </m:r>
        <m:r>
          <w:rPr>
            <w:rFonts w:ascii="Cambria Math" w:hAnsi="Cambria Math" w:cs="Times New Roman"/>
            <w:spacing w:val="-3"/>
            <w:sz w:val="28"/>
            <w:szCs w:val="28"/>
            <w:lang w:val="en-US"/>
          </w:rPr>
          <m:t>N</m:t>
        </m:r>
      </m:oMath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связан рёбрами с 4-мя ближайшими соседями (смежными вершинами). Такая структура позволяет инфекции распространиться на всю решётку за счёт взаимодействия с соседними узлами. </w:t>
      </w:r>
      <w:r w:rsidRPr="008D366F">
        <w:rPr>
          <w:rFonts w:ascii="Times New Roman" w:hAnsi="Times New Roman" w:cs="Times New Roman"/>
          <w:sz w:val="28"/>
          <w:szCs w:val="28"/>
        </w:rPr>
        <w:t>Чтобы дать возможность индивидуумам контактировать с возможно большим, но ограниченным числом других индивидуумов, можно разрешить им мигрировать по решётке, меняясь местами с соседями.</w:t>
      </w:r>
      <w:r w:rsidRPr="008D3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17298" w:rsidRPr="008D366F" w:rsidRDefault="00F17298" w:rsidP="0096414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 xml:space="preserve">Решёточная эпидемиологическая модель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SIRS</w:t>
      </w:r>
      <w:r w:rsidRPr="008D366F">
        <w:rPr>
          <w:rFonts w:ascii="Times New Roman" w:hAnsi="Times New Roman" w:cs="Times New Roman"/>
          <w:sz w:val="28"/>
          <w:szCs w:val="28"/>
        </w:rPr>
        <w:t xml:space="preserve"> может рассматриваться и как модель химической реакции на поверхности катализатора. В процессе каталитических реакций молекулы/атомы реагентов находятся в узлах кристаллической решётки поверхности, при этом частицы могут мигрировать по поверхности и вступать во взаимодействия друг с другом. Для модели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SIRS</w:t>
      </w:r>
      <w:r w:rsidRPr="008D366F">
        <w:rPr>
          <w:rFonts w:ascii="Times New Roman" w:hAnsi="Times New Roman" w:cs="Times New Roman"/>
          <w:sz w:val="28"/>
          <w:szCs w:val="28"/>
        </w:rPr>
        <w:t>, кинетическая схема мнимой каталитической реакции запишется в виде:</w:t>
      </w:r>
    </w:p>
    <w:p w:rsidR="00F17298" w:rsidRPr="008D366F" w:rsidRDefault="00F17298" w:rsidP="0096414C">
      <w:pPr>
        <w:spacing w:after="0" w:line="276" w:lineRule="auto"/>
        <w:rPr>
          <w:rFonts w:ascii="Times New Roman" w:hAnsi="Times New Roman" w:cs="Times New Roman"/>
          <w:spacing w:val="-3"/>
          <w:sz w:val="28"/>
          <w:szCs w:val="28"/>
        </w:rPr>
      </w:pP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(1) 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+ </w:t>
      </w:r>
      <w:proofErr w:type="spellStart"/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j</w:t>
      </w:r>
      <w:proofErr w:type="spellEnd"/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→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+ </w:t>
      </w:r>
      <w:proofErr w:type="spellStart"/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j</w:t>
      </w:r>
      <w:proofErr w:type="spellEnd"/>
      <w:r w:rsidRPr="008D366F">
        <w:rPr>
          <w:rFonts w:ascii="Times New Roman" w:hAnsi="Times New Roman" w:cs="Times New Roman"/>
          <w:spacing w:val="-3"/>
          <w:sz w:val="28"/>
          <w:szCs w:val="28"/>
        </w:rPr>
        <w:t>,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(константа скорости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1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; </w:t>
      </w:r>
      <w:r w:rsidRPr="008D366F">
        <w:rPr>
          <w:rFonts w:ascii="Times New Roman" w:hAnsi="Times New Roman" w:cs="Times New Roman"/>
          <w:i/>
          <w:spacing w:val="-3"/>
          <w:sz w:val="28"/>
          <w:szCs w:val="28"/>
        </w:rPr>
        <w:t>инфицирование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>)</w:t>
      </w:r>
    </w:p>
    <w:p w:rsidR="00F17298" w:rsidRPr="008D366F" w:rsidRDefault="00F17298" w:rsidP="0096414C">
      <w:pPr>
        <w:spacing w:after="0" w:line="276" w:lineRule="auto"/>
        <w:rPr>
          <w:rFonts w:ascii="Times New Roman" w:hAnsi="Times New Roman" w:cs="Times New Roman"/>
          <w:spacing w:val="-3"/>
          <w:sz w:val="28"/>
          <w:szCs w:val="28"/>
        </w:rPr>
      </w:pPr>
      <w:r w:rsidRPr="008D366F">
        <w:rPr>
          <w:rFonts w:ascii="Times New Roman" w:hAnsi="Times New Roman" w:cs="Times New Roman"/>
          <w:spacing w:val="-3"/>
          <w:sz w:val="28"/>
          <w:szCs w:val="28"/>
        </w:rPr>
        <w:t>(2)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→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R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(константа скорости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2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; </w:t>
      </w:r>
      <w:r w:rsidRPr="008D366F">
        <w:rPr>
          <w:rFonts w:ascii="Times New Roman" w:hAnsi="Times New Roman" w:cs="Times New Roman"/>
          <w:i/>
          <w:spacing w:val="-3"/>
          <w:sz w:val="28"/>
          <w:szCs w:val="28"/>
        </w:rPr>
        <w:t>выздоровление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>)</w:t>
      </w:r>
    </w:p>
    <w:p w:rsidR="00F17298" w:rsidRPr="008D366F" w:rsidRDefault="00F17298" w:rsidP="0096414C">
      <w:pPr>
        <w:spacing w:after="0" w:line="276" w:lineRule="auto"/>
        <w:rPr>
          <w:rFonts w:ascii="Times New Roman" w:hAnsi="Times New Roman" w:cs="Times New Roman"/>
          <w:spacing w:val="-3"/>
          <w:sz w:val="28"/>
          <w:szCs w:val="28"/>
        </w:rPr>
      </w:pPr>
      <w:r w:rsidRPr="008D366F">
        <w:rPr>
          <w:rFonts w:ascii="Times New Roman" w:hAnsi="Times New Roman" w:cs="Times New Roman"/>
          <w:spacing w:val="-3"/>
          <w:sz w:val="28"/>
          <w:szCs w:val="28"/>
        </w:rPr>
        <w:t>(3)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R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→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(константа скорости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3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; </w:t>
      </w:r>
      <w:r w:rsidRPr="008D366F">
        <w:rPr>
          <w:rFonts w:ascii="Times New Roman" w:hAnsi="Times New Roman" w:cs="Times New Roman"/>
          <w:i/>
          <w:spacing w:val="-3"/>
          <w:sz w:val="28"/>
          <w:szCs w:val="28"/>
        </w:rPr>
        <w:t>потеря иммунитета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>)</w:t>
      </w:r>
    </w:p>
    <w:p w:rsidR="00F17298" w:rsidRPr="008D366F" w:rsidRDefault="00F17298" w:rsidP="0096414C">
      <w:pPr>
        <w:spacing w:after="0" w:line="276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8D366F">
        <w:rPr>
          <w:rFonts w:ascii="Times New Roman" w:hAnsi="Times New Roman" w:cs="Times New Roman"/>
          <w:spacing w:val="-3"/>
          <w:sz w:val="28"/>
          <w:szCs w:val="28"/>
        </w:rPr>
        <w:t>(4)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+ </w:t>
      </w:r>
      <w:proofErr w:type="spellStart"/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j</w:t>
      </w:r>
      <w:proofErr w:type="spellEnd"/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→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+ </w:t>
      </w:r>
      <w:proofErr w:type="spellStart"/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j</w:t>
      </w:r>
      <w:proofErr w:type="spellEnd"/>
      <w:r w:rsidRPr="008D366F">
        <w:rPr>
          <w:rFonts w:ascii="Times New Roman" w:hAnsi="Times New Roman" w:cs="Times New Roman"/>
          <w:spacing w:val="-3"/>
          <w:sz w:val="28"/>
          <w:szCs w:val="28"/>
        </w:rPr>
        <w:t>,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(константа скорости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1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>)</w:t>
      </w:r>
    </w:p>
    <w:p w:rsidR="00F17298" w:rsidRPr="008D366F" w:rsidRDefault="00F17298" w:rsidP="0096414C">
      <w:pPr>
        <w:spacing w:after="0" w:line="276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8D366F">
        <w:rPr>
          <w:rFonts w:ascii="Times New Roman" w:hAnsi="Times New Roman" w:cs="Times New Roman"/>
          <w:spacing w:val="-3"/>
          <w:sz w:val="28"/>
          <w:szCs w:val="28"/>
        </w:rPr>
        <w:t>(5)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i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+ </w:t>
      </w:r>
      <w:proofErr w:type="spellStart"/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R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j</w:t>
      </w:r>
      <w:proofErr w:type="spellEnd"/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→ </w:t>
      </w:r>
      <w:proofErr w:type="spellStart"/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R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i</w:t>
      </w:r>
      <w:proofErr w:type="spellEnd"/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+ </w:t>
      </w:r>
      <w:proofErr w:type="spellStart"/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</w:t>
      </w:r>
      <w:r w:rsidRPr="008D366F">
        <w:rPr>
          <w:rFonts w:ascii="Times New Roman" w:hAnsi="Times New Roman" w:cs="Times New Roman"/>
          <w:spacing w:val="-3"/>
          <w:sz w:val="28"/>
          <w:szCs w:val="28"/>
          <w:vertAlign w:val="subscript"/>
          <w:lang w:val="en-US"/>
        </w:rPr>
        <w:t>j</w:t>
      </w:r>
      <w:proofErr w:type="spellEnd"/>
      <w:r w:rsidRPr="008D366F">
        <w:rPr>
          <w:rFonts w:ascii="Times New Roman" w:hAnsi="Times New Roman" w:cs="Times New Roman"/>
          <w:spacing w:val="-3"/>
          <w:sz w:val="28"/>
          <w:szCs w:val="28"/>
        </w:rPr>
        <w:t>,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ab/>
        <w:t xml:space="preserve">(константа скорости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2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>)</w:t>
      </w:r>
    </w:p>
    <w:p w:rsidR="00F17298" w:rsidRPr="008D366F" w:rsidRDefault="00F17298" w:rsidP="0096414C">
      <w:pPr>
        <w:spacing w:after="0" w:line="276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где узлы </w:t>
      </w:r>
      <w:proofErr w:type="spellStart"/>
      <w:r w:rsidRPr="008D366F">
        <w:rPr>
          <w:rFonts w:ascii="Times New Roman" w:hAnsi="Times New Roman" w:cs="Times New Roman"/>
          <w:i/>
          <w:spacing w:val="-3"/>
          <w:sz w:val="28"/>
          <w:szCs w:val="28"/>
          <w:lang w:val="en-US"/>
        </w:rPr>
        <w:t>i</w:t>
      </w:r>
      <w:proofErr w:type="spellEnd"/>
      <w:r w:rsidRPr="008D366F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и </w:t>
      </w:r>
      <w:r w:rsidRPr="008D366F">
        <w:rPr>
          <w:rFonts w:ascii="Times New Roman" w:hAnsi="Times New Roman" w:cs="Times New Roman"/>
          <w:i/>
          <w:spacing w:val="-3"/>
          <w:sz w:val="28"/>
          <w:szCs w:val="28"/>
          <w:lang w:val="en-US"/>
        </w:rPr>
        <w:t>j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являются ближайшими соседями на решётке. </w:t>
      </w:r>
      <w:r w:rsidRPr="008D366F">
        <w:rPr>
          <w:rFonts w:ascii="Times New Roman" w:hAnsi="Times New Roman" w:cs="Times New Roman"/>
          <w:sz w:val="28"/>
          <w:szCs w:val="28"/>
        </w:rPr>
        <w:t>Тремя возможными состояниями каждого узла решётки являются: инфицированные переносчики болезни (“</w:t>
      </w:r>
      <w:r w:rsidRPr="008D366F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nfected</w:t>
      </w:r>
      <w:r w:rsidRPr="008D366F">
        <w:rPr>
          <w:rFonts w:ascii="Times New Roman" w:hAnsi="Times New Roman" w:cs="Times New Roman"/>
          <w:sz w:val="28"/>
          <w:szCs w:val="28"/>
        </w:rPr>
        <w:t xml:space="preserve">”); выздоровевшие индивидуумы, имеющие временный </w:t>
      </w:r>
      <w:proofErr w:type="gramStart"/>
      <w:r w:rsidRPr="008D366F">
        <w:rPr>
          <w:rFonts w:ascii="Times New Roman" w:hAnsi="Times New Roman" w:cs="Times New Roman"/>
          <w:sz w:val="28"/>
          <w:szCs w:val="28"/>
        </w:rPr>
        <w:t>иммунитет  (</w:t>
      </w:r>
      <w:proofErr w:type="gramEnd"/>
      <w:r w:rsidRPr="008D366F">
        <w:rPr>
          <w:rFonts w:ascii="Times New Roman" w:hAnsi="Times New Roman" w:cs="Times New Roman"/>
          <w:sz w:val="28"/>
          <w:szCs w:val="28"/>
        </w:rPr>
        <w:t>“</w:t>
      </w:r>
      <w:r w:rsidRPr="008D366F"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ecovered</w:t>
      </w:r>
      <w:r w:rsidRPr="008D366F">
        <w:rPr>
          <w:rFonts w:ascii="Times New Roman" w:hAnsi="Times New Roman" w:cs="Times New Roman"/>
          <w:sz w:val="28"/>
          <w:szCs w:val="28"/>
        </w:rPr>
        <w:t>”); здоровые индивидуумы, которые могут заразиться от соседних инфицированных (“</w:t>
      </w:r>
      <w:r w:rsidRPr="008D366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usceptible</w:t>
      </w:r>
      <w:r w:rsidRPr="008D366F">
        <w:rPr>
          <w:rFonts w:ascii="Times New Roman" w:hAnsi="Times New Roman" w:cs="Times New Roman"/>
          <w:sz w:val="28"/>
          <w:szCs w:val="28"/>
        </w:rPr>
        <w:t xml:space="preserve">”). Рассматриваются пять возможных элементарных событий, которые могут происходить с вероятностями переходов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1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2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3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1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>,</w:t>
      </w:r>
      <m:oMath>
        <m:r>
          <w:rPr>
            <w:rFonts w:ascii="Cambria Math" w:hAnsi="Cambria Math" w:cs="Times New Roman"/>
            <w:spacing w:val="-3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2</m:t>
            </m:r>
          </m:sub>
        </m:sSub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, которые заданы </w:t>
      </w:r>
      <w:r w:rsidRPr="008D366F">
        <w:rPr>
          <w:rFonts w:ascii="Times New Roman" w:hAnsi="Times New Roman" w:cs="Times New Roman"/>
          <w:sz w:val="28"/>
          <w:szCs w:val="28"/>
        </w:rPr>
        <w:t>в единицах обратного времени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>. Стадии (</w:t>
      </w:r>
      <w:proofErr w:type="gramStart"/>
      <w:r w:rsidRPr="008D366F">
        <w:rPr>
          <w:rFonts w:ascii="Times New Roman" w:hAnsi="Times New Roman" w:cs="Times New Roman"/>
          <w:spacing w:val="-3"/>
          <w:sz w:val="28"/>
          <w:szCs w:val="28"/>
        </w:rPr>
        <w:t>4)-(</w:t>
      </w:r>
      <w:proofErr w:type="gramEnd"/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5) описывают процесс миграции по обменному механизму. Далее будем считать, что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pacing w:val="-3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pacing w:val="-3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3"/>
            <w:sz w:val="28"/>
            <w:szCs w:val="28"/>
            <w:lang w:val="en-US"/>
          </w:rPr>
          <m:t>d</m:t>
        </m:r>
      </m:oMath>
      <w:r w:rsidRPr="008D366F">
        <w:rPr>
          <w:rFonts w:ascii="Times New Roman" w:hAnsi="Times New Roman" w:cs="Times New Roman"/>
          <w:sz w:val="28"/>
          <w:szCs w:val="28"/>
        </w:rPr>
        <w:t xml:space="preserve">. Отметим, что для получения решёточной модели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SIR</w:t>
      </w:r>
      <w:r w:rsidRPr="008D366F">
        <w:rPr>
          <w:rFonts w:ascii="Times New Roman" w:hAnsi="Times New Roman" w:cs="Times New Roman"/>
          <w:sz w:val="28"/>
          <w:szCs w:val="28"/>
        </w:rPr>
        <w:t xml:space="preserve"> следует задать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pacing w:val="-3"/>
            <w:sz w:val="28"/>
            <w:szCs w:val="28"/>
          </w:rPr>
          <m:t>=0</m:t>
        </m:r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, а для модели </w:t>
      </w:r>
      <w:r w:rsidRPr="008D366F">
        <w:rPr>
          <w:rFonts w:ascii="Times New Roman" w:hAnsi="Times New Roman" w:cs="Times New Roman"/>
          <w:spacing w:val="-3"/>
          <w:sz w:val="28"/>
          <w:szCs w:val="28"/>
          <w:lang w:val="en-US"/>
        </w:rPr>
        <w:t>SIS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</w:rPr>
        <w:t xml:space="preserve">– </w:t>
      </w:r>
      <w:r w:rsidRPr="008D36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3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pacing w:val="-3"/>
            <w:sz w:val="28"/>
            <w:szCs w:val="28"/>
          </w:rPr>
          <m:t>→∞</m:t>
        </m:r>
      </m:oMath>
      <w:r w:rsidRPr="008D366F">
        <w:rPr>
          <w:rFonts w:ascii="Times New Roman" w:hAnsi="Times New Roman" w:cs="Times New Roman"/>
          <w:spacing w:val="-3"/>
          <w:sz w:val="28"/>
          <w:szCs w:val="28"/>
        </w:rPr>
        <w:t>.</w:t>
      </w:r>
    </w:p>
    <w:p w:rsidR="00F17298" w:rsidRPr="008D366F" w:rsidRDefault="00F17298" w:rsidP="0096414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lastRenderedPageBreak/>
        <w:t>Эволюция рассматриваемой системы подчиняется основному кинетическому уравнению (“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D366F">
        <w:rPr>
          <w:rFonts w:ascii="Times New Roman" w:hAnsi="Times New Roman" w:cs="Times New Roman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8D366F">
        <w:rPr>
          <w:rFonts w:ascii="Times New Roman" w:hAnsi="Times New Roman" w:cs="Times New Roman"/>
          <w:sz w:val="28"/>
          <w:szCs w:val="28"/>
        </w:rPr>
        <w:t xml:space="preserve">”), описывающему изменение во времени вероятностей наблюдения всех возможных дискретных состояний решётки. Для моделей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SIR</w:t>
      </w:r>
      <w:r w:rsidRPr="008D366F">
        <w:rPr>
          <w:rFonts w:ascii="Times New Roman" w:hAnsi="Times New Roman" w:cs="Times New Roman"/>
          <w:sz w:val="28"/>
          <w:szCs w:val="28"/>
        </w:rPr>
        <w:t>/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SIRS</w:t>
      </w:r>
      <w:r w:rsidRPr="008D366F">
        <w:rPr>
          <w:rFonts w:ascii="Times New Roman" w:hAnsi="Times New Roman" w:cs="Times New Roman"/>
          <w:sz w:val="28"/>
          <w:szCs w:val="28"/>
        </w:rPr>
        <w:t xml:space="preserve"> основное кинетическое уравнение содержит 3</w:t>
      </w:r>
      <w:r w:rsidRPr="008D366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8D366F">
        <w:rPr>
          <w:rFonts w:ascii="Times New Roman" w:hAnsi="Times New Roman" w:cs="Times New Roman"/>
          <w:sz w:val="28"/>
          <w:szCs w:val="28"/>
        </w:rPr>
        <w:t xml:space="preserve"> линейных ОДУ первого порядка. Решать такую систему невозможно даже при использовании маленьких решёток, например, для решётки размеров 10×10 система уже содержит более 10</w:t>
      </w:r>
      <w:r w:rsidRPr="008D366F">
        <w:rPr>
          <w:rFonts w:ascii="Times New Roman" w:hAnsi="Times New Roman" w:cs="Times New Roman"/>
          <w:sz w:val="28"/>
          <w:szCs w:val="28"/>
          <w:vertAlign w:val="superscript"/>
        </w:rPr>
        <w:t>47</w:t>
      </w:r>
      <w:r w:rsidRPr="008D366F">
        <w:rPr>
          <w:rFonts w:ascii="Times New Roman" w:hAnsi="Times New Roman" w:cs="Times New Roman"/>
          <w:sz w:val="28"/>
          <w:szCs w:val="28"/>
        </w:rPr>
        <w:t xml:space="preserve"> уравнений. Однако можно рассчитать отдельные траектории эволюции системы, используя кинетический метод Монте-Карло (“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Kinetic</w:t>
      </w:r>
      <w:r w:rsidRPr="008D366F">
        <w:rPr>
          <w:rFonts w:ascii="Times New Roman" w:hAnsi="Times New Roman" w:cs="Times New Roman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Monte</w:t>
      </w:r>
      <w:r w:rsidRPr="008D366F">
        <w:rPr>
          <w:rFonts w:ascii="Times New Roman" w:hAnsi="Times New Roman" w:cs="Times New Roman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Carlo</w:t>
      </w:r>
      <w:r w:rsidRPr="008D366F">
        <w:rPr>
          <w:rFonts w:ascii="Times New Roman" w:hAnsi="Times New Roman" w:cs="Times New Roman"/>
          <w:sz w:val="28"/>
          <w:szCs w:val="28"/>
        </w:rPr>
        <w:t xml:space="preserve">”,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KMC</w:t>
      </w:r>
      <w:r w:rsidRPr="008D366F">
        <w:rPr>
          <w:rFonts w:ascii="Times New Roman" w:hAnsi="Times New Roman" w:cs="Times New Roman"/>
          <w:sz w:val="28"/>
          <w:szCs w:val="28"/>
        </w:rPr>
        <w:t xml:space="preserve"> [6,7]). Существует несколько статистически эквивалентных вариантов реализации кинетического метода Монте-Карло (МК). Один из таких вариантов при имитации процесса реакции на решётке состоит из следующих этапов.</w:t>
      </w:r>
    </w:p>
    <w:p w:rsidR="00F17298" w:rsidRPr="008D366F" w:rsidRDefault="00F17298" w:rsidP="0096414C">
      <w:pPr>
        <w:pStyle w:val="Style32"/>
        <w:widowControl/>
        <w:tabs>
          <w:tab w:val="left" w:pos="-1843"/>
        </w:tabs>
        <w:spacing w:line="276" w:lineRule="auto"/>
        <w:ind w:firstLine="0"/>
        <w:rPr>
          <w:rFonts w:ascii="Times New Roman" w:hAnsi="Times New Roman"/>
          <w:i/>
          <w:sz w:val="28"/>
          <w:szCs w:val="28"/>
        </w:rPr>
      </w:pPr>
      <w:r w:rsidRPr="008D366F">
        <w:rPr>
          <w:rFonts w:ascii="Times New Roman" w:hAnsi="Times New Roman"/>
          <w:sz w:val="28"/>
          <w:szCs w:val="28"/>
          <w:lang w:val="en-US"/>
        </w:rPr>
        <w:t>I</w:t>
      </w:r>
      <w:r w:rsidRPr="008D366F">
        <w:rPr>
          <w:rFonts w:ascii="Times New Roman" w:hAnsi="Times New Roman"/>
          <w:sz w:val="28"/>
          <w:szCs w:val="28"/>
        </w:rPr>
        <w:t>.</w:t>
      </w:r>
      <w:r w:rsidRPr="008D366F">
        <w:rPr>
          <w:rFonts w:ascii="Times New Roman" w:hAnsi="Times New Roman"/>
          <w:i/>
          <w:sz w:val="28"/>
          <w:szCs w:val="28"/>
        </w:rPr>
        <w:t xml:space="preserve"> Задание начального состояния решётки.</w:t>
      </w:r>
    </w:p>
    <w:p w:rsidR="00F17298" w:rsidRPr="008D366F" w:rsidRDefault="00F17298" w:rsidP="009641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D366F">
        <w:rPr>
          <w:rFonts w:ascii="Times New Roman" w:hAnsi="Times New Roman" w:cs="Times New Roman"/>
          <w:sz w:val="28"/>
          <w:szCs w:val="28"/>
        </w:rPr>
        <w:t>.</w:t>
      </w:r>
      <w:r w:rsidRPr="008D366F">
        <w:rPr>
          <w:rFonts w:ascii="Times New Roman" w:hAnsi="Times New Roman" w:cs="Times New Roman"/>
          <w:i/>
          <w:sz w:val="28"/>
          <w:szCs w:val="28"/>
        </w:rPr>
        <w:t xml:space="preserve"> Вычисление скоростей элементарных событий.</w:t>
      </w:r>
      <w:r w:rsidRPr="008D366F">
        <w:rPr>
          <w:rFonts w:ascii="Times New Roman" w:hAnsi="Times New Roman" w:cs="Times New Roman"/>
          <w:sz w:val="28"/>
          <w:szCs w:val="28"/>
        </w:rPr>
        <w:t xml:space="preserve"> На текущий момент времени </w:t>
      </w:r>
      <w:r w:rsidRPr="008D366F">
        <w:rPr>
          <w:rFonts w:ascii="Times New Roman" w:hAnsi="Times New Roman" w:cs="Times New Roman"/>
          <w:position w:val="-12"/>
          <w:sz w:val="28"/>
          <w:szCs w:val="28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8pt" o:ole="">
            <v:imagedata r:id="rId6" o:title=""/>
          </v:shape>
          <o:OLEObject Type="Embed" ProgID="Equation.DSMT4" ShapeID="_x0000_i1025" DrawAspect="Content" ObjectID="_1738653456" r:id="rId7"/>
        </w:object>
      </w:r>
      <w:r w:rsidRPr="008D366F">
        <w:rPr>
          <w:rFonts w:ascii="Times New Roman" w:hAnsi="Times New Roman" w:cs="Times New Roman"/>
          <w:sz w:val="28"/>
          <w:szCs w:val="28"/>
        </w:rPr>
        <w:t xml:space="preserve"> вычисляются скорости всех возможных элементарных событий, переводящих решётку в новое состояние; затем вычисляется суммарная скорость </w:t>
      </w:r>
      <w:r w:rsidRPr="008D366F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026" type="#_x0000_t75" style="width:12pt;height:12pt" o:ole="">
            <v:imagedata r:id="rId8" o:title=""/>
          </v:shape>
          <o:OLEObject Type="Embed" ProgID="Equation.DSMT4" ShapeID="_x0000_i1026" DrawAspect="Content" ObjectID="_1738653457" r:id="rId9"/>
        </w:object>
      </w:r>
      <w:r w:rsidRPr="008D366F">
        <w:rPr>
          <w:rFonts w:ascii="Times New Roman" w:hAnsi="Times New Roman" w:cs="Times New Roman"/>
          <w:sz w:val="28"/>
          <w:szCs w:val="28"/>
        </w:rPr>
        <w:t>.</w:t>
      </w:r>
    </w:p>
    <w:p w:rsidR="00F17298" w:rsidRPr="008D366F" w:rsidRDefault="00F17298" w:rsidP="0096414C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D366F">
        <w:rPr>
          <w:rFonts w:ascii="Times New Roman" w:hAnsi="Times New Roman" w:cs="Times New Roman"/>
          <w:sz w:val="28"/>
          <w:szCs w:val="28"/>
        </w:rPr>
        <w:t>.</w:t>
      </w:r>
      <w:r w:rsidRPr="008D366F">
        <w:rPr>
          <w:rFonts w:ascii="Times New Roman" w:hAnsi="Times New Roman" w:cs="Times New Roman"/>
          <w:i/>
          <w:sz w:val="28"/>
          <w:szCs w:val="28"/>
        </w:rPr>
        <w:t xml:space="preserve"> Выбор события и изменение состояния решётки.</w:t>
      </w:r>
      <w:r w:rsidRPr="008D366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</w:rPr>
        <w:t>Случайно выбирается одно из возможных элементарных событий с вероятностью, пропорциональной его скорости. Изменяется состояние решётки в соответствии с выбранным событием.</w:t>
      </w:r>
    </w:p>
    <w:p w:rsidR="00F17298" w:rsidRPr="008D366F" w:rsidRDefault="00F17298" w:rsidP="0096414C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8D366F">
        <w:rPr>
          <w:rFonts w:ascii="Times New Roman" w:hAnsi="Times New Roman" w:cs="Times New Roman"/>
          <w:sz w:val="28"/>
          <w:szCs w:val="28"/>
        </w:rPr>
        <w:t>.</w:t>
      </w:r>
      <w:r w:rsidRPr="008D366F">
        <w:rPr>
          <w:rFonts w:ascii="Times New Roman" w:hAnsi="Times New Roman" w:cs="Times New Roman"/>
          <w:i/>
          <w:sz w:val="28"/>
          <w:szCs w:val="28"/>
        </w:rPr>
        <w:t xml:space="preserve"> Вычисление шага по времени.</w:t>
      </w:r>
      <w:r w:rsidRPr="008D366F">
        <w:rPr>
          <w:rFonts w:ascii="Times New Roman" w:hAnsi="Times New Roman" w:cs="Times New Roman"/>
          <w:sz w:val="28"/>
          <w:szCs w:val="28"/>
        </w:rPr>
        <w:t xml:space="preserve"> Вычисляется момент времени </w:t>
      </w:r>
      <w:r w:rsidRPr="008D366F">
        <w:rPr>
          <w:rFonts w:ascii="Times New Roman" w:hAnsi="Times New Roman" w:cs="Times New Roman"/>
          <w:position w:val="-12"/>
          <w:sz w:val="28"/>
          <w:szCs w:val="28"/>
        </w:rPr>
        <w:object w:dxaOrig="220" w:dyaOrig="360">
          <v:shape id="_x0000_i1027" type="#_x0000_t75" style="width:10.5pt;height:18pt" o:ole="">
            <v:imagedata r:id="rId10" o:title=""/>
          </v:shape>
          <o:OLEObject Type="Embed" ProgID="Equation.DSMT4" ShapeID="_x0000_i1027" DrawAspect="Content" ObjectID="_1738653458" r:id="rId11"/>
        </w:object>
      </w:r>
      <w:r w:rsidRPr="008D366F">
        <w:rPr>
          <w:rFonts w:ascii="Times New Roman" w:hAnsi="Times New Roman" w:cs="Times New Roman"/>
          <w:sz w:val="28"/>
          <w:szCs w:val="28"/>
        </w:rPr>
        <w:t xml:space="preserve"> выхода системы из текущего состояния: </w:t>
      </w:r>
      <w:r w:rsidRPr="008D366F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840" w:dyaOrig="360">
          <v:shape id="_x0000_i1028" type="#_x0000_t75" style="width:91.5pt;height:18pt" o:ole="">
            <v:imagedata r:id="rId12" o:title=""/>
          </v:shape>
          <o:OLEObject Type="Embed" ProgID="Equation.DSMT4" ShapeID="_x0000_i1028" DrawAspect="Content" ObjectID="_1738653459" r:id="rId13"/>
        </w:object>
      </w:r>
      <w:r w:rsidRPr="008D366F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D366F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029" type="#_x0000_t75" style="width:10.5pt;height:16.5pt" o:ole="">
            <v:imagedata r:id="rId14" o:title=""/>
          </v:shape>
          <o:OLEObject Type="Embed" ProgID="Equation.DSMT4" ShapeID="_x0000_i1029" DrawAspect="Content" ObjectID="_1738653460" r:id="rId15"/>
        </w:object>
      </w:r>
      <w:r w:rsidRPr="008D366F">
        <w:rPr>
          <w:rFonts w:ascii="Times New Roman" w:hAnsi="Times New Roman" w:cs="Times New Roman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</w:rPr>
        <w:sym w:font="Symbol" w:char="F02D"/>
      </w:r>
      <w:r w:rsidRPr="008D366F">
        <w:rPr>
          <w:rFonts w:ascii="Times New Roman" w:hAnsi="Times New Roman" w:cs="Times New Roman"/>
          <w:sz w:val="28"/>
          <w:szCs w:val="28"/>
        </w:rPr>
        <w:t xml:space="preserve"> случайная величина, равномерно распределённая на интервале </w:t>
      </w:r>
      <w:r w:rsidRPr="008D366F">
        <w:rPr>
          <w:rFonts w:ascii="Times New Roman" w:hAnsi="Times New Roman" w:cs="Times New Roman"/>
          <w:position w:val="-14"/>
          <w:sz w:val="28"/>
          <w:szCs w:val="28"/>
        </w:rPr>
        <w:object w:dxaOrig="540" w:dyaOrig="400">
          <v:shape id="_x0000_i1030" type="#_x0000_t75" style="width:27.5pt;height:19.5pt" o:ole="">
            <v:imagedata r:id="rId16" o:title=""/>
          </v:shape>
          <o:OLEObject Type="Embed" ProgID="Equation.DSMT4" ShapeID="_x0000_i1030" DrawAspect="Content" ObjectID="_1738653461" r:id="rId17"/>
        </w:object>
      </w:r>
      <w:r w:rsidRPr="008D366F">
        <w:rPr>
          <w:rFonts w:ascii="Times New Roman" w:hAnsi="Times New Roman" w:cs="Times New Roman"/>
          <w:sz w:val="28"/>
          <w:szCs w:val="28"/>
        </w:rPr>
        <w:t xml:space="preserve">. Осуществляется переход на следующий шаг к этапу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D366F">
        <w:rPr>
          <w:rFonts w:ascii="Times New Roman" w:hAnsi="Times New Roman" w:cs="Times New Roman"/>
          <w:sz w:val="28"/>
          <w:szCs w:val="28"/>
        </w:rPr>
        <w:t>, если не достигнуто заданное максимальное значение времени.</w:t>
      </w:r>
    </w:p>
    <w:p w:rsidR="00F17298" w:rsidRPr="008D366F" w:rsidRDefault="00F17298" w:rsidP="009641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66F">
        <w:rPr>
          <w:rFonts w:ascii="Times New Roman" w:hAnsi="Times New Roman" w:cs="Times New Roman"/>
          <w:sz w:val="28"/>
          <w:szCs w:val="28"/>
        </w:rPr>
        <w:t xml:space="preserve">Этот вариант кинетического метода </w:t>
      </w:r>
      <w:r w:rsidRPr="008D366F">
        <w:rPr>
          <w:rFonts w:ascii="Times New Roman" w:eastAsia="Times New Roman" w:hAnsi="Times New Roman" w:cs="Times New Roman"/>
          <w:sz w:val="28"/>
          <w:szCs w:val="28"/>
        </w:rPr>
        <w:t>МК</w:t>
      </w:r>
      <w:r w:rsidRPr="008D366F">
        <w:rPr>
          <w:rFonts w:ascii="Times New Roman" w:hAnsi="Times New Roman" w:cs="Times New Roman"/>
          <w:sz w:val="28"/>
          <w:szCs w:val="28"/>
        </w:rPr>
        <w:t xml:space="preserve"> называется прямым методом (“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direct</w:t>
      </w:r>
      <w:r w:rsidRPr="008D366F">
        <w:rPr>
          <w:rFonts w:ascii="Times New Roman" w:hAnsi="Times New Roman" w:cs="Times New Roman"/>
          <w:sz w:val="28"/>
          <w:szCs w:val="28"/>
        </w:rPr>
        <w:t xml:space="preserve">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8D366F">
        <w:rPr>
          <w:rFonts w:ascii="Times New Roman" w:hAnsi="Times New Roman" w:cs="Times New Roman"/>
          <w:sz w:val="28"/>
          <w:szCs w:val="28"/>
        </w:rPr>
        <w:t>” []) и относится к варианту алгоритмов “без отказов” (“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rejection</w:t>
      </w:r>
      <w:r w:rsidRPr="008D366F">
        <w:rPr>
          <w:rFonts w:ascii="Times New Roman" w:hAnsi="Times New Roman" w:cs="Times New Roman"/>
          <w:sz w:val="28"/>
          <w:szCs w:val="28"/>
        </w:rPr>
        <w:t>-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D366F">
        <w:rPr>
          <w:rFonts w:ascii="Times New Roman" w:hAnsi="Times New Roman" w:cs="Times New Roman"/>
          <w:sz w:val="28"/>
          <w:szCs w:val="28"/>
        </w:rPr>
        <w:t xml:space="preserve">”). По нашему опыту, прямой метод является наиболее универсальным и эффективным, однако он требует написания достаточно сложных алгоритмов для работы с большими массивами данных. Обычно вычисление скоростей всех возможных элементарных актов (этап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D366F">
        <w:rPr>
          <w:rFonts w:ascii="Times New Roman" w:hAnsi="Times New Roman" w:cs="Times New Roman"/>
          <w:sz w:val="28"/>
          <w:szCs w:val="28"/>
        </w:rPr>
        <w:t xml:space="preserve">) достаточно выполнить только в начальный момент времени, а в дальнейшем можно вычислять лишь те скорости, которые изменились в результате осуществления выбранного элементарного события. Наиболее затратным по времени счёта является этап выбора одного события (этап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D366F">
        <w:rPr>
          <w:rFonts w:ascii="Times New Roman" w:hAnsi="Times New Roman" w:cs="Times New Roman"/>
          <w:sz w:val="28"/>
          <w:szCs w:val="28"/>
        </w:rPr>
        <w:t xml:space="preserve">). Если этот выбор правильно организован, то число арифметических операций на каждом временном шаге алгоритма практически не зависит от размеров решётки, что позволяет проводить </w:t>
      </w:r>
      <w:r w:rsidRPr="008D366F">
        <w:rPr>
          <w:rFonts w:ascii="Times New Roman" w:hAnsi="Times New Roman" w:cs="Times New Roman"/>
          <w:sz w:val="28"/>
          <w:szCs w:val="28"/>
        </w:rPr>
        <w:lastRenderedPageBreak/>
        <w:t xml:space="preserve">расчёты на очень больших решётках. На обычном ноутбуке нами проводились расчёты для модели </w:t>
      </w:r>
      <w:r w:rsidRPr="008D366F">
        <w:rPr>
          <w:rFonts w:ascii="Times New Roman" w:hAnsi="Times New Roman" w:cs="Times New Roman"/>
          <w:sz w:val="28"/>
          <w:szCs w:val="28"/>
          <w:lang w:val="en-US"/>
        </w:rPr>
        <w:t>SIRS</w:t>
      </w:r>
      <w:r w:rsidRPr="008D366F">
        <w:rPr>
          <w:rFonts w:ascii="Times New Roman" w:hAnsi="Times New Roman" w:cs="Times New Roman"/>
          <w:sz w:val="28"/>
          <w:szCs w:val="28"/>
        </w:rPr>
        <w:t xml:space="preserve"> на решётках, содержащих до 10</w:t>
      </w:r>
      <w:r w:rsidRPr="008D366F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D366F">
        <w:rPr>
          <w:rFonts w:ascii="Times New Roman" w:hAnsi="Times New Roman" w:cs="Times New Roman"/>
          <w:sz w:val="28"/>
          <w:szCs w:val="28"/>
        </w:rPr>
        <w:t xml:space="preserve"> узлов.</w:t>
      </w:r>
    </w:p>
    <w:p w:rsidR="00F17298" w:rsidRPr="008D366F" w:rsidRDefault="00F17298" w:rsidP="0096414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00A80" w:rsidRPr="008D366F" w:rsidRDefault="00400A80" w:rsidP="009641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D221D" w:rsidRPr="008D366F" w:rsidRDefault="003D221D" w:rsidP="009641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6414C" w:rsidRPr="008D366F" w:rsidRDefault="009641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96414C" w:rsidRPr="008D3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1AF1"/>
    <w:multiLevelType w:val="hybridMultilevel"/>
    <w:tmpl w:val="52726E32"/>
    <w:lvl w:ilvl="0" w:tplc="01E4ED66">
      <w:start w:val="1"/>
      <w:numFmt w:val="decimal"/>
      <w:lvlText w:val="%1."/>
      <w:lvlJc w:val="left"/>
      <w:pPr>
        <w:ind w:left="1494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05F87"/>
    <w:multiLevelType w:val="hybridMultilevel"/>
    <w:tmpl w:val="9A5EAB82"/>
    <w:lvl w:ilvl="0" w:tplc="32F2C344">
      <w:start w:val="1"/>
      <w:numFmt w:val="decimal"/>
      <w:lvlText w:val="%1."/>
      <w:lvlJc w:val="left"/>
      <w:pPr>
        <w:ind w:left="997" w:hanging="42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1D"/>
    <w:rsid w:val="0004642A"/>
    <w:rsid w:val="000802E2"/>
    <w:rsid w:val="000F3D60"/>
    <w:rsid w:val="001B0C41"/>
    <w:rsid w:val="001F0E28"/>
    <w:rsid w:val="00204A7E"/>
    <w:rsid w:val="0022239B"/>
    <w:rsid w:val="003124D2"/>
    <w:rsid w:val="003D221D"/>
    <w:rsid w:val="003D4B9A"/>
    <w:rsid w:val="00400A80"/>
    <w:rsid w:val="0046151D"/>
    <w:rsid w:val="004E5BE9"/>
    <w:rsid w:val="005F35D6"/>
    <w:rsid w:val="00632A51"/>
    <w:rsid w:val="00835EA7"/>
    <w:rsid w:val="008D366F"/>
    <w:rsid w:val="0096414C"/>
    <w:rsid w:val="00975B6A"/>
    <w:rsid w:val="00975FE6"/>
    <w:rsid w:val="00A261B5"/>
    <w:rsid w:val="00A828A7"/>
    <w:rsid w:val="00BE5476"/>
    <w:rsid w:val="00D21638"/>
    <w:rsid w:val="00D43079"/>
    <w:rsid w:val="00D845D0"/>
    <w:rsid w:val="00D8730B"/>
    <w:rsid w:val="00D97EA7"/>
    <w:rsid w:val="00E152BD"/>
    <w:rsid w:val="00E935BF"/>
    <w:rsid w:val="00E966FC"/>
    <w:rsid w:val="00F17298"/>
    <w:rsid w:val="00F4442E"/>
    <w:rsid w:val="00F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8E20"/>
  <w15:chartTrackingRefBased/>
  <w15:docId w15:val="{507A6333-EF38-48B9-AB12-FEBC3C87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17298"/>
    <w:rPr>
      <w:i/>
      <w:iCs/>
    </w:rPr>
  </w:style>
  <w:style w:type="paragraph" w:customStyle="1" w:styleId="Style32">
    <w:name w:val="Style32"/>
    <w:basedOn w:val="a"/>
    <w:uiPriority w:val="99"/>
    <w:rsid w:val="00F17298"/>
    <w:pPr>
      <w:widowControl w:val="0"/>
      <w:autoSpaceDE w:val="0"/>
      <w:autoSpaceDN w:val="0"/>
      <w:adjustRightInd w:val="0"/>
      <w:spacing w:after="0" w:line="488" w:lineRule="exact"/>
      <w:ind w:firstLine="667"/>
      <w:jc w:val="both"/>
    </w:pPr>
    <w:rPr>
      <w:rFonts w:ascii="Consolas" w:eastAsia="Times New Roman" w:hAnsi="Consolas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3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6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Semendyaeva Natalia</dc:creator>
  <cp:keywords/>
  <dc:description/>
  <cp:lastModifiedBy>Semendyaeva Natalia</cp:lastModifiedBy>
  <cp:revision>18</cp:revision>
  <cp:lastPrinted>2023-02-20T14:52:00Z</cp:lastPrinted>
  <dcterms:created xsi:type="dcterms:W3CDTF">2023-02-19T16:04:00Z</dcterms:created>
  <dcterms:modified xsi:type="dcterms:W3CDTF">2023-02-23T07:31:00Z</dcterms:modified>
</cp:coreProperties>
</file>