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3.3版本改进的问题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改进了dataloader的机制：把它从model_handler移到了input_handler里面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改进了训练过程中accuracy的计算机制：之前是冗杂在model_handler里，现在移到了output_handler里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添加了early stopping机制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改进了保存模型的机制：保存训练中表现最好的模型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实现了新模型：BoW-BiLSTM联合的网络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把代码全部重构了一遍，简化了主运行文件的调用复杂度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输出模块加入了更多的评估指标：confusion matrix, f1 score of each class；也都把这些测试结果写入了结果文件（加入confusion_matrix图像的保存机制）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补充了每个函数的代码注释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补充了代码说明文档：Code description.docx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还存在的问题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BoW和BiLSTM有没有更好的融合方法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现有的就行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句向量网络：加入ensemble机制（Bonus）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不搞了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多类分类F1要什么机制（weighted, micro, macro）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全用，写入结果全部写，报告全部要写，但调参只用weighted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需要能从命令行调用代码 - </w:t>
      </w:r>
      <w:r>
        <w:rPr>
          <w:rFonts w:hint="default"/>
          <w:lang w:val="en-US" w:eastAsia="zh-CN"/>
        </w:rPr>
        <w:t>Parsing command line arguments</w:t>
      </w:r>
      <w:r>
        <w:rPr>
          <w:rFonts w:hint="eastAsia"/>
          <w:lang w:val="en-US" w:eastAsia="zh-CN"/>
        </w:rPr>
        <w:t>（最终提交的版本）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还差一个READ ME文件需要写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模型调参要以accuracy为基准吗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用weighted f1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4.0版本改进的问题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模型选择变成了9种，配置文件也更新了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BoW和BiLSTM的合成定下来了；ensemble不搞了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修复了src路径引入的问题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添加入F1三种不同指标的测试：micro, macro, weighted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加入了GPU的适配（适合BiLSTM的调参）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修复了“如果先没有train模型，跑test会保存，因为没有模型可以加载”的问题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模型训练中的测试结果输出，全部换成了f1 score（包括早停机制）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更新了所有的注释和code description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还存在的问题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模型的分配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我觉得BOW完全可以一个人来弄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LSTM可以分到剩下5个人 - LSTM是要好好调整的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调参的机制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目前是epoch 100; early stopping 50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可变的还有: 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max_len(我觉得这个就20不变了)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Lstm_layers 和Cl</w:t>
      </w:r>
      <w:r>
        <w:rPr>
          <w:rFonts w:hint="default"/>
          <w:lang w:val="en-US" w:eastAsia="zh-CN"/>
        </w:rPr>
        <w:t>assification layer的层数</w:t>
      </w:r>
      <w:r>
        <w:rPr>
          <w:rFonts w:hint="eastAsia"/>
          <w:lang w:val="en-US" w:eastAsia="zh-CN"/>
        </w:rPr>
        <w:t>可以不用变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batch_size: </w:t>
      </w:r>
      <w:r>
        <w:rPr>
          <w:rFonts w:hint="eastAsia"/>
          <w:lang w:val="en-US" w:eastAsia="zh-CN"/>
        </w:rPr>
        <w:t>就定在64就行了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learning_rate: [0.001, 0.005, 0.01] - 当然这个是要看具体表现再调整范围的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Embedding_dimension：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使用glove时是固定300</w:t>
      </w:r>
    </w:p>
    <w:p>
      <w:pPr>
        <w:widowControl w:val="0"/>
        <w:numPr>
          <w:ilvl w:val="3"/>
          <w:numId w:val="4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使用random时可以调整: [100, 200, 300]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Lstm_hidden_di</w:t>
      </w:r>
      <w:r>
        <w:rPr>
          <w:rFonts w:hint="eastAsia"/>
          <w:lang w:val="en-US" w:eastAsia="zh-CN"/>
        </w:rPr>
        <w:t>m: [100, 200, 300]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调参过程中，不只是要看最后的F1是多少，过程中的training的accuracy的变化是什么，loss的趋势是什么都要看，才有助于更好的缩小参数的范围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而且调参基于的是development set，不要用到test set上去 - 看看要不要重新写一个代码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模型读取方面要handle读不到的情况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调参要综合GPU（那就要开一个新的分支）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4.1版本 - 调参版本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更改了代码结构，使得调参更加容易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Parameter_tuning.py调参文件使用教程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修改第7行的config_path找到自己需要调参的模型的配置文件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89985" cy="49530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修改26-29行的需要进行调参的参数，以及参数的范围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14800" cy="145859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修改后续程序的for循环以匹配当前的调参逻辑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比如如果有涉及glove的，embedding_dimension就必须指定300不能动了，在参数范围选择和for循环中就需要剔除embedding_dimension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比如有涉及LSTM的，在for循环时就无需加入对lstm_dimension的调节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后续代码会自动调参、记录最好的参数组合，对应的f1 score，以及保存最好的模型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70305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最后跑完了代码大家记得去共享文档里更新数据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4.3.1版本 - 调参最新版本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1、减少了调参的范围，不然要很久才能出结果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每个人分配的模型：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阳昀周：BoW-Glove-Finetune, BoW-Glove-Freeze, BoW-Random-Finetune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戚书豪: BiLSTM-Glove-Finetune, BiLSTM-Glove-Freeze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孙津梁: BoWBiLSTM-Glove-Finetune, BoWBiLSTM-Glove-Freeze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郭嘉昕: BiLSTM-Random-Finetune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王子瑞: BOWBiLSTM-Random-Finetune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需要调参的范围：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learning_rate: [0.001, 0.005, 0.01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Embedding_dimension：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使用glove时是固定300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使用random时</w:t>
      </w:r>
      <w:r>
        <w:rPr>
          <w:rFonts w:hint="eastAsia"/>
          <w:b w:val="0"/>
          <w:bCs w:val="0"/>
          <w:lang w:val="en-US" w:eastAsia="zh-CN"/>
        </w:rPr>
        <w:t>是</w:t>
      </w:r>
      <w:r>
        <w:rPr>
          <w:rFonts w:hint="default"/>
          <w:b w:val="0"/>
          <w:bCs w:val="0"/>
          <w:lang w:val="en-US" w:eastAsia="zh-CN"/>
        </w:rPr>
        <w:t>: [100, 200, 300]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Lstm_hidden_dim: [100, 200, 300]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使用BOW，则无需考虑这一项</w:t>
      </w:r>
    </w:p>
    <w:p>
      <w:pPr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Parameter_tuning.py调参文件使用教程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1、修改第7行的config_path找到自己需要调参的模型的配置文件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89985" cy="49530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2、修改26-30行的需要进行调参的参数，以及参数的范围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226185"/>
            <wp:effectExtent l="0" t="0" r="444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修改后续程序的for循环以匹配当前的调参逻辑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有涉及glove的，embedding_dimension就必须指定300不能动了，在参数范围选择和for循环中就需要剔除embedding_dimension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有涉及LSTM的，在for循环时就无需加入对lstm_dimension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反正想好模型需要的参数组合，修改参数范围和for循环的逻辑就OK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后续代码会自动调参、记录最好的参数组合，对应的f1 score，以及保存最好的模型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01725"/>
            <wp:effectExtent l="0" t="0" r="571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最后跑完了代码大家记得去共享文档里更新数据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5.0版本 - 调参结束回归正式代码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数据方面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代码文件的data文件下：所有的模型都在test上做了测试，详细的results结果都写进入对应的txt文件中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微信的共享文档中：汇总了所有模型的最佳参数组合，dev上的f1，test上的accuracy和f1，这些粗略的信息（有些列我做了隐藏和折叠）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代码方面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回滚到了了之前可用的代码版本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所有的配置文件，都更新为了调参中找到的最好参数组合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目前还存在的问题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提交之前，要把所有的结果，预训练好的词向量和模型删除，只留下数据、代码、文档和配置文件；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提交之前，代码需要调整为全部通过命令行去调用训练和测试；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提交之前，需要再在VM上测试能不能跑；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6.0版本 - 更改为以accuracy为基准重新跑结果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代码方面：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更新了评测机制和早停机制，一切都以accuracy为准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数据方面：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更新了所有模型配置文件的参数</w:t>
      </w:r>
    </w:p>
    <w:p>
      <w:pPr>
        <w:widowControl w:val="0"/>
        <w:numPr>
          <w:ilvl w:val="2"/>
          <w:numId w:val="1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所有模型的embedding_dimension和lstm_dimension都是300+300</w:t>
      </w:r>
    </w:p>
    <w:p>
      <w:pPr>
        <w:widowControl w:val="0"/>
        <w:numPr>
          <w:ilvl w:val="2"/>
          <w:numId w:val="1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learning_rate：bow是0.005，bilstm和bowbilstm是0.001</w:t>
      </w:r>
    </w:p>
    <w:p>
      <w:pPr>
        <w:widowControl w:val="0"/>
        <w:numPr>
          <w:ilvl w:val="2"/>
          <w:numId w:val="10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Epoch增加为300，early_stopping增加为40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data文件下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所有的模型都在test上做了测试，详细的results都写进入对应的txt文件中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多打印了每个模型的training_log，记录了其在训练中输出的所有信息</w:t>
      </w:r>
    </w:p>
    <w:p>
      <w:pPr>
        <w:widowControl w:val="0"/>
        <w:numPr>
          <w:ilvl w:val="3"/>
          <w:numId w:val="10"/>
        </w:numPr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training_log_bow_glove_finetune.txt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微信的共享文档中：更新了所有模型在dev上的accuracy，test上的accuracy和f1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目前还存在的问题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提交之前，要把所有的结果，预训练好的词向量和模型删除，只留下数据、代码、文档和配置文件；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提交之前，代码需要调整为全部通过命令行去调用训练和测试；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提交之前，需要再在VM上测试能不能跑；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Doc的read me和code description还没写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7.0版本 - 为最后提交做准备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添加了code description和readme文件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目前还存在的问题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1、提交之前，要把所有的</w:t>
      </w:r>
      <w:bookmarkStart w:id="0" w:name="_GoBack"/>
      <w:bookmarkEnd w:id="0"/>
      <w:r>
        <w:rPr>
          <w:rFonts w:hint="eastAsia"/>
          <w:lang w:val="en-US" w:eastAsia="zh-CN"/>
        </w:rPr>
        <w:t>结果，预训练好的词向量和模型删除，只留下数据、代码、文档和配置文件；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2、提交之前，代码需要调整为全部通过命令行去调用训练和测试；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3、提交之前，需要再在VM上测试能不能跑；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474EF"/>
    <w:multiLevelType w:val="singleLevel"/>
    <w:tmpl w:val="B30474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1FD0CF"/>
    <w:multiLevelType w:val="singleLevel"/>
    <w:tmpl w:val="C31FD0C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E0025D1"/>
    <w:multiLevelType w:val="multilevel"/>
    <w:tmpl w:val="CE0025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DC2B152"/>
    <w:multiLevelType w:val="singleLevel"/>
    <w:tmpl w:val="DDC2B15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7ACE596"/>
    <w:multiLevelType w:val="multilevel"/>
    <w:tmpl w:val="E7ACE59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BCC05C8"/>
    <w:multiLevelType w:val="multilevel"/>
    <w:tmpl w:val="EBCC05C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D3C96D3"/>
    <w:multiLevelType w:val="multilevel"/>
    <w:tmpl w:val="ED3C96D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263F08B1"/>
    <w:multiLevelType w:val="singleLevel"/>
    <w:tmpl w:val="263F08B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5D727CF"/>
    <w:multiLevelType w:val="multilevel"/>
    <w:tmpl w:val="35D727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F8DD6C3"/>
    <w:multiLevelType w:val="singleLevel"/>
    <w:tmpl w:val="3F8DD6C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FDA6EA3"/>
    <w:multiLevelType w:val="multilevel"/>
    <w:tmpl w:val="5FDA6EA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13234CF"/>
    <w:multiLevelType w:val="multilevel"/>
    <w:tmpl w:val="613234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B3B"/>
    <w:rsid w:val="01C02F5A"/>
    <w:rsid w:val="036068E4"/>
    <w:rsid w:val="03725357"/>
    <w:rsid w:val="06465A4B"/>
    <w:rsid w:val="06A411DD"/>
    <w:rsid w:val="06DE46EF"/>
    <w:rsid w:val="089002B2"/>
    <w:rsid w:val="0AD550A2"/>
    <w:rsid w:val="0B9C6927"/>
    <w:rsid w:val="0DD41C86"/>
    <w:rsid w:val="0FFF5201"/>
    <w:rsid w:val="107F4780"/>
    <w:rsid w:val="111B00A5"/>
    <w:rsid w:val="113E0EB6"/>
    <w:rsid w:val="12120140"/>
    <w:rsid w:val="127E0301"/>
    <w:rsid w:val="130F25D9"/>
    <w:rsid w:val="175E09E4"/>
    <w:rsid w:val="18BE372B"/>
    <w:rsid w:val="19ED137F"/>
    <w:rsid w:val="19F25433"/>
    <w:rsid w:val="1A2A5C31"/>
    <w:rsid w:val="1A731A6B"/>
    <w:rsid w:val="1AE26521"/>
    <w:rsid w:val="1C000618"/>
    <w:rsid w:val="1C3861F8"/>
    <w:rsid w:val="1D424D7A"/>
    <w:rsid w:val="1FB42D15"/>
    <w:rsid w:val="217702E7"/>
    <w:rsid w:val="218B7B6F"/>
    <w:rsid w:val="24E93A0C"/>
    <w:rsid w:val="24FC1703"/>
    <w:rsid w:val="260179BD"/>
    <w:rsid w:val="264E03C6"/>
    <w:rsid w:val="26A83237"/>
    <w:rsid w:val="27AF3ADB"/>
    <w:rsid w:val="2AD12BEB"/>
    <w:rsid w:val="2B1176D0"/>
    <w:rsid w:val="2C464019"/>
    <w:rsid w:val="2D0F3754"/>
    <w:rsid w:val="2E5073D1"/>
    <w:rsid w:val="2E957C78"/>
    <w:rsid w:val="2EEC3FC4"/>
    <w:rsid w:val="2F665D4D"/>
    <w:rsid w:val="2FF85F3D"/>
    <w:rsid w:val="30C76C44"/>
    <w:rsid w:val="32086F28"/>
    <w:rsid w:val="32480956"/>
    <w:rsid w:val="33095DA0"/>
    <w:rsid w:val="35041984"/>
    <w:rsid w:val="35053F6B"/>
    <w:rsid w:val="35683252"/>
    <w:rsid w:val="37AE4593"/>
    <w:rsid w:val="3A843E82"/>
    <w:rsid w:val="3BA26D92"/>
    <w:rsid w:val="3D7F1816"/>
    <w:rsid w:val="4143097E"/>
    <w:rsid w:val="42746C30"/>
    <w:rsid w:val="43EE48CD"/>
    <w:rsid w:val="443815DD"/>
    <w:rsid w:val="45AC3C77"/>
    <w:rsid w:val="46782AE1"/>
    <w:rsid w:val="46827EEC"/>
    <w:rsid w:val="47264D1B"/>
    <w:rsid w:val="4CCE2177"/>
    <w:rsid w:val="4D6D2159"/>
    <w:rsid w:val="4D9A5B1B"/>
    <w:rsid w:val="4F7E5810"/>
    <w:rsid w:val="50681F00"/>
    <w:rsid w:val="506F328F"/>
    <w:rsid w:val="530304D6"/>
    <w:rsid w:val="543E18F6"/>
    <w:rsid w:val="548C4B89"/>
    <w:rsid w:val="55955B35"/>
    <w:rsid w:val="55E23F64"/>
    <w:rsid w:val="59552C8C"/>
    <w:rsid w:val="5AF13FD8"/>
    <w:rsid w:val="5C504A95"/>
    <w:rsid w:val="5CA1299D"/>
    <w:rsid w:val="60D7262D"/>
    <w:rsid w:val="62D859AE"/>
    <w:rsid w:val="63B21599"/>
    <w:rsid w:val="64E95A2C"/>
    <w:rsid w:val="69022822"/>
    <w:rsid w:val="695D3779"/>
    <w:rsid w:val="6A473480"/>
    <w:rsid w:val="6B5C3C28"/>
    <w:rsid w:val="6D706FB4"/>
    <w:rsid w:val="6DD164C7"/>
    <w:rsid w:val="6E9B3794"/>
    <w:rsid w:val="6ED069C7"/>
    <w:rsid w:val="6F2B719B"/>
    <w:rsid w:val="6F717046"/>
    <w:rsid w:val="6F7B259B"/>
    <w:rsid w:val="70215C45"/>
    <w:rsid w:val="703C289B"/>
    <w:rsid w:val="70843460"/>
    <w:rsid w:val="727A0902"/>
    <w:rsid w:val="73FE6554"/>
    <w:rsid w:val="74253AE1"/>
    <w:rsid w:val="74893569"/>
    <w:rsid w:val="75FB7F4B"/>
    <w:rsid w:val="784E06B3"/>
    <w:rsid w:val="78D43D28"/>
    <w:rsid w:val="79344ABB"/>
    <w:rsid w:val="7AA80FC8"/>
    <w:rsid w:val="7B633351"/>
    <w:rsid w:val="7C4446F4"/>
    <w:rsid w:val="7F055AEC"/>
    <w:rsid w:val="7F2E31B5"/>
    <w:rsid w:val="7FC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2022-03-05T20:26:00Z</dcterms:created>
  <dc:creator>Jinliang</dc:creator>
  <cp:lastModifiedBy>孙津梁</cp:lastModifiedBy>
  <dcterms:modified xsi:type="dcterms:W3CDTF">2022-03-09T00:02:00Z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ED9DD8768CBE4C3EB667B4CCF7484BA6</vt:lpwstr>
  </property>
</Properties>
</file>