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7D779" w14:textId="706E3488" w:rsidR="00ED72EF" w:rsidRPr="001E5653" w:rsidRDefault="00BC33F3" w:rsidP="00E7117C">
      <w:pPr>
        <w:spacing w:line="460" w:lineRule="exact"/>
        <w:ind w:left="80"/>
        <w:rPr>
          <w:rFonts w:ascii="宋体" w:eastAsia="宋体" w:hAnsi="宋体"/>
          <w:color w:val="000000"/>
          <w:sz w:val="32"/>
          <w:szCs w:val="32"/>
        </w:rPr>
      </w:pPr>
      <w:r w:rsidRPr="001E5653">
        <w:rPr>
          <w:rFonts w:ascii="宋体" w:eastAsia="宋体" w:hAnsi="宋体"/>
          <w:color w:val="000000"/>
          <w:sz w:val="32"/>
          <w:szCs w:val="32"/>
        </w:rPr>
        <w:t xml:space="preserve">E3a           </w:t>
      </w:r>
      <w:r w:rsidR="00785618" w:rsidRPr="001E5653">
        <w:rPr>
          <w:rFonts w:ascii="宋体" w:eastAsia="宋体" w:hAnsi="宋体"/>
          <w:color w:val="000000"/>
          <w:sz w:val="32"/>
          <w:szCs w:val="32"/>
        </w:rPr>
        <w:t xml:space="preserve">   </w:t>
      </w:r>
      <w:r w:rsidRPr="001E5653">
        <w:rPr>
          <w:rFonts w:ascii="宋体" w:eastAsia="宋体" w:hAnsi="宋体"/>
          <w:color w:val="000000"/>
          <w:sz w:val="32"/>
          <w:szCs w:val="32"/>
        </w:rPr>
        <w:t xml:space="preserve">  </w:t>
      </w:r>
      <w:r w:rsidR="009701E2">
        <w:rPr>
          <w:rFonts w:ascii="宋体" w:eastAsia="宋体" w:hAnsi="宋体"/>
          <w:color w:val="000000"/>
          <w:sz w:val="32"/>
          <w:szCs w:val="32"/>
        </w:rPr>
        <w:t xml:space="preserve"> </w:t>
      </w:r>
      <w:r w:rsidRPr="001E5653">
        <w:rPr>
          <w:rFonts w:ascii="宋体" w:eastAsia="宋体" w:hAnsi="宋体"/>
          <w:color w:val="000000"/>
          <w:sz w:val="32"/>
          <w:szCs w:val="32"/>
        </w:rPr>
        <w:t>用户需求调研表</w:t>
      </w:r>
    </w:p>
    <w:p w14:paraId="3A121AB1" w14:textId="5E00542D" w:rsidR="00ED72EF" w:rsidRPr="001E5653" w:rsidRDefault="00BC33F3" w:rsidP="00785618">
      <w:pPr>
        <w:wordWrap w:val="0"/>
        <w:spacing w:line="460" w:lineRule="exact"/>
        <w:ind w:left="80"/>
        <w:jc w:val="right"/>
        <w:rPr>
          <w:rFonts w:ascii="宋体" w:eastAsia="宋体" w:hAnsi="宋体"/>
          <w:color w:val="000000"/>
          <w:sz w:val="24"/>
          <w:szCs w:val="24"/>
        </w:rPr>
      </w:pPr>
      <w:r w:rsidRPr="001E5653">
        <w:rPr>
          <w:rFonts w:ascii="宋体" w:eastAsia="宋体" w:hAnsi="宋体"/>
          <w:color w:val="000000"/>
          <w:sz w:val="24"/>
          <w:szCs w:val="24"/>
        </w:rPr>
        <w:t>需求编号：</w:t>
      </w:r>
      <w:r w:rsidR="00785618" w:rsidRPr="001E5653">
        <w:rPr>
          <w:rFonts w:ascii="宋体" w:eastAsia="宋体" w:hAnsi="宋体" w:hint="eastAsia"/>
          <w:color w:val="000000"/>
          <w:sz w:val="24"/>
          <w:szCs w:val="24"/>
        </w:rPr>
        <w:t xml:space="preserve"> </w:t>
      </w:r>
      <w:r w:rsidR="00785618" w:rsidRPr="001E5653">
        <w:rPr>
          <w:rFonts w:ascii="宋体" w:eastAsia="宋体" w:hAnsi="宋体"/>
          <w:color w:val="000000"/>
          <w:sz w:val="24"/>
          <w:szCs w:val="24"/>
        </w:rPr>
        <w:t xml:space="preserve">                </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88"/>
        <w:gridCol w:w="7582"/>
      </w:tblGrid>
      <w:tr w:rsidR="00A23914" w:rsidRPr="001E5653" w14:paraId="1FFB5821" w14:textId="77777777" w:rsidTr="00A23914">
        <w:trPr>
          <w:trHeight w:val="480"/>
        </w:trPr>
        <w:tc>
          <w:tcPr>
            <w:tcW w:w="1820" w:type="dxa"/>
            <w:vAlign w:val="center"/>
          </w:tcPr>
          <w:p w14:paraId="6396DB0E" w14:textId="77777777" w:rsidR="00ED72EF" w:rsidRPr="001E5653" w:rsidRDefault="00BC33F3" w:rsidP="00785618">
            <w:pPr>
              <w:spacing w:line="460" w:lineRule="exact"/>
              <w:ind w:left="80"/>
              <w:jc w:val="center"/>
              <w:rPr>
                <w:rFonts w:ascii="宋体" w:eastAsia="宋体" w:hAnsi="宋体"/>
                <w:color w:val="000000"/>
                <w:sz w:val="24"/>
                <w:szCs w:val="24"/>
              </w:rPr>
            </w:pPr>
            <w:r w:rsidRPr="001E5653">
              <w:rPr>
                <w:rFonts w:ascii="宋体" w:eastAsia="宋体" w:hAnsi="宋体" w:hint="eastAsia"/>
                <w:color w:val="000000"/>
                <w:sz w:val="24"/>
                <w:szCs w:val="24"/>
              </w:rPr>
              <w:t>项目名称</w:t>
            </w:r>
          </w:p>
        </w:tc>
        <w:tc>
          <w:tcPr>
            <w:tcW w:w="7760" w:type="dxa"/>
            <w:vAlign w:val="center"/>
          </w:tcPr>
          <w:p w14:paraId="2D5E915D"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城市超级大脑（数据大脑平台及部分智慧应用）-智慧</w:t>
            </w:r>
            <w:proofErr w:type="gramStart"/>
            <w:r w:rsidRPr="001E5653">
              <w:rPr>
                <w:rFonts w:ascii="宋体" w:eastAsia="宋体" w:hAnsi="宋体" w:hint="eastAsia"/>
                <w:color w:val="000000"/>
                <w:sz w:val="24"/>
                <w:szCs w:val="24"/>
              </w:rPr>
              <w:t>医</w:t>
            </w:r>
            <w:proofErr w:type="gramEnd"/>
            <w:r w:rsidRPr="001E5653">
              <w:rPr>
                <w:rFonts w:ascii="宋体" w:eastAsia="宋体" w:hAnsi="宋体" w:hint="eastAsia"/>
                <w:color w:val="000000"/>
                <w:sz w:val="24"/>
                <w:szCs w:val="24"/>
              </w:rPr>
              <w:t>保项目</w:t>
            </w:r>
          </w:p>
        </w:tc>
      </w:tr>
      <w:tr w:rsidR="00A23914" w:rsidRPr="001E5653" w14:paraId="72500A32" w14:textId="77777777" w:rsidTr="00A23914">
        <w:trPr>
          <w:trHeight w:val="380"/>
        </w:trPr>
        <w:tc>
          <w:tcPr>
            <w:tcW w:w="1820" w:type="dxa"/>
            <w:vAlign w:val="center"/>
          </w:tcPr>
          <w:p w14:paraId="0870BE70" w14:textId="77777777" w:rsidR="00ED72EF" w:rsidRPr="001E5653" w:rsidRDefault="00BC33F3" w:rsidP="00785618">
            <w:pPr>
              <w:spacing w:line="460" w:lineRule="exact"/>
              <w:ind w:left="80"/>
              <w:jc w:val="center"/>
              <w:rPr>
                <w:rFonts w:ascii="宋体" w:eastAsia="宋体" w:hAnsi="宋体"/>
                <w:color w:val="000000"/>
                <w:sz w:val="24"/>
                <w:szCs w:val="24"/>
              </w:rPr>
            </w:pPr>
            <w:r w:rsidRPr="001E5653">
              <w:rPr>
                <w:rFonts w:ascii="宋体" w:eastAsia="宋体" w:hAnsi="宋体" w:hint="eastAsia"/>
                <w:color w:val="000000"/>
                <w:sz w:val="24"/>
                <w:szCs w:val="24"/>
              </w:rPr>
              <w:t>系统名称</w:t>
            </w:r>
          </w:p>
        </w:tc>
        <w:tc>
          <w:tcPr>
            <w:tcW w:w="7760" w:type="dxa"/>
            <w:vAlign w:val="bottom"/>
          </w:tcPr>
          <w:p w14:paraId="684676FF"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医疗救助子系统</w:t>
            </w:r>
          </w:p>
        </w:tc>
      </w:tr>
      <w:tr w:rsidR="00A23914" w:rsidRPr="001E5653" w14:paraId="19360756" w14:textId="77777777" w:rsidTr="00A23914">
        <w:trPr>
          <w:trHeight w:val="920"/>
        </w:trPr>
        <w:tc>
          <w:tcPr>
            <w:tcW w:w="1820" w:type="dxa"/>
            <w:vAlign w:val="center"/>
          </w:tcPr>
          <w:p w14:paraId="03A42025" w14:textId="77777777" w:rsidR="00ED72EF" w:rsidRPr="001E5653" w:rsidRDefault="00BC33F3" w:rsidP="00785618">
            <w:pPr>
              <w:spacing w:line="460" w:lineRule="exact"/>
              <w:ind w:left="80"/>
              <w:jc w:val="center"/>
              <w:rPr>
                <w:rFonts w:ascii="宋体" w:eastAsia="宋体" w:hAnsi="宋体"/>
                <w:color w:val="000000"/>
                <w:sz w:val="24"/>
                <w:szCs w:val="24"/>
              </w:rPr>
            </w:pPr>
            <w:r w:rsidRPr="001E5653">
              <w:rPr>
                <w:rFonts w:ascii="宋体" w:eastAsia="宋体" w:hAnsi="宋体" w:hint="eastAsia"/>
                <w:color w:val="000000"/>
                <w:sz w:val="24"/>
                <w:szCs w:val="24"/>
              </w:rPr>
              <w:t>需求模块</w:t>
            </w:r>
          </w:p>
        </w:tc>
        <w:tc>
          <w:tcPr>
            <w:tcW w:w="7760" w:type="dxa"/>
            <w:vAlign w:val="center"/>
          </w:tcPr>
          <w:p w14:paraId="4A71E835"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医疗救助信息同步管理；医疗救助中心报销管理；医疗救助拨付管理；</w:t>
            </w:r>
          </w:p>
          <w:p w14:paraId="0EE61F03"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医疗救助政策管理；医疗救助统计分析管理；医疗救助数据中心；精</w:t>
            </w:r>
          </w:p>
          <w:p w14:paraId="2D405CD4" w14:textId="77777777" w:rsidR="00ED72EF" w:rsidRPr="001E5653" w:rsidRDefault="00BC33F3" w:rsidP="00E7117C">
            <w:pPr>
              <w:spacing w:line="460" w:lineRule="exact"/>
              <w:ind w:left="80"/>
              <w:rPr>
                <w:rFonts w:ascii="宋体" w:eastAsia="宋体" w:hAnsi="宋体"/>
                <w:color w:val="000000"/>
                <w:sz w:val="24"/>
                <w:szCs w:val="24"/>
              </w:rPr>
            </w:pPr>
            <w:proofErr w:type="gramStart"/>
            <w:r w:rsidRPr="001E5653">
              <w:rPr>
                <w:rFonts w:ascii="宋体" w:eastAsia="宋体" w:hAnsi="宋体" w:hint="eastAsia"/>
                <w:color w:val="000000"/>
                <w:sz w:val="24"/>
                <w:szCs w:val="24"/>
              </w:rPr>
              <w:t>神病人</w:t>
            </w:r>
            <w:proofErr w:type="gramEnd"/>
            <w:r w:rsidRPr="001E5653">
              <w:rPr>
                <w:rFonts w:ascii="宋体" w:eastAsia="宋体" w:hAnsi="宋体" w:hint="eastAsia"/>
                <w:color w:val="000000"/>
                <w:sz w:val="24"/>
                <w:szCs w:val="24"/>
              </w:rPr>
              <w:t>发药管理</w:t>
            </w:r>
          </w:p>
        </w:tc>
      </w:tr>
      <w:tr w:rsidR="00A23914" w:rsidRPr="001E5653" w14:paraId="27946445" w14:textId="77777777" w:rsidTr="001E5653">
        <w:trPr>
          <w:trHeight w:val="3818"/>
        </w:trPr>
        <w:tc>
          <w:tcPr>
            <w:tcW w:w="1820" w:type="dxa"/>
            <w:vAlign w:val="center"/>
          </w:tcPr>
          <w:p w14:paraId="48C42B4F" w14:textId="77777777" w:rsidR="00ED72EF" w:rsidRPr="001E5653" w:rsidRDefault="00BC33F3" w:rsidP="001E5653">
            <w:pPr>
              <w:spacing w:line="460" w:lineRule="exact"/>
              <w:ind w:left="80"/>
              <w:jc w:val="center"/>
              <w:rPr>
                <w:rFonts w:ascii="宋体" w:eastAsia="宋体" w:hAnsi="宋体"/>
                <w:color w:val="000000"/>
                <w:sz w:val="24"/>
                <w:szCs w:val="24"/>
              </w:rPr>
            </w:pPr>
            <w:r w:rsidRPr="001E5653">
              <w:rPr>
                <w:rFonts w:ascii="宋体" w:eastAsia="宋体" w:hAnsi="宋体" w:hint="eastAsia"/>
                <w:color w:val="000000"/>
                <w:sz w:val="24"/>
                <w:szCs w:val="24"/>
              </w:rPr>
              <w:t>需求描述</w:t>
            </w:r>
          </w:p>
          <w:p w14:paraId="28BE50F7" w14:textId="77777777" w:rsidR="00ED72EF" w:rsidRPr="001E5653" w:rsidRDefault="00BC33F3" w:rsidP="001E5653">
            <w:pPr>
              <w:spacing w:line="460" w:lineRule="exact"/>
              <w:ind w:left="80"/>
              <w:jc w:val="center"/>
              <w:rPr>
                <w:rFonts w:ascii="宋体" w:eastAsia="宋体" w:hAnsi="宋体"/>
                <w:color w:val="000000"/>
                <w:sz w:val="24"/>
                <w:szCs w:val="24"/>
              </w:rPr>
            </w:pPr>
            <w:r w:rsidRPr="001E5653">
              <w:rPr>
                <w:rFonts w:ascii="宋体" w:eastAsia="宋体" w:hAnsi="宋体" w:hint="eastAsia"/>
                <w:color w:val="000000"/>
                <w:sz w:val="24"/>
                <w:szCs w:val="24"/>
              </w:rPr>
              <w:t>（用户的描述）</w:t>
            </w:r>
          </w:p>
        </w:tc>
        <w:tc>
          <w:tcPr>
            <w:tcW w:w="7760" w:type="dxa"/>
          </w:tcPr>
          <w:p w14:paraId="2834D059" w14:textId="77777777" w:rsidR="00ED72EF" w:rsidRPr="000A400A" w:rsidRDefault="00BC33F3" w:rsidP="00E7117C">
            <w:pPr>
              <w:spacing w:line="460" w:lineRule="exact"/>
              <w:ind w:left="80"/>
              <w:rPr>
                <w:rFonts w:ascii="宋体" w:eastAsia="宋体" w:hAnsi="宋体"/>
                <w:b/>
                <w:color w:val="000000"/>
                <w:sz w:val="24"/>
                <w:szCs w:val="24"/>
              </w:rPr>
            </w:pPr>
            <w:r w:rsidRPr="000A400A">
              <w:rPr>
                <w:rFonts w:ascii="宋体" w:eastAsia="宋体" w:hAnsi="宋体" w:hint="eastAsia"/>
                <w:b/>
                <w:color w:val="000000"/>
                <w:sz w:val="24"/>
                <w:szCs w:val="24"/>
              </w:rPr>
              <w:t>（一）医疗救助信息同步管理</w:t>
            </w:r>
          </w:p>
          <w:p w14:paraId="0D29BE27"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1． 民政认定数据的汇交</w:t>
            </w:r>
          </w:p>
          <w:p w14:paraId="15708D27"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（1）民政认定数据：民政认定</w:t>
            </w:r>
            <w:proofErr w:type="gramStart"/>
            <w:r w:rsidRPr="001E5653">
              <w:rPr>
                <w:rFonts w:ascii="宋体" w:eastAsia="宋体" w:hAnsi="宋体" w:hint="eastAsia"/>
                <w:color w:val="000000"/>
                <w:sz w:val="24"/>
                <w:szCs w:val="24"/>
              </w:rPr>
              <w:t>的低保对象</w:t>
            </w:r>
            <w:proofErr w:type="gramEnd"/>
            <w:r w:rsidRPr="001E5653">
              <w:rPr>
                <w:rFonts w:ascii="宋体" w:eastAsia="宋体" w:hAnsi="宋体" w:hint="eastAsia"/>
                <w:color w:val="000000"/>
                <w:sz w:val="24"/>
                <w:szCs w:val="24"/>
              </w:rPr>
              <w:t>，低收入对象，特殊困难</w:t>
            </w:r>
          </w:p>
          <w:p w14:paraId="19E3C060"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对象；</w:t>
            </w:r>
          </w:p>
          <w:p w14:paraId="5157E6FC"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（2）汇交时间：当月认定公示期满后；</w:t>
            </w:r>
          </w:p>
          <w:p w14:paraId="34452FA8"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（3）汇交方式：系统自动汇交；</w:t>
            </w:r>
          </w:p>
          <w:p w14:paraId="5D421F43"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（4）汇交接受方：医疗救助系统，医疗救助一站式结算系统，医院</w:t>
            </w:r>
          </w:p>
          <w:p w14:paraId="4CB6485F" w14:textId="77777777" w:rsidR="00ED72EF" w:rsidRPr="001E5653" w:rsidRDefault="00BC33F3" w:rsidP="00E7117C">
            <w:pPr>
              <w:spacing w:line="460" w:lineRule="exact"/>
              <w:ind w:left="80"/>
              <w:rPr>
                <w:rFonts w:ascii="宋体" w:eastAsia="宋体" w:hAnsi="宋体"/>
                <w:color w:val="000000"/>
                <w:sz w:val="24"/>
                <w:szCs w:val="24"/>
              </w:rPr>
            </w:pPr>
            <w:proofErr w:type="gramStart"/>
            <w:r w:rsidRPr="001E5653">
              <w:rPr>
                <w:rFonts w:ascii="宋体" w:eastAsia="宋体" w:hAnsi="宋体" w:hint="eastAsia"/>
                <w:color w:val="000000"/>
                <w:sz w:val="24"/>
                <w:szCs w:val="24"/>
              </w:rPr>
              <w:t>医</w:t>
            </w:r>
            <w:proofErr w:type="gramEnd"/>
            <w:r w:rsidRPr="001E5653">
              <w:rPr>
                <w:rFonts w:ascii="宋体" w:eastAsia="宋体" w:hAnsi="宋体" w:hint="eastAsia"/>
                <w:color w:val="000000"/>
                <w:sz w:val="24"/>
                <w:szCs w:val="24"/>
              </w:rPr>
              <w:t>保结算系统等其他需要民政救助对象的系统。</w:t>
            </w:r>
          </w:p>
          <w:p w14:paraId="08034818"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2．医疗救助数据的汇交</w:t>
            </w:r>
          </w:p>
          <w:p w14:paraId="00F1838F"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（1）医疗救助数据：</w:t>
            </w:r>
            <w:proofErr w:type="gramStart"/>
            <w:r w:rsidRPr="001E5653">
              <w:rPr>
                <w:rFonts w:ascii="宋体" w:eastAsia="宋体" w:hAnsi="宋体" w:hint="eastAsia"/>
                <w:color w:val="000000"/>
                <w:sz w:val="24"/>
                <w:szCs w:val="24"/>
              </w:rPr>
              <w:t>医</w:t>
            </w:r>
            <w:proofErr w:type="gramEnd"/>
            <w:r w:rsidRPr="001E5653">
              <w:rPr>
                <w:rFonts w:ascii="宋体" w:eastAsia="宋体" w:hAnsi="宋体" w:hint="eastAsia"/>
                <w:color w:val="000000"/>
                <w:sz w:val="24"/>
                <w:szCs w:val="24"/>
              </w:rPr>
              <w:t>保系统、精神病医疗系统、医疗救助系统、</w:t>
            </w:r>
          </w:p>
          <w:p w14:paraId="4C50B953"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医疗救助一站式结算系统等系统的医疗救助业务数据；</w:t>
            </w:r>
          </w:p>
          <w:p w14:paraId="4FE27DB8"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（2）汇交时间：按需；</w:t>
            </w:r>
          </w:p>
          <w:p w14:paraId="3EFDD59C"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（3）汇交方式：系统自动按需汇交；</w:t>
            </w:r>
          </w:p>
          <w:p w14:paraId="2AF88C61"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（4）汇交接受方：按需。</w:t>
            </w:r>
          </w:p>
          <w:p w14:paraId="1C2E1C63"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3．精准扶贫对象数据同步</w:t>
            </w:r>
          </w:p>
          <w:p w14:paraId="3003CFD1"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（1）支持精准扶贫对象数据导入功能；</w:t>
            </w:r>
          </w:p>
          <w:p w14:paraId="1D485434"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（2）需</w:t>
            </w:r>
            <w:proofErr w:type="gramStart"/>
            <w:r w:rsidRPr="001E5653">
              <w:rPr>
                <w:rFonts w:ascii="宋体" w:eastAsia="宋体" w:hAnsi="宋体" w:hint="eastAsia"/>
                <w:color w:val="000000"/>
                <w:sz w:val="24"/>
                <w:szCs w:val="24"/>
              </w:rPr>
              <w:t>确定确定</w:t>
            </w:r>
            <w:proofErr w:type="gramEnd"/>
            <w:r w:rsidRPr="001E5653">
              <w:rPr>
                <w:rFonts w:ascii="宋体" w:eastAsia="宋体" w:hAnsi="宋体" w:hint="eastAsia"/>
                <w:color w:val="000000"/>
                <w:sz w:val="24"/>
                <w:szCs w:val="24"/>
              </w:rPr>
              <w:t>精准扶贫对象的类型（精准扶贫对象、精准扶贫低</w:t>
            </w:r>
          </w:p>
          <w:p w14:paraId="7AD3091B"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保户，精准扶贫特困户）。</w:t>
            </w:r>
          </w:p>
          <w:p w14:paraId="0D11562F"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4．长沙市第一福利院数据同步</w:t>
            </w:r>
          </w:p>
          <w:p w14:paraId="6D2408D6"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lastRenderedPageBreak/>
              <w:t>（1）同步对象：</w:t>
            </w:r>
            <w:proofErr w:type="gramStart"/>
            <w:r w:rsidRPr="001E5653">
              <w:rPr>
                <w:rFonts w:ascii="宋体" w:eastAsia="宋体" w:hAnsi="宋体" w:hint="eastAsia"/>
                <w:color w:val="000000"/>
                <w:sz w:val="24"/>
                <w:szCs w:val="24"/>
              </w:rPr>
              <w:t>医</w:t>
            </w:r>
            <w:proofErr w:type="gramEnd"/>
            <w:r w:rsidRPr="001E5653">
              <w:rPr>
                <w:rFonts w:ascii="宋体" w:eastAsia="宋体" w:hAnsi="宋体" w:hint="eastAsia"/>
                <w:color w:val="000000"/>
                <w:sz w:val="24"/>
                <w:szCs w:val="24"/>
              </w:rPr>
              <w:t>保结算系统认定对象（在本项目中指定为长沙市</w:t>
            </w:r>
          </w:p>
          <w:p w14:paraId="1A73E9B0"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第一社会福利院救助对象）；</w:t>
            </w:r>
          </w:p>
          <w:p w14:paraId="6BD8C6CC" w14:textId="7CE32BD6" w:rsidR="00ED72EF"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（2）同步数据接受方：医疗救助系统和一站式结算系统。</w:t>
            </w:r>
          </w:p>
          <w:p w14:paraId="3215A09C" w14:textId="77777777" w:rsidR="000A400A" w:rsidRPr="001E5653" w:rsidRDefault="000A400A" w:rsidP="00E7117C">
            <w:pPr>
              <w:spacing w:line="460" w:lineRule="exact"/>
              <w:ind w:left="80"/>
              <w:rPr>
                <w:rFonts w:ascii="宋体" w:eastAsia="宋体" w:hAnsi="宋体"/>
                <w:color w:val="000000"/>
                <w:sz w:val="24"/>
                <w:szCs w:val="24"/>
              </w:rPr>
            </w:pPr>
          </w:p>
          <w:p w14:paraId="764F7359" w14:textId="77777777" w:rsidR="00ED72EF" w:rsidRPr="000A400A" w:rsidRDefault="00BC33F3" w:rsidP="00E7117C">
            <w:pPr>
              <w:spacing w:line="460" w:lineRule="exact"/>
              <w:ind w:left="80"/>
              <w:rPr>
                <w:rFonts w:ascii="宋体" w:eastAsia="宋体" w:hAnsi="宋体"/>
                <w:b/>
                <w:color w:val="000000"/>
                <w:sz w:val="24"/>
                <w:szCs w:val="24"/>
              </w:rPr>
            </w:pPr>
            <w:r w:rsidRPr="000A400A">
              <w:rPr>
                <w:rFonts w:ascii="宋体" w:eastAsia="宋体" w:hAnsi="宋体" w:hint="eastAsia"/>
                <w:b/>
                <w:color w:val="000000"/>
                <w:sz w:val="24"/>
                <w:szCs w:val="24"/>
              </w:rPr>
              <w:t>（二）医疗救助中心报销管理</w:t>
            </w:r>
          </w:p>
          <w:p w14:paraId="61090542"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1．医疗救助对象：参加城乡居民基本医疗保险、城镇职工基本医疗</w:t>
            </w:r>
          </w:p>
          <w:p w14:paraId="321B8C6B"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保险（以下简称</w:t>
            </w:r>
            <w:proofErr w:type="gramStart"/>
            <w:r w:rsidRPr="001E5653">
              <w:rPr>
                <w:rFonts w:ascii="宋体" w:eastAsia="宋体" w:hAnsi="宋体" w:hint="eastAsia"/>
                <w:color w:val="000000"/>
                <w:sz w:val="24"/>
                <w:szCs w:val="24"/>
              </w:rPr>
              <w:t>医</w:t>
            </w:r>
            <w:proofErr w:type="gramEnd"/>
            <w:r w:rsidRPr="001E5653">
              <w:rPr>
                <w:rFonts w:ascii="宋体" w:eastAsia="宋体" w:hAnsi="宋体" w:hint="eastAsia"/>
                <w:color w:val="000000"/>
                <w:sz w:val="24"/>
                <w:szCs w:val="24"/>
              </w:rPr>
              <w:t>保）的项目范围内城乡困难居民；</w:t>
            </w:r>
          </w:p>
          <w:p w14:paraId="65E6BDBC"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2．报销流程：</w:t>
            </w:r>
            <w:proofErr w:type="gramStart"/>
            <w:r w:rsidRPr="001E5653">
              <w:rPr>
                <w:rFonts w:ascii="宋体" w:eastAsia="宋体" w:hAnsi="宋体" w:hint="eastAsia"/>
                <w:color w:val="000000"/>
                <w:sz w:val="24"/>
                <w:szCs w:val="24"/>
              </w:rPr>
              <w:t>疗</w:t>
            </w:r>
            <w:proofErr w:type="gramEnd"/>
            <w:r w:rsidRPr="001E5653">
              <w:rPr>
                <w:rFonts w:ascii="宋体" w:eastAsia="宋体" w:hAnsi="宋体" w:hint="eastAsia"/>
                <w:color w:val="000000"/>
                <w:sz w:val="24"/>
                <w:szCs w:val="24"/>
              </w:rPr>
              <w:t>救助申请→医疗救助审核→医疗救助费用核定→</w:t>
            </w:r>
          </w:p>
          <w:p w14:paraId="6009BF78" w14:textId="02BF61DC" w:rsidR="00ED72EF"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医疗救助费用核定审核。</w:t>
            </w:r>
          </w:p>
          <w:p w14:paraId="0319D897" w14:textId="63D02307" w:rsidR="000A400A" w:rsidRPr="001E5653" w:rsidRDefault="000A400A" w:rsidP="00E7117C">
            <w:pPr>
              <w:spacing w:line="460" w:lineRule="exact"/>
              <w:ind w:left="80"/>
              <w:rPr>
                <w:rFonts w:ascii="宋体" w:eastAsia="宋体" w:hAnsi="宋体"/>
                <w:color w:val="000000"/>
                <w:sz w:val="24"/>
                <w:szCs w:val="24"/>
              </w:rPr>
            </w:pPr>
          </w:p>
          <w:p w14:paraId="71034731" w14:textId="77777777" w:rsidR="00ED72EF" w:rsidRPr="000A400A" w:rsidRDefault="00BC33F3" w:rsidP="00E7117C">
            <w:pPr>
              <w:spacing w:line="460" w:lineRule="exact"/>
              <w:ind w:left="80"/>
              <w:rPr>
                <w:rFonts w:ascii="宋体" w:eastAsia="宋体" w:hAnsi="宋体"/>
                <w:b/>
                <w:color w:val="000000"/>
                <w:sz w:val="24"/>
                <w:szCs w:val="24"/>
              </w:rPr>
            </w:pPr>
            <w:r w:rsidRPr="000A400A">
              <w:rPr>
                <w:rFonts w:ascii="宋体" w:eastAsia="宋体" w:hAnsi="宋体" w:hint="eastAsia"/>
                <w:b/>
                <w:color w:val="000000"/>
                <w:sz w:val="24"/>
                <w:szCs w:val="24"/>
              </w:rPr>
              <w:t>（三）医疗救助拨付管理</w:t>
            </w:r>
          </w:p>
          <w:p w14:paraId="25CF1285"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1．数据：已经审核的定点医疗机构费用数据和不定期对已经审核的</w:t>
            </w:r>
          </w:p>
          <w:p w14:paraId="14064B91"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中心报账数据；</w:t>
            </w:r>
          </w:p>
          <w:p w14:paraId="508DA595"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2．拨付对象：精准扶贫对象医疗救助资金、精准扶贫对象精神病</w:t>
            </w:r>
            <w:proofErr w:type="gramStart"/>
            <w:r w:rsidRPr="001E5653">
              <w:rPr>
                <w:rFonts w:ascii="宋体" w:eastAsia="宋体" w:hAnsi="宋体" w:hint="eastAsia"/>
                <w:color w:val="000000"/>
                <w:sz w:val="24"/>
                <w:szCs w:val="24"/>
              </w:rPr>
              <w:t>医</w:t>
            </w:r>
            <w:proofErr w:type="gramEnd"/>
          </w:p>
          <w:p w14:paraId="65162FE6" w14:textId="77777777" w:rsidR="00ED72EF" w:rsidRPr="001E5653" w:rsidRDefault="00BC33F3" w:rsidP="00E7117C">
            <w:pPr>
              <w:spacing w:line="460" w:lineRule="exact"/>
              <w:ind w:left="80"/>
              <w:rPr>
                <w:rFonts w:ascii="宋体" w:eastAsia="宋体" w:hAnsi="宋体"/>
                <w:color w:val="000000"/>
                <w:sz w:val="24"/>
                <w:szCs w:val="24"/>
              </w:rPr>
            </w:pPr>
            <w:proofErr w:type="gramStart"/>
            <w:r w:rsidRPr="001E5653">
              <w:rPr>
                <w:rFonts w:ascii="宋体" w:eastAsia="宋体" w:hAnsi="宋体" w:hint="eastAsia"/>
                <w:color w:val="000000"/>
                <w:sz w:val="24"/>
                <w:szCs w:val="24"/>
              </w:rPr>
              <w:t>疗</w:t>
            </w:r>
            <w:proofErr w:type="gramEnd"/>
            <w:r w:rsidRPr="001E5653">
              <w:rPr>
                <w:rFonts w:ascii="宋体" w:eastAsia="宋体" w:hAnsi="宋体" w:hint="eastAsia"/>
                <w:color w:val="000000"/>
                <w:sz w:val="24"/>
                <w:szCs w:val="24"/>
              </w:rPr>
              <w:t>救助资金；</w:t>
            </w:r>
          </w:p>
          <w:p w14:paraId="1F38848A"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3．拨付流程：制作基金拨付单→制作基金拨付单审核→基金拨付单</w:t>
            </w:r>
          </w:p>
          <w:p w14:paraId="564170E2"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登记→基金拨付单查询。</w:t>
            </w:r>
          </w:p>
        </w:tc>
      </w:tr>
    </w:tbl>
    <w:p w14:paraId="02D78090" w14:textId="77777777" w:rsidR="00ED72EF" w:rsidRPr="001E5653" w:rsidRDefault="00ED72EF" w:rsidP="00E7117C">
      <w:pPr>
        <w:spacing w:line="460" w:lineRule="exact"/>
        <w:ind w:left="80"/>
        <w:rPr>
          <w:rFonts w:ascii="宋体" w:eastAsia="宋体" w:hAnsi="宋体"/>
          <w:color w:val="000000"/>
          <w:sz w:val="24"/>
          <w:szCs w:val="24"/>
        </w:rPr>
        <w:sectPr w:rsidR="00ED72EF" w:rsidRPr="001E5653" w:rsidSect="00227D41">
          <w:type w:val="continuous"/>
          <w:pgSz w:w="12240" w:h="15840" w:code="1"/>
          <w:pgMar w:top="1800" w:right="1440" w:bottom="1800" w:left="1440" w:header="0" w:footer="0" w:gutter="0"/>
          <w:cols w:space="720"/>
          <w:docGrid w:type="lines" w:linePitch="286"/>
        </w:sect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843"/>
        <w:gridCol w:w="2197"/>
        <w:gridCol w:w="1737"/>
        <w:gridCol w:w="3593"/>
      </w:tblGrid>
      <w:tr w:rsidR="00A23914" w:rsidRPr="001E5653" w14:paraId="6CD16369" w14:textId="77777777" w:rsidTr="00B3237D">
        <w:trPr>
          <w:trHeight w:val="9340"/>
        </w:trPr>
        <w:tc>
          <w:tcPr>
            <w:tcW w:w="1843" w:type="dxa"/>
          </w:tcPr>
          <w:p w14:paraId="206BD175" w14:textId="77777777" w:rsidR="00ED72EF" w:rsidRPr="00B3237D" w:rsidRDefault="00ED72EF" w:rsidP="00E7117C">
            <w:pPr>
              <w:spacing w:line="460" w:lineRule="exact"/>
              <w:ind w:left="80"/>
              <w:rPr>
                <w:rFonts w:ascii="宋体" w:eastAsia="宋体" w:hAnsi="宋体"/>
                <w:color w:val="000000"/>
                <w:sz w:val="24"/>
                <w:szCs w:val="24"/>
              </w:rPr>
            </w:pPr>
          </w:p>
        </w:tc>
        <w:tc>
          <w:tcPr>
            <w:tcW w:w="7527" w:type="dxa"/>
            <w:gridSpan w:val="3"/>
          </w:tcPr>
          <w:p w14:paraId="634F315F" w14:textId="77777777" w:rsidR="00ED72EF" w:rsidRPr="000A400A" w:rsidRDefault="00BC33F3" w:rsidP="00E7117C">
            <w:pPr>
              <w:spacing w:line="460" w:lineRule="exact"/>
              <w:ind w:left="80"/>
              <w:rPr>
                <w:rFonts w:ascii="宋体" w:eastAsia="宋体" w:hAnsi="宋体"/>
                <w:b/>
                <w:color w:val="000000"/>
                <w:sz w:val="24"/>
                <w:szCs w:val="24"/>
              </w:rPr>
            </w:pPr>
            <w:r w:rsidRPr="000A400A">
              <w:rPr>
                <w:rFonts w:ascii="宋体" w:eastAsia="宋体" w:hAnsi="宋体" w:hint="eastAsia"/>
                <w:b/>
                <w:color w:val="000000"/>
                <w:sz w:val="24"/>
                <w:szCs w:val="24"/>
              </w:rPr>
              <w:t>（四）医疗救助政策管理</w:t>
            </w:r>
          </w:p>
          <w:p w14:paraId="7025FF5F"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1．政策范围：长民发【2018】51号文件中规定的病种；</w:t>
            </w:r>
          </w:p>
          <w:p w14:paraId="7CC2D4FF"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2．政策适用：各区县可依据政策设置精准扶贫中特困、低保、普通</w:t>
            </w:r>
          </w:p>
          <w:p w14:paraId="597233A5" w14:textId="77777777" w:rsidR="00ED72EF" w:rsidRPr="001E5653" w:rsidRDefault="00BC33F3">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对象的医疗救助和门诊救助规则，并进行细项微调；</w:t>
            </w:r>
          </w:p>
          <w:p w14:paraId="0D342845"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3．核算：业务办理救助金额核算依据；</w:t>
            </w:r>
          </w:p>
          <w:p w14:paraId="535FE6FA" w14:textId="5681A6DA" w:rsidR="000A400A" w:rsidRPr="001E5653" w:rsidRDefault="00BC33F3" w:rsidP="009701E2">
            <w:pPr>
              <w:spacing w:line="460" w:lineRule="exact"/>
              <w:ind w:left="80"/>
              <w:rPr>
                <w:rFonts w:ascii="宋体" w:eastAsia="宋体" w:hAnsi="宋体" w:hint="eastAsia"/>
                <w:color w:val="000000"/>
                <w:sz w:val="24"/>
                <w:szCs w:val="24"/>
              </w:rPr>
            </w:pPr>
            <w:r w:rsidRPr="001E5653">
              <w:rPr>
                <w:rFonts w:ascii="宋体" w:eastAsia="宋体" w:hAnsi="宋体" w:hint="eastAsia"/>
                <w:color w:val="000000"/>
                <w:sz w:val="24"/>
                <w:szCs w:val="24"/>
              </w:rPr>
              <w:t>4．救助流程：认定→登记→送审→审核→核准。</w:t>
            </w:r>
          </w:p>
          <w:p w14:paraId="183DB03A" w14:textId="77777777" w:rsidR="00ED72EF" w:rsidRPr="000A400A" w:rsidRDefault="00BC33F3" w:rsidP="00E7117C">
            <w:pPr>
              <w:spacing w:line="460" w:lineRule="exact"/>
              <w:ind w:left="80"/>
              <w:rPr>
                <w:rFonts w:ascii="宋体" w:eastAsia="宋体" w:hAnsi="宋体"/>
                <w:b/>
                <w:color w:val="000000"/>
                <w:sz w:val="24"/>
                <w:szCs w:val="24"/>
              </w:rPr>
            </w:pPr>
            <w:r w:rsidRPr="000A400A">
              <w:rPr>
                <w:rFonts w:ascii="宋体" w:eastAsia="宋体" w:hAnsi="宋体" w:hint="eastAsia"/>
                <w:b/>
                <w:color w:val="000000"/>
                <w:sz w:val="24"/>
                <w:szCs w:val="24"/>
              </w:rPr>
              <w:t>（五）医疗救助统计分析管理</w:t>
            </w:r>
          </w:p>
          <w:p w14:paraId="119E6602"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1．支持对精准扶贫医疗救助进行信息查询；</w:t>
            </w:r>
          </w:p>
          <w:p w14:paraId="282C9CFB" w14:textId="4EE23114" w:rsidR="000A400A" w:rsidRPr="001E5653" w:rsidRDefault="00BC33F3" w:rsidP="009701E2">
            <w:pPr>
              <w:spacing w:line="460" w:lineRule="exact"/>
              <w:ind w:left="80"/>
              <w:rPr>
                <w:rFonts w:ascii="宋体" w:eastAsia="宋体" w:hAnsi="宋体" w:hint="eastAsia"/>
                <w:color w:val="000000"/>
                <w:sz w:val="24"/>
                <w:szCs w:val="24"/>
              </w:rPr>
            </w:pPr>
            <w:r w:rsidRPr="001E5653">
              <w:rPr>
                <w:rFonts w:ascii="宋体" w:eastAsia="宋体" w:hAnsi="宋体" w:hint="eastAsia"/>
                <w:color w:val="000000"/>
                <w:sz w:val="24"/>
                <w:szCs w:val="24"/>
              </w:rPr>
              <w:t>2．可生成登记表、月报、年报。</w:t>
            </w:r>
          </w:p>
          <w:p w14:paraId="3E1AAB52" w14:textId="77777777" w:rsidR="00ED72EF" w:rsidRPr="000A400A" w:rsidRDefault="00BC33F3" w:rsidP="00E7117C">
            <w:pPr>
              <w:spacing w:line="460" w:lineRule="exact"/>
              <w:ind w:left="80"/>
              <w:rPr>
                <w:rFonts w:ascii="宋体" w:eastAsia="宋体" w:hAnsi="宋体"/>
                <w:b/>
                <w:color w:val="000000"/>
                <w:sz w:val="24"/>
                <w:szCs w:val="24"/>
              </w:rPr>
            </w:pPr>
            <w:r w:rsidRPr="000A400A">
              <w:rPr>
                <w:rFonts w:ascii="宋体" w:eastAsia="宋体" w:hAnsi="宋体" w:hint="eastAsia"/>
                <w:b/>
                <w:color w:val="000000"/>
                <w:sz w:val="24"/>
                <w:szCs w:val="24"/>
              </w:rPr>
              <w:t>（六）精神病人发药管理</w:t>
            </w:r>
          </w:p>
          <w:p w14:paraId="202B4195"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1．对象：精神病人；</w:t>
            </w:r>
          </w:p>
          <w:p w14:paraId="367FADF9"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2．发药流程：用户认定→开处方→发药；</w:t>
            </w:r>
          </w:p>
          <w:p w14:paraId="5B41EFD0"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3．特殊场景：网络不稳定，存在异常；</w:t>
            </w:r>
          </w:p>
          <w:p w14:paraId="0B99EDE9"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 xml:space="preserve">4． </w:t>
            </w:r>
            <w:proofErr w:type="gramStart"/>
            <w:r w:rsidRPr="001E5653">
              <w:rPr>
                <w:rFonts w:ascii="宋体" w:eastAsia="宋体" w:hAnsi="宋体" w:hint="eastAsia"/>
                <w:color w:val="000000"/>
                <w:sz w:val="24"/>
                <w:szCs w:val="24"/>
              </w:rPr>
              <w:t>需支持</w:t>
            </w:r>
            <w:proofErr w:type="gramEnd"/>
            <w:r w:rsidRPr="001E5653">
              <w:rPr>
                <w:rFonts w:ascii="宋体" w:eastAsia="宋体" w:hAnsi="宋体" w:hint="eastAsia"/>
                <w:color w:val="000000"/>
                <w:sz w:val="24"/>
                <w:szCs w:val="24"/>
              </w:rPr>
              <w:t>多发药点；</w:t>
            </w:r>
          </w:p>
          <w:p w14:paraId="25B754E7" w14:textId="46EAEA30" w:rsidR="000A400A" w:rsidRPr="001E5653" w:rsidRDefault="00BC33F3" w:rsidP="009701E2">
            <w:pPr>
              <w:spacing w:line="460" w:lineRule="exact"/>
              <w:ind w:left="80"/>
              <w:rPr>
                <w:rFonts w:ascii="宋体" w:eastAsia="宋体" w:hAnsi="宋体" w:hint="eastAsia"/>
                <w:color w:val="000000"/>
                <w:sz w:val="24"/>
                <w:szCs w:val="24"/>
              </w:rPr>
            </w:pPr>
            <w:r w:rsidRPr="001E5653">
              <w:rPr>
                <w:rFonts w:ascii="宋体" w:eastAsia="宋体" w:hAnsi="宋体" w:hint="eastAsia"/>
                <w:color w:val="000000"/>
                <w:sz w:val="24"/>
                <w:szCs w:val="24"/>
              </w:rPr>
              <w:t>5．需考虑后续的服务搬迁；</w:t>
            </w:r>
          </w:p>
          <w:p w14:paraId="1F2D375E" w14:textId="77777777" w:rsidR="00ED72EF" w:rsidRPr="000A400A" w:rsidRDefault="00BC33F3" w:rsidP="00E7117C">
            <w:pPr>
              <w:spacing w:line="460" w:lineRule="exact"/>
              <w:ind w:left="80"/>
              <w:rPr>
                <w:rFonts w:ascii="宋体" w:eastAsia="宋体" w:hAnsi="宋体"/>
                <w:b/>
                <w:color w:val="000000"/>
                <w:sz w:val="24"/>
                <w:szCs w:val="24"/>
              </w:rPr>
            </w:pPr>
            <w:r w:rsidRPr="000A400A">
              <w:rPr>
                <w:rFonts w:ascii="宋体" w:eastAsia="宋体" w:hAnsi="宋体" w:hint="eastAsia"/>
                <w:b/>
                <w:color w:val="000000"/>
                <w:sz w:val="24"/>
                <w:szCs w:val="24"/>
              </w:rPr>
              <w:t>（七）医疗救助数据中心</w:t>
            </w:r>
          </w:p>
          <w:p w14:paraId="24B1D7CF"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1．数据源：医疗救助系统、医疗救助一站式结算系统、精神病人</w:t>
            </w:r>
            <w:proofErr w:type="gramStart"/>
            <w:r w:rsidRPr="001E5653">
              <w:rPr>
                <w:rFonts w:ascii="宋体" w:eastAsia="宋体" w:hAnsi="宋体" w:hint="eastAsia"/>
                <w:color w:val="000000"/>
                <w:sz w:val="24"/>
                <w:szCs w:val="24"/>
              </w:rPr>
              <w:t>医</w:t>
            </w:r>
            <w:proofErr w:type="gramEnd"/>
          </w:p>
          <w:p w14:paraId="55B0DEB0" w14:textId="77777777" w:rsidR="00ED72EF" w:rsidRPr="001E5653" w:rsidRDefault="00BC33F3" w:rsidP="00E7117C">
            <w:pPr>
              <w:spacing w:line="460" w:lineRule="exact"/>
              <w:ind w:left="80"/>
              <w:rPr>
                <w:rFonts w:ascii="宋体" w:eastAsia="宋体" w:hAnsi="宋体"/>
                <w:color w:val="000000"/>
                <w:sz w:val="24"/>
                <w:szCs w:val="24"/>
              </w:rPr>
            </w:pPr>
            <w:proofErr w:type="gramStart"/>
            <w:r w:rsidRPr="001E5653">
              <w:rPr>
                <w:rFonts w:ascii="宋体" w:eastAsia="宋体" w:hAnsi="宋体" w:hint="eastAsia"/>
                <w:color w:val="000000"/>
                <w:sz w:val="24"/>
                <w:szCs w:val="24"/>
              </w:rPr>
              <w:t>疗</w:t>
            </w:r>
            <w:proofErr w:type="gramEnd"/>
            <w:r w:rsidRPr="001E5653">
              <w:rPr>
                <w:rFonts w:ascii="宋体" w:eastAsia="宋体" w:hAnsi="宋体" w:hint="eastAsia"/>
                <w:color w:val="000000"/>
                <w:sz w:val="24"/>
                <w:szCs w:val="24"/>
              </w:rPr>
              <w:t>救助系统、</w:t>
            </w:r>
            <w:proofErr w:type="gramStart"/>
            <w:r w:rsidRPr="001E5653">
              <w:rPr>
                <w:rFonts w:ascii="宋体" w:eastAsia="宋体" w:hAnsi="宋体" w:hint="eastAsia"/>
                <w:color w:val="000000"/>
                <w:sz w:val="24"/>
                <w:szCs w:val="24"/>
              </w:rPr>
              <w:t>民政低保系统</w:t>
            </w:r>
            <w:proofErr w:type="gramEnd"/>
            <w:r w:rsidRPr="001E5653">
              <w:rPr>
                <w:rFonts w:ascii="宋体" w:eastAsia="宋体" w:hAnsi="宋体" w:hint="eastAsia"/>
                <w:color w:val="000000"/>
                <w:sz w:val="24"/>
                <w:szCs w:val="24"/>
              </w:rPr>
              <w:t>、精准扶贫系统、</w:t>
            </w:r>
            <w:proofErr w:type="gramStart"/>
            <w:r w:rsidRPr="001E5653">
              <w:rPr>
                <w:rFonts w:ascii="宋体" w:eastAsia="宋体" w:hAnsi="宋体" w:hint="eastAsia"/>
                <w:color w:val="000000"/>
                <w:sz w:val="24"/>
                <w:szCs w:val="24"/>
              </w:rPr>
              <w:t>医</w:t>
            </w:r>
            <w:proofErr w:type="gramEnd"/>
            <w:r w:rsidRPr="001E5653">
              <w:rPr>
                <w:rFonts w:ascii="宋体" w:eastAsia="宋体" w:hAnsi="宋体" w:hint="eastAsia"/>
                <w:color w:val="000000"/>
                <w:sz w:val="24"/>
                <w:szCs w:val="24"/>
              </w:rPr>
              <w:t>保精准扶贫医疗救助</w:t>
            </w:r>
          </w:p>
          <w:p w14:paraId="7D5BF281"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系统的医疗救助相关数据；</w:t>
            </w:r>
          </w:p>
          <w:p w14:paraId="4B7346A2"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2．通过数据采集、数据清洗、数据整理形成数据中心；</w:t>
            </w:r>
          </w:p>
          <w:p w14:paraId="206993CA"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3．通过配置、安全授权，为</w:t>
            </w:r>
            <w:proofErr w:type="gramStart"/>
            <w:r w:rsidRPr="001E5653">
              <w:rPr>
                <w:rFonts w:ascii="宋体" w:eastAsia="宋体" w:hAnsi="宋体" w:hint="eastAsia"/>
                <w:color w:val="000000"/>
                <w:sz w:val="24"/>
                <w:szCs w:val="24"/>
              </w:rPr>
              <w:t>可信业务</w:t>
            </w:r>
            <w:proofErr w:type="gramEnd"/>
            <w:r w:rsidRPr="001E5653">
              <w:rPr>
                <w:rFonts w:ascii="宋体" w:eastAsia="宋体" w:hAnsi="宋体" w:hint="eastAsia"/>
                <w:color w:val="000000"/>
                <w:sz w:val="24"/>
                <w:szCs w:val="24"/>
              </w:rPr>
              <w:t>系统提供多种数据接口</w:t>
            </w:r>
            <w:proofErr w:type="spellStart"/>
            <w:r w:rsidRPr="001E5653">
              <w:rPr>
                <w:rFonts w:ascii="宋体" w:eastAsia="宋体" w:hAnsi="宋体" w:hint="eastAsia"/>
                <w:color w:val="000000"/>
                <w:sz w:val="24"/>
                <w:szCs w:val="24"/>
              </w:rPr>
              <w:t>api</w:t>
            </w:r>
            <w:proofErr w:type="spellEnd"/>
            <w:r w:rsidRPr="001E5653">
              <w:rPr>
                <w:rFonts w:ascii="宋体" w:eastAsia="宋体" w:hAnsi="宋体" w:hint="eastAsia"/>
                <w:color w:val="000000"/>
                <w:sz w:val="24"/>
                <w:szCs w:val="24"/>
              </w:rPr>
              <w:t>；</w:t>
            </w:r>
          </w:p>
          <w:p w14:paraId="0D57652F"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4．提供多维统计报表，用于数据上报和辅助决策。</w:t>
            </w:r>
          </w:p>
        </w:tc>
      </w:tr>
      <w:tr w:rsidR="00A23914" w:rsidRPr="001E5653" w14:paraId="374B6FB2" w14:textId="77777777" w:rsidTr="00B3237D">
        <w:trPr>
          <w:trHeight w:val="420"/>
        </w:trPr>
        <w:tc>
          <w:tcPr>
            <w:tcW w:w="1843" w:type="dxa"/>
            <w:vAlign w:val="center"/>
          </w:tcPr>
          <w:p w14:paraId="37DF9AD9"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调研时间</w:t>
            </w:r>
          </w:p>
        </w:tc>
        <w:tc>
          <w:tcPr>
            <w:tcW w:w="2197" w:type="dxa"/>
            <w:vAlign w:val="center"/>
          </w:tcPr>
          <w:p w14:paraId="1844394C"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2020年9月9日</w:t>
            </w:r>
          </w:p>
        </w:tc>
        <w:tc>
          <w:tcPr>
            <w:tcW w:w="1737" w:type="dxa"/>
            <w:vAlign w:val="center"/>
          </w:tcPr>
          <w:p w14:paraId="0C56D082"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调研对象</w:t>
            </w:r>
          </w:p>
        </w:tc>
        <w:tc>
          <w:tcPr>
            <w:tcW w:w="3593" w:type="dxa"/>
            <w:vAlign w:val="center"/>
          </w:tcPr>
          <w:p w14:paraId="7989D208"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姜峰、袁谦</w:t>
            </w:r>
          </w:p>
        </w:tc>
      </w:tr>
      <w:tr w:rsidR="00A23914" w:rsidRPr="001E5653" w14:paraId="27E2A455" w14:textId="77777777" w:rsidTr="009701E2">
        <w:trPr>
          <w:trHeight w:val="680"/>
        </w:trPr>
        <w:tc>
          <w:tcPr>
            <w:tcW w:w="1843" w:type="dxa"/>
            <w:vAlign w:val="center"/>
          </w:tcPr>
          <w:p w14:paraId="6408E3FE" w14:textId="77777777" w:rsidR="00ED72EF" w:rsidRPr="001E5653" w:rsidRDefault="00BC33F3" w:rsidP="009701E2">
            <w:pPr>
              <w:spacing w:line="460" w:lineRule="exact"/>
              <w:ind w:left="80"/>
              <w:jc w:val="center"/>
              <w:rPr>
                <w:rFonts w:ascii="宋体" w:eastAsia="宋体" w:hAnsi="宋体"/>
                <w:color w:val="000000"/>
                <w:sz w:val="24"/>
                <w:szCs w:val="24"/>
              </w:rPr>
            </w:pPr>
            <w:r w:rsidRPr="001E5653">
              <w:rPr>
                <w:rFonts w:ascii="宋体" w:eastAsia="宋体" w:hAnsi="宋体" w:hint="eastAsia"/>
                <w:color w:val="000000"/>
                <w:sz w:val="24"/>
                <w:szCs w:val="24"/>
              </w:rPr>
              <w:t>调研地点</w:t>
            </w:r>
          </w:p>
        </w:tc>
        <w:tc>
          <w:tcPr>
            <w:tcW w:w="2197" w:type="dxa"/>
            <w:vAlign w:val="center"/>
          </w:tcPr>
          <w:p w14:paraId="041C78DB" w14:textId="3D2709FB" w:rsidR="00ED72EF" w:rsidRPr="001E5653" w:rsidRDefault="00BC33F3" w:rsidP="009701E2">
            <w:pPr>
              <w:spacing w:line="460" w:lineRule="exact"/>
              <w:ind w:left="80"/>
              <w:jc w:val="center"/>
              <w:rPr>
                <w:rFonts w:ascii="宋体" w:eastAsia="宋体" w:hAnsi="宋体"/>
                <w:color w:val="000000"/>
                <w:sz w:val="24"/>
                <w:szCs w:val="24"/>
              </w:rPr>
            </w:pPr>
            <w:r w:rsidRPr="001E5653">
              <w:rPr>
                <w:rFonts w:ascii="宋体" w:eastAsia="宋体" w:hAnsi="宋体" w:hint="eastAsia"/>
                <w:color w:val="000000"/>
                <w:sz w:val="24"/>
                <w:szCs w:val="24"/>
              </w:rPr>
              <w:t>长沙市医疗保障局待遇保障处</w:t>
            </w:r>
          </w:p>
        </w:tc>
        <w:tc>
          <w:tcPr>
            <w:tcW w:w="1737" w:type="dxa"/>
            <w:vAlign w:val="center"/>
          </w:tcPr>
          <w:p w14:paraId="53551F82" w14:textId="77777777" w:rsidR="00ED72EF" w:rsidRPr="001E5653" w:rsidRDefault="00BC33F3" w:rsidP="009701E2">
            <w:pPr>
              <w:spacing w:line="460" w:lineRule="exact"/>
              <w:ind w:left="80"/>
              <w:jc w:val="center"/>
              <w:rPr>
                <w:rFonts w:ascii="宋体" w:eastAsia="宋体" w:hAnsi="宋体"/>
                <w:color w:val="000000"/>
                <w:sz w:val="24"/>
                <w:szCs w:val="24"/>
              </w:rPr>
            </w:pPr>
            <w:r w:rsidRPr="001E5653">
              <w:rPr>
                <w:rFonts w:ascii="宋体" w:eastAsia="宋体" w:hAnsi="宋体" w:hint="eastAsia"/>
                <w:color w:val="000000"/>
                <w:sz w:val="24"/>
                <w:szCs w:val="24"/>
              </w:rPr>
              <w:t>调研人员</w:t>
            </w:r>
          </w:p>
        </w:tc>
        <w:tc>
          <w:tcPr>
            <w:tcW w:w="3593" w:type="dxa"/>
            <w:vAlign w:val="center"/>
          </w:tcPr>
          <w:p w14:paraId="03A68FAD" w14:textId="77777777" w:rsidR="00ED72EF" w:rsidRPr="001E5653" w:rsidRDefault="00BC33F3" w:rsidP="009701E2">
            <w:pPr>
              <w:spacing w:line="460" w:lineRule="exact"/>
              <w:ind w:left="80"/>
              <w:jc w:val="center"/>
              <w:rPr>
                <w:rFonts w:ascii="宋体" w:eastAsia="宋体" w:hAnsi="宋体"/>
                <w:color w:val="000000"/>
                <w:sz w:val="24"/>
                <w:szCs w:val="24"/>
              </w:rPr>
            </w:pPr>
            <w:r w:rsidRPr="001E5653">
              <w:rPr>
                <w:rFonts w:ascii="宋体" w:eastAsia="宋体" w:hAnsi="宋体" w:hint="eastAsia"/>
                <w:color w:val="000000"/>
                <w:sz w:val="24"/>
                <w:szCs w:val="24"/>
              </w:rPr>
              <w:t>阳文</w:t>
            </w:r>
            <w:proofErr w:type="gramStart"/>
            <w:r w:rsidRPr="001E5653">
              <w:rPr>
                <w:rFonts w:ascii="宋体" w:eastAsia="宋体" w:hAnsi="宋体" w:hint="eastAsia"/>
                <w:color w:val="000000"/>
                <w:sz w:val="24"/>
                <w:szCs w:val="24"/>
              </w:rPr>
              <w:t>斌</w:t>
            </w:r>
            <w:proofErr w:type="gramEnd"/>
          </w:p>
        </w:tc>
      </w:tr>
      <w:tr w:rsidR="00A23914" w:rsidRPr="001E5653" w14:paraId="062AD493" w14:textId="77777777" w:rsidTr="00B3237D">
        <w:trPr>
          <w:trHeight w:val="5140"/>
        </w:trPr>
        <w:tc>
          <w:tcPr>
            <w:tcW w:w="1843" w:type="dxa"/>
          </w:tcPr>
          <w:p w14:paraId="3CC72B78"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lastRenderedPageBreak/>
              <w:t>调研结果</w:t>
            </w:r>
          </w:p>
          <w:p w14:paraId="3FDB6539" w14:textId="77777777" w:rsidR="00ED72EF" w:rsidRPr="000A400A" w:rsidRDefault="00BC33F3" w:rsidP="000A400A">
            <w:pPr>
              <w:pStyle w:val="a8"/>
              <w:numPr>
                <w:ilvl w:val="0"/>
                <w:numId w:val="2"/>
              </w:numPr>
              <w:spacing w:line="460" w:lineRule="exact"/>
              <w:ind w:firstLineChars="0"/>
              <w:rPr>
                <w:rFonts w:ascii="宋体" w:eastAsia="宋体" w:hAnsi="宋体"/>
                <w:color w:val="000000"/>
                <w:sz w:val="24"/>
                <w:szCs w:val="24"/>
              </w:rPr>
            </w:pPr>
            <w:r w:rsidRPr="000A400A">
              <w:rPr>
                <w:rFonts w:ascii="宋体" w:eastAsia="宋体" w:hAnsi="宋体" w:hint="eastAsia"/>
                <w:color w:val="000000"/>
                <w:sz w:val="24"/>
                <w:szCs w:val="24"/>
              </w:rPr>
              <w:t>（开发人员分</w:t>
            </w:r>
          </w:p>
          <w:p w14:paraId="5EC7123F"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析、整合后的详</w:t>
            </w:r>
          </w:p>
          <w:p w14:paraId="1613F339" w14:textId="77777777" w:rsidR="00ED72EF" w:rsidRPr="001E5653" w:rsidRDefault="00BC33F3" w:rsidP="00E7117C">
            <w:pPr>
              <w:spacing w:line="460" w:lineRule="exact"/>
              <w:ind w:left="80"/>
              <w:rPr>
                <w:rFonts w:ascii="宋体" w:eastAsia="宋体" w:hAnsi="宋体"/>
                <w:color w:val="000000"/>
                <w:sz w:val="24"/>
                <w:szCs w:val="24"/>
              </w:rPr>
            </w:pPr>
            <w:r w:rsidRPr="001E5653">
              <w:rPr>
                <w:rFonts w:ascii="宋体" w:eastAsia="宋体" w:hAnsi="宋体" w:hint="eastAsia"/>
                <w:color w:val="000000"/>
                <w:sz w:val="24"/>
                <w:szCs w:val="24"/>
              </w:rPr>
              <w:t>细描述）</w:t>
            </w:r>
          </w:p>
        </w:tc>
        <w:tc>
          <w:tcPr>
            <w:tcW w:w="7527" w:type="dxa"/>
            <w:gridSpan w:val="3"/>
          </w:tcPr>
          <w:p w14:paraId="1666A09C" w14:textId="77777777" w:rsidR="00ED72EF" w:rsidRPr="000A400A" w:rsidRDefault="00BC33F3" w:rsidP="00E7117C">
            <w:pPr>
              <w:spacing w:line="460" w:lineRule="exact"/>
              <w:ind w:left="80"/>
              <w:rPr>
                <w:rFonts w:ascii="宋体" w:eastAsia="宋体" w:hAnsi="宋体"/>
                <w:b/>
                <w:color w:val="000000"/>
                <w:sz w:val="24"/>
                <w:szCs w:val="24"/>
              </w:rPr>
            </w:pPr>
            <w:r w:rsidRPr="000A400A">
              <w:rPr>
                <w:rFonts w:ascii="宋体" w:eastAsia="宋体" w:hAnsi="宋体" w:hint="eastAsia"/>
                <w:b/>
                <w:color w:val="000000"/>
                <w:sz w:val="24"/>
                <w:szCs w:val="24"/>
              </w:rPr>
              <w:t>（一）医疗救助信息同步管理功能实现</w:t>
            </w:r>
          </w:p>
          <w:p w14:paraId="434E92AC" w14:textId="77777777" w:rsidR="000A400A" w:rsidRDefault="00BC33F3" w:rsidP="009701E2">
            <w:pPr>
              <w:pStyle w:val="a8"/>
              <w:numPr>
                <w:ilvl w:val="0"/>
                <w:numId w:val="1"/>
              </w:numPr>
              <w:spacing w:line="460" w:lineRule="exact"/>
              <w:ind w:left="987" w:firstLineChars="0"/>
              <w:rPr>
                <w:rFonts w:ascii="宋体" w:eastAsia="宋体" w:hAnsi="宋体"/>
                <w:color w:val="000000"/>
                <w:sz w:val="24"/>
                <w:szCs w:val="24"/>
              </w:rPr>
            </w:pPr>
            <w:r w:rsidRPr="000A400A">
              <w:rPr>
                <w:rFonts w:ascii="宋体" w:eastAsia="宋体" w:hAnsi="宋体" w:hint="eastAsia"/>
                <w:color w:val="000000"/>
                <w:sz w:val="24"/>
                <w:szCs w:val="24"/>
              </w:rPr>
              <w:t>民政认定数据的汇</w:t>
            </w:r>
            <w:proofErr w:type="gramStart"/>
            <w:r w:rsidRPr="000A400A">
              <w:rPr>
                <w:rFonts w:ascii="宋体" w:eastAsia="宋体" w:hAnsi="宋体" w:hint="eastAsia"/>
                <w:color w:val="000000"/>
                <w:sz w:val="24"/>
                <w:szCs w:val="24"/>
              </w:rPr>
              <w:t>交功能</w:t>
            </w:r>
            <w:proofErr w:type="gramEnd"/>
            <w:r w:rsidRPr="000A400A">
              <w:rPr>
                <w:rFonts w:ascii="宋体" w:eastAsia="宋体" w:hAnsi="宋体" w:hint="eastAsia"/>
                <w:color w:val="000000"/>
                <w:sz w:val="24"/>
                <w:szCs w:val="24"/>
              </w:rPr>
              <w:t>实现</w:t>
            </w:r>
          </w:p>
          <w:p w14:paraId="497FD72A" w14:textId="2DF2FEBC" w:rsidR="00ED72EF" w:rsidRPr="001E5653" w:rsidRDefault="00BC33F3" w:rsidP="000A400A">
            <w:pPr>
              <w:pStyle w:val="a8"/>
              <w:spacing w:line="460" w:lineRule="exact"/>
              <w:ind w:left="660" w:firstLineChars="0" w:firstLine="0"/>
              <w:rPr>
                <w:rFonts w:ascii="宋体" w:eastAsia="宋体" w:hAnsi="宋体"/>
                <w:color w:val="000000"/>
                <w:sz w:val="24"/>
                <w:szCs w:val="24"/>
              </w:rPr>
            </w:pPr>
            <w:r w:rsidRPr="000A400A">
              <w:rPr>
                <w:rFonts w:ascii="宋体" w:eastAsia="宋体" w:hAnsi="宋体" w:hint="eastAsia"/>
                <w:color w:val="000000"/>
                <w:sz w:val="24"/>
                <w:szCs w:val="24"/>
              </w:rPr>
              <w:t>完成民政认定</w:t>
            </w:r>
            <w:proofErr w:type="gramStart"/>
            <w:r w:rsidRPr="000A400A">
              <w:rPr>
                <w:rFonts w:ascii="宋体" w:eastAsia="宋体" w:hAnsi="宋体" w:hint="eastAsia"/>
                <w:color w:val="000000"/>
                <w:sz w:val="24"/>
                <w:szCs w:val="24"/>
              </w:rPr>
              <w:t>的低保对象</w:t>
            </w:r>
            <w:proofErr w:type="gramEnd"/>
            <w:r w:rsidRPr="000A400A">
              <w:rPr>
                <w:rFonts w:ascii="宋体" w:eastAsia="宋体" w:hAnsi="宋体" w:hint="eastAsia"/>
                <w:color w:val="000000"/>
                <w:sz w:val="24"/>
                <w:szCs w:val="24"/>
              </w:rPr>
              <w:t>，低收入对象，特殊困难对象，在当月</w:t>
            </w:r>
            <w:r w:rsidRPr="001E5653">
              <w:rPr>
                <w:rFonts w:ascii="宋体" w:eastAsia="宋体" w:hAnsi="宋体" w:hint="eastAsia"/>
                <w:color w:val="000000"/>
                <w:sz w:val="24"/>
                <w:szCs w:val="24"/>
              </w:rPr>
              <w:t>认定公示期满后，及时自动汇交到医疗救助系统，医疗救助一站式结算系统，医院</w:t>
            </w:r>
            <w:proofErr w:type="gramStart"/>
            <w:r w:rsidRPr="001E5653">
              <w:rPr>
                <w:rFonts w:ascii="宋体" w:eastAsia="宋体" w:hAnsi="宋体" w:hint="eastAsia"/>
                <w:color w:val="000000"/>
                <w:sz w:val="24"/>
                <w:szCs w:val="24"/>
              </w:rPr>
              <w:t>医</w:t>
            </w:r>
            <w:proofErr w:type="gramEnd"/>
            <w:r w:rsidRPr="001E5653">
              <w:rPr>
                <w:rFonts w:ascii="宋体" w:eastAsia="宋体" w:hAnsi="宋体" w:hint="eastAsia"/>
                <w:color w:val="000000"/>
                <w:sz w:val="24"/>
                <w:szCs w:val="24"/>
              </w:rPr>
              <w:t>保结算系统等其他需要民政救助对象的系统中。</w:t>
            </w:r>
          </w:p>
          <w:p w14:paraId="04DDE35B" w14:textId="77777777" w:rsidR="000A400A" w:rsidRDefault="00BC33F3" w:rsidP="009701E2">
            <w:pPr>
              <w:pStyle w:val="a8"/>
              <w:numPr>
                <w:ilvl w:val="0"/>
                <w:numId w:val="1"/>
              </w:numPr>
              <w:spacing w:line="460" w:lineRule="exact"/>
              <w:ind w:left="987" w:firstLineChars="0"/>
              <w:rPr>
                <w:rFonts w:ascii="宋体" w:eastAsia="宋体" w:hAnsi="宋体"/>
                <w:color w:val="000000"/>
                <w:sz w:val="24"/>
                <w:szCs w:val="24"/>
              </w:rPr>
            </w:pPr>
            <w:r w:rsidRPr="000A400A">
              <w:rPr>
                <w:rFonts w:ascii="宋体" w:eastAsia="宋体" w:hAnsi="宋体" w:hint="eastAsia"/>
                <w:color w:val="000000"/>
                <w:sz w:val="24"/>
                <w:szCs w:val="24"/>
              </w:rPr>
              <w:t>医疗救助数据的汇交</w:t>
            </w:r>
          </w:p>
          <w:p w14:paraId="607C7548" w14:textId="5F04BFCD" w:rsidR="00ED72EF" w:rsidRPr="001E5653" w:rsidRDefault="00BC33F3" w:rsidP="000A400A">
            <w:pPr>
              <w:pStyle w:val="a8"/>
              <w:spacing w:line="460" w:lineRule="exact"/>
              <w:ind w:left="660" w:firstLineChars="0" w:firstLine="0"/>
              <w:rPr>
                <w:rFonts w:ascii="宋体" w:eastAsia="宋体" w:hAnsi="宋体"/>
                <w:color w:val="000000"/>
                <w:sz w:val="24"/>
                <w:szCs w:val="24"/>
              </w:rPr>
            </w:pPr>
            <w:r w:rsidRPr="000A400A">
              <w:rPr>
                <w:rFonts w:ascii="宋体" w:eastAsia="宋体" w:hAnsi="宋体" w:hint="eastAsia"/>
                <w:color w:val="000000"/>
                <w:sz w:val="24"/>
                <w:szCs w:val="24"/>
              </w:rPr>
              <w:t>完成</w:t>
            </w:r>
            <w:proofErr w:type="gramStart"/>
            <w:r w:rsidRPr="000A400A">
              <w:rPr>
                <w:rFonts w:ascii="宋体" w:eastAsia="宋体" w:hAnsi="宋体" w:hint="eastAsia"/>
                <w:color w:val="000000"/>
                <w:sz w:val="24"/>
                <w:szCs w:val="24"/>
              </w:rPr>
              <w:t>医</w:t>
            </w:r>
            <w:proofErr w:type="gramEnd"/>
            <w:r w:rsidRPr="000A400A">
              <w:rPr>
                <w:rFonts w:ascii="宋体" w:eastAsia="宋体" w:hAnsi="宋体" w:hint="eastAsia"/>
                <w:color w:val="000000"/>
                <w:sz w:val="24"/>
                <w:szCs w:val="24"/>
              </w:rPr>
              <w:t>保系统、精神病医疗系统、医疗救助系统、医疗救助一站</w:t>
            </w:r>
            <w:r w:rsidRPr="001E5653">
              <w:rPr>
                <w:rFonts w:ascii="宋体" w:eastAsia="宋体" w:hAnsi="宋体" w:hint="eastAsia"/>
                <w:color w:val="000000"/>
                <w:sz w:val="24"/>
                <w:szCs w:val="24"/>
              </w:rPr>
              <w:t>式结算系统等系统的医疗救助业务数据在各个业务系统之间的自动汇交，实现各个业务系统里有救助对象在不同业务中救助的全量数据。</w:t>
            </w:r>
          </w:p>
          <w:p w14:paraId="36A10B6E" w14:textId="77777777" w:rsidR="000A400A" w:rsidRDefault="00BC33F3" w:rsidP="009701E2">
            <w:pPr>
              <w:pStyle w:val="a8"/>
              <w:numPr>
                <w:ilvl w:val="0"/>
                <w:numId w:val="1"/>
              </w:numPr>
              <w:spacing w:line="460" w:lineRule="exact"/>
              <w:ind w:left="987" w:firstLineChars="0"/>
              <w:rPr>
                <w:rFonts w:ascii="宋体" w:eastAsia="宋体" w:hAnsi="宋体"/>
                <w:color w:val="000000"/>
                <w:sz w:val="24"/>
                <w:szCs w:val="24"/>
              </w:rPr>
            </w:pPr>
            <w:r w:rsidRPr="000A400A">
              <w:rPr>
                <w:rFonts w:ascii="宋体" w:eastAsia="宋体" w:hAnsi="宋体" w:hint="eastAsia"/>
                <w:color w:val="000000"/>
                <w:sz w:val="24"/>
                <w:szCs w:val="24"/>
              </w:rPr>
              <w:t>精准扶贫对象数据同步</w:t>
            </w:r>
          </w:p>
          <w:p w14:paraId="7B09BF1E" w14:textId="4E470B0A" w:rsidR="00ED72EF" w:rsidRPr="001E5653" w:rsidRDefault="00BC33F3" w:rsidP="000A400A">
            <w:pPr>
              <w:pStyle w:val="a8"/>
              <w:spacing w:line="460" w:lineRule="exact"/>
              <w:ind w:left="660" w:firstLineChars="0" w:firstLine="0"/>
              <w:rPr>
                <w:rFonts w:ascii="宋体" w:eastAsia="宋体" w:hAnsi="宋体"/>
                <w:color w:val="000000"/>
                <w:sz w:val="24"/>
                <w:szCs w:val="24"/>
              </w:rPr>
            </w:pPr>
            <w:r w:rsidRPr="000A400A">
              <w:rPr>
                <w:rFonts w:ascii="宋体" w:eastAsia="宋体" w:hAnsi="宋体" w:hint="eastAsia"/>
                <w:color w:val="000000"/>
                <w:sz w:val="24"/>
                <w:szCs w:val="24"/>
              </w:rPr>
              <w:t>实现精准扶贫对象数据的导入功能，并和民政认定的</w:t>
            </w:r>
            <w:proofErr w:type="gramStart"/>
            <w:r w:rsidRPr="000A400A">
              <w:rPr>
                <w:rFonts w:ascii="宋体" w:eastAsia="宋体" w:hAnsi="宋体" w:hint="eastAsia"/>
                <w:color w:val="000000"/>
                <w:sz w:val="24"/>
                <w:szCs w:val="24"/>
              </w:rPr>
              <w:t>低保对象</w:t>
            </w:r>
            <w:proofErr w:type="gramEnd"/>
            <w:r w:rsidRPr="000A400A">
              <w:rPr>
                <w:rFonts w:ascii="宋体" w:eastAsia="宋体" w:hAnsi="宋体" w:hint="eastAsia"/>
                <w:color w:val="000000"/>
                <w:sz w:val="24"/>
                <w:szCs w:val="24"/>
              </w:rPr>
              <w:t>特</w:t>
            </w:r>
            <w:r w:rsidRPr="001E5653">
              <w:rPr>
                <w:rFonts w:ascii="宋体" w:eastAsia="宋体" w:hAnsi="宋体" w:hint="eastAsia"/>
                <w:color w:val="000000"/>
                <w:sz w:val="24"/>
                <w:szCs w:val="24"/>
              </w:rPr>
              <w:t>困对象进行比对，并确定精准扶贫对象的类型（精准扶贫对象、精准</w:t>
            </w:r>
            <w:proofErr w:type="gramStart"/>
            <w:r w:rsidRPr="001E5653">
              <w:rPr>
                <w:rFonts w:ascii="宋体" w:eastAsia="宋体" w:hAnsi="宋体" w:hint="eastAsia"/>
                <w:color w:val="000000"/>
                <w:sz w:val="24"/>
                <w:szCs w:val="24"/>
              </w:rPr>
              <w:t>扶贫低保户</w:t>
            </w:r>
            <w:proofErr w:type="gramEnd"/>
            <w:r w:rsidRPr="001E5653">
              <w:rPr>
                <w:rFonts w:ascii="宋体" w:eastAsia="宋体" w:hAnsi="宋体" w:hint="eastAsia"/>
                <w:color w:val="000000"/>
                <w:sz w:val="24"/>
                <w:szCs w:val="24"/>
              </w:rPr>
              <w:t>，精准扶贫特困户）。</w:t>
            </w:r>
          </w:p>
          <w:p w14:paraId="6AE39BC5" w14:textId="77777777" w:rsidR="000A400A" w:rsidRDefault="00051D56" w:rsidP="009701E2">
            <w:pPr>
              <w:pStyle w:val="a8"/>
              <w:numPr>
                <w:ilvl w:val="0"/>
                <w:numId w:val="1"/>
              </w:numPr>
              <w:spacing w:line="460" w:lineRule="exact"/>
              <w:ind w:left="987" w:firstLineChars="0"/>
              <w:rPr>
                <w:rFonts w:ascii="宋体" w:eastAsia="宋体" w:hAnsi="宋体"/>
                <w:color w:val="000000"/>
                <w:sz w:val="24"/>
                <w:szCs w:val="24"/>
              </w:rPr>
            </w:pPr>
            <w:r w:rsidRPr="000A400A">
              <w:rPr>
                <w:rFonts w:ascii="宋体" w:eastAsia="宋体" w:hAnsi="宋体" w:hint="eastAsia"/>
                <w:color w:val="000000"/>
                <w:sz w:val="24"/>
                <w:szCs w:val="24"/>
              </w:rPr>
              <w:t>长沙市第一福利院数据同步</w:t>
            </w:r>
          </w:p>
          <w:p w14:paraId="1469BA27" w14:textId="38DBC0B0" w:rsidR="00051D56" w:rsidRPr="001E5653" w:rsidRDefault="00051D56" w:rsidP="000A400A">
            <w:pPr>
              <w:pStyle w:val="a8"/>
              <w:spacing w:line="460" w:lineRule="exact"/>
              <w:ind w:left="660" w:firstLineChars="0" w:firstLine="0"/>
              <w:rPr>
                <w:rFonts w:ascii="宋体" w:eastAsia="宋体" w:hAnsi="宋体"/>
                <w:color w:val="000000"/>
                <w:sz w:val="24"/>
                <w:szCs w:val="24"/>
              </w:rPr>
            </w:pPr>
            <w:r w:rsidRPr="000A400A">
              <w:rPr>
                <w:rFonts w:ascii="宋体" w:eastAsia="宋体" w:hAnsi="宋体" w:hint="eastAsia"/>
                <w:color w:val="000000"/>
                <w:sz w:val="24"/>
                <w:szCs w:val="24"/>
              </w:rPr>
              <w:t>实现</w:t>
            </w:r>
            <w:proofErr w:type="gramStart"/>
            <w:r w:rsidRPr="000A400A">
              <w:rPr>
                <w:rFonts w:ascii="宋体" w:eastAsia="宋体" w:hAnsi="宋体" w:hint="eastAsia"/>
                <w:color w:val="000000"/>
                <w:sz w:val="24"/>
                <w:szCs w:val="24"/>
              </w:rPr>
              <w:t>医</w:t>
            </w:r>
            <w:proofErr w:type="gramEnd"/>
            <w:r w:rsidRPr="000A400A">
              <w:rPr>
                <w:rFonts w:ascii="宋体" w:eastAsia="宋体" w:hAnsi="宋体" w:hint="eastAsia"/>
                <w:color w:val="000000"/>
                <w:sz w:val="24"/>
                <w:szCs w:val="24"/>
              </w:rPr>
              <w:t>保结算系统认定对象通过医疗救助系统和一站式结算系统</w:t>
            </w:r>
            <w:r w:rsidRPr="001E5653">
              <w:rPr>
                <w:rFonts w:ascii="宋体" w:eastAsia="宋体" w:hAnsi="宋体" w:hint="eastAsia"/>
                <w:color w:val="000000"/>
                <w:sz w:val="24"/>
                <w:szCs w:val="24"/>
              </w:rPr>
              <w:t>（长沙市第一社会福利院救助对象）。</w:t>
            </w:r>
          </w:p>
          <w:p w14:paraId="37173911" w14:textId="3B15F558" w:rsidR="00051D56" w:rsidRPr="000A400A" w:rsidRDefault="00051D56" w:rsidP="000A400A">
            <w:pPr>
              <w:pStyle w:val="a8"/>
              <w:numPr>
                <w:ilvl w:val="0"/>
                <w:numId w:val="3"/>
              </w:numPr>
              <w:spacing w:line="460" w:lineRule="exact"/>
              <w:ind w:firstLineChars="0"/>
              <w:rPr>
                <w:rFonts w:ascii="宋体" w:eastAsia="宋体" w:hAnsi="宋体"/>
                <w:b/>
                <w:color w:val="000000"/>
                <w:sz w:val="24"/>
                <w:szCs w:val="24"/>
              </w:rPr>
            </w:pPr>
            <w:r w:rsidRPr="000A400A">
              <w:rPr>
                <w:rFonts w:ascii="宋体" w:eastAsia="宋体" w:hAnsi="宋体" w:hint="eastAsia"/>
                <w:b/>
                <w:color w:val="000000"/>
                <w:sz w:val="24"/>
                <w:szCs w:val="24"/>
              </w:rPr>
              <w:t>医疗救助中心报销管理功能实现</w:t>
            </w:r>
          </w:p>
          <w:p w14:paraId="1893291D" w14:textId="0B993BE8" w:rsidR="000A400A" w:rsidRPr="009701E2" w:rsidRDefault="00051D56" w:rsidP="009701E2">
            <w:pPr>
              <w:pStyle w:val="a8"/>
              <w:numPr>
                <w:ilvl w:val="0"/>
                <w:numId w:val="4"/>
              </w:numPr>
              <w:spacing w:line="460" w:lineRule="exact"/>
              <w:ind w:firstLineChars="0"/>
              <w:rPr>
                <w:rFonts w:ascii="宋体" w:eastAsia="宋体" w:hAnsi="宋体" w:hint="eastAsia"/>
                <w:color w:val="000000"/>
                <w:sz w:val="24"/>
                <w:szCs w:val="24"/>
              </w:rPr>
            </w:pPr>
            <w:r w:rsidRPr="000A400A">
              <w:rPr>
                <w:rFonts w:ascii="宋体" w:eastAsia="宋体" w:hAnsi="宋体" w:hint="eastAsia"/>
                <w:color w:val="000000"/>
                <w:sz w:val="24"/>
                <w:szCs w:val="24"/>
              </w:rPr>
              <w:t>报销管理完成特殊门诊在一站</w:t>
            </w:r>
            <w:proofErr w:type="gramStart"/>
            <w:r w:rsidRPr="000A400A">
              <w:rPr>
                <w:rFonts w:ascii="宋体" w:eastAsia="宋体" w:hAnsi="宋体" w:hint="eastAsia"/>
                <w:color w:val="000000"/>
                <w:sz w:val="24"/>
                <w:szCs w:val="24"/>
              </w:rPr>
              <w:t>式医院</w:t>
            </w:r>
            <w:proofErr w:type="gramEnd"/>
            <w:r w:rsidRPr="000A400A">
              <w:rPr>
                <w:rFonts w:ascii="宋体" w:eastAsia="宋体" w:hAnsi="宋体" w:hint="eastAsia"/>
                <w:color w:val="000000"/>
                <w:sz w:val="24"/>
                <w:szCs w:val="24"/>
              </w:rPr>
              <w:t>的报销管理，完善设置医疗保障病种和</w:t>
            </w:r>
            <w:proofErr w:type="gramStart"/>
            <w:r w:rsidRPr="000A400A">
              <w:rPr>
                <w:rFonts w:ascii="宋体" w:eastAsia="宋体" w:hAnsi="宋体" w:hint="eastAsia"/>
                <w:color w:val="000000"/>
                <w:sz w:val="24"/>
                <w:szCs w:val="24"/>
              </w:rPr>
              <w:t>医保</w:t>
            </w:r>
            <w:proofErr w:type="gramEnd"/>
            <w:r w:rsidRPr="000A400A">
              <w:rPr>
                <w:rFonts w:ascii="宋体" w:eastAsia="宋体" w:hAnsi="宋体" w:hint="eastAsia"/>
                <w:color w:val="000000"/>
                <w:sz w:val="24"/>
                <w:szCs w:val="24"/>
              </w:rPr>
              <w:t>出院诊断病种的对应关系，保障医院出院诊断的病种医疗救助病种有对应关系一致，完善医院医疗救助一站式报销结算报表，适应现在医疗救助所需报销数据。</w:t>
            </w:r>
          </w:p>
          <w:p w14:paraId="2F8EB5E4" w14:textId="77777777" w:rsidR="00051D56" w:rsidRPr="000A400A" w:rsidRDefault="00051D56" w:rsidP="00E7117C">
            <w:pPr>
              <w:spacing w:line="460" w:lineRule="exact"/>
              <w:ind w:left="80"/>
              <w:rPr>
                <w:rFonts w:ascii="宋体" w:eastAsia="宋体" w:hAnsi="宋体"/>
                <w:b/>
                <w:color w:val="000000"/>
                <w:sz w:val="24"/>
                <w:szCs w:val="24"/>
              </w:rPr>
            </w:pPr>
            <w:r w:rsidRPr="000A400A">
              <w:rPr>
                <w:rFonts w:ascii="宋体" w:eastAsia="宋体" w:hAnsi="宋体" w:hint="eastAsia"/>
                <w:b/>
                <w:color w:val="000000"/>
                <w:sz w:val="24"/>
                <w:szCs w:val="24"/>
              </w:rPr>
              <w:t>（三）医疗救助拨付管理</w:t>
            </w:r>
          </w:p>
          <w:p w14:paraId="761BF080" w14:textId="77777777" w:rsidR="000A400A" w:rsidRDefault="00051D56" w:rsidP="000A400A">
            <w:pPr>
              <w:pStyle w:val="a8"/>
              <w:numPr>
                <w:ilvl w:val="0"/>
                <w:numId w:val="5"/>
              </w:numPr>
              <w:spacing w:line="460" w:lineRule="exact"/>
              <w:ind w:firstLineChars="0"/>
              <w:rPr>
                <w:rFonts w:ascii="宋体" w:eastAsia="宋体" w:hAnsi="宋体"/>
                <w:color w:val="000000"/>
                <w:sz w:val="24"/>
                <w:szCs w:val="24"/>
              </w:rPr>
            </w:pPr>
            <w:r w:rsidRPr="000A400A">
              <w:rPr>
                <w:rFonts w:ascii="宋体" w:eastAsia="宋体" w:hAnsi="宋体" w:hint="eastAsia"/>
                <w:color w:val="000000"/>
                <w:sz w:val="24"/>
                <w:szCs w:val="24"/>
              </w:rPr>
              <w:t>拨付管理</w:t>
            </w:r>
          </w:p>
          <w:p w14:paraId="4EC64809" w14:textId="74F7F71E" w:rsidR="000A400A" w:rsidRPr="009701E2" w:rsidRDefault="00051D56" w:rsidP="009701E2">
            <w:pPr>
              <w:pStyle w:val="a8"/>
              <w:spacing w:line="460" w:lineRule="exact"/>
              <w:ind w:left="660" w:firstLineChars="0" w:firstLine="0"/>
              <w:rPr>
                <w:rFonts w:ascii="宋体" w:eastAsia="宋体" w:hAnsi="宋体" w:hint="eastAsia"/>
                <w:color w:val="000000"/>
                <w:sz w:val="24"/>
                <w:szCs w:val="24"/>
              </w:rPr>
            </w:pPr>
            <w:r w:rsidRPr="000A400A">
              <w:rPr>
                <w:rFonts w:ascii="宋体" w:eastAsia="宋体" w:hAnsi="宋体" w:hint="eastAsia"/>
                <w:color w:val="000000"/>
                <w:sz w:val="24"/>
                <w:szCs w:val="24"/>
              </w:rPr>
              <w:t>优化医疗救助定点医院和医疗救助单位的救助资金的拨付流程，</w:t>
            </w:r>
            <w:r w:rsidRPr="001E5653">
              <w:rPr>
                <w:rFonts w:ascii="宋体" w:eastAsia="宋体" w:hAnsi="宋体" w:hint="eastAsia"/>
                <w:color w:val="000000"/>
                <w:sz w:val="24"/>
                <w:szCs w:val="24"/>
              </w:rPr>
              <w:lastRenderedPageBreak/>
              <w:t>和对账规则，保障医院救助资金</w:t>
            </w:r>
            <w:proofErr w:type="gramStart"/>
            <w:r w:rsidRPr="001E5653">
              <w:rPr>
                <w:rFonts w:ascii="宋体" w:eastAsia="宋体" w:hAnsi="宋体" w:hint="eastAsia"/>
                <w:color w:val="000000"/>
                <w:sz w:val="24"/>
                <w:szCs w:val="24"/>
              </w:rPr>
              <w:t>额及时</w:t>
            </w:r>
            <w:proofErr w:type="gramEnd"/>
            <w:r w:rsidRPr="001E5653">
              <w:rPr>
                <w:rFonts w:ascii="宋体" w:eastAsia="宋体" w:hAnsi="宋体" w:hint="eastAsia"/>
                <w:color w:val="000000"/>
                <w:sz w:val="24"/>
                <w:szCs w:val="24"/>
              </w:rPr>
              <w:t>快速的拨付到位。</w:t>
            </w:r>
          </w:p>
          <w:p w14:paraId="36D480AD" w14:textId="77777777" w:rsidR="000A400A" w:rsidRDefault="00051D56" w:rsidP="000A400A">
            <w:pPr>
              <w:spacing w:line="460" w:lineRule="exact"/>
              <w:ind w:left="80"/>
              <w:rPr>
                <w:rFonts w:ascii="宋体" w:eastAsia="宋体" w:hAnsi="宋体"/>
                <w:b/>
                <w:color w:val="000000"/>
                <w:sz w:val="24"/>
                <w:szCs w:val="24"/>
              </w:rPr>
            </w:pPr>
            <w:r w:rsidRPr="000A400A">
              <w:rPr>
                <w:rFonts w:ascii="宋体" w:eastAsia="宋体" w:hAnsi="宋体" w:hint="eastAsia"/>
                <w:b/>
                <w:color w:val="000000"/>
                <w:sz w:val="24"/>
                <w:szCs w:val="24"/>
              </w:rPr>
              <w:t>（四）医疗救助政策管理</w:t>
            </w:r>
          </w:p>
          <w:p w14:paraId="3D25E84A" w14:textId="77777777" w:rsidR="000A400A" w:rsidRPr="000A400A" w:rsidRDefault="00051D56" w:rsidP="000A400A">
            <w:pPr>
              <w:pStyle w:val="a8"/>
              <w:numPr>
                <w:ilvl w:val="0"/>
                <w:numId w:val="6"/>
              </w:numPr>
              <w:spacing w:line="460" w:lineRule="exact"/>
              <w:ind w:firstLineChars="0"/>
              <w:rPr>
                <w:rFonts w:ascii="宋体" w:eastAsia="宋体" w:hAnsi="宋体"/>
                <w:b/>
                <w:color w:val="000000"/>
                <w:sz w:val="24"/>
                <w:szCs w:val="24"/>
              </w:rPr>
            </w:pPr>
            <w:r w:rsidRPr="000A400A">
              <w:rPr>
                <w:rFonts w:ascii="宋体" w:eastAsia="宋体" w:hAnsi="宋体" w:hint="eastAsia"/>
                <w:color w:val="000000"/>
                <w:sz w:val="24"/>
                <w:szCs w:val="24"/>
              </w:rPr>
              <w:t>病种管理</w:t>
            </w:r>
          </w:p>
          <w:p w14:paraId="66B9E77B" w14:textId="77777777" w:rsidR="000A400A" w:rsidRDefault="00051D56" w:rsidP="000A400A">
            <w:pPr>
              <w:pStyle w:val="a8"/>
              <w:spacing w:line="460" w:lineRule="exact"/>
              <w:ind w:left="660" w:firstLineChars="0" w:firstLine="0"/>
              <w:rPr>
                <w:rFonts w:ascii="宋体" w:eastAsia="宋体" w:hAnsi="宋体"/>
                <w:color w:val="000000"/>
                <w:sz w:val="24"/>
                <w:szCs w:val="24"/>
              </w:rPr>
            </w:pPr>
            <w:r w:rsidRPr="000A400A">
              <w:rPr>
                <w:rFonts w:ascii="宋体" w:eastAsia="宋体" w:hAnsi="宋体" w:hint="eastAsia"/>
                <w:color w:val="000000"/>
                <w:sz w:val="24"/>
                <w:szCs w:val="24"/>
              </w:rPr>
              <w:t>完成对长民发【2018】51号文件对应大病病种的支持。</w:t>
            </w:r>
          </w:p>
          <w:p w14:paraId="5705028C" w14:textId="77777777" w:rsidR="000A400A" w:rsidRDefault="00051D56" w:rsidP="000A400A">
            <w:pPr>
              <w:pStyle w:val="a8"/>
              <w:numPr>
                <w:ilvl w:val="0"/>
                <w:numId w:val="6"/>
              </w:numPr>
              <w:spacing w:line="460" w:lineRule="exact"/>
              <w:ind w:firstLineChars="0"/>
              <w:rPr>
                <w:rFonts w:ascii="宋体" w:eastAsia="宋体" w:hAnsi="宋体"/>
                <w:color w:val="000000"/>
                <w:sz w:val="24"/>
                <w:szCs w:val="24"/>
              </w:rPr>
            </w:pPr>
            <w:r w:rsidRPr="000A400A">
              <w:rPr>
                <w:rFonts w:ascii="宋体" w:eastAsia="宋体" w:hAnsi="宋体" w:hint="eastAsia"/>
                <w:color w:val="000000"/>
                <w:sz w:val="24"/>
                <w:szCs w:val="24"/>
              </w:rPr>
              <w:t>救助规则管理</w:t>
            </w:r>
          </w:p>
          <w:p w14:paraId="40B8D00B" w14:textId="77777777" w:rsidR="000A400A" w:rsidRDefault="00051D56" w:rsidP="000A400A">
            <w:pPr>
              <w:pStyle w:val="a8"/>
              <w:spacing w:line="460" w:lineRule="exact"/>
              <w:ind w:left="660" w:firstLineChars="0" w:firstLine="0"/>
              <w:rPr>
                <w:rFonts w:ascii="宋体" w:eastAsia="宋体" w:hAnsi="宋体"/>
                <w:color w:val="000000"/>
                <w:sz w:val="24"/>
                <w:szCs w:val="24"/>
              </w:rPr>
            </w:pPr>
            <w:r w:rsidRPr="000A400A">
              <w:rPr>
                <w:rFonts w:ascii="宋体" w:eastAsia="宋体" w:hAnsi="宋体" w:hint="eastAsia"/>
                <w:color w:val="000000"/>
                <w:sz w:val="24"/>
                <w:szCs w:val="24"/>
              </w:rPr>
              <w:t>各个区县可以根据政策设置精准扶贫特困对象的医疗救助和门诊</w:t>
            </w:r>
            <w:r w:rsidRPr="001E5653">
              <w:rPr>
                <w:rFonts w:ascii="宋体" w:eastAsia="宋体" w:hAnsi="宋体" w:hint="eastAsia"/>
                <w:color w:val="000000"/>
                <w:sz w:val="24"/>
                <w:szCs w:val="24"/>
              </w:rPr>
              <w:t>救助规则，精准</w:t>
            </w:r>
            <w:proofErr w:type="gramStart"/>
            <w:r w:rsidRPr="001E5653">
              <w:rPr>
                <w:rFonts w:ascii="宋体" w:eastAsia="宋体" w:hAnsi="宋体" w:hint="eastAsia"/>
                <w:color w:val="000000"/>
                <w:sz w:val="24"/>
                <w:szCs w:val="24"/>
              </w:rPr>
              <w:t>扶贫低保对象</w:t>
            </w:r>
            <w:proofErr w:type="gramEnd"/>
            <w:r w:rsidRPr="001E5653">
              <w:rPr>
                <w:rFonts w:ascii="宋体" w:eastAsia="宋体" w:hAnsi="宋体" w:hint="eastAsia"/>
                <w:color w:val="000000"/>
                <w:sz w:val="24"/>
                <w:szCs w:val="24"/>
              </w:rPr>
              <w:t>的医疗救助和门诊救助规则，精准扶贫普通对象的医疗救助和门诊救助规则，区县根据在市级政策基础上根据自己的实施细则政策设置相应的规则，作为业务办理救助金额核算依据。</w:t>
            </w:r>
          </w:p>
          <w:p w14:paraId="62C33D61" w14:textId="77777777" w:rsidR="000A400A" w:rsidRDefault="00051D56" w:rsidP="000A400A">
            <w:pPr>
              <w:pStyle w:val="a8"/>
              <w:numPr>
                <w:ilvl w:val="0"/>
                <w:numId w:val="6"/>
              </w:numPr>
              <w:spacing w:line="460" w:lineRule="exact"/>
              <w:ind w:firstLineChars="0"/>
              <w:rPr>
                <w:rFonts w:ascii="宋体" w:eastAsia="宋体" w:hAnsi="宋体"/>
                <w:color w:val="000000"/>
                <w:sz w:val="24"/>
                <w:szCs w:val="24"/>
              </w:rPr>
            </w:pPr>
            <w:r w:rsidRPr="001E5653">
              <w:rPr>
                <w:rFonts w:ascii="宋体" w:eastAsia="宋体" w:hAnsi="宋体" w:hint="eastAsia"/>
                <w:color w:val="000000"/>
                <w:sz w:val="24"/>
                <w:szCs w:val="24"/>
              </w:rPr>
              <w:t>救助流程管理</w:t>
            </w:r>
          </w:p>
          <w:p w14:paraId="091A4AF9" w14:textId="2808267B" w:rsidR="00051D56" w:rsidRDefault="00051D56" w:rsidP="000A400A">
            <w:pPr>
              <w:pStyle w:val="a8"/>
              <w:numPr>
                <w:ilvl w:val="0"/>
                <w:numId w:val="6"/>
              </w:numPr>
              <w:spacing w:line="460" w:lineRule="exact"/>
              <w:ind w:firstLineChars="0"/>
              <w:rPr>
                <w:rFonts w:ascii="宋体" w:eastAsia="宋体" w:hAnsi="宋体"/>
                <w:color w:val="000000"/>
                <w:sz w:val="24"/>
                <w:szCs w:val="24"/>
              </w:rPr>
            </w:pPr>
            <w:r w:rsidRPr="000A400A">
              <w:rPr>
                <w:rFonts w:ascii="宋体" w:eastAsia="宋体" w:hAnsi="宋体" w:hint="eastAsia"/>
                <w:color w:val="000000"/>
                <w:sz w:val="24"/>
                <w:szCs w:val="24"/>
              </w:rPr>
              <w:t>支持对政策设置精准扶贫救助实行认定→登记→送审→审核→核准流程管理；。</w:t>
            </w:r>
          </w:p>
          <w:p w14:paraId="5BB90FDA" w14:textId="77777777" w:rsidR="000A400A" w:rsidRPr="000A400A" w:rsidRDefault="000A400A" w:rsidP="000A400A">
            <w:pPr>
              <w:pStyle w:val="a8"/>
              <w:spacing w:line="460" w:lineRule="exact"/>
              <w:ind w:left="660" w:firstLineChars="0" w:firstLine="0"/>
              <w:rPr>
                <w:rFonts w:ascii="宋体" w:eastAsia="宋体" w:hAnsi="宋体"/>
                <w:color w:val="000000"/>
                <w:sz w:val="24"/>
                <w:szCs w:val="24"/>
              </w:rPr>
            </w:pPr>
          </w:p>
          <w:p w14:paraId="50BAF657" w14:textId="77777777" w:rsidR="00051D56" w:rsidRPr="000A400A" w:rsidRDefault="00051D56" w:rsidP="00E7117C">
            <w:pPr>
              <w:spacing w:line="460" w:lineRule="exact"/>
              <w:ind w:left="80"/>
              <w:rPr>
                <w:rFonts w:ascii="宋体" w:eastAsia="宋体" w:hAnsi="宋体"/>
                <w:b/>
                <w:color w:val="000000"/>
                <w:sz w:val="24"/>
                <w:szCs w:val="24"/>
              </w:rPr>
            </w:pPr>
            <w:r w:rsidRPr="000A400A">
              <w:rPr>
                <w:rFonts w:ascii="宋体" w:eastAsia="宋体" w:hAnsi="宋体" w:hint="eastAsia"/>
                <w:b/>
                <w:color w:val="000000"/>
                <w:sz w:val="24"/>
                <w:szCs w:val="24"/>
              </w:rPr>
              <w:t>（五）医疗救助统计分析管理</w:t>
            </w:r>
          </w:p>
          <w:p w14:paraId="4D0E89B0" w14:textId="77777777" w:rsidR="00177AA8" w:rsidRDefault="00051D56" w:rsidP="00177AA8">
            <w:pPr>
              <w:pStyle w:val="a8"/>
              <w:numPr>
                <w:ilvl w:val="0"/>
                <w:numId w:val="9"/>
              </w:numPr>
              <w:spacing w:line="460" w:lineRule="exact"/>
              <w:ind w:firstLineChars="0"/>
              <w:jc w:val="left"/>
              <w:rPr>
                <w:rFonts w:ascii="宋体" w:eastAsia="宋体" w:hAnsi="宋体"/>
                <w:color w:val="000000"/>
                <w:sz w:val="24"/>
                <w:szCs w:val="24"/>
              </w:rPr>
            </w:pPr>
            <w:r w:rsidRPr="000A400A">
              <w:rPr>
                <w:rFonts w:ascii="宋体" w:eastAsia="宋体" w:hAnsi="宋体" w:hint="eastAsia"/>
                <w:color w:val="000000"/>
                <w:sz w:val="24"/>
                <w:szCs w:val="24"/>
              </w:rPr>
              <w:t>信息查询</w:t>
            </w:r>
          </w:p>
          <w:p w14:paraId="04656DA2" w14:textId="780E0624" w:rsidR="00051D56" w:rsidRPr="00177AA8" w:rsidRDefault="00051D56" w:rsidP="00177AA8">
            <w:pPr>
              <w:pStyle w:val="a8"/>
              <w:spacing w:line="460" w:lineRule="exact"/>
              <w:ind w:left="704" w:firstLineChars="0" w:firstLine="0"/>
              <w:jc w:val="left"/>
              <w:rPr>
                <w:rFonts w:ascii="宋体" w:eastAsia="宋体" w:hAnsi="宋体"/>
                <w:color w:val="000000"/>
                <w:sz w:val="24"/>
                <w:szCs w:val="24"/>
              </w:rPr>
            </w:pPr>
            <w:r w:rsidRPr="00177AA8">
              <w:rPr>
                <w:rFonts w:ascii="宋体" w:eastAsia="宋体" w:hAnsi="宋体" w:hint="eastAsia"/>
                <w:color w:val="000000"/>
                <w:sz w:val="24"/>
                <w:szCs w:val="24"/>
              </w:rPr>
              <w:t>支持对精准扶贫医疗（门诊、住院）救助查询；根据行政区划，身份证号码，姓名，申请日期等查询精准扶贫住院医疗救助对象资料和审批审核情况，救助金发放情况等。</w:t>
            </w:r>
          </w:p>
          <w:p w14:paraId="784A02D7" w14:textId="77777777" w:rsidR="00177AA8" w:rsidRDefault="00051D56" w:rsidP="00177AA8">
            <w:pPr>
              <w:pStyle w:val="a8"/>
              <w:numPr>
                <w:ilvl w:val="0"/>
                <w:numId w:val="9"/>
              </w:numPr>
              <w:spacing w:line="460" w:lineRule="exact"/>
              <w:ind w:firstLineChars="0"/>
              <w:rPr>
                <w:rFonts w:ascii="宋体" w:eastAsia="宋体" w:hAnsi="宋体"/>
                <w:color w:val="000000"/>
                <w:sz w:val="24"/>
                <w:szCs w:val="24"/>
              </w:rPr>
            </w:pPr>
            <w:r w:rsidRPr="000A400A">
              <w:rPr>
                <w:rFonts w:ascii="宋体" w:eastAsia="宋体" w:hAnsi="宋体" w:hint="eastAsia"/>
                <w:color w:val="000000"/>
                <w:sz w:val="24"/>
                <w:szCs w:val="24"/>
              </w:rPr>
              <w:t>统计报表</w:t>
            </w:r>
          </w:p>
          <w:p w14:paraId="699B2029" w14:textId="093EF78E" w:rsidR="000A400A" w:rsidRPr="009701E2" w:rsidRDefault="00051D56" w:rsidP="009701E2">
            <w:pPr>
              <w:pStyle w:val="a8"/>
              <w:spacing w:line="460" w:lineRule="exact"/>
              <w:ind w:left="704" w:firstLineChars="0" w:firstLine="0"/>
              <w:rPr>
                <w:rFonts w:ascii="宋体" w:eastAsia="宋体" w:hAnsi="宋体" w:hint="eastAsia"/>
                <w:color w:val="000000"/>
                <w:sz w:val="24"/>
                <w:szCs w:val="24"/>
              </w:rPr>
            </w:pPr>
            <w:r w:rsidRPr="00177AA8">
              <w:rPr>
                <w:rFonts w:ascii="宋体" w:eastAsia="宋体" w:hAnsi="宋体" w:hint="eastAsia"/>
                <w:color w:val="000000"/>
                <w:sz w:val="24"/>
                <w:szCs w:val="24"/>
              </w:rPr>
              <w:t>根据规定生成精准扶贫医疗救助登记表、月报、年报</w:t>
            </w:r>
          </w:p>
          <w:p w14:paraId="77AF8CF3" w14:textId="77777777" w:rsidR="00051D56" w:rsidRPr="000A400A" w:rsidRDefault="00051D56" w:rsidP="00E7117C">
            <w:pPr>
              <w:spacing w:line="460" w:lineRule="exact"/>
              <w:ind w:left="80"/>
              <w:rPr>
                <w:rFonts w:ascii="宋体" w:eastAsia="宋体" w:hAnsi="宋体"/>
                <w:b/>
                <w:color w:val="000000"/>
                <w:sz w:val="24"/>
                <w:szCs w:val="24"/>
              </w:rPr>
            </w:pPr>
            <w:r w:rsidRPr="000A400A">
              <w:rPr>
                <w:rFonts w:ascii="宋体" w:eastAsia="宋体" w:hAnsi="宋体" w:hint="eastAsia"/>
                <w:b/>
                <w:color w:val="000000"/>
                <w:sz w:val="24"/>
                <w:szCs w:val="24"/>
              </w:rPr>
              <w:t>（六）精神病人发药管理</w:t>
            </w:r>
          </w:p>
          <w:p w14:paraId="0ABCEADA" w14:textId="77777777" w:rsidR="00177AA8" w:rsidRDefault="00051D56" w:rsidP="00177AA8">
            <w:pPr>
              <w:pStyle w:val="a8"/>
              <w:numPr>
                <w:ilvl w:val="0"/>
                <w:numId w:val="10"/>
              </w:numPr>
              <w:spacing w:line="460" w:lineRule="exact"/>
              <w:ind w:firstLineChars="0"/>
              <w:rPr>
                <w:rFonts w:ascii="宋体" w:eastAsia="宋体" w:hAnsi="宋体"/>
                <w:color w:val="000000"/>
                <w:sz w:val="24"/>
                <w:szCs w:val="24"/>
              </w:rPr>
            </w:pPr>
            <w:r w:rsidRPr="000A400A">
              <w:rPr>
                <w:rFonts w:ascii="宋体" w:eastAsia="宋体" w:hAnsi="宋体" w:hint="eastAsia"/>
                <w:color w:val="000000"/>
                <w:sz w:val="24"/>
                <w:szCs w:val="24"/>
              </w:rPr>
              <w:t>发药流程管理</w:t>
            </w:r>
          </w:p>
          <w:p w14:paraId="57B51D3A" w14:textId="17253DB4" w:rsidR="00051D56" w:rsidRPr="00177AA8" w:rsidRDefault="00051D56" w:rsidP="00177AA8">
            <w:pPr>
              <w:pStyle w:val="a8"/>
              <w:spacing w:line="460" w:lineRule="exact"/>
              <w:ind w:left="704" w:firstLineChars="0" w:firstLine="0"/>
              <w:rPr>
                <w:rFonts w:ascii="宋体" w:eastAsia="宋体" w:hAnsi="宋体"/>
                <w:color w:val="000000"/>
                <w:sz w:val="24"/>
                <w:szCs w:val="24"/>
              </w:rPr>
            </w:pPr>
            <w:r w:rsidRPr="00177AA8">
              <w:rPr>
                <w:rFonts w:ascii="宋体" w:eastAsia="宋体" w:hAnsi="宋体" w:hint="eastAsia"/>
                <w:color w:val="000000"/>
                <w:sz w:val="24"/>
                <w:szCs w:val="24"/>
              </w:rPr>
              <w:t>完成新服务模式下发药客户端、对象认定、处方开具、处方上传</w:t>
            </w:r>
          </w:p>
          <w:p w14:paraId="44D4B2D6" w14:textId="77777777" w:rsidR="00177AA8" w:rsidRDefault="00051D56" w:rsidP="00177AA8">
            <w:pPr>
              <w:pStyle w:val="a8"/>
              <w:numPr>
                <w:ilvl w:val="0"/>
                <w:numId w:val="10"/>
              </w:numPr>
              <w:spacing w:line="460" w:lineRule="exact"/>
              <w:ind w:firstLineChars="0"/>
              <w:rPr>
                <w:rFonts w:ascii="宋体" w:eastAsia="宋体" w:hAnsi="宋体"/>
                <w:color w:val="000000"/>
                <w:sz w:val="24"/>
                <w:szCs w:val="24"/>
              </w:rPr>
            </w:pPr>
            <w:r w:rsidRPr="00177AA8">
              <w:rPr>
                <w:rFonts w:ascii="宋体" w:eastAsia="宋体" w:hAnsi="宋体" w:hint="eastAsia"/>
                <w:color w:val="000000"/>
                <w:sz w:val="24"/>
                <w:szCs w:val="24"/>
              </w:rPr>
              <w:t>服务的迁移部署</w:t>
            </w:r>
          </w:p>
          <w:p w14:paraId="0C19B2BA" w14:textId="258A470E" w:rsidR="00177AA8" w:rsidRPr="00177AA8" w:rsidRDefault="00051D56" w:rsidP="00177AA8">
            <w:pPr>
              <w:pStyle w:val="a8"/>
              <w:spacing w:line="460" w:lineRule="exact"/>
              <w:ind w:left="704" w:firstLineChars="0" w:firstLine="0"/>
              <w:rPr>
                <w:rFonts w:ascii="宋体" w:eastAsia="宋体" w:hAnsi="宋体"/>
                <w:color w:val="000000"/>
                <w:sz w:val="24"/>
                <w:szCs w:val="24"/>
              </w:rPr>
            </w:pPr>
            <w:r w:rsidRPr="00177AA8">
              <w:rPr>
                <w:rFonts w:ascii="宋体" w:eastAsia="宋体" w:hAnsi="宋体" w:hint="eastAsia"/>
                <w:color w:val="000000"/>
                <w:sz w:val="24"/>
                <w:szCs w:val="24"/>
              </w:rPr>
              <w:t>完成发药服务器迁移上云的服务。</w:t>
            </w:r>
          </w:p>
          <w:p w14:paraId="05336D24" w14:textId="050850D6" w:rsidR="00177AA8" w:rsidRPr="009701E2" w:rsidRDefault="00051D56" w:rsidP="009701E2">
            <w:pPr>
              <w:pStyle w:val="a8"/>
              <w:numPr>
                <w:ilvl w:val="0"/>
                <w:numId w:val="10"/>
              </w:numPr>
              <w:spacing w:line="460" w:lineRule="exact"/>
              <w:ind w:firstLineChars="0"/>
              <w:rPr>
                <w:rFonts w:ascii="宋体" w:eastAsia="宋体" w:hAnsi="宋体" w:hint="eastAsia"/>
                <w:color w:val="000000"/>
                <w:sz w:val="24"/>
                <w:szCs w:val="24"/>
              </w:rPr>
            </w:pPr>
            <w:proofErr w:type="gramStart"/>
            <w:r w:rsidRPr="001E5653">
              <w:rPr>
                <w:rFonts w:ascii="宋体" w:eastAsia="宋体" w:hAnsi="宋体" w:hint="eastAsia"/>
                <w:color w:val="000000"/>
                <w:sz w:val="24"/>
                <w:szCs w:val="24"/>
              </w:rPr>
              <w:lastRenderedPageBreak/>
              <w:t>多发药点支持</w:t>
            </w:r>
            <w:proofErr w:type="gramEnd"/>
          </w:p>
          <w:p w14:paraId="6F93FCB9" w14:textId="77777777" w:rsidR="00051D56" w:rsidRPr="00177AA8" w:rsidRDefault="00051D56" w:rsidP="00E7117C">
            <w:pPr>
              <w:spacing w:line="460" w:lineRule="exact"/>
              <w:ind w:left="80"/>
              <w:rPr>
                <w:rFonts w:ascii="宋体" w:eastAsia="宋体" w:hAnsi="宋体"/>
                <w:b/>
                <w:color w:val="000000"/>
                <w:sz w:val="24"/>
                <w:szCs w:val="24"/>
              </w:rPr>
            </w:pPr>
            <w:r w:rsidRPr="00177AA8">
              <w:rPr>
                <w:rFonts w:ascii="宋体" w:eastAsia="宋体" w:hAnsi="宋体" w:hint="eastAsia"/>
                <w:b/>
                <w:color w:val="000000"/>
                <w:sz w:val="24"/>
                <w:szCs w:val="24"/>
              </w:rPr>
              <w:t>（七）医疗救助数据中心完成支持一个医院对多个区县进行发药的支持。</w:t>
            </w:r>
          </w:p>
          <w:p w14:paraId="605F4116" w14:textId="77777777" w:rsidR="00177AA8" w:rsidRDefault="00051D56" w:rsidP="00177AA8">
            <w:pPr>
              <w:pStyle w:val="a8"/>
              <w:numPr>
                <w:ilvl w:val="0"/>
                <w:numId w:val="11"/>
              </w:numPr>
              <w:spacing w:line="460" w:lineRule="exact"/>
              <w:ind w:firstLineChars="0"/>
              <w:rPr>
                <w:rFonts w:ascii="宋体" w:eastAsia="宋体" w:hAnsi="宋体"/>
                <w:color w:val="000000"/>
                <w:sz w:val="24"/>
                <w:szCs w:val="24"/>
              </w:rPr>
            </w:pPr>
            <w:r w:rsidRPr="00177AA8">
              <w:rPr>
                <w:rFonts w:ascii="宋体" w:eastAsia="宋体" w:hAnsi="宋体" w:hint="eastAsia"/>
                <w:color w:val="000000"/>
                <w:sz w:val="24"/>
                <w:szCs w:val="24"/>
              </w:rPr>
              <w:t>数据集中平台</w:t>
            </w:r>
          </w:p>
          <w:p w14:paraId="60F3F75C" w14:textId="43D513A4" w:rsidR="00051D56" w:rsidRPr="00177AA8" w:rsidRDefault="00051D56" w:rsidP="00177AA8">
            <w:pPr>
              <w:pStyle w:val="a8"/>
              <w:spacing w:line="460" w:lineRule="exact"/>
              <w:ind w:left="704" w:firstLineChars="0" w:firstLine="0"/>
              <w:rPr>
                <w:rFonts w:ascii="宋体" w:eastAsia="宋体" w:hAnsi="宋体"/>
                <w:color w:val="000000"/>
                <w:sz w:val="24"/>
                <w:szCs w:val="24"/>
              </w:rPr>
            </w:pPr>
            <w:r w:rsidRPr="00177AA8">
              <w:rPr>
                <w:rFonts w:ascii="宋体" w:eastAsia="宋体" w:hAnsi="宋体" w:hint="eastAsia"/>
                <w:color w:val="000000"/>
                <w:sz w:val="24"/>
                <w:szCs w:val="24"/>
              </w:rPr>
              <w:t>完成对医疗救助系统、医疗救助一站式结算系统、精神病人医疗救助系统、</w:t>
            </w:r>
            <w:proofErr w:type="gramStart"/>
            <w:r w:rsidRPr="00177AA8">
              <w:rPr>
                <w:rFonts w:ascii="宋体" w:eastAsia="宋体" w:hAnsi="宋体" w:hint="eastAsia"/>
                <w:color w:val="000000"/>
                <w:sz w:val="24"/>
                <w:szCs w:val="24"/>
              </w:rPr>
              <w:t>民政低保系统</w:t>
            </w:r>
            <w:proofErr w:type="gramEnd"/>
            <w:r w:rsidRPr="00177AA8">
              <w:rPr>
                <w:rFonts w:ascii="宋体" w:eastAsia="宋体" w:hAnsi="宋体" w:hint="eastAsia"/>
                <w:color w:val="000000"/>
                <w:sz w:val="24"/>
                <w:szCs w:val="24"/>
              </w:rPr>
              <w:t>、精准扶贫系统、</w:t>
            </w:r>
            <w:proofErr w:type="gramStart"/>
            <w:r w:rsidRPr="00177AA8">
              <w:rPr>
                <w:rFonts w:ascii="宋体" w:eastAsia="宋体" w:hAnsi="宋体" w:hint="eastAsia"/>
                <w:color w:val="000000"/>
                <w:sz w:val="24"/>
                <w:szCs w:val="24"/>
              </w:rPr>
              <w:t>医</w:t>
            </w:r>
            <w:proofErr w:type="gramEnd"/>
            <w:r w:rsidRPr="00177AA8">
              <w:rPr>
                <w:rFonts w:ascii="宋体" w:eastAsia="宋体" w:hAnsi="宋体" w:hint="eastAsia"/>
                <w:color w:val="000000"/>
                <w:sz w:val="24"/>
                <w:szCs w:val="24"/>
              </w:rPr>
              <w:t>保精准扶贫医疗救助系统的医疗救助相关数据，按照制定的规范和标准进行，采集，清洗，整理等步骤形成数据集中平台。</w:t>
            </w:r>
          </w:p>
          <w:p w14:paraId="433899D9" w14:textId="77777777" w:rsidR="00177AA8" w:rsidRDefault="00051D56" w:rsidP="00177AA8">
            <w:pPr>
              <w:pStyle w:val="a8"/>
              <w:numPr>
                <w:ilvl w:val="0"/>
                <w:numId w:val="11"/>
              </w:numPr>
              <w:spacing w:line="460" w:lineRule="exact"/>
              <w:ind w:firstLineChars="0"/>
              <w:rPr>
                <w:rFonts w:ascii="宋体" w:eastAsia="宋体" w:hAnsi="宋体"/>
                <w:color w:val="000000"/>
                <w:sz w:val="24"/>
                <w:szCs w:val="24"/>
              </w:rPr>
            </w:pPr>
            <w:r w:rsidRPr="00177AA8">
              <w:rPr>
                <w:rFonts w:ascii="宋体" w:eastAsia="宋体" w:hAnsi="宋体" w:hint="eastAsia"/>
                <w:color w:val="000000"/>
                <w:sz w:val="24"/>
                <w:szCs w:val="24"/>
              </w:rPr>
              <w:t>数据接口</w:t>
            </w:r>
          </w:p>
          <w:p w14:paraId="0B1D283E" w14:textId="5DD804AF" w:rsidR="00051D56" w:rsidRPr="00177AA8" w:rsidRDefault="00051D56" w:rsidP="00177AA8">
            <w:pPr>
              <w:pStyle w:val="a8"/>
              <w:spacing w:line="460" w:lineRule="exact"/>
              <w:ind w:left="704" w:firstLineChars="0" w:firstLine="0"/>
              <w:rPr>
                <w:rFonts w:ascii="宋体" w:eastAsia="宋体" w:hAnsi="宋体"/>
                <w:color w:val="000000"/>
                <w:sz w:val="24"/>
                <w:szCs w:val="24"/>
              </w:rPr>
            </w:pPr>
            <w:r w:rsidRPr="00177AA8">
              <w:rPr>
                <w:rFonts w:ascii="宋体" w:eastAsia="宋体" w:hAnsi="宋体" w:hint="eastAsia"/>
                <w:color w:val="000000"/>
                <w:sz w:val="24"/>
                <w:szCs w:val="24"/>
              </w:rPr>
              <w:t>在数据集中平台的基础上，通过配置，安全授权，为可信业务系统，提供多种数据API接口，例如对象身份认定，对象救助数据等，可以大大提高业务办理过程中效率，通过系统处理大大减少对象需要办理的手续和周期，同时可以有效杜绝多头申报，多头办理的情况，并且为将来其他政策的开展和系统业务办理提供了资源。</w:t>
            </w:r>
          </w:p>
          <w:p w14:paraId="7520CB79" w14:textId="3AEB7156" w:rsidR="00051D56" w:rsidRPr="00177AA8" w:rsidRDefault="00051D56" w:rsidP="00177AA8">
            <w:pPr>
              <w:pStyle w:val="a8"/>
              <w:numPr>
                <w:ilvl w:val="0"/>
                <w:numId w:val="11"/>
              </w:numPr>
              <w:spacing w:line="460" w:lineRule="exact"/>
              <w:ind w:firstLineChars="0"/>
              <w:rPr>
                <w:rFonts w:ascii="宋体" w:eastAsia="宋体" w:hAnsi="宋体"/>
                <w:color w:val="000000"/>
                <w:sz w:val="24"/>
                <w:szCs w:val="24"/>
              </w:rPr>
            </w:pPr>
            <w:r w:rsidRPr="00177AA8">
              <w:rPr>
                <w:rFonts w:ascii="宋体" w:eastAsia="宋体" w:hAnsi="宋体" w:hint="eastAsia"/>
                <w:color w:val="000000"/>
                <w:sz w:val="24"/>
                <w:szCs w:val="24"/>
              </w:rPr>
              <w:t>辅助决策在数据集中平台的基础上，根据业务应用场景，对数据进行归类汇总，分析形成多维统计报表，用于数据上报和辅助决策。</w:t>
            </w:r>
          </w:p>
        </w:tc>
      </w:tr>
      <w:tr w:rsidR="00EC7DBE" w:rsidRPr="001E5653" w14:paraId="1BB39DBE" w14:textId="77777777" w:rsidTr="00B3237D">
        <w:trPr>
          <w:trHeight w:val="2828"/>
        </w:trPr>
        <w:tc>
          <w:tcPr>
            <w:tcW w:w="9370" w:type="dxa"/>
            <w:gridSpan w:val="4"/>
          </w:tcPr>
          <w:p w14:paraId="4E943E1B" w14:textId="41C88800" w:rsidR="00EC7DBE" w:rsidRPr="001E5653" w:rsidRDefault="00D74A01" w:rsidP="00E7117C">
            <w:pPr>
              <w:spacing w:line="460" w:lineRule="exact"/>
              <w:ind w:left="80"/>
              <w:rPr>
                <w:rFonts w:ascii="宋体" w:eastAsia="宋体" w:hAnsi="宋体"/>
                <w:color w:val="000000"/>
                <w:sz w:val="24"/>
                <w:szCs w:val="24"/>
              </w:rPr>
            </w:pPr>
            <w:r w:rsidRPr="001E5653">
              <w:rPr>
                <w:rFonts w:ascii="宋体" w:eastAsia="宋体" w:hAnsi="宋体"/>
                <w:noProof/>
                <w:color w:val="000000"/>
                <w:sz w:val="24"/>
                <w:szCs w:val="24"/>
              </w:rPr>
              <w:lastRenderedPageBreak/>
              <w:drawing>
                <wp:anchor distT="0" distB="0" distL="114300" distR="114300" simplePos="0" relativeHeight="251665920" behindDoc="0" locked="0" layoutInCell="1" allowOverlap="1" wp14:anchorId="6BBE1BF5" wp14:editId="10CA83FF">
                  <wp:simplePos x="0" y="0"/>
                  <wp:positionH relativeFrom="page">
                    <wp:posOffset>4429125</wp:posOffset>
                  </wp:positionH>
                  <wp:positionV relativeFrom="page">
                    <wp:posOffset>146050</wp:posOffset>
                  </wp:positionV>
                  <wp:extent cx="1181100" cy="812800"/>
                  <wp:effectExtent l="0" t="0" r="2540" b="444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ta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1100" cy="812800"/>
                          </a:xfrm>
                          <a:prstGeom prst="rect">
                            <a:avLst/>
                          </a:prstGeom>
                        </pic:spPr>
                      </pic:pic>
                    </a:graphicData>
                  </a:graphic>
                  <wp14:sizeRelH relativeFrom="page">
                    <wp14:pctWidth>0</wp14:pctWidth>
                  </wp14:sizeRelH>
                  <wp14:sizeRelV relativeFrom="page">
                    <wp14:pctHeight>0</wp14:pctHeight>
                  </wp14:sizeRelV>
                </wp:anchor>
              </w:drawing>
            </w:r>
          </w:p>
          <w:p w14:paraId="5F3F3991" w14:textId="645C3E22" w:rsidR="00EC7DBE" w:rsidRPr="001E5653" w:rsidRDefault="00EC7DBE" w:rsidP="00D74A01">
            <w:pPr>
              <w:spacing w:line="460" w:lineRule="exact"/>
              <w:rPr>
                <w:rFonts w:ascii="宋体" w:eastAsia="宋体" w:hAnsi="宋体"/>
                <w:color w:val="000000"/>
                <w:sz w:val="24"/>
                <w:szCs w:val="24"/>
              </w:rPr>
            </w:pPr>
          </w:p>
          <w:p w14:paraId="6271A58E" w14:textId="356AB1AF" w:rsidR="00EC7DBE" w:rsidRPr="001E5653" w:rsidRDefault="00EC7DBE" w:rsidP="00835E9E">
            <w:pPr>
              <w:spacing w:line="460" w:lineRule="exact"/>
              <w:ind w:left="80"/>
              <w:jc w:val="center"/>
              <w:rPr>
                <w:rFonts w:ascii="宋体" w:eastAsia="宋体" w:hAnsi="宋体"/>
                <w:color w:val="000000"/>
                <w:sz w:val="24"/>
                <w:szCs w:val="24"/>
              </w:rPr>
            </w:pPr>
            <w:r w:rsidRPr="001E5653">
              <w:rPr>
                <w:rFonts w:ascii="宋体" w:eastAsia="宋体" w:hAnsi="宋体" w:hint="eastAsia"/>
                <w:color w:val="000000"/>
                <w:sz w:val="24"/>
                <w:szCs w:val="24"/>
              </w:rPr>
              <w:t>调研对象确认（签字）：姜峰</w:t>
            </w:r>
          </w:p>
          <w:p w14:paraId="4A9044FE" w14:textId="3A81B15C" w:rsidR="00EC7DBE" w:rsidRPr="001E5653" w:rsidRDefault="00EC7DBE" w:rsidP="00835E9E">
            <w:pPr>
              <w:spacing w:line="460" w:lineRule="exact"/>
              <w:ind w:left="80" w:right="1040"/>
              <w:jc w:val="center"/>
              <w:rPr>
                <w:rFonts w:ascii="宋体" w:eastAsia="宋体" w:hAnsi="宋体"/>
                <w:color w:val="000000"/>
                <w:sz w:val="24"/>
                <w:szCs w:val="24"/>
              </w:rPr>
            </w:pPr>
            <w:r w:rsidRPr="001E5653">
              <w:rPr>
                <w:rFonts w:ascii="宋体" w:eastAsia="宋体" w:hAnsi="宋体"/>
                <w:color w:val="000000"/>
                <w:sz w:val="24"/>
                <w:szCs w:val="24"/>
              </w:rPr>
              <w:t>日   期：2020.9.9</w:t>
            </w:r>
          </w:p>
        </w:tc>
      </w:tr>
    </w:tbl>
    <w:p w14:paraId="3429C95E" w14:textId="77777777" w:rsidR="00ED72EF" w:rsidRPr="001E5653" w:rsidRDefault="00ED72EF" w:rsidP="00E7117C">
      <w:pPr>
        <w:spacing w:line="460" w:lineRule="exact"/>
        <w:ind w:left="80"/>
        <w:rPr>
          <w:rFonts w:ascii="宋体" w:eastAsia="宋体" w:hAnsi="宋体"/>
          <w:color w:val="000000"/>
          <w:sz w:val="24"/>
          <w:szCs w:val="24"/>
        </w:rPr>
        <w:sectPr w:rsidR="00ED72EF" w:rsidRPr="001E5653" w:rsidSect="00227D41">
          <w:type w:val="continuous"/>
          <w:pgSz w:w="12240" w:h="15840" w:code="1"/>
          <w:pgMar w:top="1800" w:right="1440" w:bottom="1800" w:left="1440" w:header="0" w:footer="0" w:gutter="0"/>
          <w:cols w:space="720"/>
          <w:docGrid w:type="lines" w:linePitch="286"/>
        </w:sectPr>
      </w:pPr>
    </w:p>
    <w:p w14:paraId="320CE4E1" w14:textId="77777777" w:rsidR="00ED72EF" w:rsidRPr="001E5653" w:rsidRDefault="00ED72EF" w:rsidP="00E7117C">
      <w:pPr>
        <w:spacing w:line="460" w:lineRule="exact"/>
        <w:ind w:left="80"/>
        <w:rPr>
          <w:rFonts w:ascii="宋体" w:eastAsia="宋体" w:hAnsi="宋体"/>
          <w:color w:val="000000"/>
          <w:sz w:val="24"/>
          <w:szCs w:val="24"/>
        </w:rPr>
        <w:sectPr w:rsidR="00ED72EF" w:rsidRPr="001E5653" w:rsidSect="00227D41">
          <w:type w:val="continuous"/>
          <w:pgSz w:w="11906" w:h="16838" w:code="9"/>
          <w:pgMar w:top="1800" w:right="1440" w:bottom="1800" w:left="1440" w:header="0" w:footer="0" w:gutter="0"/>
          <w:cols w:space="720"/>
          <w:docGrid w:type="lines" w:linePitch="286"/>
        </w:sectPr>
      </w:pPr>
    </w:p>
    <w:p w14:paraId="35B2CCB3" w14:textId="055E1DA6" w:rsidR="00ED72EF" w:rsidRPr="001E5653" w:rsidRDefault="00ED72EF" w:rsidP="00E7117C">
      <w:pPr>
        <w:spacing w:line="460" w:lineRule="exact"/>
        <w:ind w:left="80"/>
        <w:rPr>
          <w:rFonts w:ascii="宋体" w:eastAsia="宋体" w:hAnsi="宋体"/>
          <w:color w:val="000000"/>
          <w:sz w:val="24"/>
          <w:szCs w:val="24"/>
        </w:rPr>
      </w:pPr>
    </w:p>
    <w:sectPr w:rsidR="00ED72EF" w:rsidRPr="001E5653" w:rsidSect="00227D41">
      <w:type w:val="continuous"/>
      <w:pgSz w:w="12240" w:h="15840" w:code="1"/>
      <w:pgMar w:top="1800" w:right="1440" w:bottom="1800" w:left="1440" w:header="0" w:footer="0" w:gutter="0"/>
      <w:cols w:space="4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B9B0E" w14:textId="77777777" w:rsidR="00DE6E32" w:rsidRDefault="00DE6E32" w:rsidP="00227D41">
      <w:r>
        <w:separator/>
      </w:r>
    </w:p>
  </w:endnote>
  <w:endnote w:type="continuationSeparator" w:id="0">
    <w:p w14:paraId="7A6C3B30" w14:textId="77777777" w:rsidR="00DE6E32" w:rsidRDefault="00DE6E32" w:rsidP="00227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57B9C" w14:textId="77777777" w:rsidR="00DE6E32" w:rsidRDefault="00DE6E32" w:rsidP="00227D41">
      <w:r>
        <w:separator/>
      </w:r>
    </w:p>
  </w:footnote>
  <w:footnote w:type="continuationSeparator" w:id="0">
    <w:p w14:paraId="021F1D70" w14:textId="77777777" w:rsidR="00DE6E32" w:rsidRDefault="00DE6E32" w:rsidP="00227D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931"/>
    <w:multiLevelType w:val="hybridMultilevel"/>
    <w:tmpl w:val="A9107D42"/>
    <w:lvl w:ilvl="0" w:tplc="4FFCC65E">
      <w:start w:val="1"/>
      <w:numFmt w:val="decimal"/>
      <w:lvlText w:val="%1."/>
      <w:lvlJc w:val="left"/>
      <w:pPr>
        <w:ind w:left="4237" w:hanging="420"/>
      </w:pPr>
      <w:rPr>
        <w:rFonts w:hint="eastAsia"/>
      </w:rPr>
    </w:lvl>
    <w:lvl w:ilvl="1" w:tplc="04090019" w:tentative="1">
      <w:start w:val="1"/>
      <w:numFmt w:val="lowerLetter"/>
      <w:lvlText w:val="%2)"/>
      <w:lvlJc w:val="left"/>
      <w:pPr>
        <w:ind w:left="4657" w:hanging="420"/>
      </w:pPr>
    </w:lvl>
    <w:lvl w:ilvl="2" w:tplc="0409001B" w:tentative="1">
      <w:start w:val="1"/>
      <w:numFmt w:val="lowerRoman"/>
      <w:lvlText w:val="%3."/>
      <w:lvlJc w:val="right"/>
      <w:pPr>
        <w:ind w:left="5077" w:hanging="420"/>
      </w:pPr>
    </w:lvl>
    <w:lvl w:ilvl="3" w:tplc="0409000F" w:tentative="1">
      <w:start w:val="1"/>
      <w:numFmt w:val="decimal"/>
      <w:lvlText w:val="%4."/>
      <w:lvlJc w:val="left"/>
      <w:pPr>
        <w:ind w:left="5497" w:hanging="420"/>
      </w:pPr>
    </w:lvl>
    <w:lvl w:ilvl="4" w:tplc="04090019" w:tentative="1">
      <w:start w:val="1"/>
      <w:numFmt w:val="lowerLetter"/>
      <w:lvlText w:val="%5)"/>
      <w:lvlJc w:val="left"/>
      <w:pPr>
        <w:ind w:left="5917" w:hanging="420"/>
      </w:pPr>
    </w:lvl>
    <w:lvl w:ilvl="5" w:tplc="0409001B" w:tentative="1">
      <w:start w:val="1"/>
      <w:numFmt w:val="lowerRoman"/>
      <w:lvlText w:val="%6."/>
      <w:lvlJc w:val="right"/>
      <w:pPr>
        <w:ind w:left="6337" w:hanging="420"/>
      </w:pPr>
    </w:lvl>
    <w:lvl w:ilvl="6" w:tplc="0409000F" w:tentative="1">
      <w:start w:val="1"/>
      <w:numFmt w:val="decimal"/>
      <w:lvlText w:val="%7."/>
      <w:lvlJc w:val="left"/>
      <w:pPr>
        <w:ind w:left="6757" w:hanging="420"/>
      </w:pPr>
    </w:lvl>
    <w:lvl w:ilvl="7" w:tplc="04090019" w:tentative="1">
      <w:start w:val="1"/>
      <w:numFmt w:val="lowerLetter"/>
      <w:lvlText w:val="%8)"/>
      <w:lvlJc w:val="left"/>
      <w:pPr>
        <w:ind w:left="7177" w:hanging="420"/>
      </w:pPr>
    </w:lvl>
    <w:lvl w:ilvl="8" w:tplc="0409001B" w:tentative="1">
      <w:start w:val="1"/>
      <w:numFmt w:val="lowerRoman"/>
      <w:lvlText w:val="%9."/>
      <w:lvlJc w:val="right"/>
      <w:pPr>
        <w:ind w:left="7597" w:hanging="420"/>
      </w:pPr>
    </w:lvl>
  </w:abstractNum>
  <w:abstractNum w:abstractNumId="1" w15:restartNumberingAfterBreak="0">
    <w:nsid w:val="36D13CF9"/>
    <w:multiLevelType w:val="hybridMultilevel"/>
    <w:tmpl w:val="99C82E24"/>
    <w:lvl w:ilvl="0" w:tplc="4FFCC65E">
      <w:start w:val="1"/>
      <w:numFmt w:val="decimal"/>
      <w:lvlText w:val="%1."/>
      <w:lvlJc w:val="left"/>
      <w:pPr>
        <w:ind w:left="920" w:hanging="420"/>
      </w:pPr>
      <w:rPr>
        <w:rFonts w:hint="eastAsia"/>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2" w15:restartNumberingAfterBreak="0">
    <w:nsid w:val="53715618"/>
    <w:multiLevelType w:val="hybridMultilevel"/>
    <w:tmpl w:val="2B547A8C"/>
    <w:lvl w:ilvl="0" w:tplc="4FFCC65E">
      <w:start w:val="1"/>
      <w:numFmt w:val="decimal"/>
      <w:lvlText w:val="%1."/>
      <w:lvlJc w:val="left"/>
      <w:pPr>
        <w:ind w:left="704" w:hanging="420"/>
      </w:pPr>
      <w:rPr>
        <w:rFonts w:hint="eastAsia"/>
      </w:rPr>
    </w:lvl>
    <w:lvl w:ilvl="1" w:tplc="04090019" w:tentative="1">
      <w:start w:val="1"/>
      <w:numFmt w:val="lowerLetter"/>
      <w:lvlText w:val="%2)"/>
      <w:lvlJc w:val="left"/>
      <w:pPr>
        <w:ind w:left="699" w:hanging="420"/>
      </w:pPr>
    </w:lvl>
    <w:lvl w:ilvl="2" w:tplc="0409001B" w:tentative="1">
      <w:start w:val="1"/>
      <w:numFmt w:val="lowerRoman"/>
      <w:lvlText w:val="%3."/>
      <w:lvlJc w:val="right"/>
      <w:pPr>
        <w:ind w:left="1119" w:hanging="420"/>
      </w:pPr>
    </w:lvl>
    <w:lvl w:ilvl="3" w:tplc="0409000F" w:tentative="1">
      <w:start w:val="1"/>
      <w:numFmt w:val="decimal"/>
      <w:lvlText w:val="%4."/>
      <w:lvlJc w:val="left"/>
      <w:pPr>
        <w:ind w:left="1539" w:hanging="420"/>
      </w:pPr>
    </w:lvl>
    <w:lvl w:ilvl="4" w:tplc="04090019" w:tentative="1">
      <w:start w:val="1"/>
      <w:numFmt w:val="lowerLetter"/>
      <w:lvlText w:val="%5)"/>
      <w:lvlJc w:val="left"/>
      <w:pPr>
        <w:ind w:left="1959" w:hanging="420"/>
      </w:pPr>
    </w:lvl>
    <w:lvl w:ilvl="5" w:tplc="0409001B" w:tentative="1">
      <w:start w:val="1"/>
      <w:numFmt w:val="lowerRoman"/>
      <w:lvlText w:val="%6."/>
      <w:lvlJc w:val="right"/>
      <w:pPr>
        <w:ind w:left="2379" w:hanging="420"/>
      </w:pPr>
    </w:lvl>
    <w:lvl w:ilvl="6" w:tplc="0409000F" w:tentative="1">
      <w:start w:val="1"/>
      <w:numFmt w:val="decimal"/>
      <w:lvlText w:val="%7."/>
      <w:lvlJc w:val="left"/>
      <w:pPr>
        <w:ind w:left="2799" w:hanging="420"/>
      </w:pPr>
    </w:lvl>
    <w:lvl w:ilvl="7" w:tplc="04090019" w:tentative="1">
      <w:start w:val="1"/>
      <w:numFmt w:val="lowerLetter"/>
      <w:lvlText w:val="%8)"/>
      <w:lvlJc w:val="left"/>
      <w:pPr>
        <w:ind w:left="3219" w:hanging="420"/>
      </w:pPr>
    </w:lvl>
    <w:lvl w:ilvl="8" w:tplc="0409001B" w:tentative="1">
      <w:start w:val="1"/>
      <w:numFmt w:val="lowerRoman"/>
      <w:lvlText w:val="%9."/>
      <w:lvlJc w:val="right"/>
      <w:pPr>
        <w:ind w:left="3639" w:hanging="420"/>
      </w:pPr>
    </w:lvl>
  </w:abstractNum>
  <w:abstractNum w:abstractNumId="3" w15:restartNumberingAfterBreak="0">
    <w:nsid w:val="5471340C"/>
    <w:multiLevelType w:val="hybridMultilevel"/>
    <w:tmpl w:val="1BC6F0B8"/>
    <w:lvl w:ilvl="0" w:tplc="DADE048E">
      <w:start w:val="2"/>
      <w:numFmt w:val="japaneseCounting"/>
      <w:lvlText w:val="（%1）"/>
      <w:lvlJc w:val="left"/>
      <w:pPr>
        <w:ind w:left="830" w:hanging="750"/>
      </w:pPr>
      <w:rPr>
        <w:rFonts w:hint="default"/>
      </w:rPr>
    </w:lvl>
    <w:lvl w:ilvl="1" w:tplc="04090019" w:tentative="1">
      <w:start w:val="1"/>
      <w:numFmt w:val="lowerLetter"/>
      <w:lvlText w:val="%2)"/>
      <w:lvlJc w:val="left"/>
      <w:pPr>
        <w:ind w:left="920" w:hanging="420"/>
      </w:pPr>
    </w:lvl>
    <w:lvl w:ilvl="2" w:tplc="0409001B" w:tentative="1">
      <w:start w:val="1"/>
      <w:numFmt w:val="lowerRoman"/>
      <w:lvlText w:val="%3."/>
      <w:lvlJc w:val="right"/>
      <w:pPr>
        <w:ind w:left="1340" w:hanging="420"/>
      </w:pPr>
    </w:lvl>
    <w:lvl w:ilvl="3" w:tplc="0409000F" w:tentative="1">
      <w:start w:val="1"/>
      <w:numFmt w:val="decimal"/>
      <w:lvlText w:val="%4."/>
      <w:lvlJc w:val="left"/>
      <w:pPr>
        <w:ind w:left="1760" w:hanging="420"/>
      </w:pPr>
    </w:lvl>
    <w:lvl w:ilvl="4" w:tplc="04090019" w:tentative="1">
      <w:start w:val="1"/>
      <w:numFmt w:val="lowerLetter"/>
      <w:lvlText w:val="%5)"/>
      <w:lvlJc w:val="left"/>
      <w:pPr>
        <w:ind w:left="2180" w:hanging="420"/>
      </w:pPr>
    </w:lvl>
    <w:lvl w:ilvl="5" w:tplc="0409001B" w:tentative="1">
      <w:start w:val="1"/>
      <w:numFmt w:val="lowerRoman"/>
      <w:lvlText w:val="%6."/>
      <w:lvlJc w:val="right"/>
      <w:pPr>
        <w:ind w:left="2600" w:hanging="420"/>
      </w:pPr>
    </w:lvl>
    <w:lvl w:ilvl="6" w:tplc="0409000F" w:tentative="1">
      <w:start w:val="1"/>
      <w:numFmt w:val="decimal"/>
      <w:lvlText w:val="%7."/>
      <w:lvlJc w:val="left"/>
      <w:pPr>
        <w:ind w:left="3020" w:hanging="420"/>
      </w:pPr>
    </w:lvl>
    <w:lvl w:ilvl="7" w:tplc="04090019" w:tentative="1">
      <w:start w:val="1"/>
      <w:numFmt w:val="lowerLetter"/>
      <w:lvlText w:val="%8)"/>
      <w:lvlJc w:val="left"/>
      <w:pPr>
        <w:ind w:left="3440" w:hanging="420"/>
      </w:pPr>
    </w:lvl>
    <w:lvl w:ilvl="8" w:tplc="0409001B" w:tentative="1">
      <w:start w:val="1"/>
      <w:numFmt w:val="lowerRoman"/>
      <w:lvlText w:val="%9."/>
      <w:lvlJc w:val="right"/>
      <w:pPr>
        <w:ind w:left="3860" w:hanging="420"/>
      </w:pPr>
    </w:lvl>
  </w:abstractNum>
  <w:abstractNum w:abstractNumId="4" w15:restartNumberingAfterBreak="0">
    <w:nsid w:val="5C4D3A0E"/>
    <w:multiLevelType w:val="hybridMultilevel"/>
    <w:tmpl w:val="31120F2A"/>
    <w:lvl w:ilvl="0" w:tplc="4FFCC65E">
      <w:start w:val="1"/>
      <w:numFmt w:val="decimal"/>
      <w:lvlText w:val="%1."/>
      <w:lvlJc w:val="left"/>
      <w:pPr>
        <w:ind w:left="704"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5CB01CAF"/>
    <w:multiLevelType w:val="hybridMultilevel"/>
    <w:tmpl w:val="81A4DB22"/>
    <w:lvl w:ilvl="0" w:tplc="3A706260">
      <w:start w:val="1"/>
      <w:numFmt w:val="decimal"/>
      <w:lvlText w:val="%1."/>
      <w:lvlJc w:val="left"/>
      <w:pPr>
        <w:ind w:left="660" w:hanging="420"/>
      </w:pPr>
      <w:rPr>
        <w:rFonts w:hint="eastAsia"/>
        <w:b w:val="0"/>
        <w:bCs/>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5DF305CC"/>
    <w:multiLevelType w:val="hybridMultilevel"/>
    <w:tmpl w:val="05BEC0EC"/>
    <w:lvl w:ilvl="0" w:tplc="4FFCC65E">
      <w:start w:val="1"/>
      <w:numFmt w:val="decimal"/>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397188"/>
    <w:multiLevelType w:val="hybridMultilevel"/>
    <w:tmpl w:val="14EADAB8"/>
    <w:lvl w:ilvl="0" w:tplc="4FFCC65E">
      <w:start w:val="1"/>
      <w:numFmt w:val="decimal"/>
      <w:lvlText w:val="%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15:restartNumberingAfterBreak="0">
    <w:nsid w:val="6F113389"/>
    <w:multiLevelType w:val="hybridMultilevel"/>
    <w:tmpl w:val="F23A58B0"/>
    <w:lvl w:ilvl="0" w:tplc="0409000F">
      <w:start w:val="1"/>
      <w:numFmt w:val="decimal"/>
      <w:lvlText w:val="%1."/>
      <w:lvlJc w:val="left"/>
      <w:pPr>
        <w:ind w:left="500" w:hanging="420"/>
      </w:pPr>
    </w:lvl>
    <w:lvl w:ilvl="1" w:tplc="04090019" w:tentative="1">
      <w:start w:val="1"/>
      <w:numFmt w:val="lowerLetter"/>
      <w:lvlText w:val="%2)"/>
      <w:lvlJc w:val="left"/>
      <w:pPr>
        <w:ind w:left="920" w:hanging="420"/>
      </w:pPr>
    </w:lvl>
    <w:lvl w:ilvl="2" w:tplc="0409001B" w:tentative="1">
      <w:start w:val="1"/>
      <w:numFmt w:val="lowerRoman"/>
      <w:lvlText w:val="%3."/>
      <w:lvlJc w:val="right"/>
      <w:pPr>
        <w:ind w:left="1340" w:hanging="420"/>
      </w:pPr>
    </w:lvl>
    <w:lvl w:ilvl="3" w:tplc="0409000F" w:tentative="1">
      <w:start w:val="1"/>
      <w:numFmt w:val="decimal"/>
      <w:lvlText w:val="%4."/>
      <w:lvlJc w:val="left"/>
      <w:pPr>
        <w:ind w:left="1760" w:hanging="420"/>
      </w:pPr>
    </w:lvl>
    <w:lvl w:ilvl="4" w:tplc="04090019" w:tentative="1">
      <w:start w:val="1"/>
      <w:numFmt w:val="lowerLetter"/>
      <w:lvlText w:val="%5)"/>
      <w:lvlJc w:val="left"/>
      <w:pPr>
        <w:ind w:left="2180" w:hanging="420"/>
      </w:pPr>
    </w:lvl>
    <w:lvl w:ilvl="5" w:tplc="0409001B" w:tentative="1">
      <w:start w:val="1"/>
      <w:numFmt w:val="lowerRoman"/>
      <w:lvlText w:val="%6."/>
      <w:lvlJc w:val="right"/>
      <w:pPr>
        <w:ind w:left="2600" w:hanging="420"/>
      </w:pPr>
    </w:lvl>
    <w:lvl w:ilvl="6" w:tplc="0409000F" w:tentative="1">
      <w:start w:val="1"/>
      <w:numFmt w:val="decimal"/>
      <w:lvlText w:val="%7."/>
      <w:lvlJc w:val="left"/>
      <w:pPr>
        <w:ind w:left="3020" w:hanging="420"/>
      </w:pPr>
    </w:lvl>
    <w:lvl w:ilvl="7" w:tplc="04090019" w:tentative="1">
      <w:start w:val="1"/>
      <w:numFmt w:val="lowerLetter"/>
      <w:lvlText w:val="%8)"/>
      <w:lvlJc w:val="left"/>
      <w:pPr>
        <w:ind w:left="3440" w:hanging="420"/>
      </w:pPr>
    </w:lvl>
    <w:lvl w:ilvl="8" w:tplc="0409001B" w:tentative="1">
      <w:start w:val="1"/>
      <w:numFmt w:val="lowerRoman"/>
      <w:lvlText w:val="%9."/>
      <w:lvlJc w:val="right"/>
      <w:pPr>
        <w:ind w:left="3860" w:hanging="420"/>
      </w:pPr>
    </w:lvl>
  </w:abstractNum>
  <w:abstractNum w:abstractNumId="9" w15:restartNumberingAfterBreak="0">
    <w:nsid w:val="72A6237D"/>
    <w:multiLevelType w:val="hybridMultilevel"/>
    <w:tmpl w:val="4E685150"/>
    <w:lvl w:ilvl="0" w:tplc="4FFCC65E">
      <w:start w:val="1"/>
      <w:numFmt w:val="decimal"/>
      <w:lvlText w:val="%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78BB6E78"/>
    <w:multiLevelType w:val="hybridMultilevel"/>
    <w:tmpl w:val="932C7B84"/>
    <w:lvl w:ilvl="0" w:tplc="4FFCC65E">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 w:numId="2">
    <w:abstractNumId w:val="8"/>
  </w:num>
  <w:num w:numId="3">
    <w:abstractNumId w:val="3"/>
  </w:num>
  <w:num w:numId="4">
    <w:abstractNumId w:val="7"/>
  </w:num>
  <w:num w:numId="5">
    <w:abstractNumId w:val="9"/>
  </w:num>
  <w:num w:numId="6">
    <w:abstractNumId w:val="5"/>
  </w:num>
  <w:num w:numId="7">
    <w:abstractNumId w:val="1"/>
  </w:num>
  <w:num w:numId="8">
    <w:abstractNumId w:val="10"/>
  </w:num>
  <w:num w:numId="9">
    <w:abstractNumId w:val="6"/>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4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D72EF"/>
    <w:rsid w:val="00051D56"/>
    <w:rsid w:val="000A400A"/>
    <w:rsid w:val="00177AA8"/>
    <w:rsid w:val="001E5653"/>
    <w:rsid w:val="00227D41"/>
    <w:rsid w:val="00766C7B"/>
    <w:rsid w:val="00785618"/>
    <w:rsid w:val="00835E9E"/>
    <w:rsid w:val="009701E2"/>
    <w:rsid w:val="00B3237D"/>
    <w:rsid w:val="00BC33F3"/>
    <w:rsid w:val="00D74A01"/>
    <w:rsid w:val="00DE6E32"/>
    <w:rsid w:val="00E7117C"/>
    <w:rsid w:val="00EC7DBE"/>
    <w:rsid w:val="00ED7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25BAB"/>
  <w15:docId w15:val="{B0BF3C68-A708-4BB8-AD81-2B6E162E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7D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7D41"/>
    <w:rPr>
      <w:sz w:val="18"/>
      <w:szCs w:val="18"/>
    </w:rPr>
  </w:style>
  <w:style w:type="paragraph" w:styleId="a5">
    <w:name w:val="footer"/>
    <w:basedOn w:val="a"/>
    <w:link w:val="a6"/>
    <w:uiPriority w:val="99"/>
    <w:unhideWhenUsed/>
    <w:rsid w:val="00227D41"/>
    <w:pPr>
      <w:tabs>
        <w:tab w:val="center" w:pos="4153"/>
        <w:tab w:val="right" w:pos="8306"/>
      </w:tabs>
      <w:snapToGrid w:val="0"/>
      <w:jc w:val="left"/>
    </w:pPr>
    <w:rPr>
      <w:sz w:val="18"/>
      <w:szCs w:val="18"/>
    </w:rPr>
  </w:style>
  <w:style w:type="character" w:customStyle="1" w:styleId="a6">
    <w:name w:val="页脚 字符"/>
    <w:basedOn w:val="a0"/>
    <w:link w:val="a5"/>
    <w:uiPriority w:val="99"/>
    <w:rsid w:val="00227D41"/>
    <w:rPr>
      <w:sz w:val="18"/>
      <w:szCs w:val="18"/>
    </w:rPr>
  </w:style>
  <w:style w:type="paragraph" w:styleId="a7">
    <w:name w:val="No Spacing"/>
    <w:uiPriority w:val="1"/>
    <w:qFormat/>
    <w:rsid w:val="00EC7DBE"/>
    <w:pPr>
      <w:widowControl w:val="0"/>
      <w:jc w:val="both"/>
    </w:pPr>
  </w:style>
  <w:style w:type="paragraph" w:styleId="a8">
    <w:name w:val="List Paragraph"/>
    <w:basedOn w:val="a"/>
    <w:uiPriority w:val="34"/>
    <w:qFormat/>
    <w:rsid w:val="000A40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openxml-sdk </dc:creator>
  <cp:keywords>CCi</cp:keywords>
  <dc:description>openxml-sdk, CCi Textin Word Converter, JL</dc:description>
  <cp:lastModifiedBy>郑 语</cp:lastModifiedBy>
  <cp:revision>10</cp:revision>
  <dcterms:created xsi:type="dcterms:W3CDTF">2021-07-22T09:16:00Z</dcterms:created>
  <dcterms:modified xsi:type="dcterms:W3CDTF">2021-07-22T09:42:00Z</dcterms:modified>
</cp:coreProperties>
</file>