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03E85">
      <w:pPr>
        <w:jc w:val="left"/>
        <w:rPr>
          <w:rFonts w:hint="default" w:eastAsiaTheme="minor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农户发来照片，识别到小麦细菌性叶枯病。</w:t>
      </w:r>
    </w:p>
    <w:p w14:paraId="4419F7D2">
      <w:pPr>
        <w:jc w:val="left"/>
        <w:rPr>
          <w:rFonts w:hint="eastAsia" w:eastAsiaTheme="minorEastAsia"/>
          <w:sz w:val="20"/>
          <w:szCs w:val="22"/>
          <w:lang w:eastAsia="zh-CN"/>
        </w:rPr>
      </w:pPr>
      <w:r>
        <w:rPr>
          <w:rFonts w:hint="eastAsia" w:eastAsiaTheme="minorEastAsia"/>
          <w:sz w:val="20"/>
          <w:szCs w:val="22"/>
          <w:lang w:eastAsia="zh-CN"/>
        </w:rPr>
        <w:drawing>
          <wp:inline distT="0" distB="0" distL="114300" distR="114300">
            <wp:extent cx="2545080" cy="1675765"/>
            <wp:effectExtent l="0" t="0" r="7620" b="635"/>
            <wp:docPr id="4" name="图片 4" descr="细菌性叶枯病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细菌性叶枯病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0"/>
          <w:szCs w:val="22"/>
          <w:lang w:eastAsia="zh-CN"/>
        </w:rPr>
        <w:drawing>
          <wp:inline distT="0" distB="0" distL="114300" distR="114300">
            <wp:extent cx="2617470" cy="3489960"/>
            <wp:effectExtent l="0" t="0" r="11430" b="15240"/>
            <wp:docPr id="3" name="图片 3" descr="细菌性叶枯病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细菌性叶枯病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747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0"/>
          <w:szCs w:val="22"/>
          <w:lang w:eastAsia="zh-CN"/>
        </w:rPr>
        <w:drawing>
          <wp:inline distT="0" distB="0" distL="114300" distR="114300">
            <wp:extent cx="2165985" cy="2888615"/>
            <wp:effectExtent l="0" t="0" r="5715" b="6985"/>
            <wp:docPr id="2" name="图片 2" descr="细菌性叶枯病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细菌性叶枯病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598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0"/>
          <w:szCs w:val="22"/>
          <w:lang w:eastAsia="zh-CN"/>
        </w:rPr>
        <w:drawing>
          <wp:inline distT="0" distB="0" distL="114300" distR="114300">
            <wp:extent cx="2814955" cy="4298315"/>
            <wp:effectExtent l="0" t="0" r="4445" b="6985"/>
            <wp:docPr id="1" name="图片 1" descr="细菌性叶枯病4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细菌性叶枯病4jpe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4955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BAD1">
      <w:pPr>
        <w:jc w:val="left"/>
        <w:rPr>
          <w:rFonts w:hint="eastAsia" w:eastAsiaTheme="minorEastAsia"/>
          <w:sz w:val="20"/>
          <w:szCs w:val="22"/>
          <w:lang w:eastAsia="zh-CN"/>
        </w:rPr>
      </w:pPr>
    </w:p>
    <w:p w14:paraId="262F8368">
      <w:pPr>
        <w:jc w:val="left"/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</w:pPr>
    </w:p>
    <w:p w14:paraId="2C0CEEF1">
      <w:pPr>
        <w:jc w:val="left"/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</w:pPr>
    </w:p>
    <w:p w14:paraId="4FC1A8CF">
      <w:pPr>
        <w:jc w:val="left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  <w:t>一：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eastAsia="zh-CN"/>
        </w:rPr>
        <w:t>小麦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  <w:t>细菌性叶枯病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eastAsia="zh-CN"/>
        </w:rPr>
        <w:t>病常见问题</w:t>
      </w:r>
    </w:p>
    <w:p w14:paraId="24C4BF91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</w:p>
    <w:p w14:paraId="78748826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农户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户拍照提问或者直接提问：</w:t>
      </w:r>
    </w:p>
    <w:p w14:paraId="109C500D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1:我这小麦怎么回事</w:t>
      </w:r>
    </w:p>
    <w:p w14:paraId="5323E263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2：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我这小麦怎么一片黄一片黄的</w:t>
      </w:r>
    </w:p>
    <w:p w14:paraId="747756A2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3:我这小麦帮我看一下用什么药</w:t>
      </w:r>
    </w:p>
    <w:p w14:paraId="1595C601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4:我这小麦得了什么病了</w:t>
      </w:r>
    </w:p>
    <w:p w14:paraId="3326D706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5:小麦突然黄了怎么办</w:t>
      </w:r>
    </w:p>
    <w:p w14:paraId="0C3B1438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6:我这小麦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的叶片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怎么回事</w:t>
      </w:r>
    </w:p>
    <w:p w14:paraId="1026222B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7:我这小麦什么原因造成的这种原因</w:t>
      </w:r>
    </w:p>
    <w:p w14:paraId="15400C31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8：我这小麦现在应该怎么办</w:t>
      </w:r>
    </w:p>
    <w:p w14:paraId="631C430B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</w:p>
    <w:p w14:paraId="0A75D0B4">
      <w:pPr>
        <w:jc w:val="left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  <w:t>二：病害介绍及发病原因</w:t>
      </w:r>
    </w:p>
    <w:p w14:paraId="15DB2CE1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</w:p>
    <w:p w14:paraId="1CEE2645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1：小麦细菌性叶枯病，又称细菌性条斑病，是一种由细菌侵染引起的叶部病害，可在小麦生长中后期发生，严重时影响光合作用和籽粒灌浆，导致减产。</w:t>
      </w:r>
    </w:p>
    <w:p w14:paraId="271FBF82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</w:p>
    <w:p w14:paraId="2AB77B51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2：发病原因：</w:t>
      </w:r>
    </w:p>
    <w:p w14:paraId="5CEEBBB1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气候：高温高湿是主要诱因。气温在18-25℃，伴有连续阴雨、结露或大风天气，极有利于病菌传播和侵染。风雨是病菌传播的主要途径。</w:t>
      </w:r>
    </w:p>
    <w:p w14:paraId="6B9846DE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栽培管理：氮肥施用过多、植株过密、田间湿度过大、低洼积水的地块发病重。</w:t>
      </w:r>
    </w:p>
    <w:p w14:paraId="63A86534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品种：不同小麦品种抗病性有差异。</w:t>
      </w:r>
    </w:p>
    <w:p w14:paraId="0983A4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3：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症状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介绍</w:t>
      </w:r>
    </w:p>
    <w:p w14:paraId="3EE82520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初期症状：叶片上（尤其是上部叶片和旗叶）首先出现灰绿色、水渍状的小斑点，看起来像被热水烫过一样，俗称“流泪斑”。</w:t>
      </w:r>
    </w:p>
    <w:p w14:paraId="1FAF4CC2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中期发展：病斑迅速扩展，连接成不规则的黄褐色或褐色条状枯斑，病斑边缘常呈半透明状。</w:t>
      </w:r>
    </w:p>
    <w:p w14:paraId="4C5AD383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后期症状：严重时，整个叶片会从叶尖开始向下干枯死亡。在潮湿或有露水的早晨，病斑上可能看到蜜露状的菌脓。</w:t>
      </w:r>
    </w:p>
    <w:p w14:paraId="530B70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</w:pPr>
    </w:p>
    <w:p w14:paraId="74FA18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  <w:t>三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  <w:t>、防治方案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  <w:t>预防为主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eastAsia="zh-CN"/>
        </w:rPr>
        <w:t>）</w:t>
      </w:r>
    </w:p>
    <w:p w14:paraId="433B41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</w:p>
    <w:p w14:paraId="6D318D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:1：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农业防治（基础）</w:t>
      </w:r>
    </w:p>
    <w:p w14:paraId="6DB9B330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长期的预防是控制病害发生的基础：</w:t>
      </w:r>
    </w:p>
    <w:p w14:paraId="3F35AFBC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选用抗病品种：这是最经济有效的预防手段。</w:t>
      </w:r>
    </w:p>
    <w:p w14:paraId="2ECDE4D3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加强田间管理：</w:t>
      </w:r>
    </w:p>
    <w:p w14:paraId="06D46568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排水降湿：及时清理“三沟”，防止田间积水，降低湿度。</w:t>
      </w:r>
    </w:p>
    <w:p w14:paraId="0816B5DA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合理施肥：避免偏施氮肥，防止小麦徒长倒伏。</w:t>
      </w:r>
    </w:p>
    <w:p w14:paraId="5B3301B4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清理病残体：深翻土地，将田间的病株残体清理干净，减少菌源。</w:t>
      </w:r>
    </w:p>
    <w:p w14:paraId="34368136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农机消毒：在发病田块作业后，应对农机具进行消毒，防止人为传播。</w:t>
      </w:r>
    </w:p>
    <w:p w14:paraId="09B799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2：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种子处理（最关键、最划算）</w:t>
      </w:r>
    </w:p>
    <w:p w14:paraId="64F491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播种前</w:t>
      </w:r>
      <w:r>
        <w:rPr>
          <w:rStyle w:val="8"/>
          <w:rFonts w:hint="eastAsia" w:ascii="黑体" w:hAnsi="黑体" w:eastAsia="黑体" w:cs="黑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拌种 / 包衣</w:t>
      </w: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是防控茎基腐病的核心措施：常用有效成分：</w:t>
      </w:r>
    </w:p>
    <w:p w14:paraId="2BD0CAC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苯醚甲环唑</w:t>
      </w: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·咯菌腈·噻虫胺、精甲霜灵·</w:t>
      </w: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咯菌腈</w:t>
      </w: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·噻虫胺、种菌唑+甲霜灵、</w:t>
      </w:r>
    </w:p>
    <w:p w14:paraId="3F4CA7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黑体" w:hAnsi="黑体" w:eastAsia="黑体" w:cs="黑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咯菌腈·噻呋酰胺·噻虫胺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等复配种衣剂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。</w:t>
      </w:r>
      <w:bookmarkStart w:id="0" w:name="_GoBack"/>
      <w:bookmarkEnd w:id="0"/>
    </w:p>
    <w:p w14:paraId="330B68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</w:p>
    <w:p w14:paraId="6D1727EF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outlineLvl w:val="2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3：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药剂防治（关键时期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：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拔节期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）</w:t>
      </w:r>
    </w:p>
    <w:p w14:paraId="757F6C63">
      <w:pPr>
        <w:ind w:firstLine="480" w:firstLineChars="200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4% 春雷・中生 15–20g / 桶水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、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40%吡唑醚菌酯+喹啉酮20克/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桶水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、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36%春雷霉素+喹啉酮20克/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桶水</w:t>
      </w:r>
    </w:p>
    <w:p w14:paraId="33BCD500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用法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：</w:t>
      </w:r>
    </w:p>
    <w:p w14:paraId="13D17C20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发病初期立即喷，叶片正反面打透。</w:t>
      </w:r>
    </w:p>
    <w:p w14:paraId="5C05C89D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间隔5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-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7 天，连喷2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-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3 次。</w:t>
      </w:r>
    </w:p>
    <w:p w14:paraId="2E2B8D5D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混配建议：加磷酸二氢钾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30-50克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 xml:space="preserve"> / 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氨基酸或者腐殖酸类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叶面肥，促叶恢复，防早衰。</w:t>
      </w:r>
    </w:p>
    <w:p w14:paraId="72754819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春雷霉素和铜制剂混配性较差，与磷酸二氢钾类容易产生化学反应，使用时注意，推荐吡唑醚菌酯+喹啉酮+磷酸二氢钾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）</w:t>
      </w:r>
    </w:p>
    <w:p w14:paraId="7F17C9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</w:pPr>
    </w:p>
    <w:p w14:paraId="2C4D93E3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5C07436F">
      <w:pPr>
        <w:rPr>
          <w:rFonts w:hint="eastAsia"/>
        </w:rPr>
      </w:pPr>
    </w:p>
    <w:p w14:paraId="23D6E561">
      <w:pPr>
        <w:rPr>
          <w:rFonts w:hint="eastAsia"/>
        </w:rPr>
      </w:pPr>
    </w:p>
    <w:p w14:paraId="6ADD1E76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</w:p>
    <w:p w14:paraId="4201833E">
      <w:pPr>
        <w:jc w:val="left"/>
        <w:rPr>
          <w:rFonts w:hint="default"/>
          <w:sz w:val="20"/>
          <w:szCs w:val="22"/>
          <w:lang w:val="en-US" w:eastAsia="zh-CN"/>
        </w:rPr>
      </w:pPr>
    </w:p>
    <w:p w14:paraId="44DE83CC">
      <w:pPr>
        <w:jc w:val="left"/>
        <w:rPr>
          <w:rFonts w:hint="default"/>
          <w:sz w:val="20"/>
          <w:szCs w:val="22"/>
          <w:lang w:val="en-US" w:eastAsia="zh-CN"/>
        </w:rPr>
      </w:pPr>
    </w:p>
    <w:p w14:paraId="13BF3FC1">
      <w:pPr>
        <w:jc w:val="left"/>
        <w:rPr>
          <w:rFonts w:hint="eastAsia" w:eastAsiaTheme="minorEastAsia"/>
          <w:sz w:val="20"/>
          <w:szCs w:val="22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9A5275"/>
    <w:rsid w:val="4ED25E86"/>
    <w:rsid w:val="5E9A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904</Words>
  <Characters>930</Characters>
  <Lines>0</Lines>
  <Paragraphs>0</Paragraphs>
  <TotalTime>3</TotalTime>
  <ScaleCrop>false</ScaleCrop>
  <LinksUpToDate>false</LinksUpToDate>
  <CharactersWithSpaces>939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2026-03-26T14:02:00Z</dcterms:created>
  <dc:creator>A1234...</dc:creator>
  <cp:lastModifiedBy>A1234...</cp:lastModifiedBy>
  <dcterms:modified xsi:type="dcterms:W3CDTF">2026-03-26T15:07:48Z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D6A265763EDA4C5F8D7BCA3AD17A2A37_13</vt:lpwstr>
  </property>
  <property fmtid="{D5CDD505-2E9C-101B-9397-08002B2CF9AE}" pid="4" name="KSOTemplateDocerSaveRecord">
    <vt:lpwstr>eyJoZGlkIjoiYTg2NTBlN2E0MjcwY2RlZThhZDFhNTUyNjlhNDlmMDYiLCJ1c2VySWQiOiIxNjAyMDA5ODkzIn0=</vt:lpwstr>
  </property>
</Properties>
</file>