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683A4" w14:textId="03F6B641" w:rsidR="006051AE" w:rsidRDefault="005A2D34">
      <w:r>
        <w:rPr>
          <w:rFonts w:hint="eastAsia"/>
        </w:rPr>
        <w:t>游戏的叙事给玩家讲了一个非常浪漫的主题为探索的故事，而玩家在游玩的过程中被设计着自发地去探索，最终成为了探索这个主题的一部分，成为了故事想要去歌颂的主人公之一。</w:t>
      </w:r>
    </w:p>
    <w:p w14:paraId="520A7749" w14:textId="0EE8E561" w:rsidR="005A2D34" w:rsidRDefault="005A2D34">
      <w:r>
        <w:rPr>
          <w:rFonts w:hint="eastAsia"/>
        </w:rPr>
        <w:t>理性的角度上看，游戏的设计非常的优秀：引导玩家做出探索行为，激发玩家的好奇心。最终完成游戏的解谜主线。</w:t>
      </w:r>
    </w:p>
    <w:p w14:paraId="023A9C21" w14:textId="3A9E5164" w:rsidR="005A2D34" w:rsidRDefault="005A2D34">
      <w:pPr>
        <w:rPr>
          <w:rFonts w:hint="eastAsia"/>
        </w:rPr>
      </w:pPr>
      <w:r>
        <w:rPr>
          <w:rFonts w:hint="eastAsia"/>
        </w:rPr>
        <w:t>感性的角度上看，讲出来的故事相当的浪漫主义。讲述的是一群热爱探索星空的已经灭绝了的民族，为了探索奉献出了整个民族。最终主角却又在探索宇宙的过程中，发掘了他们的故事，最终自己也成为了这个歌颂探索精神的故事的一部分。</w:t>
      </w:r>
    </w:p>
    <w:sectPr w:rsidR="005A2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62E"/>
    <w:rsid w:val="001870A8"/>
    <w:rsid w:val="005A2D34"/>
    <w:rsid w:val="006051AE"/>
    <w:rsid w:val="009372CA"/>
    <w:rsid w:val="00DB449C"/>
    <w:rsid w:val="00F4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37EF"/>
  <w15:chartTrackingRefBased/>
  <w15:docId w15:val="{3FC336E6-7C68-49F2-BE7A-259F1433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Jackey Cen</dc:creator>
  <cp:keywords/>
  <dc:description/>
  <cp:lastModifiedBy>Jackey Cen</cp:lastModifiedBy>
  <cp:revision>2</cp:revision>
  <dcterms:created xsi:type="dcterms:W3CDTF">2024-08-14T13:47:00Z</dcterms:created>
  <dcterms:modified xsi:type="dcterms:W3CDTF">2024-08-14T13:51:00Z</dcterms:modified>
</cp:coreProperties>
</file>