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5B2E82"/>
          <w:sz w:val="44"/>
          <w:szCs w:val="44"/>
        </w:rPr>
        <w:t xml:space="preserve">PRODUCT REQUIREMENTS DOCUMENT</w:t>
      </w:r>
    </w:p>
    <w:p>
      <w:pPr>
        <w:pBdr>
          <w:bottom w:val="single" w:color="5B2E82" w:sz="6" w:space="8"/>
        </w:pBdr>
        <w:spacing w:after="100"/>
        <w:jc w:val="center"/>
      </w:pPr>
    </w:p>
    <w:p>
      <w:pPr>
        <w:spacing w:before="200"/>
        <w:jc w:val="center"/>
      </w:pPr>
      <w:r>
        <w:rPr>
          <w:rFonts w:ascii="Arial" w:cs="Arial" w:eastAsia="Arial" w:hAnsi="Arial"/>
          <w:b/>
          <w:bCs/>
          <w:color w:val="8B1A4A"/>
          <w:sz w:val="56"/>
          <w:szCs w:val="56"/>
        </w:rPr>
        <w:t xml:space="preserve">Sonoma County Winery Guide</w:t>
      </w:r>
    </w:p>
    <w:p>
      <w:pPr>
        <w:spacing w:after="400"/>
        <w:jc w:val="center"/>
      </w:pPr>
      <w:r>
        <w:rPr>
          <w:i/>
          <w:iCs/>
          <w:color w:val="666666"/>
          <w:sz w:val="26"/>
          <w:szCs w:val="26"/>
        </w:rPr>
        <w:t xml:space="preserve">Personalized Winery Discovery &amp; Itinerary Planner</w:t>
      </w:r>
    </w:p>
    <w:p>
      <w:pPr>
        <w:spacing w:before="600"/>
      </w:pPr>
    </w:p>
    <w:p>
      <w:pPr>
        <w:spacing w:after="60"/>
        <w:jc w:val="center"/>
      </w:pPr>
      <w:r>
        <w:rPr>
          <w:color w:val="888888"/>
          <w:sz w:val="22"/>
          <w:szCs w:val="22"/>
        </w:rPr>
        <w:t xml:space="preserve">Version 1.0  |  April 2026</w:t>
      </w:r>
    </w:p>
    <w:p>
      <w:pPr>
        <w:spacing w:after="60"/>
        <w:jc w:val="center"/>
      </w:pPr>
      <w:r>
        <w:rPr>
          <w:color w:val="888888"/>
          <w:sz w:val="22"/>
          <w:szCs w:val="22"/>
        </w:rPr>
        <w:t xml:space="preserve">Status: Ready for Development</w:t>
      </w:r>
    </w:p>
    <w:p>
      <w:pPr>
        <w:spacing w:after="60"/>
        <w:jc w:val="center"/>
      </w:pPr>
      <w:r>
        <w:rPr>
          <w:color w:val="888888"/>
          <w:sz w:val="22"/>
          <w:szCs w:val="22"/>
        </w:rPr>
        <w:t xml:space="preserve">Prepared by: Zia</w:t>
      </w:r>
    </w:p>
    <w:p>
      <w:pPr>
        <w:sectPr>
          <w:pgSz w:w="12240" w:h="15840" w:orient="portrait"/>
          <w:pgMar w:top="1440" w:right="1440" w:bottom="1440" w:left="1440" w:header="708" w:footer="708" w:gutter="0"/>
          <w:pgNumType/>
          <w:docGrid w:linePitch="360"/>
        </w:sectPr>
      </w:pPr>
    </w:p>
    <w:p>
      <w:pPr>
        <w:pStyle w:val="Heading1"/>
        <w:spacing w:after="150" w:before="300"/>
      </w:pPr>
      <w:r>
        <w:rPr>
          <w:color w:val="5B2E8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color w:val="5B2E82"/>
        </w:rPr>
        <w:t xml:space="preserve">1. Executive Summary</w:t>
      </w:r>
    </w:p>
    <w:p>
      <w:pPr>
        <w:spacing w:after="120"/>
      </w:pPr>
      <w:r>
        <w:rPr>
          <w:sz w:val="22"/>
          <w:szCs w:val="22"/>
        </w:rPr>
        <w:t xml:space="preserve">This document defines the product requirements for the Sonoma County Winery Guide, a public-facing website that helps wine tourists discover and plan personalized winery visits across Sonoma County. The site will differentiate through data depth and specificity — covering ~68 wineries with 84+ data fields across 8 categories, scored by persona-based algorithms that match users to wineries based on their preferences.</w:t>
      </w:r>
    </w:p>
    <w:p>
      <w:pPr>
        <w:spacing w:after="120"/>
      </w:pPr>
      <w:r>
        <w:rPr>
          <w:sz w:val="22"/>
          <w:szCs w:val="22"/>
        </w:rPr>
        <w:t xml:space="preserve">The product uses a no-code stack (Airtable + Softr + Zapier + Google Places API) to keep costs low and enable rapid iteration. This PRD provides everything needed to build, launch, and maintain the site.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Wineries 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68 across 12 Sonoma County AVAs</w:t>
            </w:r>
          </w:p>
        </w:tc>
      </w:tr>
      <w:tr>
        <w:tc>
          <w:tcPr>
            <w:tcW w:type="dxa" w:w="4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Fields</w:t>
            </w:r>
          </w:p>
        </w:tc>
        <w:tc>
          <w:tcPr>
            <w:tcW w:type="dxa" w:w="4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84 fields across 8 tables (15 formula fields, 6 persona scores)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Tech 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Airtable (DB) + Softr (frontend) + Zapier (automation) + Google Places API</w:t>
            </w:r>
          </w:p>
        </w:tc>
      </w:tr>
      <w:tr>
        <w:tc>
          <w:tcPr>
            <w:tcW w:type="dxa" w:w="4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Target Launch Cost</w:t>
            </w:r>
          </w:p>
        </w:tc>
        <w:tc>
          <w:tcPr>
            <w:tcW w:type="dxa" w:w="4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$50/month (Scenario 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Build Estimate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25–35 hours over 2–4 weeks</w:t>
            </w:r>
          </w:p>
        </w:tc>
      </w:tr>
      <w:tr>
        <w:tc>
          <w:tcPr>
            <w:tcW w:type="dxa" w:w="4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Target User</w:t>
            </w:r>
          </w:p>
        </w:tc>
        <w:tc>
          <w:tcPr>
            <w:tcW w:type="dxa" w:w="4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Wine tourists planning Sonoma County visits</w:t>
            </w:r>
          </w:p>
        </w:tc>
      </w:tr>
    </w:tbl>
    <w:p>
      <w:r>
        <w:br w:type="page"/>
      </w:r>
    </w:p>
    <w:p>
      <w:pPr>
        <w:pStyle w:val="Heading1"/>
        <w:spacing w:after="150" w:before="300"/>
      </w:pPr>
      <w:r>
        <w:rPr>
          <w:color w:val="5B2E82"/>
        </w:rPr>
        <w:t xml:space="preserve">2. Problem Statement</w:t>
      </w:r>
    </w:p>
    <w:p>
      <w:pPr>
        <w:pStyle w:val="Heading2"/>
        <w:spacing w:after="150" w:before="300"/>
      </w:pPr>
      <w:r>
        <w:rPr>
          <w:color w:val="8B1A4A"/>
        </w:rPr>
        <w:t xml:space="preserve">2.1 The User Problem</w:t>
      </w:r>
    </w:p>
    <w:p>
      <w:pPr>
        <w:spacing w:after="120"/>
      </w:pPr>
      <w:r>
        <w:rPr>
          <w:sz w:val="22"/>
          <w:szCs w:val="22"/>
        </w:rPr>
        <w:t xml:space="preserve">Wine tourists visiting Sonoma County face an overwhelming number of choices: 400+ wineries, inconsistent online information, and no easy way to match their personal preferences (budget, vibe, wine style, accessibility) to the right wineries. Existing resources like sonoma.com are broad directories optimized for ad revenue, not personalized recommendations.</w:t>
      </w:r>
    </w:p>
    <w:p>
      <w:pPr>
        <w:pStyle w:val="Heading2"/>
        <w:spacing w:after="150" w:before="300"/>
      </w:pPr>
      <w:r>
        <w:rPr>
          <w:color w:val="8B1A4A"/>
        </w:rPr>
        <w:t xml:space="preserve">2.2 The Market Gap</w:t>
      </w:r>
    </w:p>
    <w:p>
      <w:pPr>
        <w:spacing w:after="120"/>
      </w:pPr>
      <w:r>
        <w:rPr>
          <w:sz w:val="22"/>
          <w:szCs w:val="22"/>
        </w:rPr>
        <w:t xml:space="preserve">No current tool combines deep, structured winery data with persona-based matching. Competitors either offer generic listings (sonoma.com) or booking-only platforms (CellarPass, Tock). Our competitive moat is data depth and specificity — covering style scores, accessibility, dog/kid friendliness, noise levels, food pairings, flight pricing, and more in a structured, filterable format.</w:t>
      </w:r>
    </w:p>
    <w:p>
      <w:pPr>
        <w:pStyle w:val="Heading1"/>
        <w:spacing w:after="150" w:before="300"/>
      </w:pPr>
      <w:r>
        <w:rPr>
          <w:color w:val="5B2E82"/>
        </w:rPr>
        <w:t xml:space="preserve">3. Product Overview</w:t>
      </w:r>
    </w:p>
    <w:p>
      <w:pPr>
        <w:pStyle w:val="Heading2"/>
        <w:spacing w:after="150" w:before="300"/>
      </w:pPr>
      <w:r>
        <w:rPr>
          <w:color w:val="8B1A4A"/>
        </w:rPr>
        <w:t xml:space="preserve">3.1 Core Value Proposition</w:t>
      </w:r>
    </w:p>
    <w:p>
      <w:pPr>
        <w:spacing w:after="120"/>
      </w:pPr>
      <w:r>
        <w:rPr>
          <w:sz w:val="22"/>
          <w:szCs w:val="22"/>
        </w:rPr>
        <w:t xml:space="preserve">Answer a short questionnaire and get a personalized winery itinerary matched to your wine preferences, budget, group composition, and desired experience — with real-time data on hours, pricing, and availability.</w:t>
      </w:r>
    </w:p>
    <w:p>
      <w:pPr>
        <w:pStyle w:val="Heading2"/>
        <w:spacing w:after="150" w:before="300"/>
      </w:pPr>
      <w:r>
        <w:rPr>
          <w:color w:val="8B1A4A"/>
        </w:rPr>
        <w:t xml:space="preserve">3.2 User Personas</w:t>
      </w:r>
    </w:p>
    <w:p>
      <w:pPr>
        <w:spacing w:after="120"/>
      </w:pPr>
      <w:r>
        <w:rPr>
          <w:sz w:val="22"/>
          <w:szCs w:val="22"/>
        </w:rPr>
        <w:t xml:space="preserve">The system uses 6 persona-based scoring algorithms to rank wineries for each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368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Signals</w:t>
            </w:r>
          </w:p>
        </w:tc>
        <w:tc>
          <w:tcPr>
            <w:tcW w:type="dxa" w:w="368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Scoring Emphasis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Casual Explorer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Relaxed vibe, walk-ins OK, dog/kid friendly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style_family_friendly, walk_in_likelihood, picnic areas</w:t>
            </w:r>
          </w:p>
        </w:tc>
      </w:tr>
      <w:tr>
        <w:tc>
          <w:tcPr>
            <w:tcW w:type="dxa" w:w="2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Luxury Seeker</w:t>
            </w:r>
          </w:p>
        </w:tc>
        <w:tc>
          <w:tcPr>
            <w:tcW w:type="dxa" w:w="3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Elegant setting, food pairings, private tastings</w:t>
            </w:r>
          </w:p>
        </w:tc>
        <w:tc>
          <w:tcPr>
            <w:tcW w:type="dxa" w:w="3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style_luxury, has_food_pairing, private_tasting_available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Wine Educator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Educational focus, vineyard walks, barrel tastings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style_adventure, has_vineyard_walk, has_barrel_tasting</w:t>
            </w:r>
          </w:p>
        </w:tc>
      </w:tr>
      <w:tr>
        <w:tc>
          <w:tcPr>
            <w:tcW w:type="dxa" w:w="2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Social Butterfly</w:t>
            </w:r>
          </w:p>
        </w:tc>
        <w:tc>
          <w:tcPr>
            <w:tcW w:type="dxa" w:w="3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Group-friendly, live music, lively atmosphere</w:t>
            </w:r>
          </w:p>
        </w:tc>
        <w:tc>
          <w:tcPr>
            <w:tcW w:type="dxa" w:w="3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style_social, large_group_friendly, has_live_music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Budget Conscious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Value for money, lower-priced flights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flight_price (inverse), walk_in_likelihood, value_score</w:t>
            </w:r>
          </w:p>
        </w:tc>
      </w:tr>
      <w:tr>
        <w:tc>
          <w:tcPr>
            <w:tcW w:type="dxa" w:w="2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Scenic Viewer</w:t>
            </w:r>
          </w:p>
        </w:tc>
        <w:tc>
          <w:tcPr>
            <w:tcW w:type="dxa" w:w="3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Views, outdoor areas, photo opportunities</w:t>
            </w:r>
          </w:p>
        </w:tc>
        <w:tc>
          <w:tcPr>
            <w:tcW w:type="dxa" w:w="368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has_sunset_views, has_picnic_area, view_score</w:t>
            </w:r>
          </w:p>
        </w:tc>
      </w:tr>
    </w:tbl>
    <w:p>
      <w:r>
        <w:br w:type="page"/>
      </w:r>
    </w:p>
    <w:p>
      <w:pPr>
        <w:pStyle w:val="Heading1"/>
        <w:spacing w:after="150" w:before="300"/>
      </w:pPr>
      <w:r>
        <w:rPr>
          <w:color w:val="5B2E82"/>
        </w:rPr>
        <w:t xml:space="preserve">4. User Flow</w:t>
      </w:r>
    </w:p>
    <w:p>
      <w:pPr>
        <w:pStyle w:val="Heading2"/>
        <w:spacing w:after="150" w:before="300"/>
      </w:pPr>
      <w:r>
        <w:rPr>
          <w:color w:val="8B1A4A"/>
        </w:rPr>
        <w:t xml:space="preserve">4.1 Primary Flow: Questionnaire → Itinerary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060"/>
        <w:gridCol w:w="2700"/>
      </w:tblGrid>
      <w:tr>
        <w:tc>
          <w:tcPr>
            <w:tcW w:type="dxa" w:w="9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30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c>
          <w:tcPr>
            <w:tcW w:type="dxa" w:w="27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Softr Block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Visits site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Display landing page with hero + CTA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Header, Hero</w:t>
            </w:r>
          </w:p>
        </w:tc>
      </w:tr>
      <w:tr>
        <w:tc>
          <w:tcPr>
            <w:tcW w:type="dxa" w:w="9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Clicks ‘Start Planning’</w:t>
            </w:r>
          </w:p>
        </w:tc>
        <w:tc>
          <w:tcPr>
            <w:tcW w:type="dxa" w:w="30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Navigate to questionnaire</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Button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Selects wine preferences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Store varietal choices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Form (multi-select)</w:t>
            </w:r>
          </w:p>
        </w:tc>
      </w:tr>
      <w:tr>
        <w:tc>
          <w:tcPr>
            <w:tcW w:type="dxa" w:w="9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Selects vibe (Casual/Elegant/etc.)</w:t>
            </w:r>
          </w:p>
        </w:tc>
        <w:tc>
          <w:tcPr>
            <w:tcW w:type="dxa" w:w="30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Store vibe preference</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Form (single-select)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Sets budget range ($20–$150)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Store price range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Form (slider)</w:t>
            </w:r>
          </w:p>
        </w:tc>
      </w:tr>
      <w:tr>
        <w:tc>
          <w:tcPr>
            <w:tcW w:type="dxa" w:w="9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6</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Selects must-haves (Views, Food, Dogs)</w:t>
            </w:r>
          </w:p>
        </w:tc>
        <w:tc>
          <w:tcPr>
            <w:tcW w:type="dxa" w:w="30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Store feature requirements</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Form (multi-select)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Selects region + number of stops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Store routing preferences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Form (dropdown)</w:t>
            </w:r>
          </w:p>
        </w:tc>
      </w:tr>
      <w:tr>
        <w:tc>
          <w:tcPr>
            <w:tcW w:type="dxa" w:w="9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Clicks ‘Build My Itinerary’</w:t>
            </w:r>
          </w:p>
        </w:tc>
        <w:tc>
          <w:tcPr>
            <w:tcW w:type="dxa" w:w="30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Filter DB, rank by persona score, return results</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Button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Views map with pins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Display matching wineries on map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Map block</w:t>
            </w:r>
          </w:p>
        </w:tc>
      </w:tr>
      <w:tr>
        <w:tc>
          <w:tcPr>
            <w:tcW w:type="dxa" w:w="9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Views ranked itinerary cards</w:t>
            </w:r>
          </w:p>
        </w:tc>
        <w:tc>
          <w:tcPr>
            <w:tcW w:type="dxa" w:w="30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sorted winery list with key details</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List block (filtered)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Clicks winery card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Show full detail page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Item Detail block</w:t>
            </w:r>
          </w:p>
        </w:tc>
      </w:tr>
      <w:tr>
        <w:tc>
          <w:tcPr>
            <w:tcW w:type="dxa" w:w="9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12</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Clicks ‘Book Tasting’</w:t>
            </w:r>
          </w:p>
        </w:tc>
        <w:tc>
          <w:tcPr>
            <w:tcW w:type="dxa" w:w="30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Open winery’s reservation URL</w:t>
            </w:r>
          </w:p>
        </w:tc>
        <w:tc>
          <w:tcPr>
            <w:tcW w:type="dxa" w:w="27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Button (external)</w:t>
            </w:r>
          </w:p>
        </w:tc>
      </w:tr>
    </w:tbl>
    <w:p>
      <w:pPr>
        <w:pStyle w:val="Heading2"/>
        <w:spacing w:after="150" w:before="300"/>
      </w:pPr>
      <w:r>
        <w:rPr>
          <w:color w:val="8B1A4A"/>
        </w:rPr>
        <w:t xml:space="preserve">4.2 Secondary Actions</w:t>
      </w:r>
    </w:p>
    <w:p>
      <w:pPr>
        <w:pStyle w:val="ListParagraph"/>
        <w:numPr>
          <w:ilvl w:val="0"/>
          <w:numId w:val="2"/>
        </w:numPr>
      </w:pPr>
      <w:r>
        <w:rPr>
          <w:sz w:val="22"/>
          <w:szCs w:val="22"/>
        </w:rPr>
        <w:t xml:space="preserve">Email My Itinerary — sends results summary via Zapier or native Softr email</w:t>
      </w:r>
    </w:p>
    <w:p>
      <w:pPr>
        <w:pStyle w:val="ListParagraph"/>
        <w:numPr>
          <w:ilvl w:val="0"/>
          <w:numId w:val="2"/>
        </w:numPr>
      </w:pPr>
      <w:r>
        <w:rPr>
          <w:sz w:val="22"/>
          <w:szCs w:val="22"/>
        </w:rPr>
        <w:t xml:space="preserve">Try Different Preferences — returns to questionnaire with form cleared</w:t>
      </w:r>
    </w:p>
    <w:p>
      <w:pPr>
        <w:pStyle w:val="ListParagraph"/>
        <w:numPr>
          <w:ilvl w:val="0"/>
          <w:numId w:val="2"/>
        </w:numPr>
      </w:pPr>
      <w:r>
        <w:rPr>
          <w:sz w:val="22"/>
          <w:szCs w:val="22"/>
        </w:rPr>
        <w:t xml:space="preserve">Browse All Wineries — unfiltered grid view with sort/filter controls</w:t>
      </w:r>
    </w:p>
    <w:p>
      <w:r>
        <w:br w:type="page"/>
      </w:r>
    </w:p>
    <w:p>
      <w:pPr>
        <w:pStyle w:val="Heading1"/>
        <w:spacing w:after="150" w:before="300"/>
      </w:pPr>
      <w:r>
        <w:rPr>
          <w:color w:val="5B2E82"/>
        </w:rPr>
        <w:t xml:space="preserve">5. Database Schema</w:t>
      </w:r>
    </w:p>
    <w:p>
      <w:pPr>
        <w:spacing w:after="120"/>
      </w:pPr>
      <w:r>
        <w:rPr>
          <w:sz w:val="22"/>
          <w:szCs w:val="22"/>
        </w:rPr>
        <w:t xml:space="preserve">The Airtable database uses 8 tables with 84+ total fields. All tables link to the Core Info table via the winery ‘id’ field. Below is the complete schema.</w:t>
      </w:r>
    </w:p>
    <w:p>
      <w:pPr>
        <w:pStyle w:val="Heading2"/>
        <w:spacing w:after="150" w:before="300"/>
      </w:pPr>
      <w:r>
        <w:rPr>
          <w:color w:val="8B1A4A"/>
        </w:rPr>
        <w:t xml:space="preserve">5.1 Core Info Table (19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URL-slug identifier (e.g., ‘jordan-winery’)</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Display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Long 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2–3 sentence winery overview</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tagline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Short marketing tagline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website /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URL / 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Contact info</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address_street / city / zip</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Physical address components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latitude / longitude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GPS coordinates for map display</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ava_primary / ava_secondary</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AVA region(s) — links to Regions 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nearest_town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Closest town for routing</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production_size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Select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small / medium / large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annual_cases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Annual case production</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winery_scale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Select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boutique / established / grand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tasting_room_vibe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Select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rustic / modern / elegant / casual</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ownership_type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Select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family-owned / corporate / cooperative</w:t>
            </w:r>
          </w:p>
        </w:tc>
      </w:tr>
    </w:tbl>
    <w:p>
      <w:pPr>
        <w:pStyle w:val="Heading2"/>
        <w:spacing w:after="150" w:before="300"/>
      </w:pPr>
      <w:r>
        <w:rPr>
          <w:color w:val="8B1A4A"/>
        </w:rPr>
        <w:t xml:space="preserve">5.2 Tasting &amp; Hours Table (13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reservation_required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Select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required / recommended / not-required</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reservation_url</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URL</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Direct booking link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walk_in_likelihood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Select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low / medium / high</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hours_mon – hours_sun</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Operating hours per day (e.g., ‘10:00-17:00’ or ‘closed’)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tasting_duration_typical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Average visit length in minutes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last_seating_offset</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Minutes before close for last seating</w:t>
            </w:r>
          </w:p>
        </w:tc>
      </w:tr>
    </w:tbl>
    <w:p>
      <w:pPr>
        <w:pStyle w:val="Heading2"/>
        <w:spacing w:after="150" w:before="300"/>
      </w:pPr>
      <w:r>
        <w:rPr>
          <w:color w:val="8B1A4A"/>
        </w:rPr>
        <w:t xml:space="preserve">5.3 Style Scores Table (11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style_classic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 (1–5)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Traditional winemaking focus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style_luxury</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Number (1–5)</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Upscale experience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style_family_friendly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 (1–5)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Kid/family accommodation</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style_social</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Number (1–5)</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Group/party atmosphere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style_sustainable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 (1–5)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Eco/organic practices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style_adventure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Number (1–5)</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Unique/educational experiences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vibe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Descriptive vibe tags (e.g., ‘elegant, refined’)</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noise_level</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Select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quiet / moderate / lively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best_for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Ideal visitor types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not_ideal_for</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Who may not enjoy it</w:t>
            </w:r>
          </w:p>
        </w:tc>
      </w:tr>
    </w:tbl>
    <w:p>
      <w:pPr>
        <w:pStyle w:val="Heading2"/>
        <w:spacing w:after="150" w:before="300"/>
      </w:pPr>
      <w:r>
        <w:rPr>
          <w:color w:val="8B1A4A"/>
        </w:rPr>
        <w:t xml:space="preserve">5.4 Varietals Table (13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pinot_noir – syrah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9 varietal flags (TRUE/FALSE per winery)</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other_varietals</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Additional varietals not in standard 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signature_wines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Flagship wines or bottles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production_size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Select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Duplicated for cross-reference</w:t>
            </w:r>
          </w:p>
        </w:tc>
      </w:tr>
    </w:tbl>
    <w:p>
      <w:pPr>
        <w:pStyle w:val="Heading2"/>
        <w:spacing w:after="150" w:before="300"/>
      </w:pPr>
      <w:r>
        <w:rPr>
          <w:color w:val="8B1A4A"/>
        </w:rPr>
        <w:t xml:space="preserve">5.5 Experiences Table (17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has_cave_tour – has_live_music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9 experience type flags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live_music_schedule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When music is offered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dog_friendly / dog_notes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Boolean / 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Dog policy and details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kid_friendly / kid_activities</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Boolean / 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Family policy and available activities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wheelchair_accessible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ADA accessibility</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accessibility_notes</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Specific accessibility details</w:t>
            </w:r>
          </w:p>
        </w:tc>
      </w:tr>
    </w:tbl>
    <w:p>
      <w:pPr>
        <w:pStyle w:val="Heading2"/>
        <w:spacing w:after="150" w:before="300"/>
      </w:pPr>
      <w:r>
        <w:rPr>
          <w:color w:val="8B1A4A"/>
        </w:rPr>
        <w:t xml:space="preserve">5.6 Logistics Table (12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max_group_size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Maximum party size accepted</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large_group_friendly</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Accommodates 8+ guests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private_tasting_available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Private room/experience offered</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bike_friendly / bike_parking</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Cycling accessibility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rideshare_friendly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Easy Uber/Lyft access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walkable_from</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Nearby walkable destinations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parking_type / parking_notes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Select / 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Lot, street, valet + details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nearby_wineries</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Adjacent wineries (for routing)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pairs_well_with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Suggested complementary visits</w:t>
            </w:r>
          </w:p>
        </w:tc>
      </w:tr>
    </w:tbl>
    <w:p>
      <w:r>
        <w:br w:type="page"/>
      </w:r>
    </w:p>
    <w:p>
      <w:pPr>
        <w:pStyle w:val="Heading2"/>
        <w:spacing w:after="150" w:before="300"/>
      </w:pPr>
      <w:r>
        <w:rPr>
          <w:color w:val="8B1A4A"/>
        </w:rPr>
        <w:t xml:space="preserve">5.7 Ratings Table (14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rating_google / yelp / tripadvisor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Platform ratings (auto-updated for Google)</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review_count_total</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Aggregate review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quality_score / popularity_score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 (1–10)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Composite editorial scores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hidden_gem / must_visit / local_favorite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Curated editorial tags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unique_selling_point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What makes this winery special</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awards</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Notable awards and recognition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good_for_mix_intimate / grand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Experience size matching</w:t>
            </w:r>
          </w:p>
        </w:tc>
      </w:tr>
    </w:tbl>
    <w:p>
      <w:pPr>
        <w:pStyle w:val="Heading2"/>
        <w:spacing w:after="150" w:before="300"/>
      </w:pPr>
      <w:r>
        <w:rPr>
          <w:color w:val="8B1A4A"/>
        </w:rPr>
        <w:t xml:space="preserve">5.8 Flights &amp; Pricing Table (9 fields)</w:t>
      </w:r>
    </w:p>
    <w:p>
      <w:pPr>
        <w:spacing w:after="120"/>
      </w:pPr>
      <w:r>
        <w:rPr>
          <w:sz w:val="22"/>
          <w:szCs w:val="22"/>
        </w:rPr>
        <w:t xml:space="preserve">This is a one-to-many table — each winery has multiple flight records (118 total rows across 68 wineries).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flight_name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Tasting experience name</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flight_price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Currency</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Price per person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flight_wines_count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Number of wines in flight</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flight_duration</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Duration in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flight_type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Select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seated / bar / tour / outdoor</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flight_food_included</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Food pairing included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flight_reservation_required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Reservation needed for this flight</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flight_description</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What the experience includes</w:t>
            </w:r>
          </w:p>
        </w:tc>
      </w:tr>
    </w:tbl>
    <w:p>
      <w:pPr>
        <w:pStyle w:val="Heading2"/>
        <w:spacing w:after="150" w:before="300"/>
      </w:pPr>
      <w:r>
        <w:rPr>
          <w:color w:val="8B1A4A"/>
        </w:rPr>
        <w:t xml:space="preserve">5.9 Supporting Tables</w:t>
      </w:r>
    </w:p>
    <w:p>
      <w:pPr>
        <w:pStyle w:val="ListParagraph"/>
        <w:numPr>
          <w:ilvl w:val="0"/>
          <w:numId w:val="2"/>
        </w:numPr>
      </w:pPr>
      <w:r>
        <w:rPr>
          <w:sz w:val="22"/>
          <w:szCs w:val="22"/>
        </w:rPr>
        <w:t xml:space="preserve">Regions Table — 12 Sonoma County AVAs with metadata (import-ready)</w:t>
      </w:r>
    </w:p>
    <w:p>
      <w:pPr>
        <w:pStyle w:val="ListParagraph"/>
        <w:numPr>
          <w:ilvl w:val="0"/>
          <w:numId w:val="2"/>
        </w:numPr>
      </w:pPr>
      <w:r>
        <w:rPr>
          <w:sz w:val="22"/>
          <w:szCs w:val="22"/>
        </w:rPr>
        <w:t xml:space="preserve">Varietals Reference Table — 25 wine types with descriptions (import-ready)</w:t>
      </w:r>
    </w:p>
    <w:p>
      <w:pPr>
        <w:pStyle w:val="Heading2"/>
        <w:spacing w:after="150" w:before="300"/>
      </w:pPr>
      <w:r>
        <w:rPr>
          <w:color w:val="8B1A4A"/>
        </w:rPr>
        <w:t xml:space="preserve">5.10 Formula &amp; Scoring Fields</w:t>
      </w:r>
    </w:p>
    <w:p>
      <w:pPr>
        <w:spacing w:after="120"/>
      </w:pPr>
      <w:r>
        <w:rPr>
          <w:sz w:val="22"/>
          <w:szCs w:val="22"/>
        </w:rPr>
        <w:t xml:space="preserve">The database includes 15 formula fields and 6 persona scoring algorithms. Scoring formulas weight relevant fields from across tables to produce a composite match score for each persona (see Section 3.2). These are computed in Airtable using formula fields or rollups.</w:t>
      </w:r>
    </w:p>
    <w:p>
      <w:r>
        <w:br w:type="page"/>
      </w:r>
    </w:p>
    <w:p>
      <w:pPr>
        <w:pStyle w:val="Heading1"/>
        <w:spacing w:after="150" w:before="300"/>
      </w:pPr>
      <w:r>
        <w:rPr>
          <w:color w:val="5B2E8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2400"/>
        <w:gridCol w:w="1800"/>
      </w:tblGrid>
      <w:tr>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Airtable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Database + API layer. Stores all winery data, runs scoring formulas, provides REST API for Softr.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Free (1,000 records, 5 editors)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Softr</w:t>
            </w:r>
          </w:p>
        </w:tc>
        <w:tc>
          <w:tcPr>
            <w:tcW w:type="dxa" w:w="3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Frontend website builder. Connects directly to Airtable. Renders questionnaire, results, map, detail pages.</w:t>
            </w:r>
          </w:p>
        </w:tc>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Basic ($49/mo) or Pro ($167/mo)</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$49–167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Zapier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Automation. Triggers weekly Google Places API updates, writes results back to Airtable.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Free (100 tasks/mo)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Google Places API</w:t>
            </w:r>
          </w:p>
        </w:tc>
        <w:tc>
          <w:tcPr>
            <w:tcW w:type="dxa" w:w="3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Live data. Pulls current ratings, review counts, open/closed status for each winery.</w:t>
            </w:r>
          </w:p>
        </w:tc>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Essentials (10K free requests/mo)</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Google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Passive monitoring. Email digests for winery closures, openings, and Sonoma wine news.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Domain</w:t>
            </w:r>
          </w:p>
        </w:tc>
        <w:tc>
          <w:tcPr>
            <w:tcW w:type="dxa" w:w="3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Custom URL for the site.</w:t>
            </w:r>
          </w:p>
        </w:tc>
        <w:tc>
          <w:tcPr>
            <w:tcW w:type="dxa" w:w="24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Standard registration</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r>
    </w:tbl>
    <w:p>
      <w:pPr>
        <w:pStyle w:val="Heading2"/>
        <w:spacing w:after="150" w:before="300"/>
      </w:pPr>
      <w:r>
        <w:rPr>
          <w:color w:val="8B1A4A"/>
        </w:rPr>
        <w:t xml:space="preserve">6.1 Cost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160"/>
        <w:gridCol w:w="2800"/>
      </w:tblGrid>
      <w:tr>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w:t>
            </w:r>
          </w:p>
        </w:tc>
        <w:tc>
          <w:tcPr>
            <w:tcW w:type="dxa" w:w="21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w:t>
            </w:r>
          </w:p>
        </w:tc>
        <w:tc>
          <w:tcPr>
            <w:tcW w:type="dxa" w:w="2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 MVP (Proof of Concept)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Testing the concept with limited users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bCs/>
                <w:sz w:val="20"/>
                <w:szCs w:val="20"/>
              </w:rPr>
              <w:t xml:space="preserve">B: Launch-Ready ★ RECOMMENDED</w:t>
            </w:r>
          </w:p>
        </w:tc>
        <w:tc>
          <w:tcPr>
            <w:tcW w:type="dxa" w:w="16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$50</w:t>
            </w:r>
          </w:p>
        </w:tc>
        <w:tc>
          <w:tcPr>
            <w:tcW w:type="dxa" w:w="21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$600</w:t>
            </w:r>
          </w:p>
        </w:tc>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Public launch with custom domain, no branding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 Growth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$190–260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$2,280–3,120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 active users, API access, AI features</w:t>
            </w:r>
          </w:p>
        </w:tc>
      </w:tr>
      <w:tr>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bCs/>
                <w:sz w:val="20"/>
                <w:szCs w:val="20"/>
              </w:rPr>
              <w:t xml:space="preserve">D: Scale</w:t>
            </w:r>
          </w:p>
        </w:tc>
        <w:tc>
          <w:tcPr>
            <w:tcW w:type="dxa" w:w="16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$534–784</w:t>
            </w:r>
          </w:p>
        </w:tc>
        <w:tc>
          <w:tcPr>
            <w:tcW w:type="dxa" w:w="21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$6,408–9,408</w:t>
            </w:r>
          </w:p>
        </w:tc>
        <w:tc>
          <w:tcPr>
            <w:tcW w:type="dxa" w:w="2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Commercial operation, 500+ users</w:t>
            </w:r>
          </w:p>
        </w:tc>
      </w:tr>
    </w:tbl>
    <w:p>
      <w:pPr>
        <w:pStyle w:val="Heading2"/>
        <w:spacing w:after="150" w:before="300"/>
      </w:pPr>
      <w:r>
        <w:rPr>
          <w:color w:val="8B1A4A"/>
        </w:rPr>
        <w:t xml:space="preserve">6.2 Stack Alternatives Under Evaluation</w:t>
      </w:r>
    </w:p>
    <w:p>
      <w:pPr>
        <w:pStyle w:val="ListParagraph"/>
        <w:numPr>
          <w:ilvl w:val="0"/>
          <w:numId w:val="2"/>
        </w:numPr>
      </w:pPr>
      <w:r>
        <w:rPr>
          <w:sz w:val="22"/>
          <w:szCs w:val="22"/>
        </w:rPr>
        <w:t xml:space="preserve">Base44 — AI-powered no-code app builder being evaluated as a potential all-in-one replacement for the Airtable + Softr + Zapier stack. Could simplify architecture but needs proof-of-concept testing.</w:t>
      </w:r>
    </w:p>
    <w:p>
      <w:pPr>
        <w:pStyle w:val="ListParagraph"/>
        <w:numPr>
          <w:ilvl w:val="0"/>
          <w:numId w:val="2"/>
        </w:numPr>
      </w:pPr>
      <w:r>
        <w:rPr>
          <w:sz w:val="22"/>
          <w:szCs w:val="22"/>
        </w:rPr>
        <w:t xml:space="preserve">CellarPass Partnership — target integration for booking and real-time pricing data. Booking platforms (Tock, CellarDoor) don’t offer public APIs, so a partnership is the path forward. Pursue after building a proof of concept.</w:t>
      </w:r>
    </w:p>
    <w:p>
      <w:r>
        <w:br w:type="page"/>
      </w:r>
    </w:p>
    <w:p>
      <w:pPr>
        <w:pStyle w:val="Heading1"/>
        <w:spacing w:after="150" w:before="300"/>
      </w:pPr>
      <w:r>
        <w:rPr>
          <w:color w:val="5B2E82"/>
        </w:rPr>
        <w:t xml:space="preserve">7. Data Maintenance Plan</w:t>
      </w:r>
    </w:p>
    <w:p>
      <w:pPr>
        <w:pStyle w:val="Heading2"/>
        <w:spacing w:after="150" w:before="300"/>
      </w:pPr>
      <w:r>
        <w:rPr>
          <w:color w:val="8B1A4A"/>
        </w:rPr>
        <w:t xml:space="preserve">7.1 Automated Updates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440"/>
        <w:gridCol w:w="1800"/>
      </w:tblGrid>
      <w:tr>
        <w:tc>
          <w:tcPr>
            <w:tcW w:type="dxa" w:w="312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444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Google ratings + review count</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Zapier → Google Places API → Airtable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Open/closed status</w:t>
            </w:r>
          </w:p>
        </w:tc>
        <w:tc>
          <w:tcPr>
            <w:tcW w:type="dxa" w:w="444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Zapier → Google Places API → Airtable</w:t>
            </w:r>
          </w:p>
        </w:tc>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Basic operating hours</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Zapier → Google Places API → Airtable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Partial</w:t>
            </w:r>
          </w:p>
        </w:tc>
      </w:tr>
    </w:tbl>
    <w:p>
      <w:pPr>
        <w:pStyle w:val="Heading2"/>
        <w:spacing w:after="150" w:before="300"/>
      </w:pPr>
      <w:r>
        <w:rPr>
          <w:color w:val="8B1A4A"/>
        </w:rPr>
        <w:t xml:space="preserve">7.2 Manual Quarterly Audit</w:t>
      </w:r>
    </w:p>
    <w:p>
      <w:pPr>
        <w:spacing w:after="120"/>
      </w:pPr>
      <w:r>
        <w:rPr>
          <w:sz w:val="22"/>
          <w:szCs w:val="22"/>
        </w:rPr>
        <w:t xml:space="preserve">Every quarter, manually verify all 68 wineries on a rolling schedule (17 per week over 4 weeks). Fields to verify: tasting prices, flight options, reservation policies, experiences, and any new wineries.</w:t>
      </w:r>
    </w:p>
    <w:p>
      <w:pPr>
        <w:pStyle w:val="Heading2"/>
        <w:spacing w:after="150" w:before="300"/>
      </w:pPr>
      <w:r>
        <w:rPr>
          <w:color w:val="8B1A4A"/>
        </w:rPr>
        <w:t xml:space="preserve">7.3 Passive Monitoring</w:t>
      </w:r>
    </w:p>
    <w:p>
      <w:pPr>
        <w:spacing w:after="120"/>
      </w:pPr>
      <w:r>
        <w:rPr>
          <w:sz w:val="22"/>
          <w:szCs w:val="22"/>
        </w:rPr>
        <w:t xml:space="preserve">Set up Google Alerts for: ‘Sonoma winery closed’, ‘Sonoma winery opening’, and ‘Sonoma County wine news’ as daily email digests.</w:t>
      </w:r>
    </w:p>
    <w:p>
      <w:pPr>
        <w:pStyle w:val="Heading1"/>
        <w:spacing w:after="150" w:before="300"/>
      </w:pPr>
      <w:r>
        <w:rPr>
          <w:color w:val="5B2E82"/>
        </w:rPr>
        <w:t xml:space="preserve">8. Known Issues &amp; Data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5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 closed Jackson Family wineries (Arrowood, Fieldstone, Murphy-Goode)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Flagged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Remove from database before launch</w:t>
            </w:r>
          </w:p>
        </w:tc>
      </w:tr>
      <w:tr>
        <w:tc>
          <w:tcPr>
            <w:tcW w:type="dxa" w:w="36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Scribe Winery is members-only</w:t>
            </w:r>
          </w:p>
        </w:tc>
        <w:tc>
          <w:tcPr>
            <w:tcW w:type="dxa" w:w="1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Noted</w:t>
            </w:r>
          </w:p>
        </w:tc>
        <w:tc>
          <w:tcPr>
            <w:tcW w:type="dxa" w:w="42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Tag accordingly; may exclude from public results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dog_friendly field had text-to-boolean conversion errors (31 wineries)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Fixed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Verify fix held after Airtable import</w:t>
            </w:r>
          </w:p>
        </w:tc>
      </w:tr>
      <w:tr>
        <w:tc>
          <w:tcPr>
            <w:tcW w:type="dxa" w:w="36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Airtable tables imported as separate unlinked tables</w:t>
            </w:r>
          </w:p>
        </w:tc>
        <w:tc>
          <w:tcPr>
            <w:tcW w:type="dxa" w:w="1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In Progress</w:t>
            </w:r>
          </w:p>
        </w:tc>
        <w:tc>
          <w:tcPr>
            <w:tcW w:type="dxa" w:w="42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Link tables via Scripting Extension using winery ID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SCV member list cross-check blocked (403 on sonomawine.com)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Blocked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Try alternative approach or manual verification</w:t>
            </w:r>
          </w:p>
        </w:tc>
      </w:tr>
      <w:tr>
        <w:tc>
          <w:tcPr>
            <w:tcW w:type="dxa" w:w="36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sonoma.com is a competitor, not a data source</w:t>
            </w:r>
          </w:p>
        </w:tc>
        <w:tc>
          <w:tcPr>
            <w:tcW w:type="dxa" w:w="15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Noted</w:t>
            </w:r>
          </w:p>
        </w:tc>
        <w:tc>
          <w:tcPr>
            <w:tcW w:type="dxa" w:w="42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No API available; do not depend on their data</w:t>
            </w:r>
          </w:p>
        </w:tc>
      </w:tr>
    </w:tbl>
    <w:p>
      <w:r>
        <w:br w:type="page"/>
      </w:r>
    </w:p>
    <w:p>
      <w:pPr>
        <w:pStyle w:val="Heading1"/>
        <w:spacing w:after="150" w:before="300"/>
      </w:pPr>
      <w:r>
        <w:rPr>
          <w:color w:val="5B2E82"/>
        </w:rPr>
        <w:t xml:space="preserve">9.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600"/>
        <w:gridCol w:w="2000"/>
      </w:tblGrid>
      <w:tr>
        <w:tc>
          <w:tcPr>
            <w:tcW w:type="dxa" w:w="18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16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Est.</w:t>
            </w:r>
          </w:p>
        </w:tc>
        <w:tc>
          <w:tcPr>
            <w:tcW w:type="dxa" w:w="20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Phase 1: Database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Create Airtable structure, import data from Excel, add formula fields, create filtered views, link tables, test scoring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6–8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Schema finalized, Excel data ready</w:t>
            </w:r>
          </w:p>
        </w:tc>
      </w:tr>
      <w:tr>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bCs/>
                <w:sz w:val="20"/>
                <w:szCs w:val="20"/>
              </w:rPr>
              <w:t xml:space="preserve">Phase 2: Website</w:t>
            </w:r>
          </w:p>
        </w:tc>
        <w:tc>
          <w:tcPr>
            <w:tcW w:type="dxa" w:w="39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Create Softr site, connect Airtable, build landing page, questionnaire (5 steps), results page with map + list, winery detail pages, configure filtering logic, mobile testing, connect domain</w:t>
            </w:r>
          </w:p>
        </w:tc>
        <w:tc>
          <w:tcPr>
            <w:tcW w:type="dxa" w:w="16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12–15 hours</w:t>
            </w:r>
          </w:p>
        </w:tc>
        <w:tc>
          <w:tcPr>
            <w:tcW w:type="dxa" w:w="2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1 complete, form logic defined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Phase 3: Automation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Set up Google Cloud + Places API key, create Zapier workflows (weekly rating refresh, status change alerts), set up Google Alerts, test full automation pipeline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3–4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Phases 1–2 complete, API key obtained</w:t>
            </w:r>
          </w:p>
        </w:tc>
      </w:tr>
      <w:tr>
        <w:tc>
          <w:tcPr>
            <w:tcW w:type="dxa" w:w="18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bCs/>
                <w:sz w:val="20"/>
                <w:szCs w:val="20"/>
              </w:rPr>
              <w:t xml:space="preserve">Phase 4: Launch</w:t>
            </w:r>
          </w:p>
        </w:tc>
        <w:tc>
          <w:tcPr>
            <w:tcW w:type="dxa" w:w="39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Final data quality review, user testing with 3–5 people, fix issues, publish to production</w:t>
            </w:r>
          </w:p>
        </w:tc>
        <w:tc>
          <w:tcPr>
            <w:tcW w:type="dxa" w:w="16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4–6 hours</w:t>
            </w:r>
          </w:p>
        </w:tc>
        <w:tc>
          <w:tcPr>
            <w:tcW w:type="dxa" w:w="2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 systems functional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Phase 5: Ongoing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Monitor for issues (Week 1–4), review Google Alerts monthly, run quarterly 68-winery audit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2–4 hrs/week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Site live</w:t>
            </w:r>
          </w:p>
        </w:tc>
      </w:tr>
    </w:tbl>
    <w:p>
      <w:pPr>
        <w:spacing w:after="120"/>
      </w:pPr>
      <w:r>
        <w:rPr>
          <w:sz w:val="22"/>
          <w:szCs w:val="22"/>
        </w:rPr>
        <w:t xml:space="preserve">Total estimated build time: </w:t>
      </w:r>
      <w:r>
        <w:rPr>
          <w:b/>
          <w:bCs/>
          <w:sz w:val="22"/>
          <w:szCs w:val="22"/>
        </w:rPr>
        <w:t xml:space="preserve">25–35 hours over 2–4 weeks.</w:t>
      </w:r>
    </w:p>
    <w:p>
      <w:pPr>
        <w:pStyle w:val="Heading1"/>
        <w:spacing w:after="150" w:before="300"/>
      </w:pPr>
      <w:r>
        <w:rPr>
          <w:color w:val="5B2E82"/>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MVP Target</w:t>
            </w:r>
          </w:p>
        </w:tc>
        <w:tc>
          <w:tcPr>
            <w:tcW w:type="dxa" w:w="312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Questionnaire completions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500/month</w:t>
            </w:r>
          </w:p>
        </w:tc>
      </w:tr>
      <w:tr>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Itinerary generations</w:t>
            </w:r>
          </w:p>
        </w:tc>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30/month</w:t>
            </w:r>
          </w:p>
        </w:tc>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300/month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Avg. questionnaire completion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&gt;75%</w:t>
            </w:r>
          </w:p>
        </w:tc>
      </w:tr>
      <w:tr>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freshness (ratings)</w:t>
            </w:r>
          </w:p>
        </w:tc>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Weekly automated</w:t>
            </w:r>
          </w:p>
        </w:tc>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Weekly automated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Data freshness (pricing/experiences)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Quarterly manual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Monthly (with CellarPass)</w:t>
            </w:r>
          </w:p>
        </w:tc>
      </w:tr>
      <w:tr>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satisfaction (feedback)</w:t>
            </w:r>
          </w:p>
        </w:tc>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Qualitative</w:t>
            </w:r>
          </w:p>
        </w:tc>
        <w:tc>
          <w:tcPr>
            <w:tcW w:type="dxa" w:w="312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NPS &gt; 40</w:t>
            </w:r>
          </w:p>
        </w:tc>
      </w:tr>
    </w:tbl>
    <w:p>
      <w:pPr>
        <w:pStyle w:val="Heading1"/>
        <w:spacing w:after="150" w:before="300"/>
      </w:pPr>
      <w:r>
        <w:rPr>
          <w:color w:val="5B2E82"/>
        </w:rPr>
        <w:t xml:space="preserve">11. Future Roadmap</w:t>
      </w:r>
    </w:p>
    <w:p>
      <w:pPr>
        <w:pStyle w:val="ListParagraph"/>
        <w:numPr>
          <w:ilvl w:val="0"/>
          <w:numId w:val="2"/>
        </w:numPr>
      </w:pPr>
      <w:r>
        <w:rPr>
          <w:sz w:val="22"/>
          <w:szCs w:val="22"/>
        </w:rPr>
        <w:t xml:space="preserve">CellarPass integration for real-time booking and pricing (post-MVP, requires partnership)</w:t>
      </w:r>
    </w:p>
    <w:p>
      <w:pPr>
        <w:pStyle w:val="ListParagraph"/>
        <w:numPr>
          <w:ilvl w:val="0"/>
          <w:numId w:val="2"/>
        </w:numPr>
      </w:pPr>
      <w:r>
        <w:rPr>
          <w:sz w:val="22"/>
          <w:szCs w:val="22"/>
        </w:rPr>
        <w:t xml:space="preserve">AI-powered natural language recommendations (“Find me a dog-friendly winery with Pinot Noir under $40”)</w:t>
      </w:r>
    </w:p>
    <w:p>
      <w:pPr>
        <w:pStyle w:val="ListParagraph"/>
        <w:numPr>
          <w:ilvl w:val="0"/>
          <w:numId w:val="2"/>
        </w:numPr>
      </w:pPr>
      <w:r>
        <w:rPr>
          <w:sz w:val="22"/>
          <w:szCs w:val="22"/>
        </w:rPr>
        <w:t xml:space="preserve">Route optimization for multi-stop itineraries (drive time between wineries)</w:t>
      </w:r>
    </w:p>
    <w:p>
      <w:pPr>
        <w:pStyle w:val="ListParagraph"/>
        <w:numPr>
          <w:ilvl w:val="0"/>
          <w:numId w:val="2"/>
        </w:numPr>
      </w:pPr>
      <w:r>
        <w:rPr>
          <w:sz w:val="22"/>
          <w:szCs w:val="22"/>
        </w:rPr>
        <w:t xml:space="preserve">User accounts for saving and sharing itineraries</w:t>
      </w:r>
    </w:p>
    <w:p>
      <w:pPr>
        <w:pStyle w:val="ListParagraph"/>
        <w:numPr>
          <w:ilvl w:val="0"/>
          <w:numId w:val="2"/>
        </w:numPr>
      </w:pPr>
      <w:r>
        <w:rPr>
          <w:sz w:val="22"/>
          <w:szCs w:val="22"/>
        </w:rPr>
        <w:t xml:space="preserve">Expand coverage to Napa Valley and other wine regions</w:t>
      </w:r>
    </w:p>
    <w:p>
      <w:pPr>
        <w:pStyle w:val="ListParagraph"/>
        <w:numPr>
          <w:ilvl w:val="0"/>
          <w:numId w:val="2"/>
        </w:numPr>
      </w:pPr>
      <w:r>
        <w:rPr>
          <w:sz w:val="22"/>
          <w:szCs w:val="22"/>
        </w:rPr>
        <w:t xml:space="preserve">Mobile app (if usage justifies)</w:t>
      </w:r>
    </w:p>
    <w:p>
      <w:pPr>
        <w:pStyle w:val="ListParagraph"/>
        <w:numPr>
          <w:ilvl w:val="0"/>
          <w:numId w:val="2"/>
        </w:numPr>
      </w:pPr>
      <w:r>
        <w:rPr>
          <w:sz w:val="22"/>
          <w:szCs w:val="22"/>
        </w:rPr>
        <w:t xml:space="preserve">Evaluate Base44 as potential stack simplification</w:t>
      </w:r>
    </w:p>
    <w:p>
      <w:r>
        <w:br w:type="page"/>
      </w:r>
    </w:p>
    <w:p>
      <w:pPr>
        <w:pStyle w:val="Heading1"/>
        <w:spacing w:after="150" w:before="300"/>
      </w:pPr>
      <w:r>
        <w:rPr>
          <w:color w:val="5B2E82"/>
        </w:rPr>
        <w:t xml:space="preserve">12. Appendix</w:t>
      </w:r>
    </w:p>
    <w:p>
      <w:pPr>
        <w:pStyle w:val="Heading2"/>
        <w:spacing w:after="150" w:before="300"/>
      </w:pPr>
      <w:r>
        <w:rPr>
          <w:color w:val="8B1A4A"/>
        </w:rPr>
        <w:t xml:space="preserve">12.1 Key Design Decisions</w:t>
      </w:r>
    </w:p>
    <w:p>
      <w:pPr>
        <w:pStyle w:val="ListParagraph"/>
        <w:numPr>
          <w:ilvl w:val="0"/>
          <w:numId w:val="2"/>
        </w:numPr>
      </w:pPr>
      <w:r>
        <w:rPr>
          <w:sz w:val="22"/>
          <w:szCs w:val="22"/>
        </w:rPr>
        <w:t xml:space="preserve">Airtable over Excel: Airtable’s built-in API enables real-time website data pulls. Excel would require manual uploads and redeployment.</w:t>
      </w:r>
    </w:p>
    <w:p>
      <w:pPr>
        <w:pStyle w:val="ListParagraph"/>
        <w:numPr>
          <w:ilvl w:val="0"/>
          <w:numId w:val="2"/>
        </w:numPr>
      </w:pPr>
      <w:r>
        <w:rPr>
          <w:sz w:val="22"/>
          <w:szCs w:val="22"/>
        </w:rPr>
        <w:t xml:space="preserve">Power BI is not a database: It’s an analytics/visualization tool. Airtable remains the data storage and API layer.</w:t>
      </w:r>
    </w:p>
    <w:p>
      <w:pPr>
        <w:pStyle w:val="ListParagraph"/>
        <w:numPr>
          <w:ilvl w:val="0"/>
          <w:numId w:val="2"/>
        </w:numPr>
      </w:pPr>
      <w:r>
        <w:rPr>
          <w:sz w:val="22"/>
          <w:szCs w:val="22"/>
        </w:rPr>
        <w:t xml:space="preserve">No public booking APIs: Tock and CellarDoor don’t offer APIs to third-party aggregators. Partnership is the path forward.</w:t>
      </w:r>
    </w:p>
    <w:p>
      <w:pPr>
        <w:pStyle w:val="ListParagraph"/>
        <w:numPr>
          <w:ilvl w:val="0"/>
          <w:numId w:val="2"/>
        </w:numPr>
      </w:pPr>
      <w:r>
        <w:rPr>
          <w:sz w:val="22"/>
          <w:szCs w:val="22"/>
        </w:rPr>
        <w:t xml:space="preserve">Competitive moat is data depth: We won’t compete on generic search terms vs. sonoma.com (domain since 1994). We compete on structured, filterable, persona-matched data.</w:t>
      </w:r>
    </w:p>
    <w:p>
      <w:pPr>
        <w:pStyle w:val="Heading2"/>
        <w:spacing w:after="150" w:before="300"/>
      </w:pPr>
      <w:r>
        <w:rPr>
          <w:color w:val="8B1A4A"/>
        </w:rPr>
        <w:t xml:space="preserve">12.2 Reference Files</w:t>
      </w:r>
    </w:p>
    <w:p>
      <w:pPr>
        <w:pStyle w:val="ListParagraph"/>
        <w:numPr>
          <w:ilvl w:val="0"/>
          <w:numId w:val="2"/>
        </w:numPr>
      </w:pPr>
      <w:r>
        <w:rPr>
          <w:sz w:val="22"/>
          <w:szCs w:val="22"/>
        </w:rPr>
        <w:t xml:space="preserve">sonoma-winery-database-complete.xlsx — Full 68-winery dataset across 8 tabs (Core Info, Tasting &amp; Hours, Style Scores, Varietals, Experiences, Logistics, Ratings, Flights &amp; Pricing)</w:t>
      </w:r>
    </w:p>
    <w:p>
      <w:pPr>
        <w:pStyle w:val="ListParagraph"/>
        <w:numPr>
          <w:ilvl w:val="0"/>
          <w:numId w:val="2"/>
        </w:numPr>
      </w:pPr>
      <w:r>
        <w:rPr>
          <w:sz w:val="22"/>
          <w:szCs w:val="22"/>
        </w:rPr>
        <w:t xml:space="preserve">sonoma-winery-website-architecture.xlsx — Architecture overview, component details, cost scenarios, maintenance schedule, user flow, Airtable schema, implementation checklist</w:t>
      </w:r>
    </w:p>
    <w:p>
      <w:pPr>
        <w:pStyle w:val="Heading2"/>
        <w:spacing w:after="150" w:before="300"/>
      </w:pPr>
      <w:r>
        <w:rPr>
          <w:color w:val="8B1A4A"/>
        </w:rPr>
        <w:t xml:space="preserve">12.3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5B2E8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AVA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American Viticultural Area — a designated wine grape-growing region</w:t>
            </w:r>
          </w:p>
        </w:tc>
      </w:tr>
      <w:tr>
        <w:tc>
          <w:tcPr>
            <w:tcW w:type="dxa" w:w="2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Flight</w:t>
            </w:r>
          </w:p>
        </w:tc>
        <w:tc>
          <w:tcPr>
            <w:tcW w:type="dxa" w:w="7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 set of wine samples served together as a tasting experience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Persona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 composite score calculated from weighted data fields to match a winery to a user type</w:t>
            </w:r>
          </w:p>
        </w:tc>
      </w:tr>
      <w:tr>
        <w:tc>
          <w:tcPr>
            <w:tcW w:type="dxa" w:w="2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Softr</w:t>
            </w:r>
          </w:p>
        </w:tc>
        <w:tc>
          <w:tcPr>
            <w:tcW w:type="dxa" w:w="7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No-code website builder that connects directly to Airtable as its data 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Zapier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Automation platform that connects apps and triggers workflows on a schedule</w:t>
            </w:r>
          </w:p>
        </w:tc>
      </w:tr>
      <w:tr>
        <w:tc>
          <w:tcPr>
            <w:tcW w:type="dxa" w:w="200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CellarPass</w:t>
            </w:r>
          </w:p>
        </w:tc>
        <w:tc>
          <w:tcPr>
            <w:tcW w:type="dxa" w:w="7360"/>
            <w:tcBorders>
              <w:top w:val="single" w:color="CCCCCC" w:sz="1"/>
              <w:left w:val="single" w:color="CCCCCC" w:sz="1"/>
              <w:bottom w:val="single" w:color="CCCCCC" w:sz="1"/>
              <w:right w:val="single" w:color="CCCCCC" w:sz="1"/>
            </w:tcBorders>
            <w:shd w:fill="F5F0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Wine country booking platform — potential future integration partner</w:t>
            </w:r>
          </w:p>
        </w:tc>
      </w:tr>
    </w:tbl>
    <w:p>
      <w:pPr>
        <w:spacing w:before="400"/>
      </w:pPr>
    </w:p>
    <w:p>
      <w:pPr>
        <w:pBdr>
          <w:top w:val="single" w:color="5B2E82" w:sz="6" w:space="8"/>
        </w:pBdr>
        <w:spacing w:after="200" w:before="200"/>
        <w:jc w:val="center"/>
      </w:pPr>
      <w:r>
        <w:rPr>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Sonoma County Winery Guide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2E8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8B1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B1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2026-04-02T22:00:09.115Z</dcterms:created>
  <dcterms:modified xsi:type="dcterms:W3CDTF">2026-04-02T22:00:09.116Z</dcterms:modified>
</cp:coreProperties>
</file>

<file path=docProps/custom.xml><?xml version="1.0" encoding="utf-8"?>
<Properties xmlns="http://schemas.openxmlformats.org/officeDocument/2006/custom-properties" xmlns:vt="http://schemas.openxmlformats.org/officeDocument/2006/docPropsVTypes"/>
</file>