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0E59" w:rsidRPr="00720E59" w:rsidRDefault="00720E59" w:rsidP="00720E59">
      <w:pPr>
        <w:jc w:val="center"/>
        <w:rPr>
          <w:szCs w:val="28"/>
        </w:rPr>
      </w:pPr>
      <w:r w:rsidRPr="00720E59">
        <w:rPr>
          <w:szCs w:val="28"/>
        </w:rPr>
        <w:t>Государственное образовательное учреждение</w:t>
      </w:r>
    </w:p>
    <w:p w:rsidR="00720E59" w:rsidRPr="00720E59" w:rsidRDefault="00720E59" w:rsidP="00720E59">
      <w:pPr>
        <w:jc w:val="center"/>
        <w:rPr>
          <w:szCs w:val="28"/>
        </w:rPr>
      </w:pPr>
      <w:r w:rsidRPr="00720E59">
        <w:rPr>
          <w:szCs w:val="28"/>
        </w:rPr>
        <w:t>среднего профессионального образования</w:t>
      </w:r>
    </w:p>
    <w:p w:rsidR="00720E59" w:rsidRPr="00720E59" w:rsidRDefault="00720E59" w:rsidP="00720E59">
      <w:pPr>
        <w:jc w:val="center"/>
        <w:rPr>
          <w:szCs w:val="28"/>
        </w:rPr>
      </w:pPr>
      <w:r w:rsidRPr="00720E59">
        <w:rPr>
          <w:szCs w:val="28"/>
        </w:rPr>
        <w:t>«Юргинский техникум машиностроения</w:t>
      </w:r>
    </w:p>
    <w:p w:rsidR="00720E59" w:rsidRPr="00720E59" w:rsidRDefault="00720E59" w:rsidP="00720E59">
      <w:pPr>
        <w:jc w:val="center"/>
        <w:rPr>
          <w:szCs w:val="28"/>
        </w:rPr>
      </w:pPr>
      <w:r w:rsidRPr="00720E59">
        <w:rPr>
          <w:szCs w:val="28"/>
        </w:rPr>
        <w:t>и информационных технологий»</w:t>
      </w:r>
    </w:p>
    <w:p w:rsidR="00720E59" w:rsidRPr="00720E59" w:rsidRDefault="00720E59" w:rsidP="00720E59">
      <w:pPr>
        <w:jc w:val="center"/>
        <w:rPr>
          <w:szCs w:val="28"/>
        </w:rPr>
      </w:pPr>
    </w:p>
    <w:p w:rsidR="00720E59" w:rsidRPr="00720E59" w:rsidRDefault="00720E59" w:rsidP="00720E59">
      <w:pPr>
        <w:jc w:val="center"/>
        <w:rPr>
          <w:szCs w:val="28"/>
        </w:rPr>
      </w:pPr>
    </w:p>
    <w:p w:rsidR="00720E59" w:rsidRPr="00720E59" w:rsidRDefault="00720E59" w:rsidP="00720E59">
      <w:pPr>
        <w:ind w:firstLine="5387"/>
        <w:rPr>
          <w:szCs w:val="28"/>
        </w:rPr>
      </w:pPr>
      <w:r w:rsidRPr="00720E59">
        <w:rPr>
          <w:szCs w:val="28"/>
        </w:rPr>
        <w:t>УТВЕРЖДАЮ:</w:t>
      </w:r>
    </w:p>
    <w:p w:rsidR="00720E59" w:rsidRPr="00720E59" w:rsidRDefault="00720E59" w:rsidP="00720E59">
      <w:pPr>
        <w:ind w:firstLine="5387"/>
        <w:rPr>
          <w:szCs w:val="28"/>
        </w:rPr>
      </w:pPr>
      <w:r w:rsidRPr="00720E59">
        <w:rPr>
          <w:szCs w:val="28"/>
        </w:rPr>
        <w:t>Директор техникума</w:t>
      </w:r>
    </w:p>
    <w:p w:rsidR="00720E59" w:rsidRPr="00720E59" w:rsidRDefault="00720E59" w:rsidP="00720E59">
      <w:pPr>
        <w:ind w:firstLine="5387"/>
        <w:rPr>
          <w:szCs w:val="28"/>
        </w:rPr>
      </w:pPr>
      <w:r w:rsidRPr="00720E59">
        <w:rPr>
          <w:szCs w:val="28"/>
        </w:rPr>
        <w:t>_______________  М.М. Лобанов</w:t>
      </w:r>
    </w:p>
    <w:p w:rsidR="00720E59" w:rsidRPr="00720E59" w:rsidRDefault="00720E59" w:rsidP="00720E59">
      <w:pPr>
        <w:ind w:firstLine="5387"/>
        <w:rPr>
          <w:szCs w:val="28"/>
        </w:rPr>
      </w:pPr>
      <w:r w:rsidRPr="00720E59">
        <w:rPr>
          <w:szCs w:val="28"/>
        </w:rPr>
        <w:t>«_____»  _____________  20___ г.</w:t>
      </w:r>
    </w:p>
    <w:p w:rsidR="00720E59" w:rsidRPr="00720E59" w:rsidRDefault="00720E59" w:rsidP="00720E59">
      <w:pPr>
        <w:widowControl w:val="0"/>
        <w:autoSpaceDE w:val="0"/>
        <w:ind w:right="141"/>
        <w:jc w:val="right"/>
        <w:rPr>
          <w:b/>
          <w:caps/>
          <w:szCs w:val="28"/>
        </w:rPr>
      </w:pPr>
    </w:p>
    <w:p w:rsidR="00720E59" w:rsidRPr="00720E59" w:rsidRDefault="00720E59" w:rsidP="00720E59">
      <w:pPr>
        <w:widowControl w:val="0"/>
        <w:autoSpaceDE w:val="0"/>
        <w:jc w:val="right"/>
        <w:rPr>
          <w:caps/>
          <w:szCs w:val="28"/>
        </w:rPr>
      </w:pPr>
    </w:p>
    <w:p w:rsidR="00720E59" w:rsidRPr="00720E59" w:rsidRDefault="00720E59" w:rsidP="00720E59">
      <w:pPr>
        <w:widowControl w:val="0"/>
        <w:autoSpaceDE w:val="0"/>
        <w:jc w:val="right"/>
        <w:rPr>
          <w:caps/>
          <w:szCs w:val="28"/>
        </w:rPr>
      </w:pPr>
    </w:p>
    <w:p w:rsidR="00720E59" w:rsidRPr="00720E59" w:rsidRDefault="00720E59" w:rsidP="00720E59">
      <w:pPr>
        <w:widowControl w:val="0"/>
        <w:autoSpaceDE w:val="0"/>
        <w:jc w:val="right"/>
        <w:rPr>
          <w:caps/>
          <w:szCs w:val="28"/>
        </w:rPr>
      </w:pPr>
    </w:p>
    <w:p w:rsidR="00720E59" w:rsidRPr="00720E59" w:rsidRDefault="00720E59" w:rsidP="00720E59">
      <w:pPr>
        <w:widowControl w:val="0"/>
        <w:autoSpaceDE w:val="0"/>
        <w:jc w:val="right"/>
        <w:rPr>
          <w:caps/>
          <w:szCs w:val="28"/>
        </w:rPr>
      </w:pPr>
    </w:p>
    <w:p w:rsidR="00720E59" w:rsidRP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720E59" w:rsidRP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720E59" w:rsidRP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720E59" w:rsidRP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720E59" w:rsidRP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720E59" w:rsidRP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720E59" w:rsidRPr="0003366F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профессионального модуля</w:t>
      </w:r>
    </w:p>
    <w:p w:rsidR="00AC10BB" w:rsidRPr="00720E59" w:rsidRDefault="00AC10BB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720E59">
        <w:rPr>
          <w:b/>
          <w:caps/>
          <w:sz w:val="44"/>
          <w:szCs w:val="44"/>
        </w:rPr>
        <w:t>ПМ.03 Р</w:t>
      </w:r>
      <w:r w:rsidR="00720E59">
        <w:rPr>
          <w:b/>
          <w:caps/>
          <w:sz w:val="44"/>
          <w:szCs w:val="44"/>
        </w:rPr>
        <w:t>астачивание и сверление деталей</w:t>
      </w:r>
    </w:p>
    <w:p w:rsidR="00720E59" w:rsidRPr="00F1108A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 w:rsidRPr="00F1108A">
        <w:rPr>
          <w:szCs w:val="28"/>
        </w:rPr>
        <w:t xml:space="preserve">основной </w:t>
      </w:r>
      <w:r w:rsidR="00396CB2">
        <w:rPr>
          <w:szCs w:val="28"/>
        </w:rPr>
        <w:t xml:space="preserve">профессиональной </w:t>
      </w:r>
      <w:r w:rsidRPr="00F1108A">
        <w:rPr>
          <w:szCs w:val="28"/>
        </w:rPr>
        <w:t>образовательной программы (О</w:t>
      </w:r>
      <w:r>
        <w:rPr>
          <w:szCs w:val="28"/>
        </w:rPr>
        <w:t>ПОП)</w:t>
      </w:r>
    </w:p>
    <w:p w:rsidR="00720E59" w:rsidRPr="00F1108A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>
        <w:rPr>
          <w:szCs w:val="28"/>
        </w:rPr>
        <w:t>по направлению подготовки профессии</w:t>
      </w:r>
    </w:p>
    <w:p w:rsidR="00720E59" w:rsidRPr="0003366F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151902.04 Токарь-универсал</w:t>
      </w:r>
    </w:p>
    <w:p w:rsidR="00AC10BB" w:rsidRDefault="00AC10BB">
      <w:pPr>
        <w:shd w:val="clear" w:color="auto" w:fill="FFFFFF"/>
        <w:ind w:firstLine="567"/>
        <w:rPr>
          <w:i/>
          <w:caps/>
          <w:sz w:val="20"/>
          <w:szCs w:val="20"/>
        </w:rPr>
      </w:pP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caps/>
          <w:szCs w:val="28"/>
        </w:rPr>
      </w:pP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BD5B03" w:rsidRDefault="00BD5B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</w:p>
    <w:p w:rsidR="00AC10BB" w:rsidRDefault="00720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  <w:r>
        <w:rPr>
          <w:bCs/>
        </w:rPr>
        <w:t>Юрга, 2013</w:t>
      </w:r>
    </w:p>
    <w:p w:rsidR="00720E59" w:rsidRPr="00B042A2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zCs w:val="28"/>
        </w:rPr>
      </w:pPr>
      <w:r>
        <w:rPr>
          <w:szCs w:val="28"/>
        </w:rPr>
        <w:lastRenderedPageBreak/>
        <w:t>Рабочая</w:t>
      </w:r>
      <w:r w:rsidRPr="00BA7AC3">
        <w:rPr>
          <w:szCs w:val="28"/>
        </w:rPr>
        <w:t xml:space="preserve"> программа разработана </w:t>
      </w:r>
      <w:r>
        <w:rPr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396CB2">
        <w:rPr>
          <w:szCs w:val="28"/>
        </w:rPr>
        <w:t xml:space="preserve">по профессии </w:t>
      </w:r>
      <w:r w:rsidRPr="0003366F">
        <w:rPr>
          <w:szCs w:val="28"/>
        </w:rPr>
        <w:t>151902.04 Токарь-универсал</w:t>
      </w:r>
    </w:p>
    <w:p w:rsidR="00720E59" w:rsidRDefault="00720E59" w:rsidP="00720E59">
      <w:pPr>
        <w:pStyle w:val="31"/>
        <w:ind w:right="0" w:firstLine="709"/>
        <w:rPr>
          <w:szCs w:val="28"/>
        </w:rPr>
      </w:pPr>
    </w:p>
    <w:p w:rsidR="00720E59" w:rsidRDefault="00720E59" w:rsidP="00720E59">
      <w:pPr>
        <w:rPr>
          <w:szCs w:val="28"/>
        </w:rPr>
      </w:pPr>
      <w:r>
        <w:rPr>
          <w:szCs w:val="28"/>
        </w:rPr>
        <w:t>Рассмотрена и одобрена</w:t>
      </w:r>
    </w:p>
    <w:p w:rsidR="00720E59" w:rsidRDefault="00720E59" w:rsidP="00720E59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720E59" w:rsidRDefault="00720E59" w:rsidP="00720E59">
      <w:pPr>
        <w:rPr>
          <w:szCs w:val="28"/>
        </w:rPr>
      </w:pPr>
    </w:p>
    <w:p w:rsidR="00720E59" w:rsidRDefault="00720E59" w:rsidP="00720E59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720E59" w:rsidRDefault="00720E59" w:rsidP="00720E59">
      <w:pPr>
        <w:rPr>
          <w:szCs w:val="28"/>
        </w:rPr>
      </w:pPr>
    </w:p>
    <w:p w:rsidR="00720E59" w:rsidRDefault="00720E59" w:rsidP="00720E59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>Т.И. Галимова</w:t>
      </w:r>
    </w:p>
    <w:p w:rsidR="00720E59" w:rsidRDefault="00720E59" w:rsidP="00720E59">
      <w:pPr>
        <w:rPr>
          <w:szCs w:val="28"/>
        </w:rPr>
      </w:pPr>
    </w:p>
    <w:p w:rsidR="00720E59" w:rsidRDefault="00720E59" w:rsidP="00720E59">
      <w:pPr>
        <w:rPr>
          <w:szCs w:val="28"/>
        </w:rPr>
      </w:pPr>
      <w:r>
        <w:rPr>
          <w:szCs w:val="28"/>
        </w:rPr>
        <w:t>Согласовано</w:t>
      </w:r>
    </w:p>
    <w:p w:rsidR="00720E59" w:rsidRDefault="00720E59" w:rsidP="00720E59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>Т.В. Липовская</w:t>
      </w:r>
    </w:p>
    <w:p w:rsidR="00720E59" w:rsidRDefault="00720E59" w:rsidP="00720E59">
      <w:pPr>
        <w:rPr>
          <w:szCs w:val="28"/>
        </w:rPr>
      </w:pPr>
    </w:p>
    <w:p w:rsidR="00720E59" w:rsidRDefault="00720E59" w:rsidP="00720E59">
      <w:pPr>
        <w:rPr>
          <w:szCs w:val="28"/>
        </w:rPr>
      </w:pPr>
      <w:r>
        <w:rPr>
          <w:szCs w:val="28"/>
        </w:rPr>
        <w:t>Начальник отдела по</w:t>
      </w:r>
    </w:p>
    <w:p w:rsidR="00720E59" w:rsidRDefault="00720E59" w:rsidP="00720E59">
      <w:pPr>
        <w:rPr>
          <w:szCs w:val="28"/>
        </w:rPr>
      </w:pPr>
      <w:r>
        <w:rPr>
          <w:szCs w:val="28"/>
        </w:rPr>
        <w:t>производственной работе ______________ Н.В. Зайцева</w:t>
      </w: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720E59" w:rsidRPr="00BA7AC3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Автор-составитель</w:t>
      </w: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преподаватель спецдисциплин ГОУ СПО «ЮТМиИТ»</w:t>
      </w: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720E59" w:rsidRDefault="00720E59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Литвинчук Татьяна Владимировна</w:t>
      </w:r>
    </w:p>
    <w:p w:rsidR="007C565D" w:rsidRPr="0054258E" w:rsidRDefault="007C565D" w:rsidP="00720E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aps/>
          <w:szCs w:val="28"/>
        </w:rPr>
      </w:pPr>
    </w:p>
    <w:p w:rsidR="007C565D" w:rsidRDefault="007C565D" w:rsidP="00720E59">
      <w:pPr>
        <w:jc w:val="center"/>
        <w:rPr>
          <w:b/>
        </w:rPr>
        <w:sectPr w:rsidR="007C565D" w:rsidSect="00720E59">
          <w:footerReference w:type="default" r:id="rId9"/>
          <w:pgSz w:w="11906" w:h="16838"/>
          <w:pgMar w:top="851" w:right="567" w:bottom="1134" w:left="1418" w:header="720" w:footer="708" w:gutter="0"/>
          <w:cols w:space="720"/>
          <w:docGrid w:linePitch="360"/>
        </w:sectPr>
      </w:pPr>
    </w:p>
    <w:p w:rsidR="00AC10BB" w:rsidRPr="00720E59" w:rsidRDefault="00720E59" w:rsidP="00720E59">
      <w:pPr>
        <w:jc w:val="center"/>
        <w:rPr>
          <w:b/>
        </w:rPr>
      </w:pPr>
      <w:r w:rsidRPr="00720E59">
        <w:rPr>
          <w:b/>
        </w:rPr>
        <w:lastRenderedPageBreak/>
        <w:t>СОДЕРЖАНИЕ</w:t>
      </w: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55"/>
        <w:gridCol w:w="1276"/>
      </w:tblGrid>
      <w:tr w:rsidR="00AC10BB" w:rsidTr="009B366B">
        <w:trPr>
          <w:trHeight w:val="80"/>
        </w:trPr>
        <w:tc>
          <w:tcPr>
            <w:tcW w:w="8755" w:type="dxa"/>
            <w:shd w:val="clear" w:color="auto" w:fill="auto"/>
          </w:tcPr>
          <w:p w:rsidR="00AC10BB" w:rsidRDefault="00AC10BB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:rsidR="00AC10BB" w:rsidRDefault="00AC10BB" w:rsidP="009B366B">
            <w:pPr>
              <w:snapToGrid w:val="0"/>
              <w:ind w:firstLine="0"/>
              <w:jc w:val="right"/>
            </w:pPr>
            <w:r>
              <w:t>стр.</w:t>
            </w:r>
          </w:p>
        </w:tc>
      </w:tr>
    </w:tbl>
    <w:p w:rsidR="009B366B" w:rsidRDefault="001A1626" w:rsidP="009B366B">
      <w:pPr>
        <w:pStyle w:val="14"/>
        <w:tabs>
          <w:tab w:val="right" w:leader="dot" w:pos="9639"/>
        </w:tabs>
        <w:spacing w:line="360" w:lineRule="auto"/>
        <w:ind w:right="990" w:firstLine="14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r>
        <w:fldChar w:fldCharType="begin"/>
      </w:r>
      <w:r w:rsidR="009B366B">
        <w:instrText xml:space="preserve"> TOC \o "1-1" \h \z \u </w:instrText>
      </w:r>
      <w:r>
        <w:fldChar w:fldCharType="separate"/>
      </w:r>
      <w:hyperlink w:anchor="_Toc378080917" w:history="1">
        <w:r w:rsidR="009B366B" w:rsidRPr="002A65ED">
          <w:rPr>
            <w:rStyle w:val="a6"/>
            <w:noProof/>
          </w:rPr>
          <w:t>1. паспорт ПРОГРАММЫ ПРОФЕССИОНАЛЬНОГО МОДУЛЯ</w:t>
        </w:r>
        <w:r w:rsidR="009B36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366B">
          <w:rPr>
            <w:noProof/>
            <w:webHidden/>
          </w:rPr>
          <w:instrText xml:space="preserve"> PAGEREF _Toc378080917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6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66B" w:rsidRDefault="00E125B4" w:rsidP="009B366B">
      <w:pPr>
        <w:pStyle w:val="14"/>
        <w:tabs>
          <w:tab w:val="right" w:leader="dot" w:pos="9639"/>
        </w:tabs>
        <w:spacing w:line="360" w:lineRule="auto"/>
        <w:ind w:right="990" w:firstLine="14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18" w:history="1">
        <w:r w:rsidR="009B366B" w:rsidRPr="002A65ED">
          <w:rPr>
            <w:rStyle w:val="a6"/>
            <w:noProof/>
          </w:rPr>
          <w:t>2. результаты освоения ПРОФЕССИОНАЛЬНОГО МОДУЛЯ</w:t>
        </w:r>
        <w:r w:rsidR="009B366B">
          <w:rPr>
            <w:noProof/>
            <w:webHidden/>
          </w:rPr>
          <w:tab/>
        </w:r>
        <w:r w:rsidR="001A1626">
          <w:rPr>
            <w:noProof/>
            <w:webHidden/>
          </w:rPr>
          <w:fldChar w:fldCharType="begin"/>
        </w:r>
        <w:r w:rsidR="009B366B">
          <w:rPr>
            <w:noProof/>
            <w:webHidden/>
          </w:rPr>
          <w:instrText xml:space="preserve"> PAGEREF _Toc378080918 \h </w:instrText>
        </w:r>
        <w:r w:rsidR="001A1626">
          <w:rPr>
            <w:noProof/>
            <w:webHidden/>
          </w:rPr>
        </w:r>
        <w:r w:rsidR="001A1626">
          <w:rPr>
            <w:noProof/>
            <w:webHidden/>
          </w:rPr>
          <w:fldChar w:fldCharType="separate"/>
        </w:r>
        <w:r w:rsidR="009B366B">
          <w:rPr>
            <w:noProof/>
            <w:webHidden/>
          </w:rPr>
          <w:t>6</w:t>
        </w:r>
        <w:r w:rsidR="001A1626">
          <w:rPr>
            <w:noProof/>
            <w:webHidden/>
          </w:rPr>
          <w:fldChar w:fldCharType="end"/>
        </w:r>
      </w:hyperlink>
    </w:p>
    <w:p w:rsidR="009B366B" w:rsidRDefault="00E125B4" w:rsidP="009B366B">
      <w:pPr>
        <w:pStyle w:val="14"/>
        <w:tabs>
          <w:tab w:val="right" w:leader="dot" w:pos="9639"/>
        </w:tabs>
        <w:spacing w:line="360" w:lineRule="auto"/>
        <w:ind w:right="990" w:firstLine="14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19" w:history="1">
        <w:r w:rsidR="009B366B" w:rsidRPr="002A65ED">
          <w:rPr>
            <w:rStyle w:val="a6"/>
            <w:noProof/>
          </w:rPr>
          <w:t>3. СТРУКТУРА и содержание профессионального модуля</w:t>
        </w:r>
        <w:r w:rsidR="009B366B">
          <w:rPr>
            <w:noProof/>
            <w:webHidden/>
          </w:rPr>
          <w:tab/>
        </w:r>
        <w:r w:rsidR="001A1626">
          <w:rPr>
            <w:noProof/>
            <w:webHidden/>
          </w:rPr>
          <w:fldChar w:fldCharType="begin"/>
        </w:r>
        <w:r w:rsidR="009B366B">
          <w:rPr>
            <w:noProof/>
            <w:webHidden/>
          </w:rPr>
          <w:instrText xml:space="preserve"> PAGEREF _Toc378080919 \h </w:instrText>
        </w:r>
        <w:r w:rsidR="001A1626">
          <w:rPr>
            <w:noProof/>
            <w:webHidden/>
          </w:rPr>
        </w:r>
        <w:r w:rsidR="001A1626">
          <w:rPr>
            <w:noProof/>
            <w:webHidden/>
          </w:rPr>
          <w:fldChar w:fldCharType="separate"/>
        </w:r>
        <w:r w:rsidR="009B366B">
          <w:rPr>
            <w:noProof/>
            <w:webHidden/>
          </w:rPr>
          <w:t>7</w:t>
        </w:r>
        <w:r w:rsidR="001A1626">
          <w:rPr>
            <w:noProof/>
            <w:webHidden/>
          </w:rPr>
          <w:fldChar w:fldCharType="end"/>
        </w:r>
      </w:hyperlink>
    </w:p>
    <w:p w:rsidR="009B366B" w:rsidRDefault="00E125B4" w:rsidP="009B366B">
      <w:pPr>
        <w:pStyle w:val="14"/>
        <w:tabs>
          <w:tab w:val="right" w:leader="dot" w:pos="9639"/>
        </w:tabs>
        <w:spacing w:line="360" w:lineRule="auto"/>
        <w:ind w:right="990" w:firstLine="14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20" w:history="1">
        <w:r w:rsidR="009B366B" w:rsidRPr="002A65ED">
          <w:rPr>
            <w:rStyle w:val="a6"/>
            <w:noProof/>
          </w:rPr>
          <w:t>4. условия реализации программы ПРОФЕССИОНАЛЬНОГО МОДУЛЯ</w:t>
        </w:r>
        <w:r w:rsidR="009B366B">
          <w:rPr>
            <w:noProof/>
            <w:webHidden/>
          </w:rPr>
          <w:tab/>
        </w:r>
        <w:r w:rsidR="001A1626">
          <w:rPr>
            <w:noProof/>
            <w:webHidden/>
          </w:rPr>
          <w:fldChar w:fldCharType="begin"/>
        </w:r>
        <w:r w:rsidR="009B366B">
          <w:rPr>
            <w:noProof/>
            <w:webHidden/>
          </w:rPr>
          <w:instrText xml:space="preserve"> PAGEREF _Toc378080920 \h </w:instrText>
        </w:r>
        <w:r w:rsidR="001A1626">
          <w:rPr>
            <w:noProof/>
            <w:webHidden/>
          </w:rPr>
        </w:r>
        <w:r w:rsidR="001A1626">
          <w:rPr>
            <w:noProof/>
            <w:webHidden/>
          </w:rPr>
          <w:fldChar w:fldCharType="separate"/>
        </w:r>
        <w:r w:rsidR="009B366B">
          <w:rPr>
            <w:noProof/>
            <w:webHidden/>
          </w:rPr>
          <w:t>13</w:t>
        </w:r>
        <w:r w:rsidR="001A1626">
          <w:rPr>
            <w:noProof/>
            <w:webHidden/>
          </w:rPr>
          <w:fldChar w:fldCharType="end"/>
        </w:r>
      </w:hyperlink>
    </w:p>
    <w:p w:rsidR="009B366B" w:rsidRDefault="00E125B4" w:rsidP="009B366B">
      <w:pPr>
        <w:pStyle w:val="14"/>
        <w:tabs>
          <w:tab w:val="right" w:leader="dot" w:pos="9639"/>
        </w:tabs>
        <w:spacing w:line="360" w:lineRule="auto"/>
        <w:ind w:right="990" w:firstLine="14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21" w:history="1">
        <w:r w:rsidR="009B366B" w:rsidRPr="002A65ED">
          <w:rPr>
            <w:rStyle w:val="a6"/>
            <w:noProof/>
          </w:rPr>
          <w:t>5. Контроль и оценка результатов освоения профессионального модуля (вида профессиональной деятельности)</w:t>
        </w:r>
        <w:r w:rsidR="009B366B">
          <w:rPr>
            <w:noProof/>
            <w:webHidden/>
          </w:rPr>
          <w:tab/>
        </w:r>
        <w:r w:rsidR="001A1626">
          <w:rPr>
            <w:noProof/>
            <w:webHidden/>
          </w:rPr>
          <w:fldChar w:fldCharType="begin"/>
        </w:r>
        <w:r w:rsidR="009B366B">
          <w:rPr>
            <w:noProof/>
            <w:webHidden/>
          </w:rPr>
          <w:instrText xml:space="preserve"> PAGEREF _Toc378080921 \h </w:instrText>
        </w:r>
        <w:r w:rsidR="001A1626">
          <w:rPr>
            <w:noProof/>
            <w:webHidden/>
          </w:rPr>
        </w:r>
        <w:r w:rsidR="001A1626">
          <w:rPr>
            <w:noProof/>
            <w:webHidden/>
          </w:rPr>
          <w:fldChar w:fldCharType="separate"/>
        </w:r>
        <w:r w:rsidR="009B366B">
          <w:rPr>
            <w:noProof/>
            <w:webHidden/>
          </w:rPr>
          <w:t>15</w:t>
        </w:r>
        <w:r w:rsidR="001A1626">
          <w:rPr>
            <w:noProof/>
            <w:webHidden/>
          </w:rPr>
          <w:fldChar w:fldCharType="end"/>
        </w:r>
      </w:hyperlink>
    </w:p>
    <w:p w:rsidR="007C565D" w:rsidRDefault="001A1626" w:rsidP="009B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leader="do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990" w:firstLine="142"/>
      </w:pPr>
      <w:r>
        <w:fldChar w:fldCharType="end"/>
      </w:r>
    </w:p>
    <w:p w:rsidR="007C565D" w:rsidRDefault="007C565D" w:rsidP="007C565D">
      <w:r>
        <w:br w:type="page"/>
      </w:r>
    </w:p>
    <w:p w:rsidR="00AC10BB" w:rsidRPr="00720E59" w:rsidRDefault="00AC10BB" w:rsidP="00720E59">
      <w:pPr>
        <w:pStyle w:val="1"/>
      </w:pPr>
      <w:bookmarkStart w:id="0" w:name="_Toc378080917"/>
      <w:r w:rsidRPr="00720E59">
        <w:lastRenderedPageBreak/>
        <w:t>1. паспорт ПРОГРАММЫ ПРОФЕССИОНАЛЬНОГО МОДУЛЯ</w:t>
      </w:r>
      <w:bookmarkEnd w:id="0"/>
    </w:p>
    <w:p w:rsidR="00AC10BB" w:rsidRPr="00720E59" w:rsidRDefault="00AC10BB" w:rsidP="00D06405">
      <w:pPr>
        <w:shd w:val="clear" w:color="auto" w:fill="FFFFFF"/>
        <w:ind w:firstLine="567"/>
        <w:jc w:val="center"/>
        <w:rPr>
          <w:b/>
          <w:color w:val="000000"/>
          <w:spacing w:val="-9"/>
          <w:szCs w:val="28"/>
        </w:rPr>
      </w:pPr>
      <w:r w:rsidRPr="00720E59">
        <w:rPr>
          <w:b/>
          <w:color w:val="000000"/>
          <w:spacing w:val="-9"/>
          <w:szCs w:val="28"/>
        </w:rPr>
        <w:t>Растачивание и сверление деталей</w:t>
      </w:r>
    </w:p>
    <w:p w:rsidR="00AC10BB" w:rsidRPr="00D06405" w:rsidRDefault="00AC10BB" w:rsidP="00D0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Cs w:val="28"/>
          <w:u w:val="single"/>
        </w:rPr>
      </w:pPr>
    </w:p>
    <w:p w:rsidR="00AC10BB" w:rsidRPr="00720E59" w:rsidRDefault="00720E59" w:rsidP="00720E59">
      <w:pPr>
        <w:ind w:firstLine="737"/>
        <w:rPr>
          <w:b/>
        </w:rPr>
      </w:pPr>
      <w:r w:rsidRPr="00720E59">
        <w:rPr>
          <w:b/>
        </w:rPr>
        <w:t xml:space="preserve">1.1. </w:t>
      </w:r>
      <w:r w:rsidR="00AC10BB" w:rsidRPr="00720E59">
        <w:rPr>
          <w:b/>
        </w:rPr>
        <w:t>Область применения программы</w:t>
      </w:r>
    </w:p>
    <w:p w:rsidR="00AC10BB" w:rsidRDefault="00AC10BB" w:rsidP="00F417A7">
      <w:pPr>
        <w:ind w:firstLine="737"/>
      </w:pPr>
      <w:r>
        <w:t>Программа профессионального модуля является частью основной профессиональной образовательной программы в соответствии с ФГОС</w:t>
      </w:r>
      <w:r w:rsidR="00720E59">
        <w:t xml:space="preserve"> </w:t>
      </w:r>
      <w:r w:rsidR="00396CB2">
        <w:t xml:space="preserve">СПО </w:t>
      </w:r>
      <w:r w:rsidR="00720E59">
        <w:t xml:space="preserve">по профессии </w:t>
      </w:r>
      <w:r w:rsidRPr="00720E59">
        <w:rPr>
          <w:bCs/>
          <w:color w:val="000000"/>
          <w:spacing w:val="-6"/>
        </w:rPr>
        <w:t>151902.04 Токарь-универсал</w:t>
      </w:r>
      <w:r w:rsidR="00720E59">
        <w:t xml:space="preserve"> </w:t>
      </w:r>
      <w:r>
        <w:t>в части освоения основного вида профессиональной деятельности (ВПД):</w:t>
      </w:r>
      <w:r w:rsidR="00720E59">
        <w:t xml:space="preserve"> «</w:t>
      </w:r>
      <w:r>
        <w:rPr>
          <w:color w:val="000000"/>
          <w:spacing w:val="-9"/>
        </w:rPr>
        <w:t>Р</w:t>
      </w:r>
      <w:r w:rsidR="00F417A7">
        <w:rPr>
          <w:color w:val="000000"/>
          <w:spacing w:val="-9"/>
        </w:rPr>
        <w:t xml:space="preserve">астачивание и сверление деталей» </w:t>
      </w:r>
      <w:r>
        <w:t>и соответствующих профессиональных компетенций (ПК):</w:t>
      </w:r>
    </w:p>
    <w:p w:rsidR="00AC10BB" w:rsidRPr="00F417A7" w:rsidRDefault="00AC10BB" w:rsidP="00F417A7">
      <w:pPr>
        <w:ind w:firstLine="737"/>
      </w:pPr>
      <w:r w:rsidRPr="00F417A7">
        <w:t>ПК 3.1. Растачивать и сверлить детали на расточных станках различных типов.</w:t>
      </w:r>
    </w:p>
    <w:p w:rsidR="00AC10BB" w:rsidRPr="00F417A7" w:rsidRDefault="00AC10BB" w:rsidP="00F417A7">
      <w:pPr>
        <w:ind w:firstLine="737"/>
      </w:pPr>
      <w:r w:rsidRPr="00F417A7">
        <w:t>ПК 3.2. Проверять качество выполненных на расточных станках работ.</w:t>
      </w:r>
    </w:p>
    <w:p w:rsidR="00AC10BB" w:rsidRDefault="00AC10BB" w:rsidP="00F417A7">
      <w:pPr>
        <w:ind w:firstLine="737"/>
      </w:pPr>
      <w:r>
        <w:t>Программа профессионального модуля может быть использована</w:t>
      </w:r>
      <w:r w:rsidRPr="00F417A7">
        <w:t xml:space="preserve"> </w:t>
      </w:r>
      <w:r>
        <w:t xml:space="preserve">для дополнительного образования по подготовке, переподготовке, повышению квалификации по профессии </w:t>
      </w:r>
      <w:r w:rsidR="00F417A7">
        <w:t xml:space="preserve">19149 токарь </w:t>
      </w:r>
      <w:r w:rsidRPr="00F417A7">
        <w:t>и 18809 станочник широкого профиля.</w:t>
      </w:r>
    </w:p>
    <w:p w:rsidR="00AC10BB" w:rsidRDefault="00AC10BB" w:rsidP="00F417A7">
      <w:pPr>
        <w:ind w:firstLine="737"/>
      </w:pPr>
      <w:r>
        <w:t>Профессиональная подготовка проводится на базе основного</w:t>
      </w:r>
      <w:r w:rsidRPr="00F417A7">
        <w:t xml:space="preserve"> </w:t>
      </w:r>
      <w:r>
        <w:t>общего, среднего общего, профессионального образования. Без опыта работы.</w:t>
      </w:r>
    </w:p>
    <w:p w:rsidR="00AC10BB" w:rsidRDefault="00AC10BB" w:rsidP="00F417A7">
      <w:pPr>
        <w:ind w:firstLine="737"/>
      </w:pPr>
      <w:r>
        <w:t>Переподготовка проводится для лиц, имеющих квалификацию и опыт работы по родственной профессии, а также лиц, имеющих среднее профессиональное или высшее образование по родственной специальности.</w:t>
      </w:r>
    </w:p>
    <w:p w:rsidR="00AC10BB" w:rsidRDefault="00AC10BB" w:rsidP="00F417A7">
      <w:pPr>
        <w:ind w:firstLine="737"/>
      </w:pPr>
      <w:r>
        <w:t>Повышение квалификации проводится на базе профессионального образования по данной профессии и опыта работы не менее одного года по имеющейся квалификации.</w:t>
      </w: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1.2. Цели и задачи модуля – требования к результатам освоения модуля</w:t>
      </w: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r w:rsidR="00F417A7">
        <w:t>студент</w:t>
      </w:r>
      <w:r>
        <w:t xml:space="preserve"> в ходе освоения профессионального модуля должен: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b/>
        </w:rPr>
      </w:pPr>
      <w:r w:rsidRPr="00F417A7">
        <w:rPr>
          <w:b/>
        </w:rPr>
        <w:t>иметь практический опыт: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работы на расточных станках различного</w:t>
      </w:r>
      <w:r>
        <w:t xml:space="preserve"> </w:t>
      </w:r>
      <w:r w:rsidRPr="00F417A7">
        <w:t>типа;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контроля качества обработанных деталей;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b/>
        </w:rPr>
      </w:pPr>
      <w:r w:rsidRPr="00F417A7">
        <w:rPr>
          <w:b/>
        </w:rPr>
        <w:t>уметь: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обеспечивать безопасную работу;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обрабатывать детали на универсальных</w:t>
      </w:r>
      <w:r>
        <w:t xml:space="preserve"> </w:t>
      </w:r>
      <w:r w:rsidRPr="00F417A7">
        <w:t>расточных станках и станках глубокого сверления</w:t>
      </w:r>
      <w:r>
        <w:t xml:space="preserve"> </w:t>
      </w:r>
      <w:r w:rsidRPr="00F417A7">
        <w:t>с применением режущего инструмента и</w:t>
      </w:r>
      <w:r>
        <w:t xml:space="preserve"> </w:t>
      </w:r>
      <w:r w:rsidRPr="00F417A7">
        <w:t>универсальных приспособлений;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на специализированных станках, а также</w:t>
      </w:r>
      <w:r>
        <w:t xml:space="preserve"> </w:t>
      </w:r>
      <w:r w:rsidRPr="00F417A7">
        <w:t>на алмазно-расточных станках определенного</w:t>
      </w:r>
      <w:r>
        <w:t xml:space="preserve"> </w:t>
      </w:r>
      <w:r w:rsidRPr="00F417A7">
        <w:t>типа, налаженных для обработки простых деталей</w:t>
      </w:r>
      <w:r>
        <w:t xml:space="preserve"> </w:t>
      </w:r>
      <w:r w:rsidRPr="00F417A7">
        <w:t>с большим числом переходов и установок</w:t>
      </w:r>
      <w:r>
        <w:t xml:space="preserve"> </w:t>
      </w:r>
      <w:r w:rsidRPr="00F417A7">
        <w:t>на универсальных, координатно-расточных, а</w:t>
      </w:r>
      <w:r>
        <w:t xml:space="preserve"> </w:t>
      </w:r>
      <w:r w:rsidRPr="00F417A7">
        <w:t>также  алмазно-расточных станках различных</w:t>
      </w:r>
      <w:r>
        <w:t xml:space="preserve"> </w:t>
      </w:r>
      <w:r w:rsidRPr="00F417A7">
        <w:t>типов;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управлять расточными станками с диаметром шпинделя от 200 до 250 мм и выше</w:t>
      </w:r>
      <w:r>
        <w:t xml:space="preserve"> </w:t>
      </w:r>
      <w:r w:rsidRPr="00F417A7">
        <w:t>под руководством токаря-расточника более</w:t>
      </w:r>
      <w:r>
        <w:t xml:space="preserve"> </w:t>
      </w:r>
      <w:r w:rsidRPr="00F417A7">
        <w:t>высокой квалификации;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устанавливать детали и узлы на столе станка с точной выверкой в двух плоскостях;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lastRenderedPageBreak/>
        <w:t>обрабатывать детали, требующие точного соблюдения расстояния между центрами параллельно расположенных отверстий, допуска перпендикулярности или заданных узлов расположения осей;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растачивать с применением одной и двух борштанг одновременно и летучего суппорта;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определять положения осей координат при растачивании нескольких отверстий, расположенных в двух плоскостях;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выполнять наладку станков;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обрабатывать сложные детали и узлы с большим числом обрабатываемых наружных и внутренних поверхностей, с труднодоступными для обработки и измерений местами и соблюдением размеров на универсальных расточных станках;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обрабатывать детали и узлы с выверкой в нескольких плоскостях с применением стоек, борштанг, летучих суппортов и головок;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нарезать резьбы различного профиля и шага;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выполнять координатное растачивание отверстий в приспособлениях и без них с передвижением по координатам при помощи индикаторов и микрометрического инструмента;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растачивать отверстия на алмазно-расточных станках всех типов в сложных деталях по 6 квалитету;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контролировать</w:t>
      </w:r>
      <w:r w:rsidR="00312B1E">
        <w:t xml:space="preserve"> качество обработанных деталей;</w:t>
      </w:r>
    </w:p>
    <w:p w:rsidR="00AC10BB" w:rsidRPr="00312B1E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b/>
        </w:rPr>
      </w:pPr>
      <w:r w:rsidRPr="00312B1E">
        <w:rPr>
          <w:b/>
        </w:rPr>
        <w:t>знать: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технику безопасности при работе;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углы и правила заточки и установки режущего инструмента;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правила подналадки и проверки на точность расточных станков различных типов;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правила управления крупногабаритными станками, обслуживаемыми совместно с токарем-расточником более высокой квалификации;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правила применения универсальных и специальных приспособлений, правила проверки на точность;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правила заточки и установки режущего инструмента;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способы наладки специализированных борштанг;</w:t>
      </w:r>
    </w:p>
    <w:p w:rsidR="00AC10BB" w:rsidRPr="00F417A7" w:rsidRDefault="00AC10BB" w:rsidP="00F4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 w:rsidRPr="00F417A7">
        <w:t>правила и технологию проведения контроля качества обработанных деталей.</w:t>
      </w: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12"/>
        </w:rPr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1.3. Рекомендуемое количество часов на освоение про</w:t>
      </w:r>
      <w:r w:rsidR="00312B1E">
        <w:rPr>
          <w:b/>
        </w:rPr>
        <w:t>граммы профессионального модуля</w:t>
      </w:r>
    </w:p>
    <w:p w:rsidR="00AC10BB" w:rsidRPr="00312B1E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2B1E">
        <w:t>всего – 2</w:t>
      </w:r>
      <w:r w:rsidR="00312B1E">
        <w:t>40</w:t>
      </w:r>
      <w:r w:rsidRPr="00312B1E">
        <w:t xml:space="preserve"> час</w:t>
      </w:r>
      <w:r w:rsidR="00312B1E">
        <w:t>ов</w:t>
      </w:r>
      <w:r w:rsidRPr="00312B1E">
        <w:t>, в том числе:</w:t>
      </w:r>
    </w:p>
    <w:p w:rsidR="00AC10BB" w:rsidRPr="00312B1E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2B1E">
        <w:t xml:space="preserve">максимальной учебной нагрузки </w:t>
      </w:r>
      <w:r w:rsidR="00312B1E">
        <w:t>студента</w:t>
      </w:r>
      <w:r w:rsidRPr="00312B1E">
        <w:t xml:space="preserve"> – </w:t>
      </w:r>
      <w:r w:rsidR="00312B1E">
        <w:t>96</w:t>
      </w:r>
      <w:r w:rsidRPr="00312B1E">
        <w:t xml:space="preserve"> час</w:t>
      </w:r>
      <w:r w:rsidR="008C3C60" w:rsidRPr="00312B1E">
        <w:t>а</w:t>
      </w:r>
      <w:r w:rsidRPr="00312B1E">
        <w:t>, включая:</w:t>
      </w:r>
    </w:p>
    <w:p w:rsidR="00AC10BB" w:rsidRPr="00312B1E" w:rsidRDefault="00AC10BB" w:rsidP="0031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firstLine="0"/>
      </w:pPr>
      <w:r w:rsidRPr="00312B1E">
        <w:t xml:space="preserve">обязательной аудиторной учебной нагрузки </w:t>
      </w:r>
      <w:r w:rsidR="00312B1E">
        <w:t>студента</w:t>
      </w:r>
      <w:r w:rsidRPr="00312B1E">
        <w:t xml:space="preserve"> – </w:t>
      </w:r>
      <w:r w:rsidR="008C3C60" w:rsidRPr="00312B1E">
        <w:t>6</w:t>
      </w:r>
      <w:r w:rsidR="00312B1E">
        <w:t>4</w:t>
      </w:r>
      <w:r w:rsidRPr="00312B1E">
        <w:t xml:space="preserve"> час</w:t>
      </w:r>
      <w:r w:rsidR="00312B1E">
        <w:t>а</w:t>
      </w:r>
      <w:r w:rsidRPr="00312B1E">
        <w:t>;</w:t>
      </w:r>
    </w:p>
    <w:p w:rsidR="00AC10BB" w:rsidRPr="00312B1E" w:rsidRDefault="00AC10BB" w:rsidP="0031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2B1E">
        <w:t xml:space="preserve">самостоятельной работы </w:t>
      </w:r>
      <w:r w:rsidR="00312B1E">
        <w:t>студента</w:t>
      </w:r>
      <w:r w:rsidRPr="00312B1E">
        <w:t xml:space="preserve"> – </w:t>
      </w:r>
      <w:r w:rsidR="00312B1E">
        <w:t>32</w:t>
      </w:r>
      <w:r w:rsidRPr="00312B1E">
        <w:t xml:space="preserve"> час</w:t>
      </w:r>
      <w:r w:rsidR="00312B1E">
        <w:t>а</w:t>
      </w:r>
      <w:r w:rsidRPr="00312B1E">
        <w:t>;</w:t>
      </w:r>
    </w:p>
    <w:p w:rsidR="00AC10BB" w:rsidRPr="00312B1E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2B1E">
        <w:t>учебной и производственной практики – 1</w:t>
      </w:r>
      <w:r w:rsidR="00312B1E">
        <w:t>44 часа</w:t>
      </w:r>
      <w:r w:rsidRPr="00312B1E">
        <w:t>.</w:t>
      </w:r>
    </w:p>
    <w:p w:rsidR="00CE5E2B" w:rsidRDefault="00CE5E2B">
      <w:pPr>
        <w:suppressAutoHyphens w:val="0"/>
        <w:ind w:firstLine="0"/>
        <w:jc w:val="left"/>
        <w:rPr>
          <w:b/>
          <w:caps/>
        </w:rPr>
      </w:pPr>
      <w:r>
        <w:br w:type="page"/>
      </w:r>
    </w:p>
    <w:p w:rsidR="00AC10BB" w:rsidRPr="00CE5E2B" w:rsidRDefault="00AC10BB" w:rsidP="00CE5E2B">
      <w:pPr>
        <w:pStyle w:val="1"/>
      </w:pPr>
      <w:bookmarkStart w:id="1" w:name="_Toc378080918"/>
      <w:r w:rsidRPr="00CE5E2B">
        <w:lastRenderedPageBreak/>
        <w:t>2. результаты освоения ПРОФЕССИОНАЛЬНОГО МОДУЛЯ</w:t>
      </w:r>
      <w:bookmarkEnd w:id="1"/>
      <w:r w:rsidRPr="00CE5E2B">
        <w:t xml:space="preserve"> </w:t>
      </w: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C10BB" w:rsidRPr="00CE5E2B" w:rsidRDefault="00AC10BB">
      <w:pPr>
        <w:shd w:val="clear" w:color="auto" w:fill="FFFFFF"/>
        <w:ind w:firstLine="567"/>
      </w:pPr>
      <w:r>
        <w:t xml:space="preserve">Результатом освоения программы профессионального модуля является овладение обучающимися видом </w:t>
      </w:r>
      <w:r w:rsidRPr="00CE5E2B">
        <w:t>профессиональной деятельности р</w:t>
      </w:r>
      <w:r w:rsidRPr="00CE5E2B">
        <w:rPr>
          <w:color w:val="000000"/>
          <w:spacing w:val="-9"/>
        </w:rPr>
        <w:t>астачивания и сверление деталей</w:t>
      </w:r>
      <w:r w:rsidRPr="00CE5E2B">
        <w:t>, в том числе профессиональными (</w:t>
      </w:r>
      <w:r w:rsidR="00CE5E2B">
        <w:t>ПК) и общими (ОК) компетенциями</w:t>
      </w:r>
    </w:p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642"/>
        <w:gridCol w:w="8262"/>
      </w:tblGrid>
      <w:tr w:rsidR="00AC10BB" w:rsidTr="00CE5E2B">
        <w:trPr>
          <w:trHeight w:val="651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0BB" w:rsidRDefault="00AC10BB" w:rsidP="00CE5E2B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0BB" w:rsidRDefault="00AC10BB" w:rsidP="00CE5E2B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результата обучения</w:t>
            </w:r>
          </w:p>
        </w:tc>
      </w:tr>
      <w:tr w:rsidR="00AC10BB" w:rsidTr="00CE5E2B"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ПК 3.1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shd w:val="clear" w:color="auto" w:fill="FFFFFF"/>
              <w:snapToGrid w:val="0"/>
              <w:ind w:firstLine="0"/>
              <w:rPr>
                <w:color w:val="000000"/>
                <w:spacing w:val="-9"/>
              </w:rPr>
            </w:pPr>
            <w:r>
              <w:rPr>
                <w:color w:val="000000"/>
                <w:spacing w:val="-3"/>
              </w:rPr>
              <w:t xml:space="preserve">Растачивать и сверлить детали на расточных станках </w:t>
            </w:r>
            <w:r>
              <w:rPr>
                <w:color w:val="000000"/>
                <w:spacing w:val="-9"/>
              </w:rPr>
              <w:t>различных типов</w:t>
            </w:r>
          </w:p>
        </w:tc>
      </w:tr>
      <w:tr w:rsidR="00AC10BB" w:rsidTr="00CE5E2B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ПК 3.2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widowControl w:val="0"/>
              <w:snapToGrid w:val="0"/>
              <w:ind w:firstLine="0"/>
              <w:rPr>
                <w:color w:val="000000"/>
                <w:spacing w:val="-15"/>
              </w:rPr>
            </w:pPr>
            <w:r>
              <w:rPr>
                <w:color w:val="000000"/>
                <w:spacing w:val="-5"/>
              </w:rPr>
              <w:t xml:space="preserve">Проверять качество выполненных на расточных станках </w:t>
            </w:r>
            <w:r>
              <w:rPr>
                <w:color w:val="000000"/>
                <w:spacing w:val="-15"/>
              </w:rPr>
              <w:t>работ</w:t>
            </w:r>
          </w:p>
        </w:tc>
      </w:tr>
      <w:tr w:rsidR="00AC10BB" w:rsidTr="00CE5E2B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1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9"/>
              </w:rPr>
              <w:t xml:space="preserve">Понимать сущность и социальную значимость своей будущей </w:t>
            </w:r>
            <w:r>
              <w:rPr>
                <w:color w:val="000000"/>
                <w:spacing w:val="-12"/>
              </w:rPr>
              <w:t>профессии, проявлять к ней устойчивый интерес</w:t>
            </w:r>
          </w:p>
        </w:tc>
      </w:tr>
      <w:tr w:rsidR="00AC10BB" w:rsidTr="00CE5E2B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2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Организовывать собственную деятельность, исходя из цели и </w:t>
            </w:r>
            <w:r>
              <w:rPr>
                <w:color w:val="000000"/>
                <w:spacing w:val="-12"/>
              </w:rPr>
              <w:t>способов ее достижения, определенных руководителем</w:t>
            </w:r>
          </w:p>
        </w:tc>
      </w:tr>
      <w:tr w:rsidR="00AC10BB" w:rsidTr="00CE5E2B">
        <w:trPr>
          <w:trHeight w:val="916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3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6"/>
              </w:rPr>
              <w:t xml:space="preserve">Анализировать рабочую ситуацию, осуществлять текущий и </w:t>
            </w:r>
            <w:r>
              <w:rPr>
                <w:color w:val="000000"/>
                <w:spacing w:val="-10"/>
              </w:rPr>
              <w:t xml:space="preserve">итоговый контроль, оценку и коррекцию собственной деятельности, нести </w:t>
            </w:r>
            <w:r>
              <w:rPr>
                <w:color w:val="000000"/>
                <w:spacing w:val="-12"/>
              </w:rPr>
              <w:t>ответственность за результаты своей работы</w:t>
            </w:r>
          </w:p>
        </w:tc>
      </w:tr>
      <w:tr w:rsidR="00AC10BB" w:rsidTr="00CE5E2B">
        <w:trPr>
          <w:trHeight w:val="501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4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shd w:val="clear" w:color="auto" w:fill="FFFFFF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Осуществлять поиск информации, необходимой </w:t>
            </w:r>
            <w:r>
              <w:rPr>
                <w:color w:val="000000"/>
                <w:spacing w:val="-12"/>
              </w:rPr>
              <w:t>для эффективного выполнения профессиональных задач</w:t>
            </w:r>
          </w:p>
        </w:tc>
      </w:tr>
      <w:tr w:rsidR="00AC10BB" w:rsidTr="00CE5E2B">
        <w:trPr>
          <w:trHeight w:val="657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5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6"/>
              </w:rPr>
              <w:t xml:space="preserve">Использовать информационно-коммуникационные технологии </w:t>
            </w:r>
            <w:r>
              <w:rPr>
                <w:color w:val="000000"/>
                <w:spacing w:val="-7"/>
              </w:rPr>
              <w:t>в профессиональной деятельности</w:t>
            </w:r>
          </w:p>
        </w:tc>
      </w:tr>
      <w:tr w:rsidR="00AC10BB" w:rsidTr="00CE5E2B">
        <w:trPr>
          <w:trHeight w:val="607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6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Работать в команде, эффективно общаться с коллегами, </w:t>
            </w:r>
            <w:r>
              <w:rPr>
                <w:color w:val="000000"/>
                <w:spacing w:val="-7"/>
              </w:rPr>
              <w:t>руководством, клиентами</w:t>
            </w:r>
          </w:p>
        </w:tc>
      </w:tr>
      <w:tr w:rsidR="00AC10BB" w:rsidTr="00CE5E2B">
        <w:trPr>
          <w:trHeight w:val="583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Default="00CE5E2B" w:rsidP="00CE5E2B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7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CE5E2B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Исполнять воинскую обязанность, в том числе с применением </w:t>
            </w:r>
            <w:r>
              <w:rPr>
                <w:color w:val="000000"/>
                <w:spacing w:val="-7"/>
              </w:rPr>
              <w:t>полученных профессиональных знаний (для юношей)</w:t>
            </w:r>
          </w:p>
        </w:tc>
      </w:tr>
    </w:tbl>
    <w:p w:rsidR="00AC10BB" w:rsidRDefault="00AC10BB" w:rsidP="00CE5E2B">
      <w:pPr>
        <w:ind w:firstLine="0"/>
        <w:sectPr w:rsidR="00AC10BB" w:rsidSect="009B366B">
          <w:footerReference w:type="default" r:id="rId10"/>
          <w:pgSz w:w="11906" w:h="16838"/>
          <w:pgMar w:top="851" w:right="567" w:bottom="1134" w:left="1418" w:header="720" w:footer="709" w:gutter="0"/>
          <w:cols w:space="720"/>
          <w:docGrid w:linePitch="381"/>
        </w:sectPr>
      </w:pPr>
    </w:p>
    <w:p w:rsidR="00AC10BB" w:rsidRDefault="00AC10BB" w:rsidP="00CE5E2B">
      <w:pPr>
        <w:pStyle w:val="1"/>
      </w:pPr>
      <w:bookmarkStart w:id="2" w:name="_Toc378080919"/>
      <w:r>
        <w:lastRenderedPageBreak/>
        <w:t>3. СТРУКТУРА и соде</w:t>
      </w:r>
      <w:r w:rsidR="00CE5E2B">
        <w:t>ржание профессионального модуля</w:t>
      </w:r>
      <w:bookmarkEnd w:id="2"/>
    </w:p>
    <w:p w:rsidR="00AC10BB" w:rsidRDefault="00AC10BB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  <w:caps/>
        </w:rPr>
      </w:pPr>
    </w:p>
    <w:p w:rsidR="00AC10BB" w:rsidRPr="007C565D" w:rsidRDefault="00AC10BB" w:rsidP="007C565D">
      <w:pPr>
        <w:rPr>
          <w:b/>
        </w:rPr>
      </w:pPr>
      <w:r w:rsidRPr="007C565D">
        <w:rPr>
          <w:b/>
        </w:rPr>
        <w:t>3.1. Тематически</w:t>
      </w:r>
      <w:r w:rsidR="00CE5E2B" w:rsidRPr="007C565D">
        <w:rPr>
          <w:b/>
        </w:rPr>
        <w:t>й план профессионального модуля</w:t>
      </w:r>
    </w:p>
    <w:p w:rsidR="00AC10BB" w:rsidRDefault="00AC10BB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</w:rPr>
      </w:pPr>
    </w:p>
    <w:tbl>
      <w:tblPr>
        <w:tblW w:w="1519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053"/>
        <w:gridCol w:w="3634"/>
        <w:gridCol w:w="1726"/>
        <w:gridCol w:w="1071"/>
        <w:gridCol w:w="1559"/>
        <w:gridCol w:w="1887"/>
        <w:gridCol w:w="1373"/>
        <w:gridCol w:w="1888"/>
      </w:tblGrid>
      <w:tr w:rsidR="00AC10BB" w:rsidTr="00D74E5B">
        <w:trPr>
          <w:trHeight w:val="435"/>
        </w:trPr>
        <w:tc>
          <w:tcPr>
            <w:tcW w:w="2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профессио</w:t>
            </w:r>
            <w:r w:rsidR="00CE5E2B">
              <w:rPr>
                <w:b/>
              </w:rPr>
              <w:t>-</w:t>
            </w:r>
            <w:r>
              <w:rPr>
                <w:b/>
              </w:rPr>
              <w:t>нальных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компетенций</w:t>
            </w:r>
          </w:p>
        </w:tc>
        <w:tc>
          <w:tcPr>
            <w:tcW w:w="3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Наименования разделов профессионального модуля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7C565D">
            <w:pPr>
              <w:pStyle w:val="21"/>
              <w:widowControl w:val="0"/>
              <w:snapToGrid w:val="0"/>
              <w:ind w:left="0" w:firstLine="0"/>
              <w:jc w:val="center"/>
              <w:rPr>
                <w:i/>
                <w:iCs/>
              </w:rPr>
            </w:pPr>
            <w:r>
              <w:rPr>
                <w:b/>
                <w:iCs/>
              </w:rPr>
              <w:t>Всего часов</w:t>
            </w:r>
            <w:r w:rsidR="007C565D">
              <w:rPr>
                <w:b/>
                <w:iCs/>
              </w:rPr>
              <w:t xml:space="preserve"> </w:t>
            </w:r>
            <w:r>
              <w:rPr>
                <w:i/>
                <w:iCs/>
              </w:rPr>
              <w:t>(макс. учебная нагрузка и практики)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Объем времени, отведенный на освоение междисциплинарного курса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0BB" w:rsidRPr="00CE5E2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E5E2B">
              <w:rPr>
                <w:b/>
              </w:rPr>
              <w:t>Практика</w:t>
            </w:r>
          </w:p>
        </w:tc>
      </w:tr>
      <w:tr w:rsidR="00AC10BB" w:rsidTr="00D74E5B">
        <w:trPr>
          <w:trHeight w:val="435"/>
        </w:trPr>
        <w:tc>
          <w:tcPr>
            <w:tcW w:w="2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3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</w:p>
        </w:tc>
        <w:tc>
          <w:tcPr>
            <w:tcW w:w="2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Обязательная аудиторная учебная нагрузка </w:t>
            </w:r>
            <w:r w:rsidR="00D74E5B">
              <w:rPr>
                <w:b/>
              </w:rPr>
              <w:t>студента</w:t>
            </w:r>
          </w:p>
        </w:tc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Самостоя</w:t>
            </w:r>
            <w:r w:rsidR="00D74E5B">
              <w:rPr>
                <w:b/>
              </w:rPr>
              <w:t>-</w:t>
            </w:r>
            <w:r>
              <w:rPr>
                <w:b/>
              </w:rPr>
              <w:t xml:space="preserve">тельная работа </w:t>
            </w:r>
            <w:r w:rsidR="00D74E5B">
              <w:rPr>
                <w:b/>
              </w:rPr>
              <w:t>студента</w:t>
            </w:r>
            <w:r>
              <w:rPr>
                <w:b/>
              </w:rPr>
              <w:t>,</w:t>
            </w:r>
          </w:p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часов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CE5E2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Учебная,</w:t>
            </w:r>
            <w:r w:rsidR="00D74E5B">
              <w:rPr>
                <w:b/>
              </w:rPr>
              <w:t xml:space="preserve"> </w:t>
            </w:r>
            <w:r w:rsidRPr="00D74E5B">
              <w:t>часов</w:t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0BB" w:rsidRPr="00CE5E2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E5E2B">
              <w:rPr>
                <w:b/>
              </w:rPr>
              <w:t>Производст</w:t>
            </w:r>
            <w:r w:rsidR="00D74E5B">
              <w:rPr>
                <w:b/>
              </w:rPr>
              <w:t>-</w:t>
            </w:r>
            <w:r w:rsidRPr="00CE5E2B">
              <w:rPr>
                <w:b/>
              </w:rPr>
              <w:t>венная,</w:t>
            </w:r>
          </w:p>
          <w:p w:rsidR="00AC10BB" w:rsidRPr="00CE5E2B" w:rsidRDefault="00AC10BB" w:rsidP="00D74E5B">
            <w:pPr>
              <w:pStyle w:val="21"/>
              <w:widowControl w:val="0"/>
              <w:ind w:left="72" w:firstLine="0"/>
              <w:jc w:val="center"/>
              <w:rPr>
                <w:b/>
              </w:rPr>
            </w:pPr>
            <w:r w:rsidRPr="00CE5E2B">
              <w:rPr>
                <w:b/>
              </w:rPr>
              <w:t>часов</w:t>
            </w:r>
          </w:p>
          <w:p w:rsidR="00AC10BB" w:rsidRPr="00CE5E2B" w:rsidRDefault="00AC10BB" w:rsidP="00D74E5B">
            <w:pPr>
              <w:pStyle w:val="21"/>
              <w:widowControl w:val="0"/>
              <w:ind w:left="72" w:hanging="81"/>
              <w:jc w:val="center"/>
              <w:rPr>
                <w:b/>
              </w:rPr>
            </w:pPr>
            <w:r w:rsidRPr="00D74E5B">
              <w:rPr>
                <w:i/>
              </w:rPr>
              <w:t>(если предусмот</w:t>
            </w:r>
            <w:r w:rsidR="00D74E5B">
              <w:rPr>
                <w:i/>
              </w:rPr>
              <w:t>-</w:t>
            </w:r>
            <w:r w:rsidRPr="00D74E5B">
              <w:rPr>
                <w:i/>
              </w:rPr>
              <w:t>рена рассредо</w:t>
            </w:r>
            <w:r w:rsidR="00D74E5B">
              <w:rPr>
                <w:i/>
              </w:rPr>
              <w:t>-</w:t>
            </w:r>
            <w:r w:rsidRPr="00D74E5B">
              <w:rPr>
                <w:i/>
              </w:rPr>
              <w:t>точенная практика)</w:t>
            </w:r>
          </w:p>
        </w:tc>
      </w:tr>
      <w:tr w:rsidR="00AC10BB" w:rsidTr="00D74E5B">
        <w:trPr>
          <w:trHeight w:val="390"/>
        </w:trPr>
        <w:tc>
          <w:tcPr>
            <w:tcW w:w="2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Всего,</w:t>
            </w:r>
          </w:p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часов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в т.ч. практи</w:t>
            </w:r>
            <w:r w:rsidR="00D74E5B">
              <w:rPr>
                <w:b/>
              </w:rPr>
              <w:t>-</w:t>
            </w:r>
            <w:r>
              <w:rPr>
                <w:b/>
              </w:rPr>
              <w:t>ческие занятия,</w:t>
            </w:r>
          </w:p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часов</w:t>
            </w:r>
          </w:p>
        </w:tc>
        <w:tc>
          <w:tcPr>
            <w:tcW w:w="1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CE5E2B" w:rsidRDefault="00AC10BB" w:rsidP="00CE5E2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3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0BB" w:rsidRDefault="00AC10BB">
            <w:pPr>
              <w:pStyle w:val="21"/>
              <w:widowControl w:val="0"/>
              <w:snapToGrid w:val="0"/>
              <w:ind w:left="72" w:firstLine="0"/>
              <w:jc w:val="center"/>
              <w:rPr>
                <w:i/>
                <w:iCs/>
              </w:rPr>
            </w:pPr>
          </w:p>
        </w:tc>
      </w:tr>
      <w:tr w:rsidR="00AC10BB" w:rsidTr="00D74E5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0BB" w:rsidRPr="00CE5E2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E5E2B">
              <w:rPr>
                <w:b/>
              </w:rPr>
              <w:t>8</w:t>
            </w:r>
          </w:p>
        </w:tc>
      </w:tr>
      <w:tr w:rsidR="00AC10BB" w:rsidTr="00D74E5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D74E5B" w:rsidRDefault="00D74E5B" w:rsidP="00D74E5B">
            <w:pPr>
              <w:pStyle w:val="21"/>
              <w:widowControl w:val="0"/>
              <w:snapToGrid w:val="0"/>
              <w:ind w:left="0" w:firstLine="0"/>
            </w:pPr>
            <w:r>
              <w:t>ПК 3.1</w:t>
            </w:r>
          </w:p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</w:pPr>
            <w:r w:rsidRPr="00D74E5B">
              <w:t>ПК 3.2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</w:pPr>
            <w:r w:rsidRPr="00D74E5B">
              <w:t>ПМ.03. Р</w:t>
            </w:r>
            <w:r w:rsidR="00D74E5B">
              <w:t>астачивание и сверление деталей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D06405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1</w:t>
            </w:r>
            <w:r w:rsidR="007C565D">
              <w:t>32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8C3C60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6</w:t>
            </w:r>
            <w:r w:rsidR="007C565D"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Default="007C565D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7C565D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7C565D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0BB" w:rsidRPr="00D74E5B" w:rsidRDefault="007C565D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–</w:t>
            </w:r>
          </w:p>
        </w:tc>
      </w:tr>
      <w:tr w:rsidR="00AC10BB" w:rsidTr="00D74E5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7C565D">
            <w:pPr>
              <w:pStyle w:val="21"/>
              <w:widowControl w:val="0"/>
              <w:snapToGrid w:val="0"/>
              <w:ind w:left="0" w:firstLine="0"/>
            </w:pPr>
            <w:r w:rsidRPr="00D74E5B">
              <w:t>Производственная практика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108</w:t>
            </w:r>
          </w:p>
        </w:tc>
        <w:tc>
          <w:tcPr>
            <w:tcW w:w="5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AC10B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108</w:t>
            </w:r>
          </w:p>
        </w:tc>
      </w:tr>
      <w:tr w:rsidR="00AC10BB" w:rsidTr="007C565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</w:pPr>
            <w:r w:rsidRPr="00D74E5B">
              <w:t>Всего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D06405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2</w:t>
            </w:r>
            <w:r w:rsidR="007C565D">
              <w:t>40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8C3C60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6</w:t>
            </w:r>
            <w:r w:rsidR="007C565D"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8C3C60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3</w:t>
            </w:r>
            <w:r w:rsidR="007C565D">
              <w:t>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7C565D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D74E5B" w:rsidRDefault="007C565D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0BB" w:rsidRPr="00D74E5B" w:rsidRDefault="00AC10BB" w:rsidP="00D74E5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74E5B">
              <w:t>108</w:t>
            </w:r>
          </w:p>
        </w:tc>
      </w:tr>
    </w:tbl>
    <w:p w:rsidR="00AC10BB" w:rsidRDefault="00AC10BB">
      <w:pPr>
        <w:spacing w:line="220" w:lineRule="exact"/>
      </w:pPr>
    </w:p>
    <w:p w:rsidR="007C565D" w:rsidRDefault="007C565D">
      <w:pPr>
        <w:suppressAutoHyphens w:val="0"/>
        <w:ind w:firstLine="0"/>
        <w:jc w:val="left"/>
        <w:rPr>
          <w:b/>
        </w:rPr>
      </w:pPr>
      <w:r>
        <w:rPr>
          <w:b/>
        </w:rPr>
        <w:br w:type="page"/>
      </w:r>
    </w:p>
    <w:p w:rsidR="00AC10BB" w:rsidRDefault="00AC10BB" w:rsidP="007C565D">
      <w:pPr>
        <w:rPr>
          <w:i/>
        </w:rPr>
      </w:pPr>
      <w:r w:rsidRPr="007C565D">
        <w:rPr>
          <w:b/>
        </w:rPr>
        <w:lastRenderedPageBreak/>
        <w:t xml:space="preserve">3.2. </w:t>
      </w:r>
      <w:r>
        <w:rPr>
          <w:b/>
        </w:rPr>
        <w:t>Содержание обучения по профессиональному модулю</w:t>
      </w: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tbl>
      <w:tblPr>
        <w:tblW w:w="1514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168"/>
        <w:gridCol w:w="540"/>
        <w:gridCol w:w="8176"/>
        <w:gridCol w:w="1842"/>
        <w:gridCol w:w="1418"/>
      </w:tblGrid>
      <w:tr w:rsidR="00AC10BB" w:rsidTr="000D202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0D2021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0D2021" w:rsidRDefault="00AC10BB" w:rsidP="0051593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 xml:space="preserve">Содержание учебного материала, практические занятия, самостоятельная работа </w:t>
            </w:r>
            <w:r w:rsidR="00515930">
              <w:rPr>
                <w:b/>
              </w:rPr>
              <w:t>студентов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0BB" w:rsidRPr="000D2021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Объем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0BB" w:rsidRPr="000D2021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Уровень освоения</w:t>
            </w:r>
          </w:p>
        </w:tc>
      </w:tr>
      <w:tr w:rsidR="00AC10BB" w:rsidTr="000D202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0D2021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0BB" w:rsidRPr="000D2021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0BB" w:rsidRPr="000D2021" w:rsidRDefault="00AC10BB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4</w:t>
            </w:r>
          </w:p>
        </w:tc>
      </w:tr>
      <w:tr w:rsidR="001B21F9" w:rsidTr="000D202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1F9" w:rsidRPr="000D2021" w:rsidRDefault="001B21F9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>ПМ.03 Ра</w:t>
            </w:r>
            <w:r w:rsidR="000D2021" w:rsidRPr="000D2021">
              <w:rPr>
                <w:b/>
              </w:rPr>
              <w:t>стачивание и сверление деталей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1F9" w:rsidRDefault="001B2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1F9" w:rsidRPr="00CC50AF" w:rsidRDefault="001B21F9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68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1B21F9" w:rsidRDefault="001B2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1B21F9" w:rsidTr="000D202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1F9" w:rsidRPr="000D2021" w:rsidRDefault="001B21F9" w:rsidP="000D202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0D2021">
              <w:rPr>
                <w:b/>
              </w:rPr>
              <w:t xml:space="preserve">МДК.03.01. </w:t>
            </w:r>
            <w:bookmarkStart w:id="3" w:name="_GoBack"/>
            <w:r w:rsidRPr="000D2021">
              <w:rPr>
                <w:b/>
              </w:rPr>
              <w:t>Технология работ на токарно-расточных станках</w:t>
            </w:r>
            <w:bookmarkEnd w:id="3"/>
            <w:r w:rsidRPr="000D2021">
              <w:rPr>
                <w:b/>
              </w:rPr>
              <w:t>.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1F9" w:rsidRDefault="001B2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1F9" w:rsidRDefault="001B2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1B21F9" w:rsidRDefault="001B2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015A81" w:rsidTr="003B3D63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3.1.</w:t>
            </w:r>
          </w:p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C50AF">
              <w:rPr>
                <w:b/>
              </w:rPr>
              <w:t>Технология</w:t>
            </w:r>
            <w:r>
              <w:rPr>
                <w:b/>
              </w:rPr>
              <w:t xml:space="preserve"> </w:t>
            </w:r>
            <w:r w:rsidRPr="00CC50AF">
              <w:rPr>
                <w:b/>
              </w:rPr>
              <w:t>обр</w:t>
            </w:r>
            <w:r>
              <w:rPr>
                <w:b/>
              </w:rPr>
              <w:t>аботки деталей на горизонтально</w:t>
            </w:r>
            <w:r w:rsidRPr="00CC50AF">
              <w:rPr>
                <w:b/>
              </w:rPr>
              <w:t>-</w:t>
            </w:r>
            <w:r>
              <w:rPr>
                <w:b/>
              </w:rPr>
              <w:t>расточных станках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Содержание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15A81" w:rsidRDefault="00015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</w:rPr>
            </w:pPr>
          </w:p>
        </w:tc>
      </w:tr>
      <w:tr w:rsidR="00015A81" w:rsidTr="00015A81">
        <w:trPr>
          <w:trHeight w:val="20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15A81" w:rsidRDefault="00015A81" w:rsidP="002E111B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Обработка деталей на горизонтально- расточных станках; у</w:t>
            </w:r>
            <w:r w:rsidRPr="00CC50AF">
              <w:t>становка деталей и узлов на столе станка с то</w:t>
            </w:r>
            <w:r>
              <w:t xml:space="preserve">чной выверкой в двух плоскостях; </w:t>
            </w:r>
            <w:r w:rsidR="002E111B">
              <w:t>п</w:t>
            </w:r>
            <w:r>
              <w:t>ринадлежности, приспособления, режущий и вспомогательный инструмент для расточных работ; контрольно-измерительные инструменты и техника измерения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15A81" w:rsidRPr="00D06405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D06405">
              <w:t>2</w:t>
            </w:r>
          </w:p>
        </w:tc>
      </w:tr>
      <w:tr w:rsidR="00015A81" w:rsidTr="003B3D63">
        <w:trPr>
          <w:trHeight w:val="20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Лабораторные работы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015A81" w:rsidTr="003B3D63">
        <w:trPr>
          <w:trHeight w:val="20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015A8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 xml:space="preserve">Практические </w:t>
            </w:r>
            <w:r>
              <w:t>работы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015A81" w:rsidTr="003B3D63">
        <w:trPr>
          <w:trHeight w:val="20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1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Упражнения в управлении горизонтально-расточным станком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015A81" w:rsidTr="003B3D63"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2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Упражнения в установке, выверке и закреплении заготовок на столе станка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015A81" w:rsidTr="003B3D63"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Подобрать приспособления и вспомогательный инструмент для обработки детали по заданному чертежу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015A81" w:rsidTr="00015A81">
        <w:trPr>
          <w:trHeight w:val="332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4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Затачивание расточных резцов и сверл</w:t>
            </w: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81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015A81" w:rsidRPr="00CC50AF" w:rsidRDefault="00015A8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Тема 3.2.</w:t>
            </w:r>
          </w:p>
          <w:p w:rsidR="00571C51" w:rsidRPr="00CC50AF" w:rsidRDefault="00571C51" w:rsidP="002E111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C50AF">
              <w:rPr>
                <w:b/>
              </w:rPr>
              <w:t xml:space="preserve">Технология обработки отверстий </w:t>
            </w:r>
            <w:r>
              <w:rPr>
                <w:b/>
              </w:rPr>
              <w:t>на координатно-расточном станке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Содержание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rPr>
          <w:trHeight w:val="1288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71C51" w:rsidRDefault="00571C51" w:rsidP="0049380D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Обработка отверстий и торцов корпусных деталей на координатно-расточном станке; т</w:t>
            </w:r>
            <w:r w:rsidRPr="00CC50AF">
              <w:t xml:space="preserve">ехнологическая оснастка и режущий инструмент для </w:t>
            </w:r>
            <w:r>
              <w:t>обработки деталей на координатно-расточном станке; способы контроля качества обработки отверстий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71C51" w:rsidRPr="001B21F9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1B21F9">
              <w:t>2</w:t>
            </w:r>
          </w:p>
        </w:tc>
      </w:tr>
      <w:tr w:rsidR="00571C5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Лабораторные работы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Pr="00CC50AF" w:rsidRDefault="00571C51" w:rsidP="0049380D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 xml:space="preserve">Практические </w:t>
            </w:r>
            <w:r>
              <w:t>работы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1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571C5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Упражнения в управлении координатно-расточным станком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2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571C5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Упражнения в наладке и регулировке механизмов координатно-расточного станка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Подобрать способ и рассчитать режимы резания для обработки отверстий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4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 качества обработки отверстий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571C51" w:rsidTr="002E111B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Контрольные работы</w:t>
            </w: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C51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71C51" w:rsidRPr="00CC50AF" w:rsidRDefault="00571C5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2E111B" w:rsidTr="003B3D63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E111B" w:rsidRPr="00CC50AF" w:rsidRDefault="002E111B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3.3.</w:t>
            </w:r>
          </w:p>
          <w:p w:rsidR="002E111B" w:rsidRPr="00CC50AF" w:rsidRDefault="002E111B" w:rsidP="00571C5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C50AF">
              <w:rPr>
                <w:b/>
              </w:rPr>
              <w:t xml:space="preserve">Технология </w:t>
            </w:r>
            <w:r>
              <w:rPr>
                <w:b/>
              </w:rPr>
              <w:t>обработки корпусных деталей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111B" w:rsidRPr="00CC50AF" w:rsidRDefault="002E111B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Содержание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E111B" w:rsidRPr="00CC50AF" w:rsidRDefault="002E111B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E111B" w:rsidRPr="00CC50AF" w:rsidRDefault="002E111B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2E111B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E111B" w:rsidRPr="00CC50AF" w:rsidRDefault="002E111B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E111B" w:rsidRDefault="002E111B" w:rsidP="002E111B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Обработка корпусных деталей с применением универсальных головок, оправок, борштанг и патронов; обработка корпусных деталей с применением разъемных блоков; применение индикаторных устройств и инструментов при работе на расточных станках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E111B" w:rsidRDefault="002E111B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E111B" w:rsidRPr="001B21F9" w:rsidRDefault="002E111B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1B21F9">
              <w:t>2</w:t>
            </w:r>
          </w:p>
        </w:tc>
      </w:tr>
      <w:tr w:rsidR="00F01F7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Лабораторные работы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1F7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Pr="00CC50AF" w:rsidRDefault="00F01F7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 xml:space="preserve">Практические </w:t>
            </w:r>
            <w:r w:rsidR="00F00C31">
              <w:t>работы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1F7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1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2E111B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Упражнения в установки резцов в оправках и борштангах на заданный размер отверстия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1F7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2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 xml:space="preserve">Наладка </w:t>
            </w:r>
            <w:r w:rsidRPr="00CC50AF">
              <w:t>специализированных борштанг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1F7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Расчет режимов резания для обработки детали по чертежу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1F7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4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2E111B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 качества обработки индикаторными устройствами</w:t>
            </w: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1F71" w:rsidTr="00F01F71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2E111B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Контрольные работы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1F71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F01F71" w:rsidRPr="00CC50AF" w:rsidRDefault="00F01F71" w:rsidP="00CC50AF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</w:tbl>
    <w:p w:rsidR="00F01F71" w:rsidRDefault="00F01F71" w:rsidP="00F01F71">
      <w:pPr>
        <w:tabs>
          <w:tab w:val="left" w:pos="3214"/>
        </w:tabs>
        <w:ind w:firstLine="0"/>
      </w:pPr>
    </w:p>
    <w:tbl>
      <w:tblPr>
        <w:tblW w:w="1514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168"/>
        <w:gridCol w:w="540"/>
        <w:gridCol w:w="8176"/>
        <w:gridCol w:w="1842"/>
        <w:gridCol w:w="1418"/>
      </w:tblGrid>
      <w:tr w:rsidR="00F00C31" w:rsidTr="003B3D63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Тема 3.4.</w:t>
            </w:r>
          </w:p>
          <w:p w:rsidR="00F00C31" w:rsidRPr="00CC50AF" w:rsidRDefault="00F00C31" w:rsidP="00F01F7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C50AF">
              <w:rPr>
                <w:b/>
              </w:rPr>
              <w:t>Нарезание р</w:t>
            </w:r>
            <w:r>
              <w:rPr>
                <w:b/>
              </w:rPr>
              <w:t>езьбы различного профиля и шага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Содержание: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Default="00F00C31" w:rsidP="00F01F7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Настройка станка на нарезание резьбы; нарезание внутренней и наружной резьбы резцами; контроль резьб</w:t>
            </w: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00C31" w:rsidRPr="001B21F9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1B21F9">
              <w:t>2</w:t>
            </w:r>
          </w:p>
        </w:tc>
      </w:tr>
      <w:tr w:rsidR="00F00C3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Лабораторные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1B21F9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 xml:space="preserve">Практические </w:t>
            </w:r>
            <w:r>
              <w:t>работы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4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1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Упражнения в настройке станка для нарезания резьбы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2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 качества элементов резьбы</w:t>
            </w: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Контрольные работы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3.5.</w:t>
            </w:r>
          </w:p>
          <w:p w:rsidR="00F00C31" w:rsidRPr="00CC50AF" w:rsidRDefault="00F00C31" w:rsidP="00F00C3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C50AF">
              <w:rPr>
                <w:b/>
              </w:rPr>
              <w:t xml:space="preserve">Технология обработки деталей </w:t>
            </w:r>
            <w:r>
              <w:rPr>
                <w:b/>
              </w:rPr>
              <w:t>на алмазно-расточных станках</w:t>
            </w: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Содержание: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Обработка деталей на алмазно-расточных станках; у</w:t>
            </w:r>
            <w:r w:rsidRPr="00CC50AF">
              <w:t xml:space="preserve">становка деталей и узлов на столе станка с точной </w:t>
            </w:r>
            <w:r>
              <w:t>выверкой в двух плоскостях; контроль качества обработанных поверхностей деталей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C31" w:rsidRPr="001B21F9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1B21F9">
              <w:t>2</w:t>
            </w:r>
          </w:p>
        </w:tc>
      </w:tr>
      <w:tr w:rsidR="00F00C3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Лабораторные работы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1B21F9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 xml:space="preserve">Практические </w:t>
            </w:r>
            <w:r>
              <w:t>работы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1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 xml:space="preserve">Упражнения в управлении и настройке </w:t>
            </w:r>
            <w:r w:rsidRPr="00CC50AF">
              <w:t xml:space="preserve">алмазно-расточного </w:t>
            </w:r>
            <w:r>
              <w:t>станка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</w:rPr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2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Проверка обработанных плоских поверхностей</w:t>
            </w:r>
          </w:p>
        </w:tc>
        <w:tc>
          <w:tcPr>
            <w:tcW w:w="184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</w:rPr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Проверка отверстий, обработанных по 6 – 7  квалитету</w:t>
            </w: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00C31" w:rsidTr="003B3D63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8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Контрольные работы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00C31" w:rsidTr="00F00C31">
        <w:tc>
          <w:tcPr>
            <w:tcW w:w="1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00C31">
              <w:rPr>
                <w:b/>
              </w:rPr>
              <w:t>Самостояте</w:t>
            </w:r>
            <w:r>
              <w:rPr>
                <w:b/>
              </w:rPr>
              <w:t>льная работа при изучении ПМ.03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изучить на сайте завода группы токарно-расточных станков, имеющихся на заводе;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составить сравнительную таблицу применения режущего инструмента на токарно-расточных станках различных групп;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написать доклад по применению технологической оснастки и вспомогательного инструмента на координатно-расточных станках завода;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составить кроссворды по одной из тем: режущий инструмент, мерительный инструмент, устройство горизонтально-расточного станка, технологическая оснастка;</w:t>
            </w:r>
          </w:p>
          <w:p w:rsidR="00F00C31" w:rsidRPr="00CC50AF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подготовить сообщение по применению СОЖ, при работе на токарно-расточных станках.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CC50AF" w:rsidRDefault="00F00C31" w:rsidP="00F00C31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00C31" w:rsidTr="00F00C31">
        <w:tc>
          <w:tcPr>
            <w:tcW w:w="1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00C31">
              <w:rPr>
                <w:b/>
              </w:rPr>
              <w:lastRenderedPageBreak/>
              <w:t>Примерная тематика домашних заданий: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типы, назначение и устройство расточных станков;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применение специальных приспособлений и вспомогательного инструмента при выполнении работ на расточных станках;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режущий инструмент, применяемый для расточных работ;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определение режимов резания при обработке отверстий;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определение режимов резания при нарезании резьбы;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определение режимов резания при отделочных работах;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составление технологического процесса обработки деталей на токарно-расточных станках;</w:t>
            </w:r>
          </w:p>
          <w:p w:rsid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  применение контрольно-измерительного инструмента при определении качества обработки.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00C31" w:rsidTr="00F00C31">
        <w:tc>
          <w:tcPr>
            <w:tcW w:w="1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00C31">
              <w:rPr>
                <w:b/>
              </w:rPr>
              <w:t>Учебная практика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обтачивание наружных цилиндрических поверхностей;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фрезерование торцов, плоскостей, пазов и канавок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обработка отверстий;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обработка корпусных деталей;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нарезание резьбы;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проверочная работа.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36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00C31" w:rsidTr="00F7557F">
        <w:trPr>
          <w:trHeight w:val="3528"/>
        </w:trPr>
        <w:tc>
          <w:tcPr>
            <w:tcW w:w="1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P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00C31">
              <w:rPr>
                <w:b/>
              </w:rPr>
              <w:t>Производственная практика</w:t>
            </w:r>
          </w:p>
          <w:p w:rsidR="00F00C31" w:rsidRP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00C31">
              <w:rPr>
                <w:b/>
              </w:rPr>
              <w:t>Работа на горизонтально-расточном станке: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обтачивание наружных цилиндрических и торцевых поверхностей;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 xml:space="preserve">- обработка поверхностей, с установкой на </w:t>
            </w:r>
            <w:r>
              <w:t>плоскости стола или подкладках;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обработка поверхностей, с установкой в специальном приспособлении;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фрезерование торцов, плоскостей, пазов и канавок;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>
              <w:t>-</w:t>
            </w:r>
            <w:r w:rsidRPr="00CC50AF">
              <w:t xml:space="preserve"> нарезание резьбы резцом;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проверочная работа.</w:t>
            </w:r>
          </w:p>
          <w:p w:rsidR="00F00C31" w:rsidRPr="00F00C31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00C31">
              <w:rPr>
                <w:b/>
              </w:rPr>
              <w:t>Работа на координатно-расточном станке:</w:t>
            </w:r>
          </w:p>
          <w:p w:rsidR="00F00C31" w:rsidRPr="00CC50AF" w:rsidRDefault="00F00C31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обработка отверстий с координацией инструмента;</w:t>
            </w:r>
          </w:p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обработка соосных отверстий;</w:t>
            </w:r>
          </w:p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обработка ступенчатых отверстий;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C31" w:rsidRDefault="00F00C31" w:rsidP="00F00C31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108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00C31" w:rsidRDefault="00F00C31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7557F" w:rsidTr="00F7557F">
        <w:trPr>
          <w:trHeight w:val="80"/>
        </w:trPr>
        <w:tc>
          <w:tcPr>
            <w:tcW w:w="11884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lastRenderedPageBreak/>
              <w:t>- растачивание нескольких отверстий;</w:t>
            </w:r>
          </w:p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проверочная работа.</w:t>
            </w:r>
          </w:p>
          <w:p w:rsidR="00F7557F" w:rsidRPr="00F7557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F7557F">
              <w:rPr>
                <w:b/>
              </w:rPr>
              <w:t>Работа на алмазно-расточном станке:</w:t>
            </w:r>
          </w:p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наружное обтачивание;</w:t>
            </w:r>
          </w:p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растачивание и обтачивание конусов;</w:t>
            </w:r>
          </w:p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подрезание торцев и растачивание канавок;</w:t>
            </w:r>
          </w:p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- тонкое растачивание отверстий;</w:t>
            </w:r>
          </w:p>
          <w:p w:rsidR="00F7557F" w:rsidRPr="00F00C31" w:rsidRDefault="00F7557F" w:rsidP="00F00C31">
            <w:pPr>
              <w:pStyle w:val="21"/>
              <w:widowControl w:val="0"/>
              <w:snapToGrid w:val="0"/>
              <w:ind w:left="0" w:firstLine="0"/>
              <w:jc w:val="left"/>
              <w:rPr>
                <w:b/>
              </w:rPr>
            </w:pPr>
            <w:r w:rsidRPr="00CC50AF">
              <w:t>- проверочная работа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7557F" w:rsidRPr="00CC50AF" w:rsidRDefault="00F7557F" w:rsidP="00F00C31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F7557F" w:rsidRDefault="00F7557F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  <w:tr w:rsidR="00F7557F" w:rsidTr="00F00C31">
        <w:tc>
          <w:tcPr>
            <w:tcW w:w="1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57F" w:rsidRPr="00CC50AF" w:rsidRDefault="00F7557F" w:rsidP="003B3D63">
            <w:pPr>
              <w:pStyle w:val="21"/>
              <w:widowControl w:val="0"/>
              <w:snapToGrid w:val="0"/>
              <w:ind w:left="0" w:firstLine="0"/>
              <w:jc w:val="left"/>
            </w:pPr>
            <w:r w:rsidRPr="00CC50AF">
              <w:t>Всего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57F" w:rsidRPr="00CC50AF" w:rsidRDefault="00F7557F" w:rsidP="003B3D63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CC50AF">
              <w:t>2</w:t>
            </w:r>
            <w:r>
              <w:t>40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F7557F" w:rsidRDefault="00F7557F" w:rsidP="003B3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i/>
              </w:rPr>
            </w:pPr>
          </w:p>
        </w:tc>
      </w:tr>
    </w:tbl>
    <w:p w:rsidR="00F01F71" w:rsidRDefault="00F01F71" w:rsidP="00F01F71">
      <w:pPr>
        <w:tabs>
          <w:tab w:val="left" w:pos="3214"/>
        </w:tabs>
        <w:ind w:firstLine="0"/>
      </w:pPr>
    </w:p>
    <w:p w:rsidR="00F01F71" w:rsidRDefault="00F01F71" w:rsidP="00F01F71"/>
    <w:p w:rsidR="00AC10BB" w:rsidRPr="00F01F71" w:rsidRDefault="00AC10BB" w:rsidP="00F01F71">
      <w:pPr>
        <w:sectPr w:rsidR="00AC10BB" w:rsidRPr="00F01F71" w:rsidSect="00F00C31">
          <w:footerReference w:type="default" r:id="rId11"/>
          <w:pgSz w:w="16838" w:h="11906" w:orient="landscape"/>
          <w:pgMar w:top="1418" w:right="851" w:bottom="567" w:left="1134" w:header="720" w:footer="117" w:gutter="0"/>
          <w:cols w:space="720"/>
          <w:docGrid w:linePitch="381"/>
        </w:sectPr>
      </w:pPr>
    </w:p>
    <w:p w:rsidR="00AC10BB" w:rsidRPr="00F7557F" w:rsidRDefault="00F7557F" w:rsidP="00F7557F">
      <w:pPr>
        <w:pStyle w:val="1"/>
        <w:ind w:left="709" w:firstLine="0"/>
      </w:pPr>
      <w:bookmarkStart w:id="4" w:name="_Toc378080920"/>
      <w:r>
        <w:lastRenderedPageBreak/>
        <w:t xml:space="preserve">4. </w:t>
      </w:r>
      <w:r w:rsidR="00AC10BB" w:rsidRPr="00F7557F">
        <w:t>условия реализации программы ПРОФЕССИОНАЛЬНОГО МОДУЛЯ</w:t>
      </w:r>
      <w:bookmarkEnd w:id="4"/>
    </w:p>
    <w:p w:rsidR="00AC10BB" w:rsidRDefault="00AC10BB">
      <w:pPr>
        <w:ind w:left="-426"/>
      </w:pPr>
    </w:p>
    <w:p w:rsidR="00AC10BB" w:rsidRPr="00F7557F" w:rsidRDefault="00AC10BB" w:rsidP="00F7557F">
      <w:pPr>
        <w:rPr>
          <w:b/>
        </w:rPr>
      </w:pPr>
      <w:r w:rsidRPr="00F7557F">
        <w:rPr>
          <w:b/>
        </w:rPr>
        <w:t>4.1. Требования к минимальному материально-техническому обеспечению</w:t>
      </w:r>
    </w:p>
    <w:p w:rsidR="00AC10BB" w:rsidRDefault="00AC10BB" w:rsidP="00F7557F">
      <w:pPr>
        <w:rPr>
          <w:color w:val="000000"/>
          <w:spacing w:val="-22"/>
        </w:rPr>
      </w:pPr>
      <w:r>
        <w:t xml:space="preserve">Реализация программы модуля предполагает наличие учебных кабинетов: электротехника, техническая графика, </w:t>
      </w:r>
      <w:r>
        <w:rPr>
          <w:color w:val="000000"/>
          <w:spacing w:val="-9"/>
        </w:rPr>
        <w:t xml:space="preserve">технология металлообработки и работ в металлообрабатывающих </w:t>
      </w:r>
      <w:r w:rsidR="00F7557F">
        <w:rPr>
          <w:color w:val="000000"/>
          <w:spacing w:val="-22"/>
        </w:rPr>
        <w:t>цехах.</w:t>
      </w:r>
    </w:p>
    <w:p w:rsidR="00AC10BB" w:rsidRDefault="00F7557F" w:rsidP="00F7557F">
      <w:r>
        <w:t>Мастерских – токарной.</w:t>
      </w:r>
    </w:p>
    <w:p w:rsidR="00AC10BB" w:rsidRDefault="00AC10BB" w:rsidP="00F7557F">
      <w:pPr>
        <w:rPr>
          <w:bCs/>
        </w:rPr>
      </w:pPr>
      <w:r>
        <w:rPr>
          <w:bCs/>
        </w:rPr>
        <w:t>Оборудование учебного кабинета и рабочих мест кабинета: рабочее место преподавателя,</w:t>
      </w:r>
      <w:r w:rsidR="00F7557F">
        <w:rPr>
          <w:bCs/>
        </w:rPr>
        <w:t xml:space="preserve"> </w:t>
      </w:r>
      <w:r>
        <w:rPr>
          <w:bCs/>
        </w:rPr>
        <w:t>посадочные места обучающихся (по количеству), учебники, комплект плакатов,</w:t>
      </w:r>
      <w:r w:rsidR="00F7557F">
        <w:rPr>
          <w:bCs/>
        </w:rPr>
        <w:t xml:space="preserve"> </w:t>
      </w:r>
      <w:r>
        <w:rPr>
          <w:bCs/>
        </w:rPr>
        <w:t>комплект УМД</w:t>
      </w:r>
      <w:r w:rsidR="00F7557F">
        <w:rPr>
          <w:bCs/>
        </w:rPr>
        <w:t>.</w:t>
      </w:r>
    </w:p>
    <w:p w:rsidR="00AC10BB" w:rsidRDefault="00AC10BB" w:rsidP="00F7557F">
      <w:pPr>
        <w:rPr>
          <w:bCs/>
        </w:rPr>
      </w:pPr>
      <w:r>
        <w:rPr>
          <w:bCs/>
        </w:rPr>
        <w:t>Технические средства обучения: компьютер, мультимедиапроектор, мерительный и режущий инструмент, тренажеры.</w:t>
      </w:r>
    </w:p>
    <w:p w:rsidR="00AC10BB" w:rsidRDefault="00AC10BB" w:rsidP="00F7557F">
      <w:pPr>
        <w:rPr>
          <w:bCs/>
        </w:rPr>
      </w:pPr>
      <w:r>
        <w:rPr>
          <w:bCs/>
        </w:rPr>
        <w:t>Оборудование мастерской и рабочих мест мастерской: расточные станки, заточные станки, приспособления для подналадки станков, мерительный и режущий инструмент, техническая документация, подножная решетка, ключи для зажима заготовки и режущего инструмента, крючок для уборки стружки, щетка-сметка, средства противопожарной защиты, плакаты, УМД</w:t>
      </w:r>
      <w:r w:rsidR="00F7557F">
        <w:rPr>
          <w:bCs/>
        </w:rPr>
        <w:t>.</w:t>
      </w:r>
    </w:p>
    <w:p w:rsidR="00AC10BB" w:rsidRDefault="00AC10BB" w:rsidP="00F7557F">
      <w:r>
        <w:t xml:space="preserve">Реализация программы модуля предполагает обязательную учебную практику, которая проводится рассредоточено в учебной мастерской и производственную практику, которая проводится концентрированно на базовом предприятии </w:t>
      </w:r>
      <w:r w:rsidR="00F7557F">
        <w:t>техникума</w:t>
      </w:r>
      <w:r>
        <w:t>.</w:t>
      </w:r>
    </w:p>
    <w:p w:rsidR="00AC10BB" w:rsidRDefault="00AC10BB" w:rsidP="00F7557F">
      <w:pPr>
        <w:rPr>
          <w:bCs/>
        </w:rPr>
      </w:pPr>
      <w:r>
        <w:t>Оборудование и технологическое оснащение рабочих мест: т</w:t>
      </w:r>
      <w:r>
        <w:rPr>
          <w:bCs/>
        </w:rPr>
        <w:t>окарно-расточные станки, техническая документация, приспособления для подналадки станков, мерительный и режущий инструмент, заготовки, ветошь, средства индивидуальной защиты токаря, спецодежда, подножная решетка, ключи для зажима заготовки и режущего инструмента, крючок дл</w:t>
      </w:r>
      <w:r w:rsidR="00F7557F">
        <w:rPr>
          <w:bCs/>
        </w:rPr>
        <w:t>я уборки стружки, щетка-сметка.</w:t>
      </w:r>
    </w:p>
    <w:p w:rsidR="00AC10BB" w:rsidRDefault="00AC10BB" w:rsidP="00F7557F"/>
    <w:p w:rsidR="00AC10BB" w:rsidRDefault="00AC10BB" w:rsidP="00515930">
      <w:pPr>
        <w:rPr>
          <w:b/>
        </w:rPr>
      </w:pPr>
      <w:r>
        <w:rPr>
          <w:b/>
        </w:rPr>
        <w:t>4.2. Информационное обеспечение обучения</w:t>
      </w:r>
    </w:p>
    <w:p w:rsidR="00AC10BB" w:rsidRPr="00515930" w:rsidRDefault="00AC10BB" w:rsidP="00515930">
      <w:pPr>
        <w:rPr>
          <w:b/>
        </w:rPr>
      </w:pPr>
      <w:r w:rsidRPr="00515930">
        <w:rPr>
          <w:b/>
        </w:rPr>
        <w:t>Основные источники:</w:t>
      </w:r>
    </w:p>
    <w:p w:rsidR="00396CB2" w:rsidRDefault="00396CB2" w:rsidP="00396CB2">
      <w:r>
        <w:t>1. Чернов, Н.Н. Токарь [Текст]: учебное пособие / Н.Н. Чернов. – Ростов н/Д: Феникс, 2008. – 282 с.</w:t>
      </w:r>
    </w:p>
    <w:p w:rsidR="00396CB2" w:rsidRDefault="00396CB2" w:rsidP="00396CB2">
      <w:r>
        <w:t>2. Алексеев, В.С.     Токарные     работы     [Текст]:     учебное     пособие / В.С. Алексеев. – М.: Альфа-М; Инфра-М, 2010. – 368 с.</w:t>
      </w:r>
    </w:p>
    <w:p w:rsidR="00396CB2" w:rsidRDefault="00396CB2" w:rsidP="00396CB2">
      <w:r>
        <w:t>3. Ганевский, Г.М. Допуски, посадки и технические измерения в машиностроении [Текст]: учебник / Г.М. Ганевский, И.И. Гольгин. – М.: ПрофОбрИздат, 2009. – 288 с.</w:t>
      </w:r>
    </w:p>
    <w:p w:rsidR="00396CB2" w:rsidRDefault="00396CB2" w:rsidP="00396CB2">
      <w:r>
        <w:t>4. Контрольно-измерительные приборы и инструменты [Текст]: учебник / С.А. Зайцев, Д.Д. Грибанов, А.Н. Толстов. – М.: Академия, 2008. – 464 с.</w:t>
      </w:r>
    </w:p>
    <w:p w:rsidR="00396CB2" w:rsidRDefault="00396CB2" w:rsidP="00396CB2">
      <w:r>
        <w:t>5. Куликов, О.Н. Охрана труда в металлообрабатывающей промышленности. [Текст]: учебное пособие / О.Н. Куликов – М.: Академия, 2009. – 160с.</w:t>
      </w:r>
    </w:p>
    <w:p w:rsidR="00515930" w:rsidRDefault="00515930">
      <w:pPr>
        <w:suppressAutoHyphens w:val="0"/>
        <w:ind w:firstLine="0"/>
        <w:jc w:val="left"/>
        <w:rPr>
          <w:b/>
        </w:rPr>
      </w:pPr>
      <w:r>
        <w:rPr>
          <w:b/>
        </w:rPr>
        <w:br w:type="page"/>
      </w:r>
    </w:p>
    <w:p w:rsidR="00AC10BB" w:rsidRPr="00515930" w:rsidRDefault="00AC10BB" w:rsidP="00515930">
      <w:pPr>
        <w:rPr>
          <w:b/>
        </w:rPr>
      </w:pPr>
      <w:r w:rsidRPr="00515930">
        <w:rPr>
          <w:b/>
        </w:rPr>
        <w:lastRenderedPageBreak/>
        <w:t>Дополнительные источники:</w:t>
      </w:r>
    </w:p>
    <w:p w:rsidR="00515930" w:rsidRDefault="00515930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 Вереина, Л.И.    Справочник    токаря    [Текст]:    учебное    пособие / Л.И. Вереина. – М.: Академия, 2008. – 448 с.</w:t>
      </w:r>
    </w:p>
    <w:p w:rsidR="00515930" w:rsidRDefault="00515930" w:rsidP="00515930">
      <w:r>
        <w:t>2. Основы материаловедения [Текст]: Учебное пособие. – М.: Академия, 2007. – 250с.</w:t>
      </w:r>
    </w:p>
    <w:p w:rsidR="00AC10BB" w:rsidRDefault="00AC10BB">
      <w:pPr>
        <w:ind w:left="-426"/>
      </w:pPr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 xml:space="preserve">Интернет </w:t>
      </w:r>
      <w:r w:rsidR="00515930">
        <w:rPr>
          <w:b/>
          <w:bCs/>
        </w:rPr>
        <w:t>–</w:t>
      </w:r>
      <w:r>
        <w:rPr>
          <w:b/>
          <w:bCs/>
        </w:rPr>
        <w:t xml:space="preserve"> ресурсы:</w:t>
      </w:r>
    </w:p>
    <w:p w:rsidR="00515930" w:rsidRDefault="00515930" w:rsidP="00515930">
      <w:r>
        <w:t xml:space="preserve">1. </w:t>
      </w:r>
      <w:r w:rsidRPr="004D13E7">
        <w:t xml:space="preserve">Информационно-справочная система ETKS.INFO [Электронный ресурс]: </w:t>
      </w:r>
      <w:r>
        <w:t>http://www.etks.info/etks/2/tokar-rastochnik.html.</w:t>
      </w:r>
    </w:p>
    <w:p w:rsidR="00515930" w:rsidRDefault="00515930" w:rsidP="00515930">
      <w:r>
        <w:t xml:space="preserve">2. Википедия. Свободная энциклопедия. Расточные станки </w:t>
      </w:r>
      <w:r w:rsidRPr="004D13E7">
        <w:t xml:space="preserve">[Электронный ресурс]: </w:t>
      </w:r>
      <w:r>
        <w:t xml:space="preserve"> http://ru.wikipedia.org/wiki.</w:t>
      </w:r>
    </w:p>
    <w:p w:rsidR="00515930" w:rsidRDefault="00515930" w:rsidP="00515930">
      <w:r>
        <w:t xml:space="preserve">3. Сайт о токарных станках </w:t>
      </w:r>
      <w:r w:rsidRPr="004D13E7">
        <w:t xml:space="preserve">[Электронный ресурс]: </w:t>
      </w:r>
      <w:r>
        <w:t>http://turner.narod.ru/menu.htm.</w:t>
      </w:r>
    </w:p>
    <w:p w:rsidR="00515930" w:rsidRDefault="00515930" w:rsidP="00515930">
      <w:r>
        <w:t xml:space="preserve">4. Сайт кафедры машиностроения МГТУ им. Баумана </w:t>
      </w:r>
      <w:r w:rsidRPr="004D13E7">
        <w:t xml:space="preserve">[Электронный ресурс]: </w:t>
      </w:r>
      <w:r>
        <w:t>http://mt2.bmstu.ru/technol.php.</w:t>
      </w:r>
    </w:p>
    <w:p w:rsidR="00515930" w:rsidRDefault="00515930" w:rsidP="00515930">
      <w:r>
        <w:t xml:space="preserve">5. Сайт Стройсовет. Все о слесарных операциях, материалах, и правилах обработки. [Электронный ресурс]: </w:t>
      </w:r>
      <w:hyperlink r:id="rId12" w:history="1">
        <w:r w:rsidRPr="004D13E7">
          <w:t>http://www.mukhin.ru/stroysovet/remont/ 2_03.html</w:t>
        </w:r>
      </w:hyperlink>
      <w:r>
        <w:t>.</w:t>
      </w:r>
    </w:p>
    <w:p w:rsidR="00515930" w:rsidRDefault="00515930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6. Сайт Юргинского машиностроительного завода </w:t>
      </w:r>
      <w:r w:rsidRPr="004D13E7">
        <w:t xml:space="preserve">[Электронный ресурс]: </w:t>
      </w:r>
      <w:r>
        <w:t>http://www.yumz.ru.</w:t>
      </w:r>
    </w:p>
    <w:p w:rsidR="00AC10BB" w:rsidRP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C10BB" w:rsidRP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515930">
        <w:rPr>
          <w:b/>
          <w:bCs/>
        </w:rPr>
        <w:t>4.3. Общие требования к организации образовательного процесса</w:t>
      </w:r>
    </w:p>
    <w:p w:rsidR="00AC10BB" w:rsidRP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15930">
        <w:t xml:space="preserve">Параллельно с изучением модуля обучающиеся изучают: основы электротехники, общие основы технологии металлообработки и работ на металлорежущих станках, безопасность жизнедеятельности. </w:t>
      </w:r>
    </w:p>
    <w:p w:rsidR="00AC10BB" w:rsidRP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C10BB" w:rsidRP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515930">
        <w:rPr>
          <w:b/>
          <w:bCs/>
        </w:rPr>
        <w:t>4.4. Кадровое обеспечение образовательного процесса</w:t>
      </w:r>
    </w:p>
    <w:p w:rsid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15930">
        <w:t>Требования к квалификации педагогических кадров, обеспечивающих обучение по профессиональному модулю: среднее профессиональное или высшее профессиональное образование, соответствующее профил</w:t>
      </w:r>
      <w:r w:rsidR="00515930">
        <w:t>ю модуля.</w:t>
      </w:r>
    </w:p>
    <w:p w:rsidR="00AC10BB" w:rsidRPr="00515930" w:rsidRDefault="00AC10BB" w:rsidP="0051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15930">
        <w:t xml:space="preserve">Мастера производственного обучения: наличие 4 </w:t>
      </w:r>
      <w:r w:rsidR="00515930">
        <w:t>–</w:t>
      </w:r>
      <w:r w:rsidRPr="00515930">
        <w:t xml:space="preserve"> 5 квалификационного разряда по профессии токарь-универсал, с обязательной стажировкой в профессиональных организациях не реже одного раза в три года. Опыт деятельности в организациях соответствующей профессиональной сферы является обязательным.</w:t>
      </w:r>
    </w:p>
    <w:p w:rsidR="00515930" w:rsidRDefault="00515930">
      <w:pPr>
        <w:suppressAutoHyphens w:val="0"/>
        <w:ind w:firstLine="0"/>
        <w:jc w:val="left"/>
        <w:rPr>
          <w:b/>
          <w:caps/>
        </w:rPr>
      </w:pPr>
      <w:r>
        <w:br w:type="page"/>
      </w:r>
    </w:p>
    <w:p w:rsidR="00AC10BB" w:rsidRPr="00515930" w:rsidRDefault="00AC10BB" w:rsidP="00515930">
      <w:pPr>
        <w:pStyle w:val="1"/>
      </w:pPr>
      <w:bookmarkStart w:id="5" w:name="_Toc378080921"/>
      <w:r w:rsidRPr="00515930">
        <w:lastRenderedPageBreak/>
        <w:t>5. Контроль и оценка результатов освоения профессионального модуля (вида профессиональной деятельности)</w:t>
      </w:r>
      <w:bookmarkEnd w:id="5"/>
    </w:p>
    <w:p w:rsidR="00AC10BB" w:rsidRDefault="00AC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i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977"/>
        <w:gridCol w:w="3685"/>
        <w:gridCol w:w="3119"/>
      </w:tblGrid>
      <w:tr w:rsidR="00AC10BB" w:rsidTr="00515930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0BB" w:rsidRPr="00515930" w:rsidRDefault="00AC10BB" w:rsidP="0051593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515930">
              <w:rPr>
                <w:b/>
              </w:rPr>
              <w:t>Результаты (освоенные профессиональные компетенции)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0BB" w:rsidRDefault="00AC10BB" w:rsidP="0051593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0BB" w:rsidRDefault="00AC10BB" w:rsidP="0051593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Формы и методы контроля и оценки </w:t>
            </w:r>
          </w:p>
        </w:tc>
      </w:tr>
      <w:tr w:rsidR="00AC10BB" w:rsidTr="00515930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Default="00515930" w:rsidP="00515930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ПК 3</w:t>
            </w:r>
            <w:r w:rsidR="00AC10BB">
              <w:rPr>
                <w:bCs/>
              </w:rPr>
              <w:t>.1.</w:t>
            </w:r>
            <w:r w:rsidR="00AC10BB">
              <w:rPr>
                <w:color w:val="000000"/>
                <w:spacing w:val="-7"/>
              </w:rPr>
              <w:t xml:space="preserve"> </w:t>
            </w:r>
            <w:r w:rsidRPr="00F417A7">
              <w:t>Растачивать и сверлить детали на расточных станках различных типов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C10BB" w:rsidRDefault="00AC10BB" w:rsidP="003B3D63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Выполнение обработки де</w:t>
            </w:r>
            <w:r w:rsidR="003B3D63">
              <w:rPr>
                <w:bCs/>
              </w:rPr>
              <w:t>-</w:t>
            </w:r>
            <w:r>
              <w:rPr>
                <w:bCs/>
              </w:rPr>
              <w:t>талей и инструментов на расточных станках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3B3D63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Ан</w:t>
            </w:r>
            <w:r w:rsidR="003B3D63">
              <w:rPr>
                <w:bCs/>
              </w:rPr>
              <w:t xml:space="preserve">ализ результатов практических </w:t>
            </w:r>
            <w:r>
              <w:rPr>
                <w:bCs/>
              </w:rPr>
              <w:t>работ</w:t>
            </w:r>
          </w:p>
        </w:tc>
      </w:tr>
      <w:tr w:rsidR="00AC10BB" w:rsidTr="00515930">
        <w:trPr>
          <w:trHeight w:val="78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3B3D63" w:rsidP="003B3D63">
            <w:pPr>
              <w:shd w:val="clear" w:color="auto" w:fill="FFFFFF"/>
              <w:snapToGrid w:val="0"/>
              <w:ind w:firstLine="0"/>
            </w:pPr>
            <w:r w:rsidRPr="003B3D63">
              <w:t>ПК 3</w:t>
            </w:r>
            <w:r w:rsidR="00AC10BB" w:rsidRPr="003B3D63">
              <w:t xml:space="preserve">.2. </w:t>
            </w:r>
            <w:r w:rsidRPr="003B3D63">
              <w:t>Проверять качество выполнен</w:t>
            </w:r>
            <w:r>
              <w:t>-</w:t>
            </w:r>
            <w:r w:rsidRPr="003B3D63">
              <w:t>ных на расточных станках работ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C10BB" w:rsidRDefault="00AC10BB" w:rsidP="003B3D63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Проверка качества выпол</w:t>
            </w:r>
            <w:r w:rsidR="003B3D63">
              <w:rPr>
                <w:bCs/>
              </w:rPr>
              <w:t>-</w:t>
            </w:r>
            <w:r>
              <w:rPr>
                <w:bCs/>
              </w:rPr>
              <w:t>не</w:t>
            </w:r>
            <w:r w:rsidR="003B3D63">
              <w:rPr>
                <w:bCs/>
              </w:rPr>
              <w:t>н</w:t>
            </w:r>
            <w:r>
              <w:rPr>
                <w:bCs/>
              </w:rPr>
              <w:t>ных токарных работ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Default="00AC10BB" w:rsidP="00515930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Экспертная оценка вы</w:t>
            </w:r>
            <w:r w:rsidR="003B3D63">
              <w:rPr>
                <w:bCs/>
              </w:rPr>
              <w:t>-</w:t>
            </w:r>
            <w:r>
              <w:rPr>
                <w:bCs/>
              </w:rPr>
              <w:t>полнения практичес</w:t>
            </w:r>
            <w:r w:rsidR="003B3D63">
              <w:rPr>
                <w:bCs/>
              </w:rPr>
              <w:t>-</w:t>
            </w:r>
            <w:r>
              <w:rPr>
                <w:bCs/>
              </w:rPr>
              <w:t>кого задания</w:t>
            </w:r>
          </w:p>
        </w:tc>
      </w:tr>
    </w:tbl>
    <w:p w:rsidR="00AC10BB" w:rsidRDefault="00AC10B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</w:pP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3402"/>
        <w:gridCol w:w="3544"/>
        <w:gridCol w:w="2835"/>
      </w:tblGrid>
      <w:tr w:rsidR="00AC10BB" w:rsidTr="003B3D63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0BB" w:rsidRPr="003B3D63" w:rsidRDefault="00AC10BB" w:rsidP="006F03F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3B3D63">
              <w:rPr>
                <w:b/>
              </w:rPr>
              <w:t>Результаты (освоенные общие компетенции)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0BB" w:rsidRDefault="00AC10BB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0BB" w:rsidRDefault="00AC10BB" w:rsidP="003B3D63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Формы и методы контроля и оценки </w:t>
            </w:r>
          </w:p>
        </w:tc>
      </w:tr>
      <w:tr w:rsidR="00AC10BB" w:rsidTr="003B3D63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ОК 1. Понимать сущность и социальную значимость своей будущей профес</w:t>
            </w:r>
            <w:r w:rsidR="003B3D63">
              <w:t>-</w:t>
            </w:r>
            <w:r w:rsidRPr="003B3D63">
              <w:t>сии, про</w:t>
            </w:r>
            <w:r w:rsidR="003B3D63">
              <w:t>являть к ней устойчивый интерес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Определение сущности и социальной значимости своей будущей профессии, проявление к ней устойчивого интереса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Анализ результатов тестирования</w:t>
            </w:r>
          </w:p>
        </w:tc>
      </w:tr>
      <w:tr w:rsidR="00AC10BB" w:rsidTr="003B3D63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ОК 2. Организовывать собственную деятель</w:t>
            </w:r>
            <w:r w:rsidR="003B3D63">
              <w:t>-</w:t>
            </w:r>
            <w:r w:rsidRPr="003B3D63">
              <w:t>ность, исходя из цели и способ</w:t>
            </w:r>
            <w:r w:rsidR="003B3D63">
              <w:t xml:space="preserve">ов ее достижения, определенных </w:t>
            </w:r>
            <w:r w:rsidRPr="003B3D63">
              <w:t>руководи</w:t>
            </w:r>
            <w:r w:rsidR="003B3D63">
              <w:t>-</w:t>
            </w:r>
            <w:r w:rsidRPr="003B3D63">
              <w:t>телем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napToGrid w:val="0"/>
              <w:ind w:firstLine="0"/>
            </w:pPr>
            <w:r w:rsidRPr="003B3D63">
              <w:t>Планирование организации собственной деятельности, исходя из цели и способов ее достижения, определен</w:t>
            </w:r>
            <w:r w:rsidR="003B3D63">
              <w:t>-</w:t>
            </w:r>
            <w:r w:rsidRPr="003B3D63">
              <w:t>ных руководителем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napToGrid w:val="0"/>
              <w:ind w:firstLine="0"/>
            </w:pPr>
            <w:r w:rsidRPr="003B3D63">
              <w:t>Оценка организации профессиональной деятельности в период производственной практики</w:t>
            </w:r>
          </w:p>
        </w:tc>
      </w:tr>
      <w:tr w:rsidR="00AC10BB" w:rsidTr="003B3D63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ОК 3. Анализировать рабочую ситуацию, осу</w:t>
            </w:r>
            <w:r w:rsidR="003B3D63">
              <w:t>-</w:t>
            </w:r>
            <w:r w:rsidRPr="003B3D63">
              <w:t>ществлять текущий и итоговый контроль, оцен</w:t>
            </w:r>
            <w:r w:rsidR="003B3D63">
              <w:t>-</w:t>
            </w:r>
            <w:r w:rsidRPr="003B3D63">
              <w:t>ку и коррекцию собст</w:t>
            </w:r>
            <w:r w:rsidR="003B3D63">
              <w:t>-</w:t>
            </w:r>
            <w:r w:rsidRPr="003B3D63">
              <w:t>венной деятельности, нес</w:t>
            </w:r>
            <w:r w:rsidR="003B3D63">
              <w:t>-</w:t>
            </w:r>
            <w:r w:rsidRPr="003B3D63">
              <w:t>ти ответственность за результаты своей работы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Решение проблем рабочей ситуации, осуществление текущего и итогового конт</w:t>
            </w:r>
            <w:r w:rsidR="003B3D63">
              <w:t>-</w:t>
            </w:r>
            <w:r w:rsidRPr="003B3D63">
              <w:t>роля, оценка и коррекция собственной деятельности. Ответственность за резуль</w:t>
            </w:r>
            <w:r w:rsidR="003B3D63">
              <w:t>-</w:t>
            </w:r>
            <w:r w:rsidRPr="003B3D63">
              <w:t>таты своей работы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Анализ результатов практического заня</w:t>
            </w:r>
            <w:r w:rsidR="003B3D63">
              <w:t>-</w:t>
            </w:r>
            <w:r w:rsidRPr="003B3D63">
              <w:t>тия при прохождении производственной практики</w:t>
            </w:r>
          </w:p>
        </w:tc>
      </w:tr>
      <w:tr w:rsidR="00AC10BB" w:rsidTr="003B3D63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ОК 4. Осуществлять поиск информации, необ</w:t>
            </w:r>
            <w:r w:rsidR="003B3D63">
              <w:t>-</w:t>
            </w:r>
            <w:r w:rsidRPr="003B3D63">
              <w:t>ходимой для эффектив</w:t>
            </w:r>
            <w:r w:rsidR="003B3D63">
              <w:t>-</w:t>
            </w:r>
            <w:r w:rsidRPr="003B3D63">
              <w:t>ного выполнения профес</w:t>
            </w:r>
            <w:r w:rsidR="003B3D63">
              <w:t>-</w:t>
            </w:r>
            <w:r w:rsidRPr="003B3D63">
              <w:t>сиональных задач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C10BB" w:rsidRDefault="00AC10BB" w:rsidP="003B3D63">
            <w:pPr>
              <w:shd w:val="clear" w:color="auto" w:fill="FFFFFF"/>
              <w:snapToGrid w:val="0"/>
              <w:ind w:firstLine="0"/>
            </w:pPr>
            <w:r>
              <w:t>Нахождение информации, необходимой для эффек</w:t>
            </w:r>
            <w:r w:rsidR="003B3D63">
              <w:t>-</w:t>
            </w:r>
            <w:r>
              <w:t>тивного выполнения про</w:t>
            </w:r>
            <w:r w:rsidR="003B3D63">
              <w:t>-</w:t>
            </w:r>
            <w:r>
              <w:t>фессиональных задач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C10BB" w:rsidRPr="003B3D63" w:rsidRDefault="00AC10BB" w:rsidP="003B3D63">
            <w:pPr>
              <w:shd w:val="clear" w:color="auto" w:fill="FFFFFF"/>
              <w:snapToGrid w:val="0"/>
              <w:ind w:firstLine="0"/>
            </w:pPr>
            <w:r w:rsidRPr="003B3D63">
              <w:t>Экспертная оценка выполнения практи</w:t>
            </w:r>
            <w:r w:rsidR="003B3D63">
              <w:t>-</w:t>
            </w:r>
            <w:r w:rsidRPr="003B3D63">
              <w:t>ческого задания и самостоятельной работы</w:t>
            </w:r>
          </w:p>
        </w:tc>
      </w:tr>
    </w:tbl>
    <w:p w:rsidR="00454AC6" w:rsidRDefault="00454AC6"/>
    <w:p w:rsidR="00454AC6" w:rsidRDefault="00454AC6">
      <w:pPr>
        <w:suppressAutoHyphens w:val="0"/>
        <w:ind w:firstLine="0"/>
        <w:jc w:val="left"/>
      </w:pPr>
      <w:r>
        <w:br w:type="page"/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3402"/>
        <w:gridCol w:w="3544"/>
        <w:gridCol w:w="2835"/>
      </w:tblGrid>
      <w:tr w:rsidR="00454AC6" w:rsidTr="009F6D45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lastRenderedPageBreak/>
              <w:t>ОК 5. Использовать информационно-комму</w:t>
            </w:r>
            <w:r>
              <w:t>-</w:t>
            </w:r>
            <w:r w:rsidRPr="003B3D63">
              <w:t>никационные технологии в профессиональной дея</w:t>
            </w:r>
            <w:r>
              <w:t>-</w:t>
            </w:r>
            <w:r w:rsidRPr="003B3D63">
              <w:t>тельности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Проектирование работы в команде, эффективного об</w:t>
            </w:r>
            <w:r>
              <w:t>-</w:t>
            </w:r>
            <w:r w:rsidRPr="003B3D63">
              <w:t>щения с коллегами, руко</w:t>
            </w:r>
            <w:r>
              <w:t>-</w:t>
            </w:r>
            <w:r w:rsidRPr="003B3D63">
              <w:t>водством, клиентами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 xml:space="preserve">Анализ результатов </w:t>
            </w:r>
            <w:r>
              <w:t>п</w:t>
            </w:r>
            <w:r w:rsidRPr="003B3D63">
              <w:t>рофессиональной деятельности при прохождении произ</w:t>
            </w:r>
            <w:r>
              <w:t>-</w:t>
            </w:r>
            <w:r w:rsidRPr="003B3D63">
              <w:t>водственной практи</w:t>
            </w:r>
            <w:r>
              <w:t>-</w:t>
            </w:r>
            <w:r w:rsidRPr="003B3D63">
              <w:t>ки</w:t>
            </w:r>
          </w:p>
        </w:tc>
      </w:tr>
      <w:tr w:rsidR="00454AC6" w:rsidTr="009F6D45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ОК 6. Работать в команде, эффективно общаться с коллегами, руководством, клиентами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Проектирование работы в команде, эффективного об</w:t>
            </w:r>
            <w:r>
              <w:t>-</w:t>
            </w:r>
            <w:r w:rsidRPr="003B3D63">
              <w:t>щения с коллегами, руко</w:t>
            </w:r>
            <w:r>
              <w:t>-</w:t>
            </w:r>
            <w:r w:rsidRPr="003B3D63">
              <w:t>водством, клиентами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Анал</w:t>
            </w:r>
            <w:r>
              <w:t xml:space="preserve">из результатов самостоятельной </w:t>
            </w:r>
            <w:r w:rsidRPr="003B3D63">
              <w:t>ор</w:t>
            </w:r>
            <w:r>
              <w:t>-</w:t>
            </w:r>
            <w:r w:rsidRPr="003B3D63">
              <w:t>ганизации</w:t>
            </w:r>
            <w:r>
              <w:t xml:space="preserve"> </w:t>
            </w:r>
            <w:r w:rsidRPr="003B3D63">
              <w:t>профес</w:t>
            </w:r>
            <w:r>
              <w:t>-</w:t>
            </w:r>
            <w:r w:rsidRPr="003B3D63">
              <w:t>сиональной деятель</w:t>
            </w:r>
            <w:r>
              <w:t>-</w:t>
            </w:r>
            <w:r w:rsidRPr="003B3D63">
              <w:t>ности при прохожде</w:t>
            </w:r>
            <w:r>
              <w:t>-</w:t>
            </w:r>
            <w:r w:rsidRPr="003B3D63">
              <w:t>нии практики</w:t>
            </w:r>
          </w:p>
        </w:tc>
      </w:tr>
      <w:tr w:rsidR="00454AC6" w:rsidTr="009F6D45">
        <w:trPr>
          <w:trHeight w:val="637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ОК 7. Исполнять воинс</w:t>
            </w:r>
            <w:r>
              <w:t>-</w:t>
            </w:r>
            <w:r w:rsidRPr="003B3D63">
              <w:t>кую обязанность, в том числе с применением по</w:t>
            </w:r>
            <w:r>
              <w:t>-</w:t>
            </w:r>
            <w:r w:rsidRPr="003B3D63">
              <w:t>лученных профессиональ</w:t>
            </w:r>
            <w:r>
              <w:t>-</w:t>
            </w:r>
            <w:r w:rsidRPr="003B3D63">
              <w:t>ных знаний (для юношей)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Планирование исполнения воинской обязанности, в том числе с применением полученных профессио</w:t>
            </w:r>
            <w:r>
              <w:t>-</w:t>
            </w:r>
            <w:r w:rsidRPr="003B3D63">
              <w:t>наль</w:t>
            </w:r>
            <w:r>
              <w:t>ных знаний (для юношей)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AC6" w:rsidRPr="003B3D63" w:rsidRDefault="00454AC6" w:rsidP="009F6D45">
            <w:pPr>
              <w:shd w:val="clear" w:color="auto" w:fill="FFFFFF"/>
              <w:snapToGrid w:val="0"/>
              <w:ind w:firstLine="0"/>
            </w:pPr>
            <w:r w:rsidRPr="003B3D63">
              <w:t>Анализ результатов тестирования</w:t>
            </w:r>
          </w:p>
        </w:tc>
      </w:tr>
    </w:tbl>
    <w:p w:rsidR="009B366B" w:rsidRDefault="009B366B"/>
    <w:sectPr w:rsidR="009B366B" w:rsidSect="00515930">
      <w:footerReference w:type="default" r:id="rId13"/>
      <w:pgSz w:w="11906" w:h="16838"/>
      <w:pgMar w:top="851" w:right="567" w:bottom="1134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5B4" w:rsidRDefault="00E125B4" w:rsidP="00AC10BB">
      <w:r>
        <w:separator/>
      </w:r>
    </w:p>
  </w:endnote>
  <w:endnote w:type="continuationSeparator" w:id="0">
    <w:p w:rsidR="00E125B4" w:rsidRDefault="00E125B4" w:rsidP="00AC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D63" w:rsidRDefault="003B3D63" w:rsidP="007C565D">
    <w:pPr>
      <w:pStyle w:val="ac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28621"/>
      <w:docPartObj>
        <w:docPartGallery w:val="Page Numbers (Bottom of Page)"/>
        <w:docPartUnique/>
      </w:docPartObj>
    </w:sdtPr>
    <w:sdtEndPr/>
    <w:sdtContent>
      <w:p w:rsidR="003B3D63" w:rsidRDefault="00E125B4" w:rsidP="007C565D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D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2"/>
      <w:tblW w:w="0" w:type="auto"/>
      <w:tblInd w:w="-85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"/>
    </w:tblGrid>
    <w:tr w:rsidR="003B3D63" w:rsidTr="00F00C31">
      <w:trPr>
        <w:cantSplit/>
        <w:trHeight w:val="848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3B3D63" w:rsidRDefault="00E125B4" w:rsidP="007C565D">
          <w:pPr>
            <w:pStyle w:val="ac"/>
            <w:ind w:left="113" w:right="36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0D1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3B3D63" w:rsidRPr="007C565D" w:rsidRDefault="00870D1B">
    <w:pPr>
      <w:pStyle w:val="ac"/>
      <w:ind w:right="360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9092565</wp:posOffset>
              </wp:positionH>
              <wp:positionV relativeFrom="paragraph">
                <wp:posOffset>635</wp:posOffset>
              </wp:positionV>
              <wp:extent cx="248285" cy="211455"/>
              <wp:effectExtent l="5715" t="635" r="3175" b="6985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2114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D63" w:rsidRDefault="001A1626">
                          <w:pPr>
                            <w:pStyle w:val="ac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 w:rsidR="003B3D63"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870D1B">
                            <w:rPr>
                              <w:rStyle w:val="a5"/>
                              <w:noProof/>
                            </w:rPr>
                            <w:t>8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15.95pt;margin-top:.05pt;width:19.55pt;height:16.6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" stroked="f">
              <v:fill opacity="0"/>
              <v:textbox inset="0,0,0,0">
                <w:txbxContent>
                  <w:p w:rsidR="003B3D63" w:rsidRDefault="001A1626">
                    <w:pPr>
                      <w:pStyle w:val="ac"/>
                    </w:pPr>
                    <w:r>
                      <w:rPr>
                        <w:rStyle w:val="a5"/>
                      </w:rPr>
                      <w:fldChar w:fldCharType="begin"/>
                    </w:r>
                    <w:r w:rsidR="003B3D63"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870D1B">
                      <w:rPr>
                        <w:rStyle w:val="a5"/>
                        <w:noProof/>
                      </w:rPr>
                      <w:t>8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D63" w:rsidRDefault="00E125B4" w:rsidP="009B366B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0D1B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5B4" w:rsidRDefault="00E125B4" w:rsidP="00AC10BB">
      <w:r>
        <w:separator/>
      </w:r>
    </w:p>
  </w:footnote>
  <w:footnote w:type="continuationSeparator" w:id="0">
    <w:p w:rsidR="00E125B4" w:rsidRDefault="00E125B4" w:rsidP="00AC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4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60"/>
    <w:rsid w:val="00015A81"/>
    <w:rsid w:val="000D2021"/>
    <w:rsid w:val="001248A6"/>
    <w:rsid w:val="001A1626"/>
    <w:rsid w:val="001B21F9"/>
    <w:rsid w:val="002105E3"/>
    <w:rsid w:val="002E111B"/>
    <w:rsid w:val="00312B1E"/>
    <w:rsid w:val="003423B9"/>
    <w:rsid w:val="00396CB2"/>
    <w:rsid w:val="003B3D63"/>
    <w:rsid w:val="00402829"/>
    <w:rsid w:val="00454AC6"/>
    <w:rsid w:val="0049380D"/>
    <w:rsid w:val="00515930"/>
    <w:rsid w:val="00571C51"/>
    <w:rsid w:val="00591839"/>
    <w:rsid w:val="005C5C85"/>
    <w:rsid w:val="006F03F4"/>
    <w:rsid w:val="00720E59"/>
    <w:rsid w:val="007B28D8"/>
    <w:rsid w:val="007C565D"/>
    <w:rsid w:val="00870D1B"/>
    <w:rsid w:val="008C3C60"/>
    <w:rsid w:val="0094327E"/>
    <w:rsid w:val="009B366B"/>
    <w:rsid w:val="00AC10BB"/>
    <w:rsid w:val="00BD5B03"/>
    <w:rsid w:val="00C201A3"/>
    <w:rsid w:val="00CC50AF"/>
    <w:rsid w:val="00CE5E2B"/>
    <w:rsid w:val="00D06405"/>
    <w:rsid w:val="00D74E5B"/>
    <w:rsid w:val="00E125B4"/>
    <w:rsid w:val="00F00C31"/>
    <w:rsid w:val="00F01F71"/>
    <w:rsid w:val="00F417A7"/>
    <w:rsid w:val="00F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9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720E59"/>
    <w:pPr>
      <w:keepNext/>
      <w:tabs>
        <w:tab w:val="num" w:pos="0"/>
      </w:tabs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C5C85"/>
  </w:style>
  <w:style w:type="character" w:customStyle="1" w:styleId="WW8Num5z0">
    <w:name w:val="WW8Num5z0"/>
    <w:rsid w:val="005C5C85"/>
    <w:rPr>
      <w:rFonts w:ascii="Symbol" w:hAnsi="Symbol"/>
    </w:rPr>
  </w:style>
  <w:style w:type="character" w:customStyle="1" w:styleId="WW8Num6z0">
    <w:name w:val="WW8Num6z0"/>
    <w:rsid w:val="005C5C85"/>
    <w:rPr>
      <w:rFonts w:ascii="Symbol" w:hAnsi="Symbol"/>
    </w:rPr>
  </w:style>
  <w:style w:type="character" w:customStyle="1" w:styleId="WW8Num7z0">
    <w:name w:val="WW8Num7z0"/>
    <w:rsid w:val="005C5C85"/>
    <w:rPr>
      <w:rFonts w:ascii="Symbol" w:hAnsi="Symbol"/>
    </w:rPr>
  </w:style>
  <w:style w:type="character" w:customStyle="1" w:styleId="WW8Num8z0">
    <w:name w:val="WW8Num8z0"/>
    <w:rsid w:val="005C5C85"/>
    <w:rPr>
      <w:rFonts w:ascii="Symbol" w:hAnsi="Symbol"/>
    </w:rPr>
  </w:style>
  <w:style w:type="character" w:customStyle="1" w:styleId="WW8Num10z0">
    <w:name w:val="WW8Num10z0"/>
    <w:rsid w:val="005C5C85"/>
    <w:rPr>
      <w:rFonts w:ascii="Symbol" w:hAnsi="Symbol"/>
    </w:rPr>
  </w:style>
  <w:style w:type="character" w:customStyle="1" w:styleId="10">
    <w:name w:val="Основной шрифт абзаца1"/>
    <w:rsid w:val="005C5C85"/>
  </w:style>
  <w:style w:type="character" w:customStyle="1" w:styleId="5">
    <w:name w:val="Знак Знак5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5C5C85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5C5C85"/>
    <w:rPr>
      <w:vertAlign w:val="superscript"/>
    </w:rPr>
  </w:style>
  <w:style w:type="character" w:customStyle="1" w:styleId="2">
    <w:name w:val="Знак Знак2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5C5C85"/>
  </w:style>
  <w:style w:type="character" w:styleId="a6">
    <w:name w:val="Hyperlink"/>
    <w:basedOn w:val="10"/>
    <w:uiPriority w:val="99"/>
    <w:rsid w:val="005C5C85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5C5C85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5C5C85"/>
    <w:pPr>
      <w:spacing w:after="120"/>
    </w:pPr>
  </w:style>
  <w:style w:type="paragraph" w:styleId="a9">
    <w:name w:val="List"/>
    <w:basedOn w:val="a8"/>
    <w:rsid w:val="005C5C85"/>
    <w:rPr>
      <w:rFonts w:cs="Lohit Hindi"/>
    </w:rPr>
  </w:style>
  <w:style w:type="paragraph" w:customStyle="1" w:styleId="12">
    <w:name w:val="Название1"/>
    <w:basedOn w:val="a"/>
    <w:rsid w:val="005C5C85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Указатель1"/>
    <w:basedOn w:val="a"/>
    <w:rsid w:val="005C5C85"/>
    <w:pPr>
      <w:suppressLineNumbers/>
    </w:pPr>
    <w:rPr>
      <w:rFonts w:cs="Lohit Hindi"/>
    </w:rPr>
  </w:style>
  <w:style w:type="paragraph" w:styleId="aa">
    <w:name w:val="Normal (Web)"/>
    <w:basedOn w:val="a"/>
    <w:rsid w:val="005C5C85"/>
    <w:pPr>
      <w:spacing w:before="280" w:after="280"/>
    </w:pPr>
  </w:style>
  <w:style w:type="paragraph" w:customStyle="1" w:styleId="21">
    <w:name w:val="Список 21"/>
    <w:basedOn w:val="a"/>
    <w:rsid w:val="005C5C85"/>
    <w:pPr>
      <w:ind w:left="566" w:hanging="283"/>
    </w:pPr>
  </w:style>
  <w:style w:type="paragraph" w:customStyle="1" w:styleId="210">
    <w:name w:val="Основной текст с отступом 21"/>
    <w:basedOn w:val="a"/>
    <w:rsid w:val="005C5C85"/>
    <w:pPr>
      <w:spacing w:after="120" w:line="480" w:lineRule="auto"/>
      <w:ind w:left="283" w:firstLine="0"/>
    </w:pPr>
  </w:style>
  <w:style w:type="paragraph" w:styleId="ab">
    <w:name w:val="footnote text"/>
    <w:basedOn w:val="a"/>
    <w:rsid w:val="005C5C85"/>
    <w:rPr>
      <w:sz w:val="20"/>
      <w:szCs w:val="20"/>
    </w:rPr>
  </w:style>
  <w:style w:type="paragraph" w:customStyle="1" w:styleId="211">
    <w:name w:val="Основной текст 21"/>
    <w:basedOn w:val="a"/>
    <w:rsid w:val="005C5C85"/>
    <w:pPr>
      <w:spacing w:after="120" w:line="480" w:lineRule="auto"/>
    </w:pPr>
  </w:style>
  <w:style w:type="paragraph" w:customStyle="1" w:styleId="20">
    <w:name w:val="Знак2"/>
    <w:basedOn w:val="a"/>
    <w:rsid w:val="005C5C8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footer"/>
    <w:basedOn w:val="a"/>
    <w:link w:val="ad"/>
    <w:uiPriority w:val="99"/>
    <w:rsid w:val="005C5C85"/>
  </w:style>
  <w:style w:type="paragraph" w:customStyle="1" w:styleId="ae">
    <w:name w:val="Содержимое таблицы"/>
    <w:basedOn w:val="a"/>
    <w:rsid w:val="005C5C85"/>
    <w:pPr>
      <w:suppressLineNumbers/>
    </w:pPr>
  </w:style>
  <w:style w:type="paragraph" w:customStyle="1" w:styleId="af">
    <w:name w:val="Заголовок таблицы"/>
    <w:basedOn w:val="ae"/>
    <w:rsid w:val="005C5C85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5C5C85"/>
  </w:style>
  <w:style w:type="paragraph" w:styleId="af1">
    <w:name w:val="header"/>
    <w:basedOn w:val="a"/>
    <w:rsid w:val="005C5C85"/>
    <w:pPr>
      <w:suppressLineNumbers/>
      <w:tabs>
        <w:tab w:val="center" w:pos="4819"/>
        <w:tab w:val="right" w:pos="9638"/>
      </w:tabs>
    </w:pPr>
  </w:style>
  <w:style w:type="paragraph" w:customStyle="1" w:styleId="31">
    <w:name w:val="Основной текст с отступом 31"/>
    <w:basedOn w:val="a"/>
    <w:rsid w:val="00720E59"/>
    <w:pPr>
      <w:suppressAutoHyphens w:val="0"/>
      <w:ind w:right="-185" w:firstLine="540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7C565D"/>
    <w:rPr>
      <w:rFonts w:cs="Calibri"/>
      <w:sz w:val="28"/>
      <w:szCs w:val="24"/>
      <w:lang w:eastAsia="ar-SA"/>
    </w:rPr>
  </w:style>
  <w:style w:type="table" w:styleId="af2">
    <w:name w:val="Table Grid"/>
    <w:basedOn w:val="a1"/>
    <w:uiPriority w:val="59"/>
    <w:rsid w:val="007C56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a"/>
    <w:next w:val="a"/>
    <w:autoRedefine/>
    <w:uiPriority w:val="39"/>
    <w:unhideWhenUsed/>
    <w:rsid w:val="009B366B"/>
    <w:pPr>
      <w:spacing w:after="100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9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720E59"/>
    <w:pPr>
      <w:keepNext/>
      <w:tabs>
        <w:tab w:val="num" w:pos="0"/>
      </w:tabs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C5C85"/>
  </w:style>
  <w:style w:type="character" w:customStyle="1" w:styleId="WW8Num5z0">
    <w:name w:val="WW8Num5z0"/>
    <w:rsid w:val="005C5C85"/>
    <w:rPr>
      <w:rFonts w:ascii="Symbol" w:hAnsi="Symbol"/>
    </w:rPr>
  </w:style>
  <w:style w:type="character" w:customStyle="1" w:styleId="WW8Num6z0">
    <w:name w:val="WW8Num6z0"/>
    <w:rsid w:val="005C5C85"/>
    <w:rPr>
      <w:rFonts w:ascii="Symbol" w:hAnsi="Symbol"/>
    </w:rPr>
  </w:style>
  <w:style w:type="character" w:customStyle="1" w:styleId="WW8Num7z0">
    <w:name w:val="WW8Num7z0"/>
    <w:rsid w:val="005C5C85"/>
    <w:rPr>
      <w:rFonts w:ascii="Symbol" w:hAnsi="Symbol"/>
    </w:rPr>
  </w:style>
  <w:style w:type="character" w:customStyle="1" w:styleId="WW8Num8z0">
    <w:name w:val="WW8Num8z0"/>
    <w:rsid w:val="005C5C85"/>
    <w:rPr>
      <w:rFonts w:ascii="Symbol" w:hAnsi="Symbol"/>
    </w:rPr>
  </w:style>
  <w:style w:type="character" w:customStyle="1" w:styleId="WW8Num10z0">
    <w:name w:val="WW8Num10z0"/>
    <w:rsid w:val="005C5C85"/>
    <w:rPr>
      <w:rFonts w:ascii="Symbol" w:hAnsi="Symbol"/>
    </w:rPr>
  </w:style>
  <w:style w:type="character" w:customStyle="1" w:styleId="10">
    <w:name w:val="Основной шрифт абзаца1"/>
    <w:rsid w:val="005C5C85"/>
  </w:style>
  <w:style w:type="character" w:customStyle="1" w:styleId="5">
    <w:name w:val="Знак Знак5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5C5C85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5C5C85"/>
    <w:rPr>
      <w:vertAlign w:val="superscript"/>
    </w:rPr>
  </w:style>
  <w:style w:type="character" w:customStyle="1" w:styleId="2">
    <w:name w:val="Знак Знак2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5C5C85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5C5C85"/>
  </w:style>
  <w:style w:type="character" w:styleId="a6">
    <w:name w:val="Hyperlink"/>
    <w:basedOn w:val="10"/>
    <w:uiPriority w:val="99"/>
    <w:rsid w:val="005C5C85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5C5C85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5C5C85"/>
    <w:pPr>
      <w:spacing w:after="120"/>
    </w:pPr>
  </w:style>
  <w:style w:type="paragraph" w:styleId="a9">
    <w:name w:val="List"/>
    <w:basedOn w:val="a8"/>
    <w:rsid w:val="005C5C85"/>
    <w:rPr>
      <w:rFonts w:cs="Lohit Hindi"/>
    </w:rPr>
  </w:style>
  <w:style w:type="paragraph" w:customStyle="1" w:styleId="12">
    <w:name w:val="Название1"/>
    <w:basedOn w:val="a"/>
    <w:rsid w:val="005C5C85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Указатель1"/>
    <w:basedOn w:val="a"/>
    <w:rsid w:val="005C5C85"/>
    <w:pPr>
      <w:suppressLineNumbers/>
    </w:pPr>
    <w:rPr>
      <w:rFonts w:cs="Lohit Hindi"/>
    </w:rPr>
  </w:style>
  <w:style w:type="paragraph" w:styleId="aa">
    <w:name w:val="Normal (Web)"/>
    <w:basedOn w:val="a"/>
    <w:rsid w:val="005C5C85"/>
    <w:pPr>
      <w:spacing w:before="280" w:after="280"/>
    </w:pPr>
  </w:style>
  <w:style w:type="paragraph" w:customStyle="1" w:styleId="21">
    <w:name w:val="Список 21"/>
    <w:basedOn w:val="a"/>
    <w:rsid w:val="005C5C85"/>
    <w:pPr>
      <w:ind w:left="566" w:hanging="283"/>
    </w:pPr>
  </w:style>
  <w:style w:type="paragraph" w:customStyle="1" w:styleId="210">
    <w:name w:val="Основной текст с отступом 21"/>
    <w:basedOn w:val="a"/>
    <w:rsid w:val="005C5C85"/>
    <w:pPr>
      <w:spacing w:after="120" w:line="480" w:lineRule="auto"/>
      <w:ind w:left="283" w:firstLine="0"/>
    </w:pPr>
  </w:style>
  <w:style w:type="paragraph" w:styleId="ab">
    <w:name w:val="footnote text"/>
    <w:basedOn w:val="a"/>
    <w:rsid w:val="005C5C85"/>
    <w:rPr>
      <w:sz w:val="20"/>
      <w:szCs w:val="20"/>
    </w:rPr>
  </w:style>
  <w:style w:type="paragraph" w:customStyle="1" w:styleId="211">
    <w:name w:val="Основной текст 21"/>
    <w:basedOn w:val="a"/>
    <w:rsid w:val="005C5C85"/>
    <w:pPr>
      <w:spacing w:after="120" w:line="480" w:lineRule="auto"/>
    </w:pPr>
  </w:style>
  <w:style w:type="paragraph" w:customStyle="1" w:styleId="20">
    <w:name w:val="Знак2"/>
    <w:basedOn w:val="a"/>
    <w:rsid w:val="005C5C8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footer"/>
    <w:basedOn w:val="a"/>
    <w:link w:val="ad"/>
    <w:uiPriority w:val="99"/>
    <w:rsid w:val="005C5C85"/>
  </w:style>
  <w:style w:type="paragraph" w:customStyle="1" w:styleId="ae">
    <w:name w:val="Содержимое таблицы"/>
    <w:basedOn w:val="a"/>
    <w:rsid w:val="005C5C85"/>
    <w:pPr>
      <w:suppressLineNumbers/>
    </w:pPr>
  </w:style>
  <w:style w:type="paragraph" w:customStyle="1" w:styleId="af">
    <w:name w:val="Заголовок таблицы"/>
    <w:basedOn w:val="ae"/>
    <w:rsid w:val="005C5C85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5C5C85"/>
  </w:style>
  <w:style w:type="paragraph" w:styleId="af1">
    <w:name w:val="header"/>
    <w:basedOn w:val="a"/>
    <w:rsid w:val="005C5C85"/>
    <w:pPr>
      <w:suppressLineNumbers/>
      <w:tabs>
        <w:tab w:val="center" w:pos="4819"/>
        <w:tab w:val="right" w:pos="9638"/>
      </w:tabs>
    </w:pPr>
  </w:style>
  <w:style w:type="paragraph" w:customStyle="1" w:styleId="31">
    <w:name w:val="Основной текст с отступом 31"/>
    <w:basedOn w:val="a"/>
    <w:rsid w:val="00720E59"/>
    <w:pPr>
      <w:suppressAutoHyphens w:val="0"/>
      <w:ind w:right="-185" w:firstLine="540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7C565D"/>
    <w:rPr>
      <w:rFonts w:cs="Calibri"/>
      <w:sz w:val="28"/>
      <w:szCs w:val="24"/>
      <w:lang w:eastAsia="ar-SA"/>
    </w:rPr>
  </w:style>
  <w:style w:type="table" w:styleId="af2">
    <w:name w:val="Table Grid"/>
    <w:basedOn w:val="a1"/>
    <w:uiPriority w:val="59"/>
    <w:rsid w:val="007C56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a"/>
    <w:next w:val="a"/>
    <w:autoRedefine/>
    <w:uiPriority w:val="39"/>
    <w:unhideWhenUsed/>
    <w:rsid w:val="009B366B"/>
    <w:pPr>
      <w:spacing w:after="100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ukhin.ru/stroysovet/remont/%202_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6B8E-CAA9-43D3-BE25-AC76D851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PU-55</Company>
  <LinksUpToDate>false</LinksUpToDate>
  <CharactersWithSpaces>20250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http://www.mukhin.ru/stroysovet/remont/2_03.html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Безменов</dc:creator>
  <cp:lastModifiedBy>Таня</cp:lastModifiedBy>
  <cp:revision>2</cp:revision>
  <cp:lastPrinted>2012-09-27T07:04:00Z</cp:lastPrinted>
  <dcterms:created xsi:type="dcterms:W3CDTF">2017-07-19T18:48:00Z</dcterms:created>
  <dcterms:modified xsi:type="dcterms:W3CDTF">2017-07-19T18:48:00Z</dcterms:modified>
</cp:coreProperties>
</file>