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06" w:rsidRDefault="00760A39">
      <w:r>
        <w:rPr>
          <w:b/>
        </w:rPr>
        <w:t>Тема №</w:t>
      </w:r>
      <w:r w:rsidR="0070600B">
        <w:rPr>
          <w:b/>
        </w:rPr>
        <w:t>1</w:t>
      </w:r>
      <w:r w:rsidR="00695727">
        <w:rPr>
          <w:b/>
        </w:rPr>
        <w:t>.</w:t>
      </w: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 w:rsidR="0070600B" w:rsidRPr="0070600B">
        <w:t>Устройство и правила эксплуатации токарных станков</w:t>
      </w:r>
    </w:p>
    <w:p w:rsidR="00760A39" w:rsidRDefault="00760A39"/>
    <w:p w:rsidR="00760A39" w:rsidRDefault="00760A39">
      <w:r>
        <w:rPr>
          <w:b/>
        </w:rPr>
        <w:t>Тема урока.</w:t>
      </w:r>
      <w:r>
        <w:rPr>
          <w:b/>
        </w:rPr>
        <w:tab/>
      </w:r>
      <w:r>
        <w:rPr>
          <w:b/>
        </w:rPr>
        <w:tab/>
      </w:r>
      <w:r w:rsidR="0070600B">
        <w:t xml:space="preserve">Нормы точности токарных </w:t>
      </w:r>
      <w:r w:rsidR="0070600B" w:rsidRPr="003E0BD2">
        <w:t>станков и методы их проверки</w:t>
      </w:r>
    </w:p>
    <w:p w:rsidR="00760A39" w:rsidRDefault="00760A39"/>
    <w:p w:rsidR="00760A39" w:rsidRDefault="00760A39" w:rsidP="00FE4463">
      <w:pPr>
        <w:ind w:left="2124" w:hanging="2124"/>
        <w:jc w:val="both"/>
      </w:pPr>
      <w:r>
        <w:rPr>
          <w:b/>
        </w:rPr>
        <w:t>Цель урока.</w:t>
      </w:r>
      <w:r>
        <w:rPr>
          <w:b/>
        </w:rPr>
        <w:tab/>
      </w:r>
      <w:r>
        <w:t xml:space="preserve">Познакомить учащихся с </w:t>
      </w:r>
      <w:r w:rsidR="00833DC8">
        <w:t>нормами точности токарных станков</w:t>
      </w:r>
      <w:r w:rsidR="005837AF">
        <w:t xml:space="preserve">. Изучить </w:t>
      </w:r>
      <w:r w:rsidR="00833DC8">
        <w:t>методы проверки точности</w:t>
      </w:r>
      <w:r w:rsidR="005837AF">
        <w:t>.</w:t>
      </w:r>
      <w:r w:rsidR="00F973F7">
        <w:t xml:space="preserve"> Познакомиться с практической проверкой точности</w:t>
      </w:r>
      <w:r w:rsidR="00F973F7" w:rsidRPr="00F973F7">
        <w:t xml:space="preserve"> токарного станка</w:t>
      </w:r>
      <w:r w:rsidR="00631061">
        <w:t>.</w:t>
      </w:r>
    </w:p>
    <w:p w:rsidR="00760A39" w:rsidRDefault="00760A39" w:rsidP="00760A39">
      <w:pPr>
        <w:ind w:left="2124" w:hanging="2124"/>
      </w:pPr>
    </w:p>
    <w:p w:rsidR="00A65CC6" w:rsidRDefault="00A65CC6" w:rsidP="00760A39">
      <w:pPr>
        <w:ind w:left="2124" w:hanging="2124"/>
      </w:pPr>
      <w:r>
        <w:rPr>
          <w:b/>
        </w:rPr>
        <w:t>Оборудование.</w:t>
      </w:r>
      <w:r>
        <w:tab/>
        <w:t xml:space="preserve">1.  </w:t>
      </w:r>
      <w:r w:rsidR="00631061">
        <w:t>Основные методы проверки токарного станка</w:t>
      </w:r>
      <w:r w:rsidR="003C207F">
        <w:t xml:space="preserve"> (плакат)</w:t>
      </w:r>
      <w:r>
        <w:t>.</w:t>
      </w:r>
    </w:p>
    <w:p w:rsidR="00A65CC6" w:rsidRDefault="00A65CC6" w:rsidP="00760A39">
      <w:pPr>
        <w:ind w:left="2124" w:hanging="2124"/>
      </w:pPr>
    </w:p>
    <w:p w:rsidR="00760A39" w:rsidRDefault="00760A39" w:rsidP="00B32488">
      <w:pPr>
        <w:ind w:left="2124" w:hanging="2124"/>
        <w:jc w:val="both"/>
      </w:pPr>
      <w:r w:rsidRPr="00760A39">
        <w:rPr>
          <w:b/>
        </w:rPr>
        <w:t>Содержание урока.</w:t>
      </w:r>
      <w:r w:rsidR="004A2986">
        <w:rPr>
          <w:b/>
        </w:rPr>
        <w:t xml:space="preserve"> </w:t>
      </w:r>
      <w:r w:rsidRPr="00760A39">
        <w:t>1.</w:t>
      </w:r>
      <w:r>
        <w:rPr>
          <w:b/>
        </w:rPr>
        <w:t xml:space="preserve"> </w:t>
      </w:r>
      <w:r w:rsidR="004A2986">
        <w:rPr>
          <w:b/>
        </w:rPr>
        <w:t xml:space="preserve"> </w:t>
      </w:r>
      <w:r w:rsidRPr="00760A39">
        <w:t>Организационный момент</w:t>
      </w:r>
      <w:r>
        <w:t>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Объявление и запись темы урока.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Изложение нового материала:</w:t>
      </w:r>
    </w:p>
    <w:p w:rsidR="00760A39" w:rsidRDefault="00631061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Нормы точности токарных станков</w:t>
      </w:r>
      <w:r w:rsidR="004A2986">
        <w:t>;</w:t>
      </w:r>
    </w:p>
    <w:p w:rsidR="004A2986" w:rsidRDefault="00631061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Основные методы проверки токарного станка</w:t>
      </w:r>
      <w:r w:rsidR="004A2986">
        <w:t>;</w:t>
      </w:r>
    </w:p>
    <w:p w:rsidR="00052F67" w:rsidRDefault="00631061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Практическая проверка точности токарного станка</w:t>
      </w:r>
      <w:r w:rsidR="00052F67">
        <w:t>.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Закрепление материала:</w:t>
      </w:r>
    </w:p>
    <w:p w:rsidR="004A2986" w:rsidRDefault="00631061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Назовите нормы точности токарных станков</w:t>
      </w:r>
      <w:r w:rsidR="00BB21C9">
        <w:t>?</w:t>
      </w:r>
    </w:p>
    <w:p w:rsidR="004A2986" w:rsidRDefault="00631061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Как проводят проверку горизонтальности направляющих станины</w:t>
      </w:r>
      <w:r w:rsidR="005837AF">
        <w:t>?</w:t>
      </w:r>
    </w:p>
    <w:p w:rsidR="004A2986" w:rsidRDefault="00631061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Для чего и как проводят определение биения шпинделя</w:t>
      </w:r>
      <w:r w:rsidR="004A2986">
        <w:t>?</w:t>
      </w:r>
    </w:p>
    <w:p w:rsidR="004A2986" w:rsidRDefault="00631061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Какие виды проверок вы еще можете назвать?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Заключительная беседа:</w:t>
      </w:r>
    </w:p>
    <w:p w:rsidR="004A2986" w:rsidRDefault="00631061" w:rsidP="00B32488">
      <w:pPr>
        <w:numPr>
          <w:ilvl w:val="4"/>
          <w:numId w:val="2"/>
        </w:numPr>
        <w:tabs>
          <w:tab w:val="clear" w:pos="3600"/>
          <w:tab w:val="num" w:pos="2880"/>
        </w:tabs>
        <w:ind w:left="2880" w:hanging="180"/>
        <w:jc w:val="both"/>
      </w:pPr>
      <w:r>
        <w:t>Практическая проверка точности токарных станков</w:t>
      </w:r>
      <w:r w:rsidR="00B32488">
        <w:t>.</w:t>
      </w:r>
    </w:p>
    <w:p w:rsidR="00A65CC6" w:rsidRDefault="00A65CC6" w:rsidP="00B32488">
      <w:pPr>
        <w:numPr>
          <w:ilvl w:val="0"/>
          <w:numId w:val="4"/>
        </w:numPr>
        <w:tabs>
          <w:tab w:val="clear" w:pos="2880"/>
          <w:tab w:val="num" w:pos="2520"/>
          <w:tab w:val="num" w:pos="3060"/>
        </w:tabs>
        <w:ind w:left="2520"/>
        <w:jc w:val="both"/>
      </w:pPr>
      <w:r>
        <w:t>Домашнее задание: Усвоить материал по конспекту и учебнику §</w:t>
      </w:r>
      <w:r w:rsidR="00631061">
        <w:t>2.2</w:t>
      </w:r>
      <w:r>
        <w:t>.</w:t>
      </w:r>
    </w:p>
    <w:p w:rsidR="00AB2C0C" w:rsidRDefault="00AB2C0C" w:rsidP="00AB2C0C">
      <w:pPr>
        <w:tabs>
          <w:tab w:val="num" w:pos="3060"/>
        </w:tabs>
        <w:ind w:left="2160"/>
      </w:pPr>
    </w:p>
    <w:p w:rsidR="005837AF" w:rsidRDefault="005837AF" w:rsidP="00AB2C0C">
      <w:pPr>
        <w:tabs>
          <w:tab w:val="num" w:pos="3060"/>
        </w:tabs>
        <w:ind w:left="2160"/>
      </w:pPr>
    </w:p>
    <w:p w:rsidR="00423B2E" w:rsidRDefault="00423B2E" w:rsidP="00AB2C0C">
      <w:pPr>
        <w:tabs>
          <w:tab w:val="num" w:pos="3060"/>
        </w:tabs>
        <w:ind w:left="2160"/>
      </w:pPr>
    </w:p>
    <w:p w:rsidR="00AB2C0C" w:rsidRDefault="009C05CC" w:rsidP="00AB2C0C">
      <w:pPr>
        <w:tabs>
          <w:tab w:val="num" w:pos="3060"/>
        </w:tabs>
        <w:jc w:val="center"/>
        <w:rPr>
          <w:b/>
        </w:rPr>
      </w:pPr>
      <w:r>
        <w:rPr>
          <w:b/>
        </w:rPr>
        <w:t>Нормы точности токарных станков</w:t>
      </w:r>
    </w:p>
    <w:p w:rsidR="00512ACF" w:rsidRDefault="00512ACF" w:rsidP="00512ACF">
      <w:pPr>
        <w:tabs>
          <w:tab w:val="num" w:pos="720"/>
        </w:tabs>
        <w:jc w:val="both"/>
      </w:pPr>
      <w:r>
        <w:tab/>
        <w:t>Существуют следующие нормы точности токарных станков</w:t>
      </w:r>
    </w:p>
    <w:p w:rsidR="00512ACF" w:rsidRPr="00512ACF" w:rsidRDefault="00512ACF" w:rsidP="00512ACF">
      <w:pPr>
        <w:tabs>
          <w:tab w:val="num" w:pos="720"/>
        </w:tabs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7194"/>
      </w:tblGrid>
      <w:tr w:rsidR="00512ACF" w:rsidTr="00512ACF">
        <w:tc>
          <w:tcPr>
            <w:tcW w:w="3227" w:type="dxa"/>
          </w:tcPr>
          <w:p w:rsidR="00512ACF" w:rsidRDefault="00512ACF" w:rsidP="0090741F">
            <w:pPr>
              <w:tabs>
                <w:tab w:val="num" w:pos="720"/>
              </w:tabs>
              <w:jc w:val="both"/>
            </w:pPr>
            <w:r>
              <w:t>Радиальное и торцевое биение шпинделя</w:t>
            </w:r>
          </w:p>
        </w:tc>
        <w:tc>
          <w:tcPr>
            <w:tcW w:w="7194" w:type="dxa"/>
            <w:vAlign w:val="center"/>
          </w:tcPr>
          <w:p w:rsidR="00512ACF" w:rsidRDefault="00512ACF" w:rsidP="00512ACF">
            <w:pPr>
              <w:tabs>
                <w:tab w:val="num" w:pos="720"/>
              </w:tabs>
              <w:jc w:val="center"/>
            </w:pPr>
            <w:r w:rsidRPr="00512ACF">
              <w:rPr>
                <w:noProof/>
              </w:rPr>
              <w:drawing>
                <wp:inline distT="0" distB="0" distL="0" distR="0">
                  <wp:extent cx="2034251" cy="1431234"/>
                  <wp:effectExtent l="19050" t="0" r="4099" b="0"/>
                  <wp:docPr id="12" name="Рисунок 1" descr="http://s-awangard.ru/upload_data/OPTM%20MASHINEN/tokarnye/n.tochnosty/n.tochnosty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-awangard.ru/upload_data/OPTM%20MASHINEN/tokarnye/n.tochnosty/n.tochnosty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767" cy="143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ACF" w:rsidTr="00512ACF">
        <w:tc>
          <w:tcPr>
            <w:tcW w:w="3227" w:type="dxa"/>
          </w:tcPr>
          <w:p w:rsidR="00512ACF" w:rsidRDefault="00512ACF" w:rsidP="0090741F">
            <w:pPr>
              <w:tabs>
                <w:tab w:val="num" w:pos="720"/>
              </w:tabs>
              <w:jc w:val="both"/>
            </w:pPr>
            <w:r>
              <w:t>Радиальное биение присоединительной поверхности</w:t>
            </w:r>
          </w:p>
        </w:tc>
        <w:tc>
          <w:tcPr>
            <w:tcW w:w="7194" w:type="dxa"/>
            <w:vAlign w:val="center"/>
          </w:tcPr>
          <w:p w:rsidR="00512ACF" w:rsidRDefault="00512ACF" w:rsidP="00512ACF">
            <w:pPr>
              <w:tabs>
                <w:tab w:val="num" w:pos="720"/>
              </w:tabs>
              <w:jc w:val="center"/>
            </w:pPr>
            <w:r w:rsidRPr="00512ACF">
              <w:rPr>
                <w:noProof/>
              </w:rPr>
              <w:drawing>
                <wp:inline distT="0" distB="0" distL="0" distR="0">
                  <wp:extent cx="1966443" cy="1383527"/>
                  <wp:effectExtent l="19050" t="0" r="0" b="0"/>
                  <wp:docPr id="13" name="Рисунок 2" descr="http://s-awangard.ru/upload_data/OPTM%20MASHINEN/tokarnye/n.tochnosty/n.tochnosty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-awangard.ru/upload_data/OPTM%20MASHINEN/tokarnye/n.tochnosty/n.tochnosty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7168" cy="1384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ACF" w:rsidTr="00512ACF">
        <w:tc>
          <w:tcPr>
            <w:tcW w:w="3227" w:type="dxa"/>
          </w:tcPr>
          <w:p w:rsidR="00512ACF" w:rsidRDefault="00512ACF" w:rsidP="0090741F">
            <w:pPr>
              <w:tabs>
                <w:tab w:val="num" w:pos="720"/>
              </w:tabs>
              <w:jc w:val="both"/>
            </w:pPr>
            <w:r>
              <w:t>Радиальное биение оправки, установленной во внутренний конус шпинделя</w:t>
            </w:r>
          </w:p>
        </w:tc>
        <w:tc>
          <w:tcPr>
            <w:tcW w:w="7194" w:type="dxa"/>
            <w:vAlign w:val="center"/>
          </w:tcPr>
          <w:p w:rsidR="00512ACF" w:rsidRDefault="00512ACF" w:rsidP="00512ACF">
            <w:pPr>
              <w:tabs>
                <w:tab w:val="num" w:pos="720"/>
              </w:tabs>
              <w:jc w:val="center"/>
            </w:pPr>
            <w:r w:rsidRPr="00512ACF">
              <w:rPr>
                <w:noProof/>
              </w:rPr>
              <w:drawing>
                <wp:inline distT="0" distB="0" distL="0" distR="0">
                  <wp:extent cx="2022951" cy="1423283"/>
                  <wp:effectExtent l="19050" t="0" r="0" b="0"/>
                  <wp:docPr id="14" name="Рисунок 3" descr="http://s-awangard.ru/upload_data/OPTM%20MASHINEN/tokarnye/n.tochnosty/n.tochnosty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-awangard.ru/upload_data/OPTM%20MASHINEN/tokarnye/n.tochnosty/n.tochnosty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0920" cy="1421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ACF" w:rsidTr="00512ACF">
        <w:tc>
          <w:tcPr>
            <w:tcW w:w="3227" w:type="dxa"/>
          </w:tcPr>
          <w:p w:rsidR="00512ACF" w:rsidRDefault="00512ACF" w:rsidP="0090741F">
            <w:pPr>
              <w:tabs>
                <w:tab w:val="num" w:pos="720"/>
              </w:tabs>
              <w:jc w:val="both"/>
            </w:pPr>
            <w:r>
              <w:lastRenderedPageBreak/>
              <w:t>Параллельность пиноли задней бабки</w:t>
            </w:r>
          </w:p>
        </w:tc>
        <w:tc>
          <w:tcPr>
            <w:tcW w:w="7194" w:type="dxa"/>
            <w:vAlign w:val="center"/>
          </w:tcPr>
          <w:p w:rsidR="00512ACF" w:rsidRDefault="00512ACF" w:rsidP="00512ACF">
            <w:pPr>
              <w:tabs>
                <w:tab w:val="num" w:pos="720"/>
              </w:tabs>
              <w:jc w:val="center"/>
            </w:pPr>
            <w:r w:rsidRPr="00512ACF">
              <w:rPr>
                <w:noProof/>
              </w:rPr>
              <w:drawing>
                <wp:inline distT="0" distB="0" distL="0" distR="0">
                  <wp:extent cx="2113361" cy="1486894"/>
                  <wp:effectExtent l="19050" t="0" r="1189" b="0"/>
                  <wp:docPr id="15" name="Рисунок 4" descr="http://s-awangard.ru/upload_data/OPTM%20MASHINEN/tokarnye/n.tochnosty/n.tochnosty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-awangard.ru/upload_data/OPTM%20MASHINEN/tokarnye/n.tochnosty/n.tochnosty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449" cy="1486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ACF" w:rsidTr="00512ACF">
        <w:tc>
          <w:tcPr>
            <w:tcW w:w="3227" w:type="dxa"/>
          </w:tcPr>
          <w:p w:rsidR="00512ACF" w:rsidRDefault="00512ACF" w:rsidP="0090741F">
            <w:pPr>
              <w:tabs>
                <w:tab w:val="num" w:pos="720"/>
              </w:tabs>
              <w:jc w:val="both"/>
            </w:pPr>
            <w:r>
              <w:t>Биение оправки, установленной в центрах шпинделя и задней бабки</w:t>
            </w:r>
          </w:p>
        </w:tc>
        <w:tc>
          <w:tcPr>
            <w:tcW w:w="7194" w:type="dxa"/>
            <w:vAlign w:val="center"/>
          </w:tcPr>
          <w:p w:rsidR="00512ACF" w:rsidRDefault="00512ACF" w:rsidP="00512ACF">
            <w:pPr>
              <w:tabs>
                <w:tab w:val="num" w:pos="720"/>
              </w:tabs>
              <w:jc w:val="center"/>
            </w:pPr>
            <w:r w:rsidRPr="00512ACF">
              <w:rPr>
                <w:noProof/>
              </w:rPr>
              <w:drawing>
                <wp:inline distT="0" distB="0" distL="0" distR="0">
                  <wp:extent cx="1955144" cy="1375576"/>
                  <wp:effectExtent l="19050" t="0" r="7006" b="0"/>
                  <wp:docPr id="16" name="Рисунок 5" descr="http://s-awangard.ru/upload_data/OPTM%20MASHINEN/tokarnye/n.tochnosty/n.tochnosty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-awangard.ru/upload_data/OPTM%20MASHINEN/tokarnye/n.tochnosty/n.tochnosty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7785" cy="1377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ACF" w:rsidTr="00512ACF">
        <w:tc>
          <w:tcPr>
            <w:tcW w:w="3227" w:type="dxa"/>
          </w:tcPr>
          <w:p w:rsidR="00512ACF" w:rsidRDefault="00512ACF" w:rsidP="0090741F">
            <w:pPr>
              <w:tabs>
                <w:tab w:val="num" w:pos="720"/>
              </w:tabs>
              <w:jc w:val="both"/>
            </w:pPr>
            <w:r>
              <w:t>Параллельность шпинделя</w:t>
            </w:r>
          </w:p>
        </w:tc>
        <w:tc>
          <w:tcPr>
            <w:tcW w:w="7194" w:type="dxa"/>
            <w:vAlign w:val="center"/>
          </w:tcPr>
          <w:p w:rsidR="00512ACF" w:rsidRDefault="00512ACF" w:rsidP="00512ACF">
            <w:pPr>
              <w:tabs>
                <w:tab w:val="num" w:pos="720"/>
              </w:tabs>
              <w:jc w:val="center"/>
            </w:pPr>
            <w:r w:rsidRPr="00512ACF">
              <w:rPr>
                <w:noProof/>
              </w:rPr>
              <w:drawing>
                <wp:inline distT="0" distB="0" distL="0" distR="0">
                  <wp:extent cx="1966448" cy="1383527"/>
                  <wp:effectExtent l="19050" t="0" r="0" b="0"/>
                  <wp:docPr id="17" name="Рисунок 6" descr="http://s-awangard.ru/upload_data/OPTM%20MASHINEN/tokarnye/n.tochnosty/n.tochnosty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-awangard.ru/upload_data/OPTM%20MASHINEN/tokarnye/n.tochnosty/n.tochnosty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266" cy="1387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ACF" w:rsidTr="00512ACF">
        <w:tc>
          <w:tcPr>
            <w:tcW w:w="3227" w:type="dxa"/>
          </w:tcPr>
          <w:p w:rsidR="00512ACF" w:rsidRDefault="00512ACF" w:rsidP="0090741F">
            <w:pPr>
              <w:tabs>
                <w:tab w:val="num" w:pos="720"/>
              </w:tabs>
              <w:jc w:val="both"/>
            </w:pPr>
            <w:r>
              <w:t xml:space="preserve">Параллельность </w:t>
            </w:r>
            <w:proofErr w:type="gramStart"/>
            <w:r>
              <w:t>перемещения верхней каретки суппорта оси шпинделя</w:t>
            </w:r>
            <w:proofErr w:type="gramEnd"/>
          </w:p>
        </w:tc>
        <w:tc>
          <w:tcPr>
            <w:tcW w:w="7194" w:type="dxa"/>
            <w:vAlign w:val="center"/>
          </w:tcPr>
          <w:p w:rsidR="00512ACF" w:rsidRDefault="00512ACF" w:rsidP="00512ACF">
            <w:pPr>
              <w:tabs>
                <w:tab w:val="num" w:pos="720"/>
              </w:tabs>
              <w:jc w:val="center"/>
            </w:pPr>
            <w:r w:rsidRPr="00512ACF">
              <w:rPr>
                <w:noProof/>
              </w:rPr>
              <w:drawing>
                <wp:inline distT="0" distB="0" distL="0" distR="0">
                  <wp:extent cx="1921238" cy="1351722"/>
                  <wp:effectExtent l="19050" t="0" r="2812" b="0"/>
                  <wp:docPr id="18" name="Рисунок 7" descr="http://s-awangard.ru/upload_data/OPTM%20MASHINEN/tokarnye/n.tochnosty/n.tochnosty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-awangard.ru/upload_data/OPTM%20MASHINEN/tokarnye/n.tochnosty/n.tochnosty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201" cy="1354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ACF" w:rsidTr="00512ACF">
        <w:tc>
          <w:tcPr>
            <w:tcW w:w="3227" w:type="dxa"/>
          </w:tcPr>
          <w:p w:rsidR="00512ACF" w:rsidRDefault="00512ACF" w:rsidP="0090741F">
            <w:pPr>
              <w:tabs>
                <w:tab w:val="num" w:pos="720"/>
              </w:tabs>
              <w:jc w:val="both"/>
            </w:pPr>
            <w:r>
              <w:t>Радиального биение токарного патрона</w:t>
            </w:r>
          </w:p>
        </w:tc>
        <w:tc>
          <w:tcPr>
            <w:tcW w:w="7194" w:type="dxa"/>
            <w:vAlign w:val="center"/>
          </w:tcPr>
          <w:p w:rsidR="00512ACF" w:rsidRDefault="00512ACF" w:rsidP="00512ACF">
            <w:pPr>
              <w:tabs>
                <w:tab w:val="num" w:pos="720"/>
              </w:tabs>
              <w:jc w:val="center"/>
            </w:pPr>
            <w:r w:rsidRPr="00512ACF">
              <w:rPr>
                <w:noProof/>
              </w:rPr>
              <w:drawing>
                <wp:inline distT="0" distB="0" distL="0" distR="0">
                  <wp:extent cx="2260280" cy="1590261"/>
                  <wp:effectExtent l="19050" t="0" r="6670" b="0"/>
                  <wp:docPr id="19" name="Рисунок 8" descr="http://s-awangard.ru/upload_data/OPTM%20MASHINEN/tokarnye/n.tochnosty/n.tochnosty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-awangard.ru/upload_data/OPTM%20MASHINEN/tokarnye/n.tochnosty/n.tochnosty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4009" cy="159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ACF" w:rsidTr="00512ACF">
        <w:tc>
          <w:tcPr>
            <w:tcW w:w="3227" w:type="dxa"/>
          </w:tcPr>
          <w:p w:rsidR="00512ACF" w:rsidRDefault="00512ACF" w:rsidP="0090741F">
            <w:pPr>
              <w:tabs>
                <w:tab w:val="num" w:pos="720"/>
              </w:tabs>
              <w:jc w:val="both"/>
            </w:pPr>
            <w:r>
              <w:t>Радиальное биение измерительной оправки, закрепленной в токарном патроне</w:t>
            </w:r>
          </w:p>
        </w:tc>
        <w:tc>
          <w:tcPr>
            <w:tcW w:w="7194" w:type="dxa"/>
            <w:vAlign w:val="center"/>
          </w:tcPr>
          <w:p w:rsidR="00512ACF" w:rsidRDefault="00512ACF" w:rsidP="00512ACF">
            <w:pPr>
              <w:tabs>
                <w:tab w:val="num" w:pos="720"/>
              </w:tabs>
              <w:jc w:val="center"/>
            </w:pPr>
            <w:r w:rsidRPr="00512ACF">
              <w:rPr>
                <w:noProof/>
              </w:rPr>
              <w:drawing>
                <wp:inline distT="0" distB="0" distL="0" distR="0">
                  <wp:extent cx="1964547" cy="1382192"/>
                  <wp:effectExtent l="19050" t="0" r="0" b="0"/>
                  <wp:docPr id="20" name="Рисунок 9" descr="http://s-awangard.ru/upload_data/OPTM%20MASHINEN/tokarnye/n.tochnosty/n.tochnosty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-awangard.ru/upload_data/OPTM%20MASHINEN/tokarnye/n.tochnosty/n.tochnosty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367" cy="1382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05CC" w:rsidRDefault="009C05CC" w:rsidP="0090741F">
      <w:pPr>
        <w:tabs>
          <w:tab w:val="num" w:pos="720"/>
        </w:tabs>
        <w:jc w:val="both"/>
      </w:pPr>
    </w:p>
    <w:p w:rsidR="00423B2E" w:rsidRPr="007662AD" w:rsidRDefault="00512ACF" w:rsidP="002439D6">
      <w:pPr>
        <w:tabs>
          <w:tab w:val="num" w:pos="3060"/>
        </w:tabs>
        <w:jc w:val="center"/>
        <w:rPr>
          <w:b/>
        </w:rPr>
      </w:pPr>
      <w:r>
        <w:rPr>
          <w:b/>
        </w:rPr>
        <w:t>Основные методы проверки токарного станка</w:t>
      </w:r>
    </w:p>
    <w:p w:rsidR="00512ACF" w:rsidRPr="00512ACF" w:rsidRDefault="002439D6" w:rsidP="00512ACF">
      <w:pPr>
        <w:tabs>
          <w:tab w:val="num" w:pos="720"/>
        </w:tabs>
        <w:jc w:val="both"/>
      </w:pPr>
      <w:r>
        <w:tab/>
      </w:r>
      <w:r w:rsidR="00F973F7">
        <w:t xml:space="preserve">1. Определение величины износа направляющих станины. </w:t>
      </w:r>
      <w:r w:rsidR="00512ACF" w:rsidRPr="00512ACF">
        <w:t>Допустимым считается такой износ станины: при высоте центров до 300 мм - 0,02 мм на длине 1000 мм; при высоте центров больше 300 мм - 0,03 мм на той же длине. У новых или отремонтированных станков на эту величину допускается только выпуклость станины, но не вогнутость.</w:t>
      </w:r>
    </w:p>
    <w:p w:rsidR="00512ACF" w:rsidRPr="00512ACF" w:rsidRDefault="00512ACF" w:rsidP="00512ACF">
      <w:pPr>
        <w:tabs>
          <w:tab w:val="num" w:pos="720"/>
        </w:tabs>
        <w:jc w:val="both"/>
      </w:pPr>
      <w:r>
        <w:lastRenderedPageBreak/>
        <w:tab/>
      </w:r>
      <w:r w:rsidR="00F973F7">
        <w:t xml:space="preserve">2. Проверка параллельности направляющих станины. </w:t>
      </w:r>
      <w:r w:rsidRPr="00512ACF">
        <w:t>Направляющие станины для задней бабки должны быть параллельны направляющим для каретки. Проверяют параллельность индикатором, закрепленным в резцедержателе на каретке (рис. 256), которую перемещают по станине; штифт индикатора упирают в направляющую для задней бабки. Допускаемое отклонение - до 0,01 мм для станков с высотой центров до 200 мм и до 0,02 мм - для станков с высотой центров более 200 мм.</w:t>
      </w:r>
    </w:p>
    <w:p w:rsidR="00512ACF" w:rsidRPr="00512ACF" w:rsidRDefault="00F973F7" w:rsidP="00512ACF">
      <w:pPr>
        <w:tabs>
          <w:tab w:val="num" w:pos="720"/>
        </w:tabs>
        <w:jc w:val="both"/>
      </w:pPr>
      <w:r>
        <w:tab/>
        <w:t xml:space="preserve">3. Проверка горизонтальности направляющих станины. </w:t>
      </w:r>
      <w:r w:rsidR="00512ACF" w:rsidRPr="00512ACF">
        <w:t>Горизонтальность направляющих станины проверяют уровнем, как показано на рис. 257, передвигая линейку 2 с уровнем 1 вдоль направляющих станины. Допускаемое отклонение составляет 0,05 мм на длине 1000 мм.</w:t>
      </w:r>
    </w:p>
    <w:p w:rsidR="00512ACF" w:rsidRPr="00512ACF" w:rsidRDefault="00F973F7" w:rsidP="00512ACF">
      <w:pPr>
        <w:tabs>
          <w:tab w:val="num" w:pos="720"/>
        </w:tabs>
        <w:jc w:val="both"/>
      </w:pPr>
      <w:r>
        <w:tab/>
        <w:t xml:space="preserve">4. Проверка параллельности оси шпинделя направляющим станины. </w:t>
      </w:r>
      <w:proofErr w:type="gramStart"/>
      <w:r w:rsidR="00512ACF" w:rsidRPr="00512ACF">
        <w:t>Ось шпинделя</w:t>
      </w:r>
      <w:r>
        <w:t xml:space="preserve"> </w:t>
      </w:r>
      <w:r w:rsidR="00512ACF" w:rsidRPr="00512ACF">
        <w:t>должна быть параллельна направляющим станины в вертикальной и горизонтальной плоскостях.</w:t>
      </w:r>
      <w:proofErr w:type="gramEnd"/>
      <w:r w:rsidR="00512ACF" w:rsidRPr="00512ACF">
        <w:t xml:space="preserve"> Для проверки в коническое отверстие шпинделя вставляют контрольную оправку и проверяют ее индикатором на отсутствие биения по всей ее длине. Затем закрепляют на каретке индикатор и устанавливают его так, чтобы штифт индикатора касался оправки сначала в вертикальной (рис. 258, а), а потом в горизонтальной (рис. 258, б) плоскости. Перемещая при каждой установке каретку вдоль оправки на длину 300 мм, отмечают отклонения индикатора, которые не должны превышать в вертикальной плоскости 0,01 мм для станков с высотой центров до 200 мм и 0,02 мм - для станков с высотой центров до 400 мм. В горизонтальной плоскости отклонения индикатора не должны быть более 0,01 мм для станков с любой высотой центров.</w:t>
      </w:r>
    </w:p>
    <w:p w:rsidR="00512ACF" w:rsidRPr="00512ACF" w:rsidRDefault="00F973F7" w:rsidP="00512ACF">
      <w:pPr>
        <w:tabs>
          <w:tab w:val="num" w:pos="720"/>
        </w:tabs>
        <w:jc w:val="both"/>
      </w:pPr>
      <w:r>
        <w:tab/>
        <w:t xml:space="preserve">5. Проверка биения шпинделя. </w:t>
      </w:r>
      <w:r w:rsidR="00512ACF" w:rsidRPr="00512ACF">
        <w:t>Отклонение оправки, считая вправо от бабки, допускается в вертикальной плоскости только вверх, а в горизонтальной плоскости - только в сторону резца.</w:t>
      </w:r>
    </w:p>
    <w:p w:rsidR="00512ACF" w:rsidRPr="00512ACF" w:rsidRDefault="00512ACF" w:rsidP="00512ACF">
      <w:pPr>
        <w:tabs>
          <w:tab w:val="num" w:pos="720"/>
        </w:tabs>
        <w:jc w:val="both"/>
      </w:pPr>
      <w:r w:rsidRPr="00512ACF">
        <w:t>Шейки шпинделя должны вращаться без биения. Шпиндель на биение проверяют индикатором, укрепленным в резцовой головке. При проверке необходимо, чтобы штифт 1 индикатора упирался в шейку 2 шпинделя (рис. 259, а). Допускаемо</w:t>
      </w:r>
      <w:r w:rsidR="00F973F7">
        <w:t>е</w:t>
      </w:r>
      <w:r w:rsidRPr="00512ACF">
        <w:t xml:space="preserve"> отклонение 0,01 мм при высоте центров до 350 мм и 0,02 мм при высоте центров более 350 мм.</w:t>
      </w:r>
    </w:p>
    <w:p w:rsidR="00512ACF" w:rsidRPr="00512ACF" w:rsidRDefault="00F973F7" w:rsidP="00512ACF">
      <w:pPr>
        <w:tabs>
          <w:tab w:val="num" w:pos="720"/>
        </w:tabs>
        <w:jc w:val="both"/>
      </w:pPr>
      <w:r>
        <w:tab/>
      </w:r>
      <w:r w:rsidR="00512ACF" w:rsidRPr="00512ACF">
        <w:t>Шпиндель не должен иметь осевого перемещения пр</w:t>
      </w:r>
      <w:r>
        <w:t>и</w:t>
      </w:r>
      <w:r w:rsidR="00512ACF" w:rsidRPr="00512ACF">
        <w:t xml:space="preserve"> вращении. Проверку производят, как в предыдуще</w:t>
      </w:r>
      <w:r>
        <w:t>м</w:t>
      </w:r>
      <w:r w:rsidR="00512ACF" w:rsidRPr="00512ACF">
        <w:t xml:space="preserve"> случае, но штифт 1 индикатора (рис. 259, б) упирают в торец буртика 2 шпинделя. Допускаемые отклонения те же, что и при проверке биения шейки.</w:t>
      </w:r>
    </w:p>
    <w:p w:rsidR="00512ACF" w:rsidRPr="00512ACF" w:rsidRDefault="00F973F7" w:rsidP="00512ACF">
      <w:pPr>
        <w:tabs>
          <w:tab w:val="num" w:pos="720"/>
        </w:tabs>
        <w:jc w:val="both"/>
      </w:pPr>
      <w:r>
        <w:tab/>
      </w:r>
      <w:r w:rsidR="00512ACF" w:rsidRPr="00512ACF">
        <w:t>Вершина переднего центра при вращении не должна иметь биения. Для проверки индикатор укрепляют в резцовой головке (рис. 259, в) и его штифт 1 упирают в конус 2 центра. Допускаемые отклонения такие же, как в предыдущих двух случаях.</w:t>
      </w:r>
    </w:p>
    <w:p w:rsidR="00512ACF" w:rsidRPr="00512ACF" w:rsidRDefault="00F973F7" w:rsidP="00512ACF">
      <w:pPr>
        <w:tabs>
          <w:tab w:val="num" w:pos="720"/>
        </w:tabs>
        <w:jc w:val="both"/>
      </w:pPr>
      <w:r>
        <w:tab/>
        <w:t xml:space="preserve">6. Проверка точности шага ходового винта. </w:t>
      </w:r>
      <w:r w:rsidR="00512ACF" w:rsidRPr="00512ACF">
        <w:t>Точность шага ходового винта</w:t>
      </w:r>
      <w:r>
        <w:t xml:space="preserve"> </w:t>
      </w:r>
      <w:r w:rsidR="00512ACF" w:rsidRPr="00512ACF">
        <w:t>проверяют точной резьбовой оправкой 1, устанавливаемой между центрами передней и задней бабок (рис. 260), и точной цилиндрической гайкой 2, навертываемой на резьбовую оправку. В гайке 2 имеется продольный паз, в который вводят шарик державки 3, несущей индикатор 4 и закрепленной в суппорте станка. Наконечник индикатора упирается в торец гайки, удерживаемой от вращения шариком державки. Станок настраивают на шаг резьбы оправки. Пустив станок с включенной разъемной гайкой, следят за показаниями индикатора. Допускаемые отклонения: 0,03 мм на длине 100 мм и 0,05 мм на длине 300 мм для станков с высотой центров до 400 мм.</w:t>
      </w:r>
    </w:p>
    <w:p w:rsidR="00F973F7" w:rsidRPr="00631061" w:rsidRDefault="00F973F7" w:rsidP="00512ACF">
      <w:pPr>
        <w:tabs>
          <w:tab w:val="num" w:pos="720"/>
        </w:tabs>
        <w:jc w:val="both"/>
      </w:pPr>
    </w:p>
    <w:p w:rsidR="00F973F7" w:rsidRPr="00631061" w:rsidRDefault="00512ACF" w:rsidP="00631061">
      <w:pPr>
        <w:tabs>
          <w:tab w:val="num" w:pos="3060"/>
        </w:tabs>
        <w:jc w:val="center"/>
        <w:rPr>
          <w:b/>
        </w:rPr>
      </w:pPr>
      <w:r w:rsidRPr="00631061">
        <w:rPr>
          <w:b/>
        </w:rPr>
        <w:t>Практическая проверка точности токарного станка</w:t>
      </w:r>
    </w:p>
    <w:p w:rsidR="00512ACF" w:rsidRPr="00512ACF" w:rsidRDefault="00631061" w:rsidP="00512ACF">
      <w:pPr>
        <w:tabs>
          <w:tab w:val="num" w:pos="720"/>
        </w:tabs>
        <w:jc w:val="both"/>
      </w:pPr>
      <w:r>
        <w:tab/>
      </w:r>
      <w:r w:rsidR="00512ACF" w:rsidRPr="00512ACF">
        <w:t xml:space="preserve">Помимо рассмотренных геометрических проверок, производят комплексную практическую проверку точности токарного станка. </w:t>
      </w:r>
      <w:proofErr w:type="gramStart"/>
      <w:r w:rsidR="00512ACF" w:rsidRPr="00512ACF">
        <w:t>Целью проверки является</w:t>
      </w:r>
      <w:r>
        <w:t xml:space="preserve"> –</w:t>
      </w:r>
      <w:r w:rsidR="00512ACF" w:rsidRPr="00512ACF">
        <w:t xml:space="preserve"> оценка точности станка в работе при изготовлении деталей с цилиндрической и торцовой поверхностями.</w:t>
      </w:r>
      <w:proofErr w:type="gramEnd"/>
      <w:r w:rsidR="00512ACF" w:rsidRPr="00512ACF">
        <w:t xml:space="preserve"> Во время этой проверки определяются получающиеся отклонения по овальности, конусности и плоскостности, которые не должны превышать отклонения, устанавливаемых ГОСТом: по овальности 0,01-0,02 мм и по конусности 0,02 мм на длине 1000 мм и вогнутости торца не больше 0,02 мм на диаметре 300 мм.</w:t>
      </w:r>
    </w:p>
    <w:p w:rsidR="003C207F" w:rsidRPr="003C207F" w:rsidRDefault="003C207F" w:rsidP="003C207F">
      <w:pPr>
        <w:tabs>
          <w:tab w:val="num" w:pos="720"/>
        </w:tabs>
        <w:jc w:val="both"/>
      </w:pPr>
    </w:p>
    <w:p w:rsidR="000B7CB8" w:rsidRDefault="000B7CB8" w:rsidP="00F33BC5">
      <w:pPr>
        <w:jc w:val="center"/>
        <w:rPr>
          <w:b/>
        </w:rPr>
        <w:sectPr w:rsidR="000B7CB8" w:rsidSect="00760A39">
          <w:pgSz w:w="11906" w:h="16838"/>
          <w:pgMar w:top="567" w:right="567" w:bottom="851" w:left="1134" w:header="709" w:footer="709" w:gutter="0"/>
          <w:cols w:space="708"/>
          <w:docGrid w:linePitch="360"/>
        </w:sectPr>
      </w:pPr>
    </w:p>
    <w:p w:rsidR="00D6012C" w:rsidRPr="00631061" w:rsidRDefault="00631061" w:rsidP="00F973F7">
      <w:pPr>
        <w:jc w:val="center"/>
        <w:rPr>
          <w:b/>
        </w:rPr>
      </w:pPr>
      <w:r w:rsidRPr="00631061">
        <w:rPr>
          <w:b/>
        </w:rPr>
        <w:lastRenderedPageBreak/>
        <w:t>Основные методы проверки точности станка</w:t>
      </w:r>
    </w:p>
    <w:p w:rsidR="00631061" w:rsidRDefault="00631061" w:rsidP="00F973F7">
      <w:pPr>
        <w:jc w:val="center"/>
      </w:pPr>
    </w:p>
    <w:tbl>
      <w:tblPr>
        <w:tblStyle w:val="a5"/>
        <w:tblW w:w="15984" w:type="dxa"/>
        <w:tblLook w:val="04A0" w:firstRow="1" w:lastRow="0" w:firstColumn="1" w:lastColumn="0" w:noHBand="0" w:noVBand="1"/>
      </w:tblPr>
      <w:tblGrid>
        <w:gridCol w:w="6636"/>
        <w:gridCol w:w="4866"/>
        <w:gridCol w:w="4482"/>
      </w:tblGrid>
      <w:tr w:rsidR="00631061" w:rsidTr="00B235B7">
        <w:tc>
          <w:tcPr>
            <w:tcW w:w="6637" w:type="dxa"/>
            <w:vAlign w:val="center"/>
          </w:tcPr>
          <w:p w:rsidR="00631061" w:rsidRDefault="00631061" w:rsidP="00B235B7">
            <w:pPr>
              <w:jc w:val="center"/>
            </w:pPr>
            <w:r w:rsidRPr="00F973F7">
              <w:rPr>
                <w:noProof/>
              </w:rPr>
              <w:drawing>
                <wp:inline distT="0" distB="0" distL="0" distR="0">
                  <wp:extent cx="3689101" cy="1276324"/>
                  <wp:effectExtent l="19050" t="0" r="6599" b="26"/>
                  <wp:docPr id="36" name="Рисунок 29" descr="http://machinetools.aggress.ru/images/tk/2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machinetools.aggress.ru/images/tk/2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1043" cy="12769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3" w:type="dxa"/>
            <w:vAlign w:val="center"/>
          </w:tcPr>
          <w:p w:rsidR="00631061" w:rsidRDefault="00631061" w:rsidP="00B235B7">
            <w:pPr>
              <w:jc w:val="center"/>
            </w:pPr>
            <w:r w:rsidRPr="00F973F7">
              <w:rPr>
                <w:noProof/>
              </w:rPr>
              <w:drawing>
                <wp:inline distT="0" distB="0" distL="0" distR="0">
                  <wp:extent cx="2016732" cy="2058071"/>
                  <wp:effectExtent l="19050" t="0" r="2568" b="0"/>
                  <wp:docPr id="37" name="Рисунок 19" descr="http://machinetools.aggress.ru/images/tk/2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machinetools.aggress.ru/images/tk/2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514" cy="2062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4" w:type="dxa"/>
            <w:vAlign w:val="center"/>
          </w:tcPr>
          <w:p w:rsidR="00631061" w:rsidRDefault="00631061" w:rsidP="00B235B7">
            <w:pPr>
              <w:jc w:val="center"/>
            </w:pPr>
            <w:r w:rsidRPr="00F973F7">
              <w:rPr>
                <w:noProof/>
              </w:rPr>
              <w:drawing>
                <wp:inline distT="0" distB="0" distL="0" distR="0">
                  <wp:extent cx="2352791" cy="1950559"/>
                  <wp:effectExtent l="19050" t="0" r="9409" b="0"/>
                  <wp:docPr id="38" name="Рисунок 20" descr="http://machinetools.aggress.ru/images/tk/2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machinetools.aggress.ru/images/tk/2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930" cy="1949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61" w:rsidTr="00B235B7">
        <w:tc>
          <w:tcPr>
            <w:tcW w:w="6637" w:type="dxa"/>
            <w:vAlign w:val="center"/>
          </w:tcPr>
          <w:p w:rsidR="00631061" w:rsidRDefault="00631061" w:rsidP="00B235B7">
            <w:pPr>
              <w:jc w:val="center"/>
            </w:pPr>
            <w:r w:rsidRPr="00F973F7">
              <w:rPr>
                <w:noProof/>
              </w:rPr>
              <w:drawing>
                <wp:inline distT="0" distB="0" distL="0" distR="0">
                  <wp:extent cx="4058115" cy="4317558"/>
                  <wp:effectExtent l="19050" t="0" r="0" b="0"/>
                  <wp:docPr id="39" name="Рисунок 21" descr="http://machinetools.aggress.ru/images/tk/2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machinetools.aggress.ru/images/tk/2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5319" cy="4325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3" w:type="dxa"/>
            <w:vAlign w:val="center"/>
          </w:tcPr>
          <w:p w:rsidR="00631061" w:rsidRDefault="00631061" w:rsidP="00B235B7">
            <w:pPr>
              <w:jc w:val="center"/>
            </w:pPr>
            <w:r w:rsidRPr="00F973F7">
              <w:rPr>
                <w:noProof/>
              </w:rPr>
              <w:drawing>
                <wp:inline distT="0" distB="0" distL="0" distR="0">
                  <wp:extent cx="2926080" cy="1634478"/>
                  <wp:effectExtent l="19050" t="0" r="7620" b="0"/>
                  <wp:docPr id="40" name="Рисунок 22" descr="http://machinetools.aggress.ru/images/tk/2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machinetools.aggress.ru/images/tk/2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234" cy="1636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4" w:type="dxa"/>
            <w:vAlign w:val="center"/>
          </w:tcPr>
          <w:p w:rsidR="00631061" w:rsidRDefault="00631061" w:rsidP="00B235B7">
            <w:pPr>
              <w:jc w:val="center"/>
            </w:pPr>
            <w:r w:rsidRPr="00F973F7">
              <w:rPr>
                <w:noProof/>
              </w:rPr>
              <w:drawing>
                <wp:inline distT="0" distB="0" distL="0" distR="0">
                  <wp:extent cx="2673905" cy="1494845"/>
                  <wp:effectExtent l="19050" t="0" r="0" b="0"/>
                  <wp:docPr id="41" name="Рисунок 23" descr="http://machinetools.aggress.ru/images/tk/2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machinetools.aggress.ru/images/tk/2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196" cy="1500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1061" w:rsidRPr="00631061" w:rsidRDefault="00631061" w:rsidP="00F973F7">
      <w:pPr>
        <w:jc w:val="center"/>
        <w:rPr>
          <w:sz w:val="2"/>
          <w:szCs w:val="2"/>
        </w:rPr>
      </w:pPr>
    </w:p>
    <w:sectPr w:rsidR="00631061" w:rsidRPr="00631061" w:rsidSect="00631061">
      <w:pgSz w:w="16838" w:h="11906" w:orient="landscape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AC4"/>
    <w:multiLevelType w:val="hybridMultilevel"/>
    <w:tmpl w:val="4A040B6E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6974CA"/>
    <w:multiLevelType w:val="hybridMultilevel"/>
    <w:tmpl w:val="7DD4D624"/>
    <w:lvl w:ilvl="0" w:tplc="6BE0CB82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C8C7E9E"/>
    <w:multiLevelType w:val="hybridMultilevel"/>
    <w:tmpl w:val="D4CE61D6"/>
    <w:lvl w:ilvl="0" w:tplc="EF7A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BC57EA"/>
    <w:multiLevelType w:val="multilevel"/>
    <w:tmpl w:val="0F6E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4B0B18"/>
    <w:multiLevelType w:val="multilevel"/>
    <w:tmpl w:val="1FA20636"/>
    <w:lvl w:ilvl="0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E605FD"/>
    <w:multiLevelType w:val="multilevel"/>
    <w:tmpl w:val="F1EA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8A7518"/>
    <w:multiLevelType w:val="multilevel"/>
    <w:tmpl w:val="DA3A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E55AE2"/>
    <w:multiLevelType w:val="multilevel"/>
    <w:tmpl w:val="9766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6506A1"/>
    <w:multiLevelType w:val="hybridMultilevel"/>
    <w:tmpl w:val="04E4FE08"/>
    <w:lvl w:ilvl="0" w:tplc="F046543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8890400"/>
    <w:multiLevelType w:val="hybridMultilevel"/>
    <w:tmpl w:val="CFA0BF22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C993D86"/>
    <w:multiLevelType w:val="hybridMultilevel"/>
    <w:tmpl w:val="6942713E"/>
    <w:lvl w:ilvl="0" w:tplc="6BE0CB82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E0CB82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39"/>
    <w:rsid w:val="00015B06"/>
    <w:rsid w:val="00035B28"/>
    <w:rsid w:val="00052F67"/>
    <w:rsid w:val="00070130"/>
    <w:rsid w:val="000B10D9"/>
    <w:rsid w:val="000B7CB8"/>
    <w:rsid w:val="000F2B24"/>
    <w:rsid w:val="00210D43"/>
    <w:rsid w:val="002439D6"/>
    <w:rsid w:val="002D4B50"/>
    <w:rsid w:val="003B665C"/>
    <w:rsid w:val="003C16CD"/>
    <w:rsid w:val="003C207F"/>
    <w:rsid w:val="003E0B6F"/>
    <w:rsid w:val="004027D7"/>
    <w:rsid w:val="00423B2E"/>
    <w:rsid w:val="004A2986"/>
    <w:rsid w:val="004D0782"/>
    <w:rsid w:val="004D444C"/>
    <w:rsid w:val="00505D54"/>
    <w:rsid w:val="00512ACF"/>
    <w:rsid w:val="005163CD"/>
    <w:rsid w:val="005837AF"/>
    <w:rsid w:val="00595182"/>
    <w:rsid w:val="005B1C94"/>
    <w:rsid w:val="005D1E6A"/>
    <w:rsid w:val="00631061"/>
    <w:rsid w:val="00633723"/>
    <w:rsid w:val="00695727"/>
    <w:rsid w:val="0070600B"/>
    <w:rsid w:val="00716AB7"/>
    <w:rsid w:val="007207A8"/>
    <w:rsid w:val="00731E85"/>
    <w:rsid w:val="00747545"/>
    <w:rsid w:val="00760A39"/>
    <w:rsid w:val="007662AD"/>
    <w:rsid w:val="00785545"/>
    <w:rsid w:val="007C5FCF"/>
    <w:rsid w:val="00833DC8"/>
    <w:rsid w:val="0084273D"/>
    <w:rsid w:val="008F0210"/>
    <w:rsid w:val="0090741F"/>
    <w:rsid w:val="009C05CC"/>
    <w:rsid w:val="00A062EC"/>
    <w:rsid w:val="00A579CF"/>
    <w:rsid w:val="00A65CC6"/>
    <w:rsid w:val="00AB2C0C"/>
    <w:rsid w:val="00AD43A5"/>
    <w:rsid w:val="00B32488"/>
    <w:rsid w:val="00B84AD1"/>
    <w:rsid w:val="00BB21C9"/>
    <w:rsid w:val="00C846C7"/>
    <w:rsid w:val="00CA47AD"/>
    <w:rsid w:val="00CE6D26"/>
    <w:rsid w:val="00CF130C"/>
    <w:rsid w:val="00D06BB6"/>
    <w:rsid w:val="00D6012C"/>
    <w:rsid w:val="00DB6DC3"/>
    <w:rsid w:val="00E04DB1"/>
    <w:rsid w:val="00F26CAA"/>
    <w:rsid w:val="00F33BC5"/>
    <w:rsid w:val="00F90ADC"/>
    <w:rsid w:val="00F973F7"/>
    <w:rsid w:val="00FD38DA"/>
    <w:rsid w:val="00FE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6C7"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uiPriority w:val="99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90741F"/>
    <w:rPr>
      <w:b/>
      <w:bCs/>
    </w:rPr>
  </w:style>
  <w:style w:type="character" w:styleId="a9">
    <w:name w:val="Emphasis"/>
    <w:basedOn w:val="a0"/>
    <w:uiPriority w:val="20"/>
    <w:qFormat/>
    <w:rsid w:val="0090741F"/>
    <w:rPr>
      <w:i/>
      <w:iCs/>
    </w:rPr>
  </w:style>
  <w:style w:type="paragraph" w:styleId="aa">
    <w:name w:val="List Paragraph"/>
    <w:basedOn w:val="a"/>
    <w:uiPriority w:val="34"/>
    <w:qFormat/>
    <w:rsid w:val="00F97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6C7"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uiPriority w:val="99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90741F"/>
    <w:rPr>
      <w:b/>
      <w:bCs/>
    </w:rPr>
  </w:style>
  <w:style w:type="character" w:styleId="a9">
    <w:name w:val="Emphasis"/>
    <w:basedOn w:val="a0"/>
    <w:uiPriority w:val="20"/>
    <w:qFormat/>
    <w:rsid w:val="0090741F"/>
    <w:rPr>
      <w:i/>
      <w:iCs/>
    </w:rPr>
  </w:style>
  <w:style w:type="paragraph" w:styleId="aa">
    <w:name w:val="List Paragraph"/>
    <w:basedOn w:val="a"/>
    <w:uiPriority w:val="34"/>
    <w:qFormat/>
    <w:rsid w:val="00F9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№3</vt:lpstr>
    </vt:vector>
  </TitlesOfParts>
  <Company/>
  <LinksUpToDate>false</LinksUpToDate>
  <CharactersWithSpaces>5774</CharactersWithSpaces>
  <SharedDoc>false</SharedDoc>
  <HLinks>
    <vt:vector size="24" baseType="variant">
      <vt:variant>
        <vt:i4>4522075</vt:i4>
      </vt:variant>
      <vt:variant>
        <vt:i4>9</vt:i4>
      </vt:variant>
      <vt:variant>
        <vt:i4>0</vt:i4>
      </vt:variant>
      <vt:variant>
        <vt:i4>5</vt:i4>
      </vt:variant>
      <vt:variant>
        <vt:lpwstr>http://www.modificator.ru/terms/austenit.html</vt:lpwstr>
      </vt:variant>
      <vt:variant>
        <vt:lpwstr/>
      </vt:variant>
      <vt:variant>
        <vt:i4>8126560</vt:i4>
      </vt:variant>
      <vt:variant>
        <vt:i4>6</vt:i4>
      </vt:variant>
      <vt:variant>
        <vt:i4>0</vt:i4>
      </vt:variant>
      <vt:variant>
        <vt:i4>5</vt:i4>
      </vt:variant>
      <vt:variant>
        <vt:lpwstr>http://www.modificator.ru/terms/steel.html</vt:lpwstr>
      </vt:variant>
      <vt:variant>
        <vt:lpwstr/>
      </vt:variant>
      <vt:variant>
        <vt:i4>2031628</vt:i4>
      </vt:variant>
      <vt:variant>
        <vt:i4>3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  <vt:variant>
        <vt:i4>2031628</vt:i4>
      </vt:variant>
      <vt:variant>
        <vt:i4>0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№3</dc:title>
  <dc:creator>Таня</dc:creator>
  <cp:lastModifiedBy>Таня</cp:lastModifiedBy>
  <cp:revision>2</cp:revision>
  <cp:lastPrinted>2012-11-22T17:25:00Z</cp:lastPrinted>
  <dcterms:created xsi:type="dcterms:W3CDTF">2017-07-19T17:50:00Z</dcterms:created>
  <dcterms:modified xsi:type="dcterms:W3CDTF">2017-07-19T17:50:00Z</dcterms:modified>
</cp:coreProperties>
</file>