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E04C3D">
      <w:r>
        <w:rPr>
          <w:b/>
        </w:rPr>
        <w:t>Тема №1</w:t>
      </w:r>
      <w:r w:rsidR="00760A39">
        <w:rPr>
          <w:b/>
        </w:rPr>
        <w:t>.</w:t>
      </w:r>
      <w:r w:rsidR="00760A39">
        <w:rPr>
          <w:b/>
        </w:rPr>
        <w:tab/>
      </w:r>
      <w:r w:rsidR="00760A39">
        <w:rPr>
          <w:b/>
        </w:rPr>
        <w:tab/>
      </w:r>
      <w:r>
        <w:t>Сведения о металлах и сплавах</w:t>
      </w:r>
      <w:r w:rsidR="00760A39">
        <w:t>.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bookmarkStart w:id="0" w:name="_GoBack"/>
      <w:r w:rsidR="00325D00">
        <w:t>Свойства металлов и сплавов</w:t>
      </w:r>
      <w:bookmarkEnd w:id="0"/>
      <w:r w:rsidR="00EE582B">
        <w:t>.</w:t>
      </w:r>
    </w:p>
    <w:p w:rsidR="00760A39" w:rsidRDefault="00760A39"/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 w:rsidR="00113F75">
        <w:t>Познакомить учащихся со</w:t>
      </w:r>
      <w:r w:rsidR="00284DD1">
        <w:t xml:space="preserve"> свойствами металлов и сплавов.</w:t>
      </w:r>
    </w:p>
    <w:p w:rsidR="00760A39" w:rsidRDefault="00760A39" w:rsidP="00760A39">
      <w:pPr>
        <w:ind w:left="2124" w:hanging="2124"/>
      </w:pPr>
    </w:p>
    <w:p w:rsidR="00A65CC6" w:rsidRPr="00A65CC6" w:rsidRDefault="00A65CC6" w:rsidP="00284DD1">
      <w:pPr>
        <w:ind w:left="2124" w:hanging="2124"/>
      </w:pPr>
      <w:r>
        <w:rPr>
          <w:b/>
        </w:rPr>
        <w:t>Оборудование.</w:t>
      </w:r>
      <w:r>
        <w:tab/>
        <w:t xml:space="preserve">1.  Фильм </w:t>
      </w:r>
      <w:r w:rsidR="00633723">
        <w:t>«</w:t>
      </w:r>
      <w:r w:rsidR="00284DD1">
        <w:t>Коррозия металлов, способы защиты</w:t>
      </w:r>
      <w:r w:rsidR="00633723">
        <w:t>»</w:t>
      </w:r>
      <w:r>
        <w:t>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760A39" w:rsidRDefault="00284DD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Физические свойства металлов</w:t>
      </w:r>
      <w:r w:rsidR="004A2986">
        <w:t>;</w:t>
      </w:r>
    </w:p>
    <w:p w:rsidR="004A2986" w:rsidRDefault="00284DD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Химические свойства металлов</w:t>
      </w:r>
      <w:r w:rsidR="004A2986">
        <w:t>;</w:t>
      </w:r>
    </w:p>
    <w:p w:rsidR="004A2986" w:rsidRDefault="00284DD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Механические свойства металлов</w:t>
      </w:r>
      <w:r w:rsidR="00052F67">
        <w:t>;</w:t>
      </w:r>
    </w:p>
    <w:p w:rsidR="00052F67" w:rsidRDefault="00284DD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Технологические свойства металлов</w:t>
      </w:r>
      <w:r w:rsidR="00052F67"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23316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Что </w:t>
      </w:r>
      <w:r w:rsidR="00284DD1">
        <w:t>относится к физическим свойствам металлов</w:t>
      </w:r>
      <w:r>
        <w:t>?</w:t>
      </w:r>
    </w:p>
    <w:p w:rsidR="004A2986" w:rsidRDefault="00284DD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Что относится к химическим свойствам металлов?</w:t>
      </w:r>
    </w:p>
    <w:p w:rsidR="004A2986" w:rsidRDefault="00284DD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Что относится к механическим свойствам металлов</w:t>
      </w:r>
      <w:r w:rsidR="004A2986">
        <w:t>?</w:t>
      </w:r>
    </w:p>
    <w:p w:rsidR="00284DD1" w:rsidRDefault="00284DD1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Что относится к технологическим свойствам металлов?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284DD1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>Для чего необходимо изучать свойства металлов и сплавов?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 xml:space="preserve">Домашнее задание: </w:t>
      </w:r>
      <w:r w:rsidR="00233163">
        <w:t xml:space="preserve">с. </w:t>
      </w:r>
      <w:r w:rsidR="00284DD1">
        <w:t>42</w:t>
      </w:r>
      <w:r w:rsidR="00233163">
        <w:t>-</w:t>
      </w:r>
      <w:r w:rsidR="00284DD1">
        <w:t>56 [2]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284DD1" w:rsidP="00AB2C0C">
      <w:pPr>
        <w:tabs>
          <w:tab w:val="num" w:pos="3060"/>
        </w:tabs>
        <w:jc w:val="center"/>
        <w:rPr>
          <w:b/>
        </w:rPr>
      </w:pPr>
      <w:r>
        <w:rPr>
          <w:b/>
        </w:rPr>
        <w:t>Физические свойства металлов</w:t>
      </w:r>
    </w:p>
    <w:p w:rsidR="00855865" w:rsidRDefault="00284DD1" w:rsidP="00284DD1">
      <w:pPr>
        <w:tabs>
          <w:tab w:val="num" w:pos="720"/>
        </w:tabs>
        <w:ind w:firstLine="709"/>
        <w:jc w:val="both"/>
      </w:pPr>
      <w:r>
        <w:t>К физическим свойствам относят:</w:t>
      </w:r>
    </w:p>
    <w:p w:rsidR="00284DD1" w:rsidRDefault="00284DD1" w:rsidP="00284DD1">
      <w:pPr>
        <w:pStyle w:val="a8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proofErr w:type="gramStart"/>
      <w:r w:rsidRPr="00F817F0">
        <w:rPr>
          <w:b/>
        </w:rPr>
        <w:t>Цвет</w:t>
      </w:r>
      <w:r>
        <w:t xml:space="preserve"> – способность металлов отражать световое излучение</w:t>
      </w:r>
      <w:r w:rsidR="00F817F0">
        <w:t>, т.е. падающий на них свет (медь – розово-красная, алюминий – серебристо-белый, бронза – желтоватый и т.д.).</w:t>
      </w:r>
      <w:proofErr w:type="gramEnd"/>
    </w:p>
    <w:p w:rsidR="00F817F0" w:rsidRDefault="00F817F0" w:rsidP="00284DD1">
      <w:pPr>
        <w:pStyle w:val="a8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 w:rsidRPr="00F817F0">
        <w:rPr>
          <w:b/>
        </w:rPr>
        <w:t>Плотность</w:t>
      </w:r>
      <w:r>
        <w:t xml:space="preserve"> – масса, заключенная в единицу объема (легкие, у которых масса менее 4500 кг/м</w:t>
      </w:r>
      <w:r>
        <w:rPr>
          <w:vertAlign w:val="superscript"/>
        </w:rPr>
        <w:t>3</w:t>
      </w:r>
      <w:r>
        <w:t>, и тяжелые).</w:t>
      </w:r>
    </w:p>
    <w:p w:rsidR="00F817F0" w:rsidRDefault="00F817F0" w:rsidP="00284DD1">
      <w:pPr>
        <w:pStyle w:val="a8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rPr>
          <w:b/>
        </w:rPr>
        <w:t>Температура плавления</w:t>
      </w:r>
      <w:r>
        <w:t xml:space="preserve"> – температура, при которой металл переходит из твердого состояния в </w:t>
      </w:r>
      <w:proofErr w:type="gramStart"/>
      <w:r>
        <w:t>жидкое</w:t>
      </w:r>
      <w:proofErr w:type="gramEnd"/>
      <w:r>
        <w:t xml:space="preserve"> (тугоплавкие и легкоплавкие).</w:t>
      </w:r>
    </w:p>
    <w:p w:rsidR="00F817F0" w:rsidRDefault="00F817F0" w:rsidP="00284DD1">
      <w:pPr>
        <w:pStyle w:val="a8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rPr>
          <w:b/>
        </w:rPr>
        <w:t>Теплопроводность</w:t>
      </w:r>
      <w:r>
        <w:t xml:space="preserve"> – способность металлов проводить тепло при нагревании и отдавать при охлаждении. Металлы с низкой теплопроводностью нежелательно использовать для сварки, т.к. в нем образуются трещины.</w:t>
      </w:r>
    </w:p>
    <w:p w:rsidR="00F817F0" w:rsidRDefault="00F817F0" w:rsidP="00284DD1">
      <w:pPr>
        <w:pStyle w:val="a8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rPr>
          <w:b/>
        </w:rPr>
        <w:t xml:space="preserve">Тепловое расширение – </w:t>
      </w:r>
      <w:r w:rsidRPr="00F817F0">
        <w:t>свойство металла расширяться при нагревании.</w:t>
      </w:r>
      <w:r>
        <w:t xml:space="preserve"> При охлаждении происходит обратное явление. Тепловое расширение обязательно учитывается при сварке.</w:t>
      </w:r>
    </w:p>
    <w:p w:rsidR="00F817F0" w:rsidRDefault="00F817F0" w:rsidP="00284DD1">
      <w:pPr>
        <w:pStyle w:val="a8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rPr>
          <w:b/>
        </w:rPr>
        <w:t>Теплоемкость</w:t>
      </w:r>
      <w:r>
        <w:t xml:space="preserve"> – способность металла при нагревании</w:t>
      </w:r>
      <w:r w:rsidR="00B030ED">
        <w:t xml:space="preserve"> поглощать определенное количес</w:t>
      </w:r>
      <w:r>
        <w:t>тво тепла</w:t>
      </w:r>
      <w:r w:rsidR="00B030ED">
        <w:t>. Для сравнения различных металлов служит удельная теплоемкость – количество тепла в больших калориях, которое необходимо для повышения температуры одного килограмма металла на один градус.</w:t>
      </w:r>
    </w:p>
    <w:p w:rsidR="00B030ED" w:rsidRDefault="00B030ED" w:rsidP="00284DD1">
      <w:pPr>
        <w:pStyle w:val="a8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rPr>
          <w:b/>
        </w:rPr>
        <w:t>Электропроводность</w:t>
      </w:r>
      <w:r>
        <w:t xml:space="preserve"> – способность металлов проводить электрический ток. Противоположной величиной является электрическое сопротивление. Для проводов необходим металл с высокой электропроводностью, а для печей – металлы с </w:t>
      </w:r>
      <w:proofErr w:type="gramStart"/>
      <w:r>
        <w:t>высоким</w:t>
      </w:r>
      <w:proofErr w:type="gramEnd"/>
      <w:r>
        <w:t xml:space="preserve"> электросопротивлением. При повышении температуры электропроводность уменьшается.</w:t>
      </w:r>
    </w:p>
    <w:p w:rsidR="00B030ED" w:rsidRPr="00F817F0" w:rsidRDefault="00B030ED" w:rsidP="00284DD1">
      <w:pPr>
        <w:pStyle w:val="a8"/>
        <w:numPr>
          <w:ilvl w:val="0"/>
          <w:numId w:val="12"/>
        </w:numPr>
        <w:tabs>
          <w:tab w:val="num" w:pos="1134"/>
        </w:tabs>
        <w:ind w:left="0" w:firstLine="709"/>
        <w:jc w:val="both"/>
      </w:pPr>
      <w:r>
        <w:rPr>
          <w:b/>
        </w:rPr>
        <w:t xml:space="preserve">Магнитные свойства </w:t>
      </w:r>
      <w:r>
        <w:t>– способность металлов намагничиваться.</w:t>
      </w:r>
    </w:p>
    <w:p w:rsidR="004027D7" w:rsidRDefault="004027D7" w:rsidP="003E0B6F">
      <w:pPr>
        <w:tabs>
          <w:tab w:val="num" w:pos="720"/>
        </w:tabs>
        <w:jc w:val="both"/>
      </w:pPr>
    </w:p>
    <w:p w:rsidR="006E3DDD" w:rsidRDefault="006E3DDD" w:rsidP="003E0B6F">
      <w:pPr>
        <w:tabs>
          <w:tab w:val="num" w:pos="720"/>
        </w:tabs>
        <w:jc w:val="both"/>
      </w:pPr>
    </w:p>
    <w:p w:rsidR="00423B2E" w:rsidRDefault="00B030ED" w:rsidP="002439D6">
      <w:pPr>
        <w:tabs>
          <w:tab w:val="num" w:pos="3060"/>
        </w:tabs>
        <w:jc w:val="center"/>
        <w:rPr>
          <w:b/>
        </w:rPr>
      </w:pPr>
      <w:r>
        <w:rPr>
          <w:b/>
        </w:rPr>
        <w:t>Химические свойства металлов</w:t>
      </w:r>
    </w:p>
    <w:p w:rsidR="00035B28" w:rsidRDefault="00B030ED" w:rsidP="00B030ED">
      <w:pPr>
        <w:tabs>
          <w:tab w:val="num" w:pos="720"/>
        </w:tabs>
        <w:ind w:firstLine="709"/>
        <w:jc w:val="both"/>
      </w:pPr>
      <w:r w:rsidRPr="00B030ED">
        <w:rPr>
          <w:b/>
        </w:rPr>
        <w:t>Химические</w:t>
      </w:r>
      <w:r>
        <w:t xml:space="preserve"> </w:t>
      </w:r>
      <w:r w:rsidRPr="00B030ED">
        <w:rPr>
          <w:b/>
        </w:rPr>
        <w:t>свойства</w:t>
      </w:r>
      <w:r>
        <w:t xml:space="preserve"> – способность металлов сопротивляться окислению или вступать в соединение с различными веществами: кислородом воздуха, растворами  кислот, щелочей, влагой.</w:t>
      </w:r>
    </w:p>
    <w:p w:rsidR="00B030ED" w:rsidRDefault="00B030ED" w:rsidP="00B030ED">
      <w:pPr>
        <w:tabs>
          <w:tab w:val="num" w:pos="720"/>
        </w:tabs>
        <w:ind w:firstLine="709"/>
        <w:jc w:val="both"/>
      </w:pPr>
      <w:r>
        <w:t>К химическим свойствам относят:</w:t>
      </w:r>
    </w:p>
    <w:p w:rsidR="00E41215" w:rsidRDefault="00E41215" w:rsidP="00E41215">
      <w:pPr>
        <w:pStyle w:val="a8"/>
        <w:numPr>
          <w:ilvl w:val="0"/>
          <w:numId w:val="13"/>
        </w:numPr>
        <w:tabs>
          <w:tab w:val="num" w:pos="1134"/>
        </w:tabs>
        <w:ind w:left="0" w:firstLine="709"/>
        <w:jc w:val="both"/>
      </w:pPr>
      <w:r>
        <w:lastRenderedPageBreak/>
        <w:t>Химическая активность. Чем выше химическая активность металла, тем быстрее произойдет его разрушение.</w:t>
      </w:r>
    </w:p>
    <w:p w:rsidR="00E41215" w:rsidRDefault="00E41215" w:rsidP="00E41215">
      <w:pPr>
        <w:pStyle w:val="a8"/>
        <w:numPr>
          <w:ilvl w:val="0"/>
          <w:numId w:val="13"/>
        </w:numPr>
        <w:tabs>
          <w:tab w:val="num" w:pos="1134"/>
        </w:tabs>
        <w:ind w:left="0" w:firstLine="709"/>
        <w:jc w:val="both"/>
      </w:pPr>
      <w:r w:rsidRPr="00E41215">
        <w:rPr>
          <w:b/>
        </w:rPr>
        <w:t>Коррозия</w:t>
      </w:r>
      <w:r>
        <w:t xml:space="preserve"> – химическое разрушение металла под воздействием на его поверхность внешней агрессивной среды.</w:t>
      </w:r>
    </w:p>
    <w:p w:rsidR="00E41215" w:rsidRDefault="00E41215" w:rsidP="00E41215">
      <w:pPr>
        <w:pStyle w:val="a8"/>
        <w:numPr>
          <w:ilvl w:val="0"/>
          <w:numId w:val="13"/>
        </w:numPr>
        <w:tabs>
          <w:tab w:val="num" w:pos="1134"/>
        </w:tabs>
        <w:ind w:left="0" w:firstLine="709"/>
        <w:jc w:val="both"/>
      </w:pPr>
      <w:r>
        <w:rPr>
          <w:b/>
        </w:rPr>
        <w:t xml:space="preserve">Жаростойкость </w:t>
      </w:r>
      <w:r>
        <w:t>– стойкость к окислению при сильном нагреве. Жаростойкие металлы применяют для изготовления деталей эксплуатируемых при высоких температурах. От жаростойкости следует отличать жаропрочность – способность металлов сохранять свою структуру, не размягчаться и не деформироваться под действием высоких температур.</w:t>
      </w:r>
    </w:p>
    <w:p w:rsidR="00B030ED" w:rsidRPr="004D0782" w:rsidRDefault="00B030ED" w:rsidP="00035B28">
      <w:pPr>
        <w:tabs>
          <w:tab w:val="num" w:pos="720"/>
        </w:tabs>
        <w:jc w:val="both"/>
      </w:pPr>
    </w:p>
    <w:p w:rsidR="00FD38DA" w:rsidRDefault="00FD38DA" w:rsidP="00FD38DA">
      <w:pPr>
        <w:jc w:val="both"/>
      </w:pPr>
    </w:p>
    <w:p w:rsidR="00FD38DA" w:rsidRPr="00FD38DA" w:rsidRDefault="00E41215" w:rsidP="00FD38DA">
      <w:pPr>
        <w:tabs>
          <w:tab w:val="num" w:pos="3060"/>
        </w:tabs>
        <w:jc w:val="center"/>
        <w:rPr>
          <w:b/>
        </w:rPr>
      </w:pPr>
      <w:r>
        <w:rPr>
          <w:b/>
        </w:rPr>
        <w:t>Механические свойства</w:t>
      </w:r>
      <w:r w:rsidR="008A78D5">
        <w:rPr>
          <w:b/>
        </w:rPr>
        <w:t xml:space="preserve"> металлов</w:t>
      </w:r>
    </w:p>
    <w:p w:rsidR="00FE38AF" w:rsidRDefault="00E41215" w:rsidP="00B030ED">
      <w:pPr>
        <w:ind w:firstLine="708"/>
        <w:jc w:val="both"/>
      </w:pPr>
      <w:r w:rsidRPr="00E41215">
        <w:rPr>
          <w:b/>
        </w:rPr>
        <w:t>Механические</w:t>
      </w:r>
      <w:r>
        <w:t xml:space="preserve"> </w:t>
      </w:r>
      <w:r w:rsidRPr="00E41215">
        <w:rPr>
          <w:b/>
        </w:rPr>
        <w:t>свойства</w:t>
      </w:r>
      <w:r>
        <w:t xml:space="preserve"> – способность металлов сопротивляться воздействию внешних сил.</w:t>
      </w:r>
    </w:p>
    <w:p w:rsidR="00401C78" w:rsidRDefault="00401C78" w:rsidP="00B030ED">
      <w:pPr>
        <w:ind w:firstLine="708"/>
        <w:jc w:val="both"/>
      </w:pPr>
      <w:r>
        <w:t>Эти свойства определяют по результатам механических испытаний, при которых металл подвергают воздействию внешних сил (нагрузок). Нагрузка вызывает в твердом теле напряжение и деформацию. Деформации бывают: растяжения (сжатия), изгиба, кручения, среза. В действительности материал может подвергаться двум или нескольким деформациям одновременно.</w:t>
      </w:r>
    </w:p>
    <w:p w:rsidR="00E41215" w:rsidRDefault="00E41215" w:rsidP="00B030ED">
      <w:pPr>
        <w:ind w:firstLine="708"/>
        <w:jc w:val="both"/>
      </w:pPr>
      <w:r>
        <w:t>К механическим свойствам относят:</w:t>
      </w:r>
    </w:p>
    <w:p w:rsidR="00E41215" w:rsidRDefault="00401C78" w:rsidP="00E41215">
      <w:pPr>
        <w:pStyle w:val="a8"/>
        <w:numPr>
          <w:ilvl w:val="0"/>
          <w:numId w:val="14"/>
        </w:numPr>
        <w:tabs>
          <w:tab w:val="left" w:pos="1134"/>
        </w:tabs>
        <w:ind w:left="0" w:firstLine="708"/>
        <w:jc w:val="both"/>
      </w:pPr>
      <w:r w:rsidRPr="00401C78">
        <w:rPr>
          <w:b/>
        </w:rPr>
        <w:t>Прочность</w:t>
      </w:r>
      <w:r>
        <w:t xml:space="preserve"> – способность металла противостоять разрушению под действием нагрузок. Она оценивается пределом прочности (σ</w:t>
      </w:r>
      <w:r>
        <w:rPr>
          <w:vertAlign w:val="subscript"/>
        </w:rPr>
        <w:t>в</w:t>
      </w:r>
      <w:r>
        <w:t>, МПа) и пределом текучести (σ</w:t>
      </w:r>
      <w:r>
        <w:rPr>
          <w:vertAlign w:val="subscript"/>
        </w:rPr>
        <w:t>т</w:t>
      </w:r>
      <w:r>
        <w:t>, МПа).</w:t>
      </w:r>
    </w:p>
    <w:p w:rsidR="00401C78" w:rsidRDefault="00401C78" w:rsidP="00E41215">
      <w:pPr>
        <w:pStyle w:val="a8"/>
        <w:numPr>
          <w:ilvl w:val="0"/>
          <w:numId w:val="14"/>
        </w:numPr>
        <w:tabs>
          <w:tab w:val="left" w:pos="1134"/>
        </w:tabs>
        <w:ind w:left="0" w:firstLine="708"/>
        <w:jc w:val="both"/>
      </w:pPr>
      <w:r>
        <w:rPr>
          <w:b/>
        </w:rPr>
        <w:t xml:space="preserve">Упругость </w:t>
      </w:r>
      <w:r>
        <w:t>– способность материала восстанавливать первоначальную форму и размеры после прекращения действия нагрузки.</w:t>
      </w:r>
    </w:p>
    <w:p w:rsidR="00401C78" w:rsidRDefault="00401C78" w:rsidP="00E41215">
      <w:pPr>
        <w:pStyle w:val="a8"/>
        <w:numPr>
          <w:ilvl w:val="0"/>
          <w:numId w:val="14"/>
        </w:numPr>
        <w:tabs>
          <w:tab w:val="left" w:pos="1134"/>
        </w:tabs>
        <w:ind w:left="0" w:firstLine="708"/>
        <w:jc w:val="both"/>
      </w:pPr>
      <w:r>
        <w:rPr>
          <w:b/>
        </w:rPr>
        <w:t xml:space="preserve">Пластичность </w:t>
      </w:r>
      <w:r>
        <w:t>– способность металла принимать новую форму под действием внешних сил, не разрушаясь при этом.</w:t>
      </w:r>
      <w:r w:rsidR="006F678B">
        <w:t xml:space="preserve"> Пластичность характеризуется относительным удлинением</w:t>
      </w:r>
      <w:proofErr w:type="gramStart"/>
      <w:r w:rsidR="006F678B">
        <w:t xml:space="preserve"> (δ, %) </w:t>
      </w:r>
      <w:proofErr w:type="gramEnd"/>
      <w:r w:rsidR="006F678B">
        <w:t>и относительным сужением (ψ, %). Чем выше эти значения, тем металл пластичней. У хрупких материалов эти значения близки к нулю. Хрупкость является отрицательным свойством материала.</w:t>
      </w:r>
    </w:p>
    <w:p w:rsidR="006F678B" w:rsidRDefault="006F678B" w:rsidP="00E41215">
      <w:pPr>
        <w:pStyle w:val="a8"/>
        <w:numPr>
          <w:ilvl w:val="0"/>
          <w:numId w:val="14"/>
        </w:numPr>
        <w:tabs>
          <w:tab w:val="left" w:pos="1134"/>
        </w:tabs>
        <w:ind w:left="0" w:firstLine="708"/>
        <w:jc w:val="both"/>
      </w:pPr>
      <w:r>
        <w:rPr>
          <w:b/>
        </w:rPr>
        <w:t xml:space="preserve">Усталость </w:t>
      </w:r>
      <w:r>
        <w:t>– процесс постепенного накопления повреждений материала под действием повторно-переменных напряжений, приводящий к образованию трещин и разрушений. Характерным является усталостный излом.</w:t>
      </w:r>
    </w:p>
    <w:p w:rsidR="006F678B" w:rsidRDefault="006F678B" w:rsidP="00E41215">
      <w:pPr>
        <w:pStyle w:val="a8"/>
        <w:numPr>
          <w:ilvl w:val="0"/>
          <w:numId w:val="14"/>
        </w:numPr>
        <w:tabs>
          <w:tab w:val="left" w:pos="1134"/>
        </w:tabs>
        <w:ind w:left="0" w:firstLine="708"/>
        <w:jc w:val="both"/>
      </w:pPr>
      <w:r>
        <w:rPr>
          <w:b/>
        </w:rPr>
        <w:t xml:space="preserve">Выносливость </w:t>
      </w:r>
      <w:r>
        <w:t>– свойство материала противостоять усталости.</w:t>
      </w:r>
    </w:p>
    <w:p w:rsidR="006F678B" w:rsidRDefault="006F678B" w:rsidP="00E41215">
      <w:pPr>
        <w:pStyle w:val="a8"/>
        <w:numPr>
          <w:ilvl w:val="0"/>
          <w:numId w:val="14"/>
        </w:numPr>
        <w:tabs>
          <w:tab w:val="left" w:pos="1134"/>
        </w:tabs>
        <w:ind w:left="0" w:firstLine="708"/>
        <w:jc w:val="both"/>
      </w:pPr>
      <w:r>
        <w:rPr>
          <w:b/>
        </w:rPr>
        <w:t xml:space="preserve">Твердость </w:t>
      </w:r>
      <w:r>
        <w:t>– способность материала сопротивляться проникновению в него другого, более твердого тела.</w:t>
      </w:r>
    </w:p>
    <w:p w:rsidR="006F678B" w:rsidRDefault="006F678B" w:rsidP="00E41215">
      <w:pPr>
        <w:pStyle w:val="a8"/>
        <w:numPr>
          <w:ilvl w:val="0"/>
          <w:numId w:val="14"/>
        </w:numPr>
        <w:tabs>
          <w:tab w:val="left" w:pos="1134"/>
        </w:tabs>
        <w:ind w:left="0" w:firstLine="708"/>
        <w:jc w:val="both"/>
      </w:pPr>
      <w:r>
        <w:rPr>
          <w:b/>
        </w:rPr>
        <w:t xml:space="preserve">Ударная вязкость </w:t>
      </w:r>
      <w:r>
        <w:t>– способность материала сопротивляться ударным (динамическим) нагрузкам (α</w:t>
      </w:r>
      <w:r>
        <w:rPr>
          <w:vertAlign w:val="subscript"/>
        </w:rPr>
        <w:t>н</w:t>
      </w:r>
      <w:r>
        <w:t>).</w:t>
      </w:r>
    </w:p>
    <w:p w:rsidR="00B030ED" w:rsidRDefault="00B030ED" w:rsidP="008A78D5">
      <w:pPr>
        <w:jc w:val="both"/>
      </w:pPr>
    </w:p>
    <w:p w:rsidR="008A78D5" w:rsidRPr="008A78D5" w:rsidRDefault="008A78D5" w:rsidP="008A78D5">
      <w:pPr>
        <w:jc w:val="both"/>
      </w:pPr>
    </w:p>
    <w:p w:rsidR="00052F67" w:rsidRPr="00052F67" w:rsidRDefault="000E58AA" w:rsidP="00052F67">
      <w:pPr>
        <w:tabs>
          <w:tab w:val="num" w:pos="3060"/>
        </w:tabs>
        <w:jc w:val="center"/>
        <w:rPr>
          <w:b/>
        </w:rPr>
      </w:pPr>
      <w:r>
        <w:rPr>
          <w:b/>
        </w:rPr>
        <w:t>Технологические свойства металлов</w:t>
      </w:r>
    </w:p>
    <w:p w:rsidR="00FE38AF" w:rsidRDefault="000E58AA" w:rsidP="00B32488">
      <w:pPr>
        <w:ind w:firstLine="708"/>
        <w:jc w:val="both"/>
      </w:pPr>
      <w:r w:rsidRPr="000E58AA">
        <w:rPr>
          <w:b/>
        </w:rPr>
        <w:t>Технологические</w:t>
      </w:r>
      <w:r>
        <w:t xml:space="preserve"> </w:t>
      </w:r>
      <w:r w:rsidRPr="000E58AA">
        <w:rPr>
          <w:b/>
        </w:rPr>
        <w:t>свойства</w:t>
      </w:r>
      <w:r>
        <w:t xml:space="preserve"> – способность металлов подвергаться обработке в холодном и горячем состоянии.</w:t>
      </w:r>
    </w:p>
    <w:p w:rsidR="000E58AA" w:rsidRDefault="000E58AA" w:rsidP="00B32488">
      <w:pPr>
        <w:ind w:firstLine="708"/>
        <w:jc w:val="both"/>
      </w:pPr>
      <w:r>
        <w:t>К технологическим свойствам относят:</w:t>
      </w:r>
    </w:p>
    <w:p w:rsidR="000E58AA" w:rsidRDefault="000E58AA" w:rsidP="000E58AA">
      <w:pPr>
        <w:pStyle w:val="a8"/>
        <w:numPr>
          <w:ilvl w:val="0"/>
          <w:numId w:val="15"/>
        </w:numPr>
        <w:tabs>
          <w:tab w:val="left" w:pos="1134"/>
        </w:tabs>
        <w:ind w:left="0" w:firstLine="708"/>
        <w:jc w:val="both"/>
      </w:pPr>
      <w:r w:rsidRPr="000E58AA">
        <w:rPr>
          <w:b/>
        </w:rPr>
        <w:t>Литейные</w:t>
      </w:r>
      <w:r>
        <w:t xml:space="preserve"> </w:t>
      </w:r>
      <w:r w:rsidRPr="000E58AA">
        <w:rPr>
          <w:b/>
        </w:rPr>
        <w:t>свойства</w:t>
      </w:r>
      <w:r>
        <w:t xml:space="preserve"> – способность металлов образовывать отливки без трещин, раковин и других дефектов. </w:t>
      </w:r>
      <w:proofErr w:type="gramStart"/>
      <w:r>
        <w:t xml:space="preserve">Основными литейными свойствами являются </w:t>
      </w:r>
      <w:proofErr w:type="spellStart"/>
      <w:r>
        <w:t>жидкотекучесть</w:t>
      </w:r>
      <w:proofErr w:type="spellEnd"/>
      <w:r>
        <w:t xml:space="preserve"> (способность расплавленного металла хорошо заполнять форму), усадка (уменьшение объема металла при переходе из жидкого состояния в твердое; является причиной образования усадочных раковин и пористости) и ликвация (неоднородность химического состава сплава, возникающая при кристаллизации, обусловленная кристаллизацией в интервале температур).</w:t>
      </w:r>
      <w:proofErr w:type="gramEnd"/>
    </w:p>
    <w:p w:rsidR="000E58AA" w:rsidRDefault="000E58AA" w:rsidP="000E58AA">
      <w:pPr>
        <w:pStyle w:val="a8"/>
        <w:numPr>
          <w:ilvl w:val="0"/>
          <w:numId w:val="15"/>
        </w:numPr>
        <w:tabs>
          <w:tab w:val="left" w:pos="1134"/>
        </w:tabs>
        <w:ind w:left="0" w:firstLine="708"/>
        <w:jc w:val="both"/>
      </w:pPr>
      <w:r>
        <w:rPr>
          <w:b/>
        </w:rPr>
        <w:t xml:space="preserve">Ковкость </w:t>
      </w:r>
      <w:r>
        <w:t>– способность металла обрабатываться давлением в холодном или горячем состоянии без признаков разрушения.</w:t>
      </w:r>
    </w:p>
    <w:p w:rsidR="000E58AA" w:rsidRDefault="000E58AA" w:rsidP="000E58AA">
      <w:pPr>
        <w:pStyle w:val="a8"/>
        <w:numPr>
          <w:ilvl w:val="0"/>
          <w:numId w:val="15"/>
        </w:numPr>
        <w:tabs>
          <w:tab w:val="left" w:pos="1134"/>
        </w:tabs>
        <w:ind w:left="0" w:firstLine="708"/>
        <w:jc w:val="both"/>
      </w:pPr>
      <w:r>
        <w:rPr>
          <w:b/>
        </w:rPr>
        <w:t xml:space="preserve">Свариваемость </w:t>
      </w:r>
      <w:r>
        <w:t>– способность металлов образовывать неразъемное соединение, свойства которого близки к свойствам основного материала.</w:t>
      </w:r>
    </w:p>
    <w:p w:rsidR="000E58AA" w:rsidRDefault="000E58AA" w:rsidP="000E58AA">
      <w:pPr>
        <w:pStyle w:val="a8"/>
        <w:numPr>
          <w:ilvl w:val="0"/>
          <w:numId w:val="15"/>
        </w:numPr>
        <w:tabs>
          <w:tab w:val="left" w:pos="1134"/>
        </w:tabs>
        <w:ind w:left="0" w:firstLine="708"/>
        <w:jc w:val="both"/>
      </w:pPr>
      <w:r>
        <w:rPr>
          <w:b/>
        </w:rPr>
        <w:t>Обрабатываемость резанием</w:t>
      </w:r>
      <w:r w:rsidRPr="000E58AA">
        <w:t>.</w:t>
      </w:r>
    </w:p>
    <w:sectPr w:rsidR="000E58AA" w:rsidSect="003D12A7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C6B"/>
    <w:multiLevelType w:val="hybridMultilevel"/>
    <w:tmpl w:val="9FD88B2A"/>
    <w:lvl w:ilvl="0" w:tplc="BF6063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7B3C00"/>
    <w:multiLevelType w:val="hybridMultilevel"/>
    <w:tmpl w:val="18D04144"/>
    <w:lvl w:ilvl="0" w:tplc="707CE7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962C25"/>
    <w:multiLevelType w:val="hybridMultilevel"/>
    <w:tmpl w:val="66DEAC5A"/>
    <w:lvl w:ilvl="0" w:tplc="AF12C1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D0301A"/>
    <w:multiLevelType w:val="hybridMultilevel"/>
    <w:tmpl w:val="9FB455DE"/>
    <w:lvl w:ilvl="0" w:tplc="189EA5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2"/>
  </w:num>
  <w:num w:numId="5">
    <w:abstractNumId w:val="3"/>
  </w:num>
  <w:num w:numId="6">
    <w:abstractNumId w:val="13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1"/>
  </w:num>
  <w:num w:numId="12">
    <w:abstractNumId w:val="5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15B06"/>
    <w:rsid w:val="00035B28"/>
    <w:rsid w:val="00052F67"/>
    <w:rsid w:val="00070130"/>
    <w:rsid w:val="0009506C"/>
    <w:rsid w:val="000B7CB8"/>
    <w:rsid w:val="000E58AA"/>
    <w:rsid w:val="000F2B24"/>
    <w:rsid w:val="001057C6"/>
    <w:rsid w:val="00113F75"/>
    <w:rsid w:val="00233163"/>
    <w:rsid w:val="002439D6"/>
    <w:rsid w:val="00284DD1"/>
    <w:rsid w:val="002D4B50"/>
    <w:rsid w:val="00325D00"/>
    <w:rsid w:val="003D12A7"/>
    <w:rsid w:val="003E0B6F"/>
    <w:rsid w:val="00401C78"/>
    <w:rsid w:val="004027D7"/>
    <w:rsid w:val="00423B2E"/>
    <w:rsid w:val="004A2986"/>
    <w:rsid w:val="004D0782"/>
    <w:rsid w:val="004D444C"/>
    <w:rsid w:val="004E2122"/>
    <w:rsid w:val="00505D54"/>
    <w:rsid w:val="005163CD"/>
    <w:rsid w:val="00595182"/>
    <w:rsid w:val="005B1C94"/>
    <w:rsid w:val="005D1E6A"/>
    <w:rsid w:val="00633723"/>
    <w:rsid w:val="006E3DDD"/>
    <w:rsid w:val="006F678B"/>
    <w:rsid w:val="00716AB7"/>
    <w:rsid w:val="007207A8"/>
    <w:rsid w:val="00731E85"/>
    <w:rsid w:val="00747545"/>
    <w:rsid w:val="00760A39"/>
    <w:rsid w:val="00785545"/>
    <w:rsid w:val="007C5FCF"/>
    <w:rsid w:val="00855865"/>
    <w:rsid w:val="008A78D5"/>
    <w:rsid w:val="008F0210"/>
    <w:rsid w:val="00927AA6"/>
    <w:rsid w:val="00A05F5D"/>
    <w:rsid w:val="00A062EC"/>
    <w:rsid w:val="00A65CC6"/>
    <w:rsid w:val="00AB2C0C"/>
    <w:rsid w:val="00AD43A5"/>
    <w:rsid w:val="00AF33E3"/>
    <w:rsid w:val="00B030ED"/>
    <w:rsid w:val="00B32488"/>
    <w:rsid w:val="00BF2550"/>
    <w:rsid w:val="00CA47AD"/>
    <w:rsid w:val="00CE6D26"/>
    <w:rsid w:val="00CF130C"/>
    <w:rsid w:val="00E04C3D"/>
    <w:rsid w:val="00E04DB1"/>
    <w:rsid w:val="00E41215"/>
    <w:rsid w:val="00EE582B"/>
    <w:rsid w:val="00F26CAA"/>
    <w:rsid w:val="00F33BC5"/>
    <w:rsid w:val="00F53FE4"/>
    <w:rsid w:val="00F817F0"/>
    <w:rsid w:val="00F841FF"/>
    <w:rsid w:val="00F90ADC"/>
    <w:rsid w:val="00FD38DA"/>
    <w:rsid w:val="00FE38AF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84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8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5538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2013-09-09T16:23:00Z</cp:lastPrinted>
  <dcterms:created xsi:type="dcterms:W3CDTF">2017-07-23T16:25:00Z</dcterms:created>
  <dcterms:modified xsi:type="dcterms:W3CDTF">2017-07-23T16:25:00Z</dcterms:modified>
</cp:coreProperties>
</file>