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131A3">
      <w:pPr>
        <w:pStyle w:val="14"/>
        <w:jc w:val="left"/>
      </w:pPr>
      <w:r>
        <w:t>项目开发AI约束范式文本</w:t>
      </w:r>
    </w:p>
    <w:p w14:paraId="0B713B51">
      <w:pPr>
        <w:pStyle w:val="4"/>
        <w:jc w:val="left"/>
      </w:pPr>
      <w:r>
        <w:rPr>
          <w:b/>
          <w:bCs/>
        </w:rPr>
        <w:t>AI辅助开发统一约束文档（v1.0）</w:t>
      </w:r>
    </w:p>
    <w:p w14:paraId="32DB1A69">
      <w:pPr>
        <w:pStyle w:val="5"/>
        <w:jc w:val="left"/>
      </w:pPr>
      <w:r>
        <w:rPr>
          <w:b/>
          <w:bCs/>
        </w:rPr>
        <w:t>一、项目背景核心摘要 (固定不变)</w:t>
      </w:r>
    </w:p>
    <w:p w14:paraId="60E9071D">
      <w:pPr>
        <w:numPr>
          <w:ilvl w:val="0"/>
          <w:numId w:val="2"/>
        </w:numPr>
        <w:jc w:val="left"/>
      </w:pPr>
      <w:r>
        <w:rPr>
          <w:b/>
          <w:bCs/>
        </w:rPr>
        <w:t>项目名称</w:t>
      </w:r>
      <w:r>
        <w:t>：草莓栽培智能灌溉系统</w:t>
      </w:r>
    </w:p>
    <w:p w14:paraId="2A29DF1A">
      <w:pPr>
        <w:numPr>
          <w:ilvl w:val="0"/>
          <w:numId w:val="2"/>
        </w:numPr>
        <w:jc w:val="left"/>
      </w:pPr>
      <w:r>
        <w:rPr>
          <w:b/>
          <w:bCs/>
        </w:rPr>
        <w:t>核心目标</w:t>
      </w:r>
      <w:r>
        <w:t>：通过物联网平台实现草莓地的环境（湿度、温度、光照）实时监测、自动化灌溉与远程手动控制。</w:t>
      </w:r>
    </w:p>
    <w:p w14:paraId="5EE85620">
      <w:pPr>
        <w:numPr>
          <w:ilvl w:val="0"/>
          <w:numId w:val="2"/>
        </w:numPr>
        <w:jc w:val="left"/>
      </w:pPr>
      <w:r>
        <w:rPr>
          <w:b/>
          <w:bCs/>
        </w:rPr>
        <w:t>核心角色</w:t>
      </w:r>
      <w:r>
        <w:t>：农户（普通用户）、管理员。</w:t>
      </w:r>
    </w:p>
    <w:p w14:paraId="3D566F45">
      <w:pPr>
        <w:numPr>
          <w:ilvl w:val="0"/>
          <w:numId w:val="2"/>
        </w:numPr>
        <w:jc w:val="left"/>
      </w:pPr>
      <w:r>
        <w:rPr>
          <w:b/>
          <w:bCs/>
        </w:rPr>
        <w:t>技术栈</w:t>
      </w:r>
      <w:r>
        <w:t>：</w:t>
      </w:r>
    </w:p>
    <w:p w14:paraId="0ED9B6A3">
      <w:pPr>
        <w:numPr>
          <w:ilvl w:val="1"/>
          <w:numId w:val="2"/>
        </w:numPr>
        <w:jc w:val="left"/>
      </w:pPr>
      <w:r>
        <w:rPr>
          <w:b/>
          <w:bCs/>
        </w:rPr>
        <w:t>后端</w:t>
      </w:r>
      <w:r>
        <w:t>：Java Spring Boot (Spring Security, JWT, Spring Data JPA)</w:t>
      </w:r>
    </w:p>
    <w:p w14:paraId="689515A4">
      <w:pPr>
        <w:numPr>
          <w:ilvl w:val="1"/>
          <w:numId w:val="2"/>
        </w:numPr>
        <w:jc w:val="left"/>
      </w:pPr>
      <w:r>
        <w:rPr>
          <w:b/>
          <w:bCs/>
        </w:rPr>
        <w:t>数据库</w:t>
      </w:r>
      <w:r>
        <w:t>：PostgreSQL (业务数据), TimescaleDB (时序数据), Redis (缓存)</w:t>
      </w:r>
    </w:p>
    <w:p w14:paraId="3C2F76A5">
      <w:pPr>
        <w:numPr>
          <w:ilvl w:val="1"/>
          <w:numId w:val="2"/>
        </w:numPr>
        <w:jc w:val="left"/>
      </w:pPr>
      <w:r>
        <w:rPr>
          <w:b/>
          <w:bCs/>
        </w:rPr>
        <w:t>通信</w:t>
      </w:r>
      <w:r>
        <w:t>：MQTT (EMQX)</w:t>
      </w:r>
    </w:p>
    <w:p w14:paraId="13E8EE53">
      <w:pPr>
        <w:numPr>
          <w:ilvl w:val="1"/>
          <w:numId w:val="2"/>
        </w:numPr>
        <w:jc w:val="left"/>
      </w:pPr>
      <w:r>
        <w:rPr>
          <w:b/>
          <w:bCs/>
        </w:rPr>
        <w:t>前端</w:t>
      </w:r>
      <w:r>
        <w:t>：React 18 + Ant Design Pro (Web管理后台)</w:t>
      </w:r>
    </w:p>
    <w:p w14:paraId="09AD5E9A">
      <w:pPr>
        <w:numPr>
          <w:ilvl w:val="1"/>
          <w:numId w:val="2"/>
        </w:numPr>
        <w:jc w:val="left"/>
      </w:pPr>
      <w:r>
        <w:rPr>
          <w:b/>
          <w:bCs/>
        </w:rPr>
        <w:t>移动端</w:t>
      </w:r>
      <w:r>
        <w:t>：React Native (农户App)</w:t>
      </w:r>
    </w:p>
    <w:p w14:paraId="3591F790">
      <w:pPr>
        <w:numPr>
          <w:ilvl w:val="1"/>
          <w:numId w:val="2"/>
        </w:numPr>
        <w:jc w:val="left"/>
      </w:pPr>
      <w:r>
        <w:rPr>
          <w:b/>
          <w:bCs/>
        </w:rPr>
        <w:t>部署</w:t>
      </w:r>
      <w:r>
        <w:t>：Docker容器化，部署于阿里云ECS</w:t>
      </w:r>
    </w:p>
    <w:p w14:paraId="69CB80B1">
      <w:pPr>
        <w:numPr>
          <w:ilvl w:val="0"/>
          <w:numId w:val="2"/>
        </w:numPr>
        <w:jc w:val="left"/>
      </w:pPr>
      <w:r>
        <w:rPr>
          <w:b/>
          <w:bCs/>
        </w:rPr>
        <w:t>架构</w:t>
      </w:r>
      <w:r>
        <w:t>：模块化单体应用。核心模块：认证授权、用户管理、设备数据、灌溉控制、系统管理。</w:t>
      </w:r>
    </w:p>
    <w:p w14:paraId="16754B41">
      <w:pPr>
        <w:numPr>
          <w:ilvl w:val="0"/>
          <w:numId w:val="2"/>
        </w:numPr>
        <w:jc w:val="left"/>
      </w:pPr>
      <w:r>
        <w:rPr>
          <w:rStyle w:val="11"/>
          <w:rFonts w:ascii="宋体" w:hAnsi="宋体" w:eastAsia="宋体" w:cs="宋体"/>
          <w:b/>
          <w:bCs/>
          <w:color w:val="080F17"/>
          <w:kern w:val="0"/>
          <w:sz w:val="24"/>
          <w:szCs w:val="24"/>
          <w:lang w:val="en-US" w:eastAsia="zh-CN" w:bidi="ar"/>
        </w:rPr>
        <w:t>开发人员：</w:t>
      </w:r>
      <w:r>
        <w:rPr>
          <w:rFonts w:ascii="宋体" w:hAnsi="宋体" w:eastAsia="宋体" w:cs="宋体"/>
          <w:color w:val="080F17"/>
          <w:kern w:val="0"/>
          <w:sz w:val="24"/>
          <w:szCs w:val="24"/>
          <w:lang w:val="en-US" w:eastAsia="zh-CN" w:bidi="ar"/>
        </w:rPr>
        <w:t>一名软件工程专业的大三学生，需要讲述为什么这样做以方便理解</w:t>
      </w:r>
    </w:p>
    <w:p w14:paraId="5A58A677">
      <w:pPr>
        <w:pStyle w:val="5"/>
        <w:jc w:val="left"/>
      </w:pPr>
      <w:r>
        <w:rPr>
          <w:b/>
          <w:bCs/>
        </w:rPr>
        <w:t>二、开发规范与约定 (固定不变)</w:t>
      </w:r>
    </w:p>
    <w:p w14:paraId="3779DA70">
      <w:pPr>
        <w:numPr>
          <w:ilvl w:val="0"/>
          <w:numId w:val="3"/>
        </w:numPr>
        <w:jc w:val="left"/>
      </w:pPr>
      <w:r>
        <w:rPr>
          <w:b/>
          <w:bCs/>
        </w:rPr>
        <w:t>命名规范</w:t>
      </w:r>
      <w:r>
        <w:t>：</w:t>
      </w:r>
    </w:p>
    <w:p w14:paraId="12ED3F91">
      <w:pPr>
        <w:numPr>
          <w:ilvl w:val="1"/>
          <w:numId w:val="2"/>
        </w:numPr>
        <w:jc w:val="left"/>
      </w:pPr>
      <w:r>
        <w:rPr>
          <w:b/>
          <w:bCs/>
        </w:rPr>
        <w:t>后端</w:t>
      </w:r>
      <w:r>
        <w:t>：PascalCase（类），camelCase（方法/字段），蛇形命名法（数据库表、列）。</w:t>
      </w:r>
    </w:p>
    <w:p w14:paraId="2A72138F">
      <w:pPr>
        <w:numPr>
          <w:ilvl w:val="1"/>
          <w:numId w:val="2"/>
        </w:numPr>
        <w:jc w:val="left"/>
      </w:pPr>
      <w:r>
        <w:rPr>
          <w:b/>
          <w:bCs/>
        </w:rPr>
        <w:t>API端点</w:t>
      </w:r>
      <w:r>
        <w:t xml:space="preserve">：RESTful风格，复数名词，如 </w:t>
      </w:r>
      <w:r>
        <w:rPr>
          <w:rStyle w:val="17"/>
        </w:rPr>
        <w:t>GET /api/devices/{id}</w:t>
      </w:r>
      <w:r>
        <w:t>。</w:t>
      </w:r>
    </w:p>
    <w:p w14:paraId="55DFDA82">
      <w:pPr>
        <w:numPr>
          <w:ilvl w:val="1"/>
          <w:numId w:val="2"/>
        </w:numPr>
        <w:jc w:val="left"/>
      </w:pPr>
      <w:r>
        <w:rPr>
          <w:b/>
          <w:bCs/>
        </w:rPr>
        <w:t>前端/移动端</w:t>
      </w:r>
      <w:r>
        <w:t>：PascalCase（组件），camelCase（变量/函数）。</w:t>
      </w:r>
    </w:p>
    <w:p w14:paraId="0CA0CA11">
      <w:pPr>
        <w:numPr>
          <w:ilvl w:val="0"/>
          <w:numId w:val="3"/>
        </w:numPr>
        <w:jc w:val="left"/>
      </w:pPr>
      <w:r>
        <w:rPr>
          <w:b/>
          <w:bCs/>
        </w:rPr>
        <w:t>代码风格</w:t>
      </w:r>
      <w:r>
        <w:t>：遵循各语言社区主流规范。代码应简洁、可读，有必要的注释。</w:t>
      </w:r>
    </w:p>
    <w:p w14:paraId="576EAB74">
      <w:pPr>
        <w:numPr>
          <w:ilvl w:val="0"/>
          <w:numId w:val="3"/>
        </w:numPr>
        <w:jc w:val="left"/>
      </w:pPr>
      <w:r>
        <w:rPr>
          <w:b/>
          <w:bCs/>
        </w:rPr>
        <w:t>API响应格式</w:t>
      </w:r>
      <w:r>
        <w:t xml:space="preserve">：统一采用 </w:t>
      </w:r>
      <w:r>
        <w:rPr>
          <w:rStyle w:val="17"/>
        </w:rPr>
        <w:t>{ code: number, message: string, data: T }</w:t>
      </w:r>
      <w:r>
        <w:t xml:space="preserve"> 格式。</w:t>
      </w:r>
    </w:p>
    <w:p w14:paraId="1501C7C0">
      <w:pPr>
        <w:numPr>
          <w:ilvl w:val="0"/>
          <w:numId w:val="3"/>
        </w:numPr>
        <w:jc w:val="left"/>
      </w:pPr>
      <w:r>
        <w:rPr>
          <w:b/>
          <w:bCs/>
        </w:rPr>
        <w:t>分支策略</w:t>
      </w:r>
      <w:r>
        <w:t>：主分支</w:t>
      </w:r>
      <w:r>
        <w:rPr>
          <w:rStyle w:val="17"/>
        </w:rPr>
        <w:t>main</w:t>
      </w:r>
      <w:r>
        <w:t>用于发布，功能开发在</w:t>
      </w:r>
      <w:r>
        <w:rPr>
          <w:rStyle w:val="17"/>
        </w:rPr>
        <w:t>feat/xxx</w:t>
      </w:r>
      <w:r>
        <w:t>分支进行。</w:t>
      </w:r>
    </w:p>
    <w:p w14:paraId="0CFED894">
      <w:pPr>
        <w:numPr>
          <w:ilvl w:val="0"/>
          <w:numId w:val="3"/>
        </w:numPr>
        <w:jc w:val="left"/>
      </w:pPr>
      <w:r>
        <w:rPr>
          <w:b/>
          <w:bCs/>
        </w:rPr>
        <w:t>包结构</w:t>
      </w:r>
      <w:r>
        <w:t xml:space="preserve">：后端按模块分包，例如 </w:t>
      </w:r>
      <w:r>
        <w:rPr>
          <w:rStyle w:val="17"/>
        </w:rPr>
        <w:t>com.strawberry.irrigation.module_auth</w:t>
      </w:r>
      <w:r>
        <w:t>。</w:t>
      </w:r>
    </w:p>
    <w:p w14:paraId="46CB87B6">
      <w:pPr>
        <w:pStyle w:val="5"/>
        <w:jc w:val="left"/>
      </w:pPr>
      <w:r>
        <w:rPr>
          <w:b/>
          <w:bCs/>
        </w:rPr>
        <w:t>三、当前开发阶段与上下文 (动态更新)</w:t>
      </w:r>
    </w:p>
    <w:p w14:paraId="4C63C682">
      <w:pPr>
        <w:numPr>
          <w:ilvl w:val="0"/>
          <w:numId w:val="2"/>
        </w:numPr>
        <w:jc w:val="left"/>
      </w:pPr>
      <w:r>
        <w:rPr>
          <w:b/>
          <w:bCs/>
        </w:rPr>
        <w:t>当前阶段</w:t>
      </w:r>
      <w:r>
        <w:t>：</w:t>
      </w:r>
      <w:r>
        <w:rPr>
          <w:rFonts w:hint="eastAsia"/>
          <w:lang w:val="en-US" w:eastAsia="zh-CN"/>
        </w:rPr>
        <w:t xml:space="preserve">开发前期文档设计完成 </w:t>
      </w:r>
      <w:r>
        <w:rPr>
          <w:b/>
          <w:bCs/>
        </w:rPr>
        <w:t>已完成部分</w:t>
      </w:r>
      <w:r>
        <w:t>：数据库表已设计。</w:t>
      </w:r>
    </w:p>
    <w:p w14:paraId="2316EC0E">
      <w:pPr>
        <w:numPr>
          <w:ilvl w:val="0"/>
          <w:numId w:val="2"/>
        </w:numPr>
        <w:jc w:val="left"/>
      </w:pPr>
      <w:r>
        <w:rPr>
          <w:b/>
          <w:bCs/>
        </w:rPr>
        <w:t>下一步待办</w:t>
      </w:r>
      <w:r>
        <w:t>：</w:t>
      </w:r>
      <w:r>
        <w:rPr>
          <w:rFonts w:hint="eastAsia"/>
          <w:lang w:val="en-US" w:eastAsia="zh-CN"/>
        </w:rPr>
        <w:t>开始进行后端的编写</w:t>
      </w:r>
    </w:p>
    <w:p w14:paraId="66A0D949">
      <w:pPr>
        <w:numPr>
          <w:ilvl w:val="0"/>
          <w:numId w:val="2"/>
        </w:numPr>
        <w:jc w:val="left"/>
      </w:pPr>
      <w:r>
        <w:rPr>
          <w:b/>
          <w:bCs/>
        </w:rPr>
        <w:t>代码仓库状态</w:t>
      </w:r>
      <w:r>
        <w:t>：已初始化，</w:t>
      </w:r>
      <w:r>
        <w:rPr>
          <w:rFonts w:hint="eastAsia"/>
          <w:lang w:val="en-US" w:eastAsia="zh-CN"/>
        </w:rPr>
        <w:t>上传需求分析、架构设计、技术栈选择、数据库设计、高层规范设计的文档</w:t>
      </w:r>
    </w:p>
    <w:p w14:paraId="0E779467">
      <w:pPr>
        <w:pStyle w:val="5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</w:rPr>
        <w:t>本次具体开发任务 (每次变更)</w:t>
      </w:r>
    </w:p>
    <w:p w14:paraId="168CACA0"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  <w:ind w:left="0" w:firstLine="0"/>
        <w:jc w:val="left"/>
      </w:pPr>
      <w:r>
        <w:rPr>
          <w:rStyle w:val="11"/>
          <w:b/>
          <w:bCs/>
          <w:bdr w:val="none" w:color="auto" w:sz="0" w:space="0"/>
        </w:rPr>
        <w:t>搭建项目骨架 &amp; 通用组件 (</w:t>
      </w:r>
      <w:r>
        <w:rPr>
          <w:rStyle w:val="11"/>
          <w:b/>
          <w:bCs/>
          <w:sz w:val="24"/>
          <w:szCs w:val="24"/>
          <w:bdr w:val="none" w:color="auto" w:sz="0" w:space="0"/>
        </w:rPr>
        <w:t>common</w:t>
      </w:r>
      <w:r>
        <w:rPr>
          <w:rStyle w:val="11"/>
          <w:b/>
          <w:bCs/>
          <w:bdr w:val="none" w:color="auto" w:sz="0" w:space="0"/>
        </w:rPr>
        <w:t>包)</w:t>
      </w:r>
      <w:bookmarkStart w:id="0" w:name="_GoBack"/>
      <w:bookmarkEnd w:id="0"/>
    </w:p>
    <w:p w14:paraId="410FFBB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11"/>
          <w:b/>
          <w:bCs/>
          <w:bdr w:val="none" w:color="auto" w:sz="0" w:space="0"/>
        </w:rPr>
        <w:t>任务</w:t>
      </w:r>
      <w:r>
        <w:rPr>
          <w:bdr w:val="none" w:color="auto" w:sz="0" w:space="0"/>
        </w:rPr>
        <w:t>：</w:t>
      </w:r>
      <w:r>
        <w:rPr>
          <w:rFonts w:hint="eastAsia"/>
          <w:bdr w:val="none" w:color="auto" w:sz="0" w:space="0"/>
          <w:lang w:val="en-US" w:eastAsia="zh-CN"/>
        </w:rPr>
        <w:t>编写common全局配置模块包</w:t>
      </w:r>
    </w:p>
    <w:p w14:paraId="6E0A082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294"/>
        <w:jc w:val="left"/>
      </w:pPr>
      <w:r>
        <w:rPr>
          <w:rStyle w:val="11"/>
          <w:b/>
          <w:bCs/>
          <w:bdr w:val="none" w:color="auto" w:sz="0" w:space="0"/>
        </w:rPr>
        <w:t>具体动作</w:t>
      </w:r>
      <w:r>
        <w:rPr>
          <w:bdr w:val="none" w:color="auto" w:sz="0" w:space="0"/>
        </w:rPr>
        <w:t>：</w:t>
      </w:r>
    </w:p>
    <w:p w14:paraId="49C7D59A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294"/>
        <w:jc w:val="left"/>
      </w:pPr>
      <w:r>
        <w:rPr>
          <w:bdr w:val="none" w:color="auto" w:sz="0" w:space="0"/>
        </w:rPr>
        <w:t>在</w:t>
      </w:r>
      <w:r>
        <w:rPr>
          <w:rStyle w:val="13"/>
          <w:sz w:val="24"/>
          <w:szCs w:val="24"/>
          <w:bdr w:val="none" w:color="auto" w:sz="0" w:space="0"/>
        </w:rPr>
        <w:t>common/response</w:t>
      </w:r>
      <w:r>
        <w:rPr>
          <w:bdr w:val="none" w:color="auto" w:sz="0" w:space="0"/>
        </w:rPr>
        <w:t>下创建</w:t>
      </w:r>
      <w:r>
        <w:rPr>
          <w:rStyle w:val="13"/>
          <w:sz w:val="24"/>
          <w:szCs w:val="24"/>
          <w:bdr w:val="none" w:color="auto" w:sz="0" w:space="0"/>
        </w:rPr>
        <w:t>Result</w:t>
      </w:r>
      <w:r>
        <w:rPr>
          <w:bdr w:val="none" w:color="auto" w:sz="0" w:space="0"/>
        </w:rPr>
        <w:t>类。</w:t>
      </w:r>
    </w:p>
    <w:p w14:paraId="17E8784F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294"/>
        <w:jc w:val="left"/>
      </w:pPr>
      <w:r>
        <w:rPr>
          <w:bdr w:val="none" w:color="auto" w:sz="0" w:space="0"/>
        </w:rPr>
        <w:t>在</w:t>
      </w:r>
      <w:r>
        <w:rPr>
          <w:rStyle w:val="13"/>
          <w:sz w:val="24"/>
          <w:szCs w:val="24"/>
          <w:bdr w:val="none" w:color="auto" w:sz="0" w:space="0"/>
        </w:rPr>
        <w:t>common/exception</w:t>
      </w:r>
      <w:r>
        <w:rPr>
          <w:bdr w:val="none" w:color="auto" w:sz="0" w:space="0"/>
        </w:rPr>
        <w:t>下创建</w:t>
      </w:r>
      <w:r>
        <w:rPr>
          <w:rStyle w:val="13"/>
          <w:sz w:val="24"/>
          <w:szCs w:val="24"/>
          <w:bdr w:val="none" w:color="auto" w:sz="0" w:space="0"/>
        </w:rPr>
        <w:t>GlobalExceptionHandler</w:t>
      </w:r>
      <w:r>
        <w:rPr>
          <w:bdr w:val="none" w:color="auto" w:sz="0" w:space="0"/>
        </w:rPr>
        <w:t>类。</w:t>
      </w:r>
    </w:p>
    <w:p w14:paraId="55A48092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294"/>
        <w:jc w:val="left"/>
      </w:pPr>
      <w:r>
        <w:rPr>
          <w:bdr w:val="none" w:color="auto" w:sz="0" w:space="0"/>
        </w:rPr>
        <w:t>在</w:t>
      </w:r>
      <w:r>
        <w:rPr>
          <w:rStyle w:val="13"/>
          <w:sz w:val="24"/>
          <w:szCs w:val="24"/>
          <w:bdr w:val="none" w:color="auto" w:sz="0" w:space="0"/>
        </w:rPr>
        <w:t>common/config</w:t>
      </w:r>
      <w:r>
        <w:rPr>
          <w:bdr w:val="none" w:color="auto" w:sz="0" w:space="0"/>
        </w:rPr>
        <w:t>下配置</w:t>
      </w:r>
      <w:r>
        <w:rPr>
          <w:rStyle w:val="13"/>
          <w:sz w:val="24"/>
          <w:szCs w:val="24"/>
          <w:bdr w:val="none" w:color="auto" w:sz="0" w:space="0"/>
        </w:rPr>
        <w:t>DataSourceConfig</w:t>
      </w:r>
      <w:r>
        <w:rPr>
          <w:bdr w:val="none" w:color="auto" w:sz="0" w:space="0"/>
        </w:rPr>
        <w:t>（连你的PostgreSQL）、</w:t>
      </w:r>
      <w:r>
        <w:rPr>
          <w:rStyle w:val="13"/>
          <w:sz w:val="24"/>
          <w:szCs w:val="24"/>
          <w:bdr w:val="none" w:color="auto" w:sz="0" w:space="0"/>
        </w:rPr>
        <w:t>RedisConfig</w:t>
      </w:r>
      <w:r>
        <w:rPr>
          <w:bdr w:val="none" w:color="auto" w:sz="0" w:space="0"/>
        </w:rPr>
        <w:t>（如果需要）。</w:t>
      </w:r>
    </w:p>
    <w:p w14:paraId="10857CC5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294"/>
        <w:jc w:val="left"/>
      </w:pPr>
    </w:p>
    <w:p w14:paraId="43DAE177">
      <w:pPr>
        <w:pStyle w:val="5"/>
        <w:jc w:val="left"/>
      </w:pPr>
      <w:r>
        <w:rPr>
          <w:b/>
          <w:bCs/>
        </w:rPr>
        <w:t>五、输出要求与约束 (固定不变)</w:t>
      </w:r>
    </w:p>
    <w:p w14:paraId="0FD404E6">
      <w:pPr>
        <w:numPr>
          <w:ilvl w:val="0"/>
          <w:numId w:val="6"/>
        </w:numPr>
        <w:jc w:val="left"/>
      </w:pPr>
      <w:r>
        <w:rPr>
          <w:b/>
          <w:bCs/>
        </w:rPr>
        <w:t>输出范围</w:t>
      </w:r>
      <w:r>
        <w:t>：</w:t>
      </w:r>
      <w:r>
        <w:rPr>
          <w:b/>
          <w:bCs/>
        </w:rPr>
        <w:t>仅针对“本次具体开发任务”进行输出</w:t>
      </w:r>
      <w:r>
        <w:t>，不要生成无关代码。</w:t>
      </w:r>
    </w:p>
    <w:p w14:paraId="4A3D7835">
      <w:pPr>
        <w:numPr>
          <w:ilvl w:val="0"/>
          <w:numId w:val="6"/>
        </w:numPr>
        <w:jc w:val="left"/>
      </w:pPr>
      <w:r>
        <w:rPr>
          <w:b/>
          <w:bCs/>
        </w:rPr>
        <w:t>输出格式</w:t>
      </w:r>
      <w:r>
        <w:t>：</w:t>
      </w:r>
    </w:p>
    <w:p w14:paraId="3CBE0059">
      <w:pPr>
        <w:numPr>
          <w:ilvl w:val="1"/>
          <w:numId w:val="2"/>
        </w:numPr>
        <w:jc w:val="left"/>
      </w:pPr>
      <w:r>
        <w:rPr>
          <w:b/>
          <w:bCs/>
        </w:rPr>
        <w:t>必须</w:t>
      </w:r>
      <w:r>
        <w:t>：只提供需要的</w:t>
      </w:r>
      <w:r>
        <w:rPr>
          <w:b/>
          <w:bCs/>
        </w:rPr>
        <w:t>代码片段、配置文件内容或精确的命令</w:t>
      </w:r>
      <w:r>
        <w:t>。</w:t>
      </w:r>
    </w:p>
    <w:p w14:paraId="4871D247">
      <w:pPr>
        <w:numPr>
          <w:ilvl w:val="1"/>
          <w:numId w:val="2"/>
        </w:numPr>
        <w:jc w:val="left"/>
      </w:pPr>
      <w:r>
        <w:rPr>
          <w:b/>
          <w:bCs/>
        </w:rPr>
        <w:t>必须</w:t>
      </w:r>
      <w:r>
        <w:t>：代码需是</w:t>
      </w:r>
      <w:r>
        <w:rPr>
          <w:b/>
          <w:bCs/>
        </w:rPr>
        <w:t>完整、可运行</w:t>
      </w:r>
      <w:r>
        <w:t>的，避免伪代码。</w:t>
      </w:r>
    </w:p>
    <w:p w14:paraId="1F0A679F">
      <w:pPr>
        <w:numPr>
          <w:ilvl w:val="1"/>
          <w:numId w:val="2"/>
        </w:numPr>
        <w:jc w:val="left"/>
      </w:pPr>
      <w:r>
        <w:rPr>
          <w:b/>
          <w:bCs/>
        </w:rPr>
        <w:t>推荐</w:t>
      </w:r>
      <w:r>
        <w:t>：在关键代码后附上</w:t>
      </w:r>
      <w:r>
        <w:rPr>
          <w:b/>
          <w:bCs/>
        </w:rPr>
        <w:t>简要解释</w:t>
      </w:r>
      <w:r>
        <w:t>，说明为何如此实现。</w:t>
      </w:r>
    </w:p>
    <w:p w14:paraId="693FA2A4">
      <w:pPr>
        <w:numPr>
          <w:ilvl w:val="1"/>
          <w:numId w:val="2"/>
        </w:numPr>
        <w:jc w:val="left"/>
      </w:pPr>
      <w:r>
        <w:rPr>
          <w:b/>
          <w:bCs/>
        </w:rPr>
        <w:t>禁止</w:t>
      </w:r>
      <w:r>
        <w:t>：不要输出诸如“以下是代码”之类的冗余引导语。</w:t>
      </w:r>
    </w:p>
    <w:p w14:paraId="75DA495B">
      <w:pPr>
        <w:numPr>
          <w:numId w:val="0"/>
        </w:numPr>
        <w:ind w:left="420" w:leftChars="0"/>
        <w:jc w:val="left"/>
      </w:pPr>
    </w:p>
    <w:p w14:paraId="1A66CBA1">
      <w:pPr>
        <w:numPr>
          <w:ilvl w:val="0"/>
          <w:numId w:val="6"/>
        </w:numPr>
        <w:jc w:val="left"/>
      </w:pPr>
      <w:r>
        <w:rPr>
          <w:b/>
          <w:bCs/>
        </w:rPr>
        <w:t>依赖假设</w:t>
      </w:r>
      <w:r>
        <w:t xml:space="preserve">：假设项目基础依赖（如Spring Boot、Lombok、PostgreSQL驱动）已配置完毕。如需引入新依赖（如JJWT），请明确说明Maven </w:t>
      </w:r>
      <w:r>
        <w:rPr>
          <w:rStyle w:val="17"/>
        </w:rPr>
        <w:t>pom.xml</w:t>
      </w:r>
      <w:r>
        <w:t xml:space="preserve"> 或 Gradle </w:t>
      </w:r>
      <w:r>
        <w:rPr>
          <w:rStyle w:val="17"/>
        </w:rPr>
        <w:t>build.gradle</w:t>
      </w:r>
      <w:r>
        <w:t xml:space="preserve"> 的依赖项。</w:t>
      </w:r>
    </w:p>
    <w:p w14:paraId="19F389E9">
      <w:pPr>
        <w:numPr>
          <w:ilvl w:val="0"/>
          <w:numId w:val="6"/>
        </w:numPr>
        <w:jc w:val="left"/>
      </w:pPr>
      <w:r>
        <w:rPr>
          <w:b/>
          <w:bCs/>
        </w:rPr>
        <w:t>交互模式</w:t>
      </w:r>
      <w:r>
        <w:t>：我可能会基于你的输出提出后续问题（如“如何实现这个服务的单元测试？”），请基于当前对话上下文持续协助。</w:t>
      </w:r>
    </w:p>
    <w:p w14:paraId="772DAF36">
      <w:pPr>
        <w:jc w:val="left"/>
      </w:pP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ED1D8"/>
    <w:multiLevelType w:val="multilevel"/>
    <w:tmpl w:val="AD6ED1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B90CBA"/>
    <w:multiLevelType w:val="singleLevel"/>
    <w:tmpl w:val="DFB90CB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0000001"/>
    <w:multiLevelType w:val="singleLevel"/>
    <w:tmpl w:val="20000001"/>
    <w:lvl w:ilvl="0" w:tentative="0">
      <w:start w:val="1"/>
      <w:numFmt w:val="decimal"/>
      <w:pStyle w:val="19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3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4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5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056E"/>
    <w:rsid w:val="73587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qFormat/>
    <w:uiPriority w:val="0"/>
    <w:rPr>
      <w:color w:val="0A6CFF"/>
      <w:u w:val="single" w:color="0A6CFF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customStyle="1" w:styleId="14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character" w:customStyle="1" w:styleId="18">
    <w:name w:val="Emoji"/>
    <w:qFormat/>
    <w:uiPriority w:val="0"/>
    <w:rPr>
      <w:rFonts w:ascii="Segoe UI Emoji" w:hAnsi="Segoe UI Emoji" w:eastAsia="Segoe UI Emoji" w:cs="Segoe UI Emoji"/>
    </w:rPr>
  </w:style>
  <w:style w:type="paragraph" w:customStyle="1" w:styleId="19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20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1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1770</Words>
  <Characters>3163</Characters>
  <TotalTime>41</TotalTime>
  <ScaleCrop>false</ScaleCrop>
  <LinksUpToDate>false</LinksUpToDate>
  <CharactersWithSpaces>3346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2025-09-20T21:03:00Z</dcterms:created>
  <dc:creator>webotl</dc:creator>
  <cp:lastModifiedBy>@</cp:lastModifiedBy>
  <dcterms:modified xsi:type="dcterms:W3CDTF">2025-09-20T13:45:41Z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TemplateDocerSaveRecord">
    <vt:lpwstr>eyJoZGlkIjoiZGI4MmNkOTg5YTgwZTI4YmU2ZDFjMDQyZmYyMjU3OTYiLCJ1c2VySWQiOiI0NDE0NTAwNzEifQ==</vt:lpwstr>
  </property>
  <property fmtid="{D5CDD505-2E9C-101B-9397-08002B2CF9AE}" pid="4" name="KSOProductBuildVer">
    <vt:lpwstr>2052-12.1.0.22529</vt:lpwstr>
  </property>
  <property fmtid="{D5CDD505-2E9C-101B-9397-08002B2CF9AE}" pid="5" name="ICV">
    <vt:lpwstr>4995485AE97B41AD8E930458F9D1EF52_12</vt:lpwstr>
  </property>
</Properties>
</file>