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3273D" w14:textId="2F3E96D7" w:rsidR="0089275C" w:rsidRPr="009A28BA" w:rsidRDefault="0089275C" w:rsidP="0089275C">
      <w:pPr>
        <w:wordWrap w:val="0"/>
        <w:jc w:val="right"/>
        <w:rPr>
          <w:rFonts w:ascii="宋体" w:hAnsi="宋体" w:hint="eastAsia"/>
          <w:u w:val="single"/>
        </w:rPr>
      </w:pPr>
      <w:r>
        <w:rPr>
          <w:rFonts w:ascii="宋体" w:hAnsi="宋体" w:hint="eastAsia"/>
        </w:rPr>
        <w:t>学号：</w:t>
      </w:r>
      <w:r>
        <w:rPr>
          <w:rFonts w:ascii="宋体" w:hAnsi="宋体" w:hint="eastAsia"/>
          <w:u w:val="single"/>
        </w:rPr>
        <w:t>202</w:t>
      </w:r>
      <w:r>
        <w:rPr>
          <w:rFonts w:ascii="宋体" w:hAnsi="宋体" w:hint="eastAsia"/>
          <w:u w:val="single"/>
        </w:rPr>
        <w:t>4</w:t>
      </w:r>
      <w:r>
        <w:rPr>
          <w:rFonts w:ascii="宋体" w:hAnsi="宋体" w:hint="eastAsia"/>
          <w:u w:val="single"/>
        </w:rPr>
        <w:t>050</w:t>
      </w:r>
      <w:r>
        <w:rPr>
          <w:rFonts w:ascii="宋体" w:hAnsi="宋体" w:hint="eastAsia"/>
          <w:u w:val="single"/>
        </w:rPr>
        <w:t>520</w:t>
      </w:r>
    </w:p>
    <w:p w14:paraId="5C85440C" w14:textId="77777777" w:rsidR="0089275C" w:rsidRDefault="0089275C" w:rsidP="0089275C"/>
    <w:p w14:paraId="7F9067FB" w14:textId="77777777" w:rsidR="0089275C" w:rsidRDefault="0089275C" w:rsidP="0089275C">
      <w:pPr>
        <w:tabs>
          <w:tab w:val="left" w:pos="3314"/>
        </w:tabs>
        <w:jc w:val="center"/>
        <w:rPr>
          <w:rFonts w:eastAsia="大标宋" w:hint="eastAsia"/>
          <w:sz w:val="36"/>
        </w:rPr>
      </w:pPr>
    </w:p>
    <w:p w14:paraId="61F21067" w14:textId="77777777" w:rsidR="0089275C" w:rsidRDefault="0089275C" w:rsidP="0089275C">
      <w:pPr>
        <w:tabs>
          <w:tab w:val="left" w:pos="3314"/>
        </w:tabs>
        <w:jc w:val="center"/>
        <w:rPr>
          <w:rFonts w:eastAsia="大标宋" w:hint="eastAsia"/>
          <w:sz w:val="36"/>
        </w:rPr>
      </w:pPr>
    </w:p>
    <w:p w14:paraId="1E6C21F3" w14:textId="77777777" w:rsidR="0089275C" w:rsidRPr="00C35F63" w:rsidRDefault="0089275C" w:rsidP="0089275C">
      <w:pPr>
        <w:tabs>
          <w:tab w:val="left" w:pos="3314"/>
        </w:tabs>
        <w:jc w:val="center"/>
        <w:rPr>
          <w:rFonts w:hint="eastAsia"/>
          <w:b/>
          <w:bCs/>
          <w:sz w:val="44"/>
          <w:szCs w:val="44"/>
        </w:rPr>
      </w:pPr>
      <w:r w:rsidRPr="00C35F63">
        <w:rPr>
          <w:rFonts w:hint="eastAsia"/>
          <w:b/>
          <w:bCs/>
          <w:sz w:val="44"/>
          <w:szCs w:val="44"/>
        </w:rPr>
        <w:t>成 都 理 工 大 学</w:t>
      </w:r>
    </w:p>
    <w:p w14:paraId="355F3BA6" w14:textId="77777777" w:rsidR="0089275C" w:rsidRDefault="0089275C" w:rsidP="0089275C">
      <w:pPr>
        <w:tabs>
          <w:tab w:val="left" w:pos="3314"/>
        </w:tabs>
        <w:jc w:val="center"/>
        <w:rPr>
          <w:rFonts w:eastAsia="黑体" w:hint="eastAsia"/>
          <w:sz w:val="52"/>
          <w:szCs w:val="52"/>
        </w:rPr>
      </w:pPr>
      <w:r>
        <w:rPr>
          <w:rFonts w:eastAsia="黑体" w:hint="eastAsia"/>
          <w:sz w:val="52"/>
          <w:szCs w:val="52"/>
        </w:rPr>
        <w:t>博硕士</w:t>
      </w:r>
      <w:r w:rsidRPr="00C35F63">
        <w:rPr>
          <w:rFonts w:eastAsia="黑体" w:hint="eastAsia"/>
          <w:sz w:val="52"/>
          <w:szCs w:val="52"/>
        </w:rPr>
        <w:t>研究生</w:t>
      </w:r>
      <w:r>
        <w:rPr>
          <w:rFonts w:eastAsia="黑体" w:hint="eastAsia"/>
          <w:sz w:val="52"/>
          <w:szCs w:val="52"/>
        </w:rPr>
        <w:t>学位论文开题报告</w:t>
      </w:r>
    </w:p>
    <w:p w14:paraId="21801703" w14:textId="77777777" w:rsidR="0089275C" w:rsidRDefault="0089275C" w:rsidP="0089275C">
      <w:pPr>
        <w:tabs>
          <w:tab w:val="left" w:pos="3314"/>
        </w:tabs>
        <w:jc w:val="center"/>
        <w:rPr>
          <w:rFonts w:eastAsia="黑体" w:hint="eastAsia"/>
          <w:sz w:val="44"/>
        </w:rPr>
      </w:pPr>
    </w:p>
    <w:p w14:paraId="49FFA169" w14:textId="77777777" w:rsidR="0089275C" w:rsidRDefault="0089275C" w:rsidP="0089275C">
      <w:pPr>
        <w:tabs>
          <w:tab w:val="left" w:pos="3314"/>
        </w:tabs>
        <w:jc w:val="center"/>
        <w:rPr>
          <w:rFonts w:eastAsia="黑体" w:hint="eastAsia"/>
          <w:sz w:val="44"/>
        </w:rPr>
      </w:pPr>
    </w:p>
    <w:p w14:paraId="6EE01262" w14:textId="77777777" w:rsidR="0089275C" w:rsidRDefault="0089275C" w:rsidP="0089275C">
      <w:pPr>
        <w:tabs>
          <w:tab w:val="left" w:pos="3314"/>
        </w:tabs>
        <w:jc w:val="center"/>
        <w:rPr>
          <w:rFonts w:eastAsia="黑体" w:hint="eastAsia"/>
          <w:sz w:val="44"/>
        </w:rPr>
      </w:pPr>
    </w:p>
    <w:tbl>
      <w:tblPr>
        <w:tblW w:w="0" w:type="auto"/>
        <w:jc w:val="center"/>
        <w:tblLook w:val="0000" w:firstRow="0" w:lastRow="0" w:firstColumn="0" w:lastColumn="0" w:noHBand="0" w:noVBand="0"/>
      </w:tblPr>
      <w:tblGrid>
        <w:gridCol w:w="2578"/>
        <w:gridCol w:w="25"/>
        <w:gridCol w:w="3686"/>
      </w:tblGrid>
      <w:tr w:rsidR="0089275C" w:rsidRPr="00630C5C" w14:paraId="6AB9B8A4" w14:textId="77777777" w:rsidTr="0089275C">
        <w:tblPrEx>
          <w:tblCellMar>
            <w:top w:w="0" w:type="dxa"/>
            <w:bottom w:w="0" w:type="dxa"/>
          </w:tblCellMar>
        </w:tblPrEx>
        <w:trPr>
          <w:cantSplit/>
          <w:trHeight w:val="603"/>
          <w:jc w:val="center"/>
        </w:trPr>
        <w:tc>
          <w:tcPr>
            <w:tcW w:w="2603" w:type="dxa"/>
            <w:gridSpan w:val="2"/>
            <w:vAlign w:val="bottom"/>
          </w:tcPr>
          <w:p w14:paraId="252E2041"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院、系（所）名称</w:t>
            </w:r>
          </w:p>
        </w:tc>
        <w:tc>
          <w:tcPr>
            <w:tcW w:w="3686" w:type="dxa"/>
            <w:tcBorders>
              <w:bottom w:val="single" w:sz="4" w:space="0" w:color="auto"/>
            </w:tcBorders>
            <w:vAlign w:val="bottom"/>
          </w:tcPr>
          <w:p w14:paraId="759831C1" w14:textId="4A67871B" w:rsidR="0089275C" w:rsidRDefault="0089275C" w:rsidP="0089275C">
            <w:pPr>
              <w:tabs>
                <w:tab w:val="left" w:pos="3314"/>
              </w:tabs>
              <w:adjustRightInd w:val="0"/>
              <w:snapToGrid w:val="0"/>
              <w:jc w:val="center"/>
              <w:rPr>
                <w:rFonts w:eastAsia="楷体_GB2312" w:hint="eastAsia"/>
                <w:sz w:val="30"/>
              </w:rPr>
            </w:pPr>
            <w:r w:rsidRPr="00630C5C">
              <w:rPr>
                <w:rFonts w:eastAsia="楷体_GB2312" w:hint="eastAsia"/>
                <w:sz w:val="30"/>
              </w:rPr>
              <w:t>核技术与自动化</w:t>
            </w:r>
            <w:r>
              <w:rPr>
                <w:rFonts w:eastAsia="楷体_GB2312" w:hint="eastAsia"/>
                <w:sz w:val="30"/>
              </w:rPr>
              <w:t>工程学</w:t>
            </w:r>
            <w:r w:rsidRPr="00630C5C">
              <w:rPr>
                <w:rFonts w:eastAsia="楷体_GB2312" w:hint="eastAsia"/>
                <w:sz w:val="30"/>
              </w:rPr>
              <w:t>院</w:t>
            </w:r>
          </w:p>
        </w:tc>
      </w:tr>
      <w:tr w:rsidR="0089275C" w14:paraId="4D36244A" w14:textId="77777777" w:rsidTr="00856640">
        <w:tblPrEx>
          <w:tblCellMar>
            <w:top w:w="0" w:type="dxa"/>
            <w:bottom w:w="0" w:type="dxa"/>
          </w:tblCellMar>
        </w:tblPrEx>
        <w:trPr>
          <w:cantSplit/>
          <w:trHeight w:val="469"/>
          <w:jc w:val="center"/>
        </w:trPr>
        <w:tc>
          <w:tcPr>
            <w:tcW w:w="2578" w:type="dxa"/>
            <w:vAlign w:val="bottom"/>
          </w:tcPr>
          <w:p w14:paraId="71ED4B69"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专业</w:t>
            </w:r>
          </w:p>
        </w:tc>
        <w:tc>
          <w:tcPr>
            <w:tcW w:w="3711" w:type="dxa"/>
            <w:gridSpan w:val="2"/>
            <w:tcBorders>
              <w:top w:val="single" w:sz="4" w:space="0" w:color="auto"/>
              <w:bottom w:val="single" w:sz="4" w:space="0" w:color="auto"/>
            </w:tcBorders>
            <w:vAlign w:val="bottom"/>
          </w:tcPr>
          <w:p w14:paraId="3772E133" w14:textId="77777777" w:rsidR="0089275C" w:rsidRDefault="0089275C" w:rsidP="00856640">
            <w:pPr>
              <w:tabs>
                <w:tab w:val="left" w:pos="3314"/>
              </w:tabs>
              <w:adjustRightInd w:val="0"/>
              <w:snapToGrid w:val="0"/>
              <w:jc w:val="center"/>
              <w:rPr>
                <w:rFonts w:eastAsia="楷体_GB2312" w:hint="eastAsia"/>
                <w:sz w:val="30"/>
              </w:rPr>
            </w:pPr>
            <w:r>
              <w:rPr>
                <w:rFonts w:eastAsia="楷体_GB2312" w:hint="eastAsia"/>
                <w:sz w:val="30"/>
              </w:rPr>
              <w:t>电气工程</w:t>
            </w:r>
          </w:p>
        </w:tc>
      </w:tr>
      <w:tr w:rsidR="0089275C" w14:paraId="154755FD" w14:textId="77777777" w:rsidTr="00856640">
        <w:tblPrEx>
          <w:tblCellMar>
            <w:top w:w="0" w:type="dxa"/>
            <w:bottom w:w="0" w:type="dxa"/>
          </w:tblCellMar>
        </w:tblPrEx>
        <w:trPr>
          <w:cantSplit/>
          <w:trHeight w:val="567"/>
          <w:jc w:val="center"/>
        </w:trPr>
        <w:tc>
          <w:tcPr>
            <w:tcW w:w="2578" w:type="dxa"/>
            <w:vAlign w:val="bottom"/>
          </w:tcPr>
          <w:p w14:paraId="311AFEA7"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研究方向</w:t>
            </w:r>
          </w:p>
        </w:tc>
        <w:tc>
          <w:tcPr>
            <w:tcW w:w="3711" w:type="dxa"/>
            <w:gridSpan w:val="2"/>
            <w:tcBorders>
              <w:top w:val="single" w:sz="4" w:space="0" w:color="auto"/>
              <w:bottom w:val="single" w:sz="4" w:space="0" w:color="auto"/>
            </w:tcBorders>
            <w:vAlign w:val="bottom"/>
          </w:tcPr>
          <w:p w14:paraId="73A8295A" w14:textId="524A6314" w:rsidR="0089275C" w:rsidRDefault="0089275C" w:rsidP="00856640">
            <w:pPr>
              <w:tabs>
                <w:tab w:val="left" w:pos="3314"/>
              </w:tabs>
              <w:adjustRightInd w:val="0"/>
              <w:snapToGrid w:val="0"/>
              <w:jc w:val="center"/>
              <w:rPr>
                <w:rFonts w:eastAsia="楷体_GB2312" w:hint="eastAsia"/>
                <w:sz w:val="30"/>
              </w:rPr>
            </w:pPr>
            <w:r>
              <w:rPr>
                <w:rFonts w:eastAsia="楷体_GB2312" w:hint="eastAsia"/>
                <w:sz w:val="30"/>
              </w:rPr>
              <w:t>输电线路在线监测</w:t>
            </w:r>
          </w:p>
        </w:tc>
      </w:tr>
      <w:tr w:rsidR="0089275C" w14:paraId="713A0500" w14:textId="77777777" w:rsidTr="00856640">
        <w:tblPrEx>
          <w:tblCellMar>
            <w:top w:w="0" w:type="dxa"/>
            <w:bottom w:w="0" w:type="dxa"/>
          </w:tblCellMar>
        </w:tblPrEx>
        <w:trPr>
          <w:cantSplit/>
          <w:trHeight w:val="567"/>
          <w:jc w:val="center"/>
        </w:trPr>
        <w:tc>
          <w:tcPr>
            <w:tcW w:w="2578" w:type="dxa"/>
            <w:vAlign w:val="bottom"/>
          </w:tcPr>
          <w:p w14:paraId="6CBA7AC9"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导师</w:t>
            </w:r>
          </w:p>
        </w:tc>
        <w:tc>
          <w:tcPr>
            <w:tcW w:w="3711" w:type="dxa"/>
            <w:gridSpan w:val="2"/>
            <w:tcBorders>
              <w:top w:val="single" w:sz="4" w:space="0" w:color="auto"/>
              <w:bottom w:val="single" w:sz="4" w:space="0" w:color="auto"/>
            </w:tcBorders>
            <w:vAlign w:val="bottom"/>
          </w:tcPr>
          <w:p w14:paraId="490573D8" w14:textId="7882E042" w:rsidR="0089275C" w:rsidRDefault="0089275C" w:rsidP="00856640">
            <w:pPr>
              <w:tabs>
                <w:tab w:val="left" w:pos="3314"/>
              </w:tabs>
              <w:adjustRightInd w:val="0"/>
              <w:snapToGrid w:val="0"/>
              <w:jc w:val="center"/>
              <w:rPr>
                <w:rFonts w:eastAsia="楷体_GB2312" w:hint="eastAsia"/>
                <w:sz w:val="30"/>
              </w:rPr>
            </w:pPr>
            <w:r>
              <w:rPr>
                <w:rFonts w:eastAsia="楷体_GB2312" w:hint="eastAsia"/>
                <w:sz w:val="30"/>
              </w:rPr>
              <w:t>李琳</w:t>
            </w:r>
            <w:proofErr w:type="gramStart"/>
            <w:r>
              <w:rPr>
                <w:rFonts w:eastAsia="楷体_GB2312" w:hint="eastAsia"/>
                <w:sz w:val="30"/>
              </w:rPr>
              <w:t>琳</w:t>
            </w:r>
            <w:proofErr w:type="gramEnd"/>
          </w:p>
        </w:tc>
      </w:tr>
      <w:tr w:rsidR="0089275C" w14:paraId="788F7F4B" w14:textId="77777777" w:rsidTr="00856640">
        <w:tblPrEx>
          <w:tblCellMar>
            <w:top w:w="0" w:type="dxa"/>
            <w:bottom w:w="0" w:type="dxa"/>
          </w:tblCellMar>
        </w:tblPrEx>
        <w:trPr>
          <w:cantSplit/>
          <w:trHeight w:val="567"/>
          <w:jc w:val="center"/>
        </w:trPr>
        <w:tc>
          <w:tcPr>
            <w:tcW w:w="2578" w:type="dxa"/>
            <w:vAlign w:val="bottom"/>
          </w:tcPr>
          <w:p w14:paraId="59DEC18B"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研究生姓名</w:t>
            </w:r>
          </w:p>
        </w:tc>
        <w:tc>
          <w:tcPr>
            <w:tcW w:w="3711" w:type="dxa"/>
            <w:gridSpan w:val="2"/>
            <w:tcBorders>
              <w:top w:val="single" w:sz="4" w:space="0" w:color="auto"/>
              <w:bottom w:val="single" w:sz="4" w:space="0" w:color="auto"/>
            </w:tcBorders>
            <w:vAlign w:val="bottom"/>
          </w:tcPr>
          <w:p w14:paraId="51B3C4BE" w14:textId="49A1B534" w:rsidR="0089275C" w:rsidRDefault="0089275C" w:rsidP="00856640">
            <w:pPr>
              <w:tabs>
                <w:tab w:val="left" w:pos="3314"/>
              </w:tabs>
              <w:adjustRightInd w:val="0"/>
              <w:snapToGrid w:val="0"/>
              <w:jc w:val="center"/>
              <w:rPr>
                <w:rFonts w:eastAsia="楷体_GB2312" w:hint="eastAsia"/>
                <w:sz w:val="30"/>
              </w:rPr>
            </w:pPr>
            <w:r>
              <w:rPr>
                <w:rFonts w:eastAsia="楷体_GB2312" w:hint="eastAsia"/>
                <w:sz w:val="30"/>
              </w:rPr>
              <w:t>刘青松</w:t>
            </w:r>
          </w:p>
        </w:tc>
      </w:tr>
      <w:tr w:rsidR="0089275C" w14:paraId="0965C150" w14:textId="77777777" w:rsidTr="00856640">
        <w:tblPrEx>
          <w:tblCellMar>
            <w:top w:w="0" w:type="dxa"/>
            <w:bottom w:w="0" w:type="dxa"/>
          </w:tblCellMar>
        </w:tblPrEx>
        <w:trPr>
          <w:cantSplit/>
          <w:trHeight w:val="567"/>
          <w:jc w:val="center"/>
        </w:trPr>
        <w:tc>
          <w:tcPr>
            <w:tcW w:w="2578" w:type="dxa"/>
            <w:vAlign w:val="bottom"/>
          </w:tcPr>
          <w:p w14:paraId="34134B05" w14:textId="77777777" w:rsidR="0089275C" w:rsidRDefault="0089275C" w:rsidP="00856640">
            <w:pPr>
              <w:tabs>
                <w:tab w:val="left" w:pos="3314"/>
              </w:tabs>
              <w:adjustRightInd w:val="0"/>
              <w:snapToGrid w:val="0"/>
              <w:jc w:val="distribute"/>
              <w:rPr>
                <w:rFonts w:eastAsia="楷体_GB2312" w:hint="eastAsia"/>
                <w:sz w:val="30"/>
              </w:rPr>
            </w:pPr>
            <w:r>
              <w:rPr>
                <w:rFonts w:eastAsia="楷体_GB2312" w:hint="eastAsia"/>
                <w:sz w:val="30"/>
              </w:rPr>
              <w:t>学位级别</w:t>
            </w:r>
          </w:p>
        </w:tc>
        <w:tc>
          <w:tcPr>
            <w:tcW w:w="3711" w:type="dxa"/>
            <w:gridSpan w:val="2"/>
            <w:tcBorders>
              <w:top w:val="single" w:sz="4" w:space="0" w:color="auto"/>
              <w:bottom w:val="single" w:sz="4" w:space="0" w:color="auto"/>
            </w:tcBorders>
            <w:vAlign w:val="bottom"/>
          </w:tcPr>
          <w:p w14:paraId="6331D282" w14:textId="00B6E6D6" w:rsidR="0089275C" w:rsidRDefault="0089275C" w:rsidP="00856640">
            <w:pPr>
              <w:tabs>
                <w:tab w:val="left" w:pos="3314"/>
              </w:tabs>
              <w:adjustRightInd w:val="0"/>
              <w:snapToGrid w:val="0"/>
              <w:jc w:val="center"/>
              <w:rPr>
                <w:rFonts w:eastAsia="楷体_GB2312" w:hint="eastAsia"/>
                <w:sz w:val="30"/>
              </w:rPr>
            </w:pPr>
            <w:r>
              <w:rPr>
                <w:rFonts w:eastAsia="楷体_GB2312" w:hint="eastAsia"/>
                <w:sz w:val="30"/>
              </w:rPr>
              <w:t>电气工程硕士</w:t>
            </w:r>
          </w:p>
        </w:tc>
      </w:tr>
    </w:tbl>
    <w:p w14:paraId="070B7A36" w14:textId="77777777" w:rsidR="0089275C" w:rsidRDefault="0089275C" w:rsidP="0089275C">
      <w:pPr>
        <w:rPr>
          <w:rFonts w:eastAsia="黑体" w:hint="eastAsia"/>
          <w:sz w:val="44"/>
        </w:rPr>
      </w:pPr>
    </w:p>
    <w:p w14:paraId="5E5C23FC" w14:textId="77777777" w:rsidR="0089275C" w:rsidRDefault="0089275C" w:rsidP="0089275C">
      <w:pPr>
        <w:rPr>
          <w:rFonts w:eastAsia="黑体" w:hint="eastAsia"/>
          <w:sz w:val="44"/>
        </w:rPr>
      </w:pPr>
    </w:p>
    <w:p w14:paraId="0FDD677F" w14:textId="77777777" w:rsidR="0089275C" w:rsidRDefault="0089275C" w:rsidP="0089275C">
      <w:pPr>
        <w:rPr>
          <w:rFonts w:eastAsia="黑体"/>
          <w:sz w:val="44"/>
        </w:rPr>
      </w:pPr>
    </w:p>
    <w:p w14:paraId="3BD82AA9" w14:textId="77777777" w:rsidR="0089275C" w:rsidRPr="00C35F63" w:rsidRDefault="0089275C" w:rsidP="0089275C">
      <w:pPr>
        <w:jc w:val="center"/>
        <w:rPr>
          <w:rFonts w:hint="eastAsia"/>
          <w:sz w:val="28"/>
          <w:szCs w:val="28"/>
        </w:rPr>
      </w:pPr>
      <w:proofErr w:type="gramStart"/>
      <w:r w:rsidRPr="00C35F63">
        <w:rPr>
          <w:rFonts w:hint="eastAsia"/>
          <w:sz w:val="28"/>
          <w:szCs w:val="28"/>
        </w:rPr>
        <w:t>研</w:t>
      </w:r>
      <w:proofErr w:type="gramEnd"/>
      <w:r>
        <w:rPr>
          <w:rFonts w:hint="eastAsia"/>
          <w:sz w:val="28"/>
          <w:szCs w:val="28"/>
        </w:rPr>
        <w:t xml:space="preserve"> </w:t>
      </w:r>
      <w:r w:rsidRPr="00C35F63">
        <w:rPr>
          <w:rFonts w:hint="eastAsia"/>
          <w:sz w:val="28"/>
          <w:szCs w:val="28"/>
        </w:rPr>
        <w:t>究</w:t>
      </w:r>
      <w:r>
        <w:rPr>
          <w:rFonts w:hint="eastAsia"/>
          <w:sz w:val="28"/>
          <w:szCs w:val="28"/>
        </w:rPr>
        <w:t xml:space="preserve"> </w:t>
      </w:r>
      <w:r w:rsidRPr="00C35F63">
        <w:rPr>
          <w:rFonts w:hint="eastAsia"/>
          <w:sz w:val="28"/>
          <w:szCs w:val="28"/>
        </w:rPr>
        <w:t>生</w:t>
      </w:r>
      <w:r>
        <w:rPr>
          <w:rFonts w:hint="eastAsia"/>
          <w:sz w:val="28"/>
          <w:szCs w:val="28"/>
        </w:rPr>
        <w:t xml:space="preserve"> </w:t>
      </w:r>
      <w:r w:rsidRPr="00C35F63">
        <w:rPr>
          <w:rFonts w:hint="eastAsia"/>
          <w:sz w:val="28"/>
          <w:szCs w:val="28"/>
        </w:rPr>
        <w:t>院</w:t>
      </w:r>
      <w:r>
        <w:rPr>
          <w:rFonts w:hint="eastAsia"/>
          <w:sz w:val="28"/>
          <w:szCs w:val="28"/>
        </w:rPr>
        <w:t xml:space="preserve"> </w:t>
      </w:r>
      <w:r w:rsidRPr="00C35F63">
        <w:rPr>
          <w:rFonts w:hint="eastAsia"/>
          <w:sz w:val="28"/>
          <w:szCs w:val="28"/>
        </w:rPr>
        <w:t>制</w:t>
      </w:r>
      <w:r>
        <w:rPr>
          <w:rFonts w:hint="eastAsia"/>
          <w:sz w:val="28"/>
          <w:szCs w:val="28"/>
        </w:rPr>
        <w:t xml:space="preserve"> </w:t>
      </w:r>
      <w:r w:rsidRPr="00C35F63">
        <w:rPr>
          <w:rFonts w:hint="eastAsia"/>
          <w:sz w:val="28"/>
          <w:szCs w:val="28"/>
        </w:rPr>
        <w:t>表</w:t>
      </w:r>
    </w:p>
    <w:p w14:paraId="6EE95FB9" w14:textId="68AEA32E" w:rsidR="0089275C" w:rsidRPr="00C35F63" w:rsidRDefault="0089275C" w:rsidP="0089275C">
      <w:pPr>
        <w:jc w:val="center"/>
        <w:rPr>
          <w:sz w:val="28"/>
          <w:szCs w:val="28"/>
        </w:rPr>
        <w:sectPr w:rsidR="0089275C" w:rsidRPr="00C35F63" w:rsidSect="0089275C">
          <w:footerReference w:type="even" r:id="rId7"/>
          <w:footerReference w:type="default" r:id="rId8"/>
          <w:pgSz w:w="11907" w:h="16840" w:code="9"/>
          <w:pgMar w:top="1134" w:right="1134" w:bottom="851" w:left="1134" w:header="851" w:footer="992" w:gutter="0"/>
          <w:cols w:space="425"/>
          <w:docGrid w:type="lines" w:linePitch="312"/>
        </w:sectPr>
      </w:pPr>
      <w:r>
        <w:rPr>
          <w:rFonts w:hint="eastAsia"/>
          <w:sz w:val="28"/>
          <w:szCs w:val="28"/>
        </w:rPr>
        <w:t>202</w:t>
      </w:r>
      <w:r>
        <w:rPr>
          <w:rFonts w:hint="eastAsia"/>
          <w:sz w:val="28"/>
          <w:szCs w:val="28"/>
        </w:rPr>
        <w:t>6</w:t>
      </w:r>
      <w:r w:rsidRPr="00C35F63">
        <w:rPr>
          <w:rFonts w:hint="eastAsia"/>
          <w:sz w:val="28"/>
          <w:szCs w:val="28"/>
        </w:rPr>
        <w:t xml:space="preserve">年 </w:t>
      </w:r>
      <w:r>
        <w:rPr>
          <w:rFonts w:hint="eastAsia"/>
          <w:sz w:val="28"/>
          <w:szCs w:val="28"/>
        </w:rPr>
        <w:t>1</w:t>
      </w:r>
      <w:r>
        <w:rPr>
          <w:rFonts w:hint="eastAsia"/>
          <w:sz w:val="28"/>
          <w:szCs w:val="28"/>
        </w:rPr>
        <w:t xml:space="preserve"> </w:t>
      </w:r>
      <w:r w:rsidRPr="00C35F63">
        <w:rPr>
          <w:rFonts w:hint="eastAsia"/>
          <w:sz w:val="28"/>
          <w:szCs w:val="28"/>
        </w:rPr>
        <w:t xml:space="preserve">月 </w:t>
      </w:r>
      <w:r>
        <w:rPr>
          <w:rFonts w:hint="eastAsia"/>
          <w:sz w:val="28"/>
          <w:szCs w:val="28"/>
        </w:rPr>
        <w:t>1</w:t>
      </w:r>
      <w:r>
        <w:rPr>
          <w:rFonts w:hint="eastAsia"/>
          <w:sz w:val="28"/>
          <w:szCs w:val="28"/>
        </w:rPr>
        <w:t>0</w:t>
      </w:r>
      <w:r w:rsidRPr="00C35F63">
        <w:rPr>
          <w:rFonts w:hint="eastAsia"/>
          <w:sz w:val="28"/>
          <w:szCs w:val="28"/>
        </w:rPr>
        <w:t xml:space="preserve"> 日</w:t>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0"/>
        <w:gridCol w:w="8682"/>
      </w:tblGrid>
      <w:tr w:rsidR="0089275C" w:rsidRPr="00BF143E" w14:paraId="33654DAC" w14:textId="77777777" w:rsidTr="00856640">
        <w:tblPrEx>
          <w:tblCellMar>
            <w:top w:w="0" w:type="dxa"/>
            <w:bottom w:w="0" w:type="dxa"/>
          </w:tblCellMar>
        </w:tblPrEx>
        <w:trPr>
          <w:trHeight w:val="767"/>
        </w:trPr>
        <w:tc>
          <w:tcPr>
            <w:tcW w:w="1200" w:type="dxa"/>
            <w:vAlign w:val="center"/>
          </w:tcPr>
          <w:p w14:paraId="0A0A1D3E" w14:textId="77777777" w:rsidR="0089275C" w:rsidRPr="00BF143E" w:rsidRDefault="0089275C" w:rsidP="00856640">
            <w:pPr>
              <w:jc w:val="center"/>
              <w:rPr>
                <w:rFonts w:ascii="宋体" w:hAnsi="宋体" w:hint="eastAsia"/>
                <w:sz w:val="24"/>
              </w:rPr>
            </w:pPr>
            <w:r w:rsidRPr="00BF143E">
              <w:rPr>
                <w:rFonts w:ascii="宋体" w:hAnsi="宋体" w:hint="eastAsia"/>
                <w:sz w:val="24"/>
              </w:rPr>
              <w:lastRenderedPageBreak/>
              <w:t>论文题目</w:t>
            </w:r>
          </w:p>
        </w:tc>
        <w:tc>
          <w:tcPr>
            <w:tcW w:w="8682" w:type="dxa"/>
            <w:vAlign w:val="center"/>
          </w:tcPr>
          <w:p w14:paraId="41108FB1" w14:textId="77777777" w:rsidR="0089275C" w:rsidRPr="00547511" w:rsidRDefault="0089275C" w:rsidP="00856640">
            <w:pPr>
              <w:jc w:val="center"/>
              <w:rPr>
                <w:rFonts w:ascii="宋体" w:hAnsi="宋体" w:hint="eastAsia"/>
                <w:sz w:val="24"/>
              </w:rPr>
            </w:pPr>
            <w:r w:rsidRPr="00547511">
              <w:rPr>
                <w:rFonts w:ascii="宋体" w:hAnsi="宋体" w:hint="eastAsia"/>
                <w:sz w:val="24"/>
              </w:rPr>
              <w:t>基于深度学习的非侵入式负荷监测及典型场景应用研究</w:t>
            </w:r>
          </w:p>
        </w:tc>
      </w:tr>
      <w:tr w:rsidR="0089275C" w:rsidRPr="00BF143E" w14:paraId="46051C80" w14:textId="77777777" w:rsidTr="00856640">
        <w:tblPrEx>
          <w:tblCellMar>
            <w:top w:w="0" w:type="dxa"/>
            <w:bottom w:w="0" w:type="dxa"/>
          </w:tblCellMar>
        </w:tblPrEx>
        <w:trPr>
          <w:trHeight w:val="567"/>
        </w:trPr>
        <w:tc>
          <w:tcPr>
            <w:tcW w:w="1200" w:type="dxa"/>
            <w:vAlign w:val="center"/>
          </w:tcPr>
          <w:p w14:paraId="50618731" w14:textId="77777777" w:rsidR="0089275C" w:rsidRPr="00BF143E" w:rsidRDefault="0089275C" w:rsidP="00856640">
            <w:pPr>
              <w:jc w:val="center"/>
              <w:rPr>
                <w:rFonts w:ascii="宋体" w:hAnsi="宋体" w:hint="eastAsia"/>
                <w:sz w:val="24"/>
              </w:rPr>
            </w:pPr>
            <w:r w:rsidRPr="00BF143E">
              <w:rPr>
                <w:rFonts w:ascii="宋体" w:hAnsi="宋体" w:hint="eastAsia"/>
                <w:sz w:val="24"/>
              </w:rPr>
              <w:t>课题类型</w:t>
            </w:r>
          </w:p>
        </w:tc>
        <w:tc>
          <w:tcPr>
            <w:tcW w:w="8682" w:type="dxa"/>
            <w:vAlign w:val="center"/>
          </w:tcPr>
          <w:p w14:paraId="488C361F" w14:textId="77777777" w:rsidR="0089275C" w:rsidRPr="00BF143E" w:rsidRDefault="0089275C" w:rsidP="00856640">
            <w:pPr>
              <w:jc w:val="center"/>
              <w:rPr>
                <w:rFonts w:ascii="宋体" w:hAnsi="宋体" w:hint="eastAsia"/>
                <w:sz w:val="24"/>
              </w:rPr>
            </w:pPr>
            <w:r>
              <w:rPr>
                <w:rFonts w:ascii="宋体" w:hAnsi="宋体" w:hint="eastAsia"/>
                <w:sz w:val="24"/>
              </w:rPr>
              <w:t>应用研究类</w:t>
            </w:r>
          </w:p>
        </w:tc>
      </w:tr>
      <w:tr w:rsidR="0089275C" w:rsidRPr="00BF143E" w14:paraId="4D0E9B7C" w14:textId="77777777" w:rsidTr="00856640">
        <w:tblPrEx>
          <w:tblCellMar>
            <w:top w:w="0" w:type="dxa"/>
            <w:bottom w:w="0" w:type="dxa"/>
          </w:tblCellMar>
        </w:tblPrEx>
        <w:trPr>
          <w:trHeight w:val="811"/>
        </w:trPr>
        <w:tc>
          <w:tcPr>
            <w:tcW w:w="1200" w:type="dxa"/>
            <w:vAlign w:val="center"/>
          </w:tcPr>
          <w:p w14:paraId="4D234127" w14:textId="77777777" w:rsidR="0089275C" w:rsidRPr="00BF143E" w:rsidRDefault="0089275C" w:rsidP="00856640">
            <w:pPr>
              <w:jc w:val="center"/>
              <w:rPr>
                <w:rFonts w:ascii="宋体" w:hAnsi="宋体" w:hint="eastAsia"/>
                <w:sz w:val="24"/>
              </w:rPr>
            </w:pPr>
            <w:r w:rsidRPr="00BF143E">
              <w:rPr>
                <w:rFonts w:ascii="宋体" w:hAnsi="宋体" w:hint="eastAsia"/>
                <w:sz w:val="24"/>
              </w:rPr>
              <w:t>课题来源</w:t>
            </w:r>
          </w:p>
        </w:tc>
        <w:tc>
          <w:tcPr>
            <w:tcW w:w="8682" w:type="dxa"/>
            <w:vAlign w:val="center"/>
          </w:tcPr>
          <w:p w14:paraId="5C874929" w14:textId="77777777" w:rsidR="0089275C" w:rsidRPr="00BF143E" w:rsidRDefault="0089275C" w:rsidP="00856640">
            <w:pPr>
              <w:jc w:val="center"/>
              <w:rPr>
                <w:rFonts w:ascii="宋体" w:hAnsi="宋体" w:hint="eastAsia"/>
                <w:sz w:val="24"/>
              </w:rPr>
            </w:pPr>
            <w:r>
              <w:rPr>
                <w:rFonts w:ascii="宋体" w:hAnsi="宋体" w:hint="eastAsia"/>
                <w:sz w:val="24"/>
              </w:rPr>
              <w:t>教师科研题目</w:t>
            </w:r>
          </w:p>
        </w:tc>
      </w:tr>
      <w:tr w:rsidR="0089275C" w:rsidRPr="00BF143E" w14:paraId="0FF0E6D4" w14:textId="77777777" w:rsidTr="00856640">
        <w:tblPrEx>
          <w:tblCellMar>
            <w:top w:w="0" w:type="dxa"/>
            <w:bottom w:w="0" w:type="dxa"/>
          </w:tblCellMar>
        </w:tblPrEx>
        <w:tc>
          <w:tcPr>
            <w:tcW w:w="9882" w:type="dxa"/>
            <w:gridSpan w:val="2"/>
            <w:vAlign w:val="center"/>
          </w:tcPr>
          <w:p w14:paraId="446FCBF9" w14:textId="77777777" w:rsidR="0089275C" w:rsidRPr="005C6262" w:rsidRDefault="0089275C" w:rsidP="00856640">
            <w:pPr>
              <w:spacing w:beforeLines="50" w:before="156" w:line="140" w:lineRule="atLeast"/>
              <w:rPr>
                <w:rFonts w:hint="eastAsia"/>
                <w:sz w:val="24"/>
              </w:rPr>
            </w:pPr>
            <w:r w:rsidRPr="00BF143E">
              <w:rPr>
                <w:rFonts w:ascii="宋体" w:hAnsi="宋体" w:hint="eastAsia"/>
                <w:sz w:val="24"/>
              </w:rPr>
              <w:t>选题依据</w:t>
            </w:r>
            <w:r>
              <w:rPr>
                <w:rFonts w:ascii="宋体" w:hAnsi="宋体" w:hint="eastAsia"/>
                <w:sz w:val="24"/>
              </w:rPr>
              <w:t>（</w:t>
            </w:r>
            <w:r>
              <w:rPr>
                <w:rFonts w:hint="eastAsia"/>
                <w:sz w:val="24"/>
              </w:rPr>
              <w:t>（简述课题的研究意义、国内外研究现状及发展趋势）</w:t>
            </w:r>
          </w:p>
        </w:tc>
      </w:tr>
      <w:tr w:rsidR="0089275C" w14:paraId="52EBBBCA" w14:textId="77777777" w:rsidTr="00856640">
        <w:tblPrEx>
          <w:tblCellMar>
            <w:top w:w="0" w:type="dxa"/>
            <w:bottom w:w="0" w:type="dxa"/>
          </w:tblCellMar>
        </w:tblPrEx>
        <w:trPr>
          <w:trHeight w:val="2258"/>
        </w:trPr>
        <w:tc>
          <w:tcPr>
            <w:tcW w:w="9882" w:type="dxa"/>
            <w:gridSpan w:val="2"/>
            <w:vAlign w:val="center"/>
          </w:tcPr>
          <w:p w14:paraId="27D3FE8D" w14:textId="77777777" w:rsidR="0089275C" w:rsidRDefault="0089275C" w:rsidP="00856640">
            <w:pPr>
              <w:spacing w:line="360" w:lineRule="auto"/>
              <w:rPr>
                <w:rFonts w:ascii="宋体" w:hAnsi="宋体" w:cs="宋体"/>
                <w:spacing w:val="-1"/>
                <w:sz w:val="24"/>
              </w:rPr>
            </w:pPr>
            <w:r>
              <w:rPr>
                <w:rFonts w:ascii="宋体" w:hAnsi="宋体" w:cs="宋体" w:hint="eastAsia"/>
                <w:b/>
                <w:bCs/>
                <w:spacing w:val="-3"/>
                <w:sz w:val="30"/>
                <w:szCs w:val="30"/>
              </w:rPr>
              <w:t>1.</w:t>
            </w:r>
            <w:r>
              <w:rPr>
                <w:rFonts w:ascii="宋体" w:hAnsi="宋体" w:cs="宋体"/>
                <w:b/>
                <w:bCs/>
                <w:spacing w:val="-3"/>
                <w:sz w:val="30"/>
                <w:szCs w:val="30"/>
              </w:rPr>
              <w:t>研究背景与意义</w:t>
            </w:r>
          </w:p>
          <w:p w14:paraId="4C338D68" w14:textId="1C7187C6" w:rsidR="0089275C" w:rsidRPr="0085239E" w:rsidRDefault="0089275C" w:rsidP="0085239E">
            <w:pPr>
              <w:spacing w:line="360" w:lineRule="auto"/>
              <w:ind w:firstLine="476"/>
              <w:rPr>
                <w:rFonts w:cs="宋体"/>
                <w:spacing w:val="-1"/>
                <w:sz w:val="24"/>
              </w:rPr>
            </w:pPr>
            <w:r w:rsidRPr="0085239E">
              <w:rPr>
                <w:rFonts w:cs="宋体"/>
                <w:spacing w:val="-1"/>
                <w:sz w:val="24"/>
              </w:rPr>
              <w:t>电力传输线路作为关键的能源传输设施，</w:t>
            </w:r>
            <w:r w:rsidRPr="0085239E">
              <w:rPr>
                <w:rFonts w:cs="宋体" w:hint="eastAsia"/>
                <w:spacing w:val="-1"/>
                <w:sz w:val="24"/>
              </w:rPr>
              <w:t>起着对电能进行输送、分配的作用，</w:t>
            </w:r>
            <w:r w:rsidRPr="0085239E">
              <w:rPr>
                <w:rFonts w:cs="宋体"/>
                <w:spacing w:val="-1"/>
                <w:sz w:val="24"/>
              </w:rPr>
              <w:t>肩负着将电能输送至千家万户的重要使命</w:t>
            </w:r>
            <w:r w:rsidRPr="0085239E">
              <w:rPr>
                <w:rFonts w:cs="宋体" w:hint="eastAsia"/>
                <w:spacing w:val="-1"/>
                <w:sz w:val="24"/>
              </w:rPr>
              <w:t>，故输电线路的</w:t>
            </w:r>
            <w:r w:rsidRPr="0085239E">
              <w:rPr>
                <w:rFonts w:cs="宋体"/>
                <w:spacing w:val="-1"/>
                <w:sz w:val="24"/>
              </w:rPr>
              <w:t>安全稳定</w:t>
            </w:r>
            <w:r w:rsidRPr="0085239E">
              <w:rPr>
                <w:rFonts w:cs="宋体" w:hint="eastAsia"/>
                <w:spacing w:val="-1"/>
                <w:sz w:val="24"/>
              </w:rPr>
              <w:t>至关重要。</w:t>
            </w:r>
            <w:r w:rsidRPr="0085239E">
              <w:rPr>
                <w:rFonts w:cs="宋体"/>
                <w:spacing w:val="-1"/>
                <w:sz w:val="24"/>
              </w:rPr>
              <w:t>大多数输电线路架设在野外环境中，</w:t>
            </w:r>
            <w:r w:rsidRPr="0085239E">
              <w:rPr>
                <w:rFonts w:cs="宋体" w:hint="eastAsia"/>
                <w:spacing w:val="-1"/>
                <w:sz w:val="24"/>
              </w:rPr>
              <w:t>不仅会面对</w:t>
            </w:r>
            <w:r w:rsidRPr="0085239E">
              <w:rPr>
                <w:rFonts w:cs="宋体"/>
                <w:spacing w:val="-1"/>
                <w:sz w:val="24"/>
              </w:rPr>
              <w:t>内部</w:t>
            </w:r>
            <w:r w:rsidRPr="0085239E">
              <w:rPr>
                <w:rFonts w:cs="宋体" w:hint="eastAsia"/>
                <w:spacing w:val="-1"/>
                <w:sz w:val="24"/>
              </w:rPr>
              <w:t>的</w:t>
            </w:r>
            <w:r w:rsidRPr="0085239E">
              <w:rPr>
                <w:rFonts w:cs="宋体"/>
                <w:spacing w:val="-1"/>
                <w:sz w:val="24"/>
              </w:rPr>
              <w:t>电力负荷和</w:t>
            </w:r>
            <w:r w:rsidRPr="0085239E">
              <w:rPr>
                <w:rFonts w:cs="宋体" w:hint="eastAsia"/>
                <w:spacing w:val="-1"/>
                <w:sz w:val="24"/>
              </w:rPr>
              <w:t>外部的</w:t>
            </w:r>
            <w:r w:rsidRPr="0085239E">
              <w:rPr>
                <w:rFonts w:cs="宋体"/>
                <w:spacing w:val="-1"/>
                <w:sz w:val="24"/>
              </w:rPr>
              <w:t>机械</w:t>
            </w:r>
            <w:r w:rsidRPr="0085239E">
              <w:rPr>
                <w:rFonts w:cs="宋体" w:hint="eastAsia"/>
                <w:spacing w:val="-1"/>
                <w:sz w:val="24"/>
              </w:rPr>
              <w:t>负</w:t>
            </w:r>
            <w:r w:rsidRPr="0085239E">
              <w:rPr>
                <w:rFonts w:cs="宋体"/>
                <w:spacing w:val="-1"/>
                <w:sz w:val="24"/>
              </w:rPr>
              <w:t>荷，还</w:t>
            </w:r>
            <w:r w:rsidRPr="0085239E">
              <w:rPr>
                <w:rFonts w:cs="宋体" w:hint="eastAsia"/>
                <w:spacing w:val="-1"/>
                <w:sz w:val="24"/>
              </w:rPr>
              <w:t>会</w:t>
            </w:r>
            <w:r w:rsidRPr="0085239E">
              <w:rPr>
                <w:rFonts w:cs="宋体"/>
                <w:spacing w:val="-1"/>
                <w:sz w:val="24"/>
              </w:rPr>
              <w:t>经受风雨</w:t>
            </w:r>
            <w:r w:rsidRPr="0085239E">
              <w:rPr>
                <w:rFonts w:cs="宋体" w:hint="eastAsia"/>
                <w:spacing w:val="-1"/>
                <w:sz w:val="24"/>
              </w:rPr>
              <w:t>、</w:t>
            </w:r>
            <w:r w:rsidRPr="0085239E">
              <w:rPr>
                <w:rFonts w:cs="宋体"/>
                <w:spacing w:val="-1"/>
                <w:sz w:val="24"/>
              </w:rPr>
              <w:t>雾</w:t>
            </w:r>
            <w:proofErr w:type="gramStart"/>
            <w:r w:rsidRPr="0085239E">
              <w:rPr>
                <w:rFonts w:cs="宋体"/>
                <w:spacing w:val="-1"/>
                <w:sz w:val="24"/>
              </w:rPr>
              <w:t>霾</w:t>
            </w:r>
            <w:proofErr w:type="gramEnd"/>
            <w:r w:rsidRPr="0085239E">
              <w:rPr>
                <w:rFonts w:cs="宋体" w:hint="eastAsia"/>
                <w:spacing w:val="-1"/>
                <w:sz w:val="24"/>
              </w:rPr>
              <w:t>、</w:t>
            </w:r>
            <w:r w:rsidRPr="0085239E">
              <w:rPr>
                <w:rFonts w:cs="宋体"/>
                <w:spacing w:val="-1"/>
                <w:sz w:val="24"/>
              </w:rPr>
              <w:t>冰雪等</w:t>
            </w:r>
            <w:r w:rsidRPr="0085239E">
              <w:rPr>
                <w:rFonts w:cs="宋体" w:hint="eastAsia"/>
                <w:spacing w:val="-1"/>
                <w:sz w:val="24"/>
              </w:rPr>
              <w:t>恶劣</w:t>
            </w:r>
            <w:r w:rsidRPr="0085239E">
              <w:rPr>
                <w:rFonts w:cs="宋体"/>
                <w:spacing w:val="-1"/>
                <w:sz w:val="24"/>
              </w:rPr>
              <w:t>气候环境的挑战。</w:t>
            </w:r>
            <w:r w:rsidR="00446E1F" w:rsidRPr="0085239E">
              <w:rPr>
                <w:rFonts w:cs="宋体"/>
                <w:spacing w:val="-1"/>
                <w:sz w:val="24"/>
              </w:rPr>
              <w:t>覆冰对输电线路的危害主要体现在三个方面</w:t>
            </w:r>
            <w:r w:rsidR="00446E1F" w:rsidRPr="0085239E">
              <w:rPr>
                <w:rFonts w:cs="宋体" w:hint="eastAsia"/>
                <w:spacing w:val="-1"/>
                <w:sz w:val="24"/>
              </w:rPr>
              <w:t>，</w:t>
            </w:r>
            <w:r w:rsidR="00446E1F" w:rsidRPr="0085239E">
              <w:rPr>
                <w:rFonts w:cs="宋体"/>
                <w:spacing w:val="-1"/>
                <w:sz w:val="24"/>
              </w:rPr>
              <w:t>一是显著增加导线的机械载荷，</w:t>
            </w:r>
            <w:proofErr w:type="gramStart"/>
            <w:r w:rsidR="00446E1F" w:rsidRPr="0085239E">
              <w:rPr>
                <w:rFonts w:cs="宋体"/>
                <w:spacing w:val="-1"/>
                <w:sz w:val="24"/>
              </w:rPr>
              <w:t>当覆冰厚</w:t>
            </w:r>
            <w:proofErr w:type="gramEnd"/>
            <w:r w:rsidR="00446E1F" w:rsidRPr="0085239E">
              <w:rPr>
                <w:rFonts w:cs="宋体"/>
                <w:spacing w:val="-1"/>
                <w:sz w:val="24"/>
              </w:rPr>
              <w:t>度达到一定程度时，导线重量可增加数倍，导致杆塔倾斜甚至倒塌；二是降低绝缘子的绝缘性能，覆冰表面的水膜和污秽物质会形成导电通路，增加闪络和短路风险；三是引发导线舞动</w:t>
            </w:r>
            <w:proofErr w:type="gramStart"/>
            <w:r w:rsidR="00446E1F" w:rsidRPr="0085239E">
              <w:rPr>
                <w:rFonts w:cs="宋体"/>
                <w:spacing w:val="-1"/>
                <w:sz w:val="24"/>
              </w:rPr>
              <w:t>和脱冰跳跃现象</w:t>
            </w:r>
            <w:proofErr w:type="gramEnd"/>
            <w:r w:rsidR="00446E1F" w:rsidRPr="0085239E">
              <w:rPr>
                <w:rFonts w:cs="宋体"/>
                <w:spacing w:val="-1"/>
                <w:sz w:val="24"/>
              </w:rPr>
              <w:t>，不均匀覆冰脱落时产生的冲击力可能造成相间短路，引发大面积停电事故。</w:t>
            </w:r>
            <w:r w:rsidRPr="0085239E">
              <w:rPr>
                <w:rFonts w:cs="宋体" w:hint="eastAsia"/>
                <w:spacing w:val="-1"/>
                <w:sz w:val="24"/>
              </w:rPr>
              <w:t>尤其是在我国的西南地区以及湖南、湖北、江西等地，</w:t>
            </w:r>
            <w:r w:rsidR="00D11E35" w:rsidRPr="0085239E">
              <w:rPr>
                <w:rFonts w:cs="宋体"/>
                <w:spacing w:val="-1"/>
                <w:sz w:val="24"/>
              </w:rPr>
              <w:t>由于海拔较高、气候湿润、冬季气温在0℃上下波动，形成了覆冰的理想条件。这些地区的地理和气候特征使得覆冰问题尤为突出。以贵州省为例，全省110kV及以上输电线路总长度超过3万公里，其中约60%的线路位于海拔800米以上的山区，每年冬季都会遭受不同程度的覆冰影响。湖南省电力公司的监测数据显示，该省重点覆冰区域的输电线路在冬季</w:t>
            </w:r>
            <w:proofErr w:type="gramStart"/>
            <w:r w:rsidR="00D11E35" w:rsidRPr="0085239E">
              <w:rPr>
                <w:rFonts w:cs="宋体"/>
                <w:spacing w:val="-1"/>
                <w:sz w:val="24"/>
              </w:rPr>
              <w:t>覆</w:t>
            </w:r>
            <w:proofErr w:type="gramEnd"/>
            <w:r w:rsidR="00D11E35" w:rsidRPr="0085239E">
              <w:rPr>
                <w:rFonts w:cs="宋体"/>
                <w:spacing w:val="-1"/>
                <w:sz w:val="24"/>
              </w:rPr>
              <w:t>冰期间，覆冰厚度平均可达10-20毫米，严重时可超过30毫米，远超设计安全值。这种地理分布特征决定了覆冰监测需要覆盖广阔的地域范围，且监测点多位于交通不便的山区，给传统的人工巡检带来了巨大挑战。</w:t>
            </w:r>
            <w:r w:rsidRPr="0085239E">
              <w:rPr>
                <w:rFonts w:cs="宋体"/>
                <w:spacing w:val="-1"/>
                <w:sz w:val="24"/>
              </w:rPr>
              <w:t>这类事故往往会导致区域性电网瘫痪</w:t>
            </w:r>
            <w:r w:rsidRPr="0085239E">
              <w:rPr>
                <w:rFonts w:cs="宋体" w:hint="eastAsia"/>
                <w:spacing w:val="-1"/>
                <w:sz w:val="24"/>
              </w:rPr>
              <w:t>和</w:t>
            </w:r>
            <w:r w:rsidRPr="0085239E">
              <w:rPr>
                <w:rFonts w:cs="宋体"/>
                <w:spacing w:val="-1"/>
                <w:sz w:val="24"/>
              </w:rPr>
              <w:t>大面积停电</w:t>
            </w:r>
            <w:r w:rsidRPr="0085239E">
              <w:rPr>
                <w:rFonts w:cs="宋体" w:hint="eastAsia"/>
                <w:spacing w:val="-1"/>
                <w:sz w:val="24"/>
              </w:rPr>
              <w:t>，这将会</w:t>
            </w:r>
            <w:r w:rsidRPr="0085239E">
              <w:rPr>
                <w:rFonts w:cs="宋体"/>
                <w:spacing w:val="-1"/>
                <w:sz w:val="24"/>
              </w:rPr>
              <w:t>对电网的稳定运行造成</w:t>
            </w:r>
            <w:r w:rsidRPr="0085239E">
              <w:rPr>
                <w:rFonts w:cs="宋体" w:hint="eastAsia"/>
                <w:spacing w:val="-1"/>
                <w:sz w:val="24"/>
              </w:rPr>
              <w:t>极其</w:t>
            </w:r>
            <w:r w:rsidRPr="0085239E">
              <w:rPr>
                <w:rFonts w:cs="宋体"/>
                <w:spacing w:val="-1"/>
                <w:sz w:val="24"/>
              </w:rPr>
              <w:t>严重的影响。</w:t>
            </w:r>
            <w:r w:rsidRPr="0085239E">
              <w:rPr>
                <w:rFonts w:cs="宋体" w:hint="eastAsia"/>
                <w:spacing w:val="-1"/>
                <w:sz w:val="24"/>
              </w:rPr>
              <w:t>同时，也会对国</w:t>
            </w:r>
            <w:r w:rsidRPr="0085239E">
              <w:rPr>
                <w:rFonts w:cs="宋体"/>
                <w:spacing w:val="-1"/>
                <w:sz w:val="24"/>
              </w:rPr>
              <w:t>民经济</w:t>
            </w:r>
            <w:r w:rsidRPr="0085239E">
              <w:rPr>
                <w:rFonts w:cs="宋体" w:hint="eastAsia"/>
                <w:spacing w:val="-1"/>
                <w:sz w:val="24"/>
              </w:rPr>
              <w:t>造成巨大损失，扰乱人民的正常生活</w:t>
            </w:r>
            <w:r w:rsidRPr="0085239E">
              <w:rPr>
                <w:rFonts w:cs="宋体"/>
                <w:spacing w:val="-1"/>
                <w:sz w:val="24"/>
              </w:rPr>
              <w:t>。</w:t>
            </w:r>
          </w:p>
          <w:p w14:paraId="1F0A1EC6" w14:textId="26821A40" w:rsidR="00446E1F" w:rsidRPr="0085239E" w:rsidRDefault="0089275C" w:rsidP="0085239E">
            <w:pPr>
              <w:spacing w:line="360" w:lineRule="auto"/>
              <w:ind w:firstLine="476"/>
              <w:rPr>
                <w:rFonts w:cs="宋体"/>
                <w:spacing w:val="-1"/>
                <w:sz w:val="24"/>
              </w:rPr>
            </w:pPr>
            <w:r w:rsidRPr="0085239E">
              <w:rPr>
                <w:rFonts w:cs="宋体" w:hint="eastAsia"/>
                <w:spacing w:val="-1"/>
                <w:sz w:val="24"/>
              </w:rPr>
              <w:lastRenderedPageBreak/>
              <w:t>据统计，我国电网冰灾历史中以2008年南方电网冰灾事故最为严重，长时间的雨雪冰冻天气，造成了输电线路严重的覆冰，</w:t>
            </w:r>
            <w:r w:rsidRPr="0085239E">
              <w:rPr>
                <w:rFonts w:cs="宋体"/>
                <w:spacing w:val="-1"/>
                <w:sz w:val="24"/>
              </w:rPr>
              <w:t>导致</w:t>
            </w:r>
            <w:r w:rsidRPr="0085239E">
              <w:rPr>
                <w:rFonts w:cs="宋体" w:hint="eastAsia"/>
                <w:spacing w:val="-1"/>
                <w:sz w:val="24"/>
              </w:rPr>
              <w:t>输电</w:t>
            </w:r>
            <w:r w:rsidRPr="0085239E">
              <w:rPr>
                <w:rFonts w:cs="宋体"/>
                <w:spacing w:val="-1"/>
                <w:sz w:val="24"/>
              </w:rPr>
              <w:t>线路</w:t>
            </w:r>
            <w:r w:rsidRPr="0085239E">
              <w:rPr>
                <w:rFonts w:cs="宋体" w:hint="eastAsia"/>
                <w:spacing w:val="-1"/>
                <w:sz w:val="24"/>
              </w:rPr>
              <w:t>断线</w:t>
            </w:r>
            <w:r w:rsidRPr="0085239E">
              <w:rPr>
                <w:rFonts w:cs="宋体"/>
                <w:spacing w:val="-1"/>
                <w:sz w:val="24"/>
              </w:rPr>
              <w:t>、</w:t>
            </w:r>
            <w:r w:rsidRPr="0085239E">
              <w:rPr>
                <w:rFonts w:cs="宋体" w:hint="eastAsia"/>
                <w:spacing w:val="-1"/>
                <w:sz w:val="24"/>
              </w:rPr>
              <w:t>铁</w:t>
            </w:r>
            <w:r w:rsidRPr="0085239E">
              <w:rPr>
                <w:rFonts w:cs="宋体"/>
                <w:spacing w:val="-1"/>
                <w:sz w:val="24"/>
              </w:rPr>
              <w:t>塔折断、绝缘子损坏</w:t>
            </w:r>
            <w:r w:rsidRPr="0085239E">
              <w:rPr>
                <w:rFonts w:cs="宋体" w:hint="eastAsia"/>
                <w:spacing w:val="-1"/>
                <w:sz w:val="24"/>
              </w:rPr>
              <w:t>等严重事故</w:t>
            </w:r>
            <w:r w:rsidRPr="0085239E">
              <w:rPr>
                <w:rFonts w:cs="宋体"/>
                <w:spacing w:val="-1"/>
                <w:sz w:val="24"/>
              </w:rPr>
              <w:t>，供电设施遭受</w:t>
            </w:r>
            <w:r w:rsidRPr="0085239E">
              <w:rPr>
                <w:rFonts w:cs="宋体" w:hint="eastAsia"/>
                <w:spacing w:val="-1"/>
                <w:sz w:val="24"/>
              </w:rPr>
              <w:t>了</w:t>
            </w:r>
            <w:r w:rsidRPr="0085239E">
              <w:rPr>
                <w:rFonts w:cs="宋体"/>
                <w:spacing w:val="-1"/>
                <w:sz w:val="24"/>
              </w:rPr>
              <w:t>巨大</w:t>
            </w:r>
            <w:r w:rsidRPr="0085239E">
              <w:rPr>
                <w:rFonts w:cs="宋体" w:hint="eastAsia"/>
                <w:spacing w:val="-1"/>
                <w:sz w:val="24"/>
              </w:rPr>
              <w:t>的</w:t>
            </w:r>
            <w:r w:rsidRPr="0085239E">
              <w:rPr>
                <w:rFonts w:cs="宋体"/>
                <w:spacing w:val="-1"/>
                <w:sz w:val="24"/>
              </w:rPr>
              <w:t>损失。</w:t>
            </w:r>
            <w:r w:rsidRPr="0085239E">
              <w:rPr>
                <w:rFonts w:cs="宋体" w:hint="eastAsia"/>
                <w:spacing w:val="-1"/>
                <w:sz w:val="24"/>
              </w:rPr>
              <w:t>国家电网</w:t>
            </w:r>
            <w:r w:rsidRPr="0085239E">
              <w:rPr>
                <w:rFonts w:cs="宋体"/>
                <w:spacing w:val="-1"/>
                <w:sz w:val="24"/>
              </w:rPr>
              <w:t>因</w:t>
            </w:r>
            <w:r w:rsidRPr="0085239E">
              <w:rPr>
                <w:rFonts w:cs="宋体" w:hint="eastAsia"/>
                <w:spacing w:val="-1"/>
                <w:sz w:val="24"/>
              </w:rPr>
              <w:t>此冰</w:t>
            </w:r>
            <w:r w:rsidRPr="0085239E">
              <w:rPr>
                <w:rFonts w:cs="宋体"/>
                <w:spacing w:val="-1"/>
                <w:sz w:val="24"/>
              </w:rPr>
              <w:t>灾</w:t>
            </w:r>
            <w:r w:rsidRPr="0085239E">
              <w:rPr>
                <w:rFonts w:cs="宋体" w:hint="eastAsia"/>
                <w:spacing w:val="-1"/>
                <w:sz w:val="24"/>
              </w:rPr>
              <w:t>共</w:t>
            </w:r>
            <w:r w:rsidRPr="0085239E">
              <w:rPr>
                <w:rFonts w:cs="宋体"/>
                <w:spacing w:val="-1"/>
                <w:sz w:val="24"/>
              </w:rPr>
              <w:t>停运</w:t>
            </w:r>
            <w:r w:rsidRPr="0085239E">
              <w:rPr>
                <w:rFonts w:cs="宋体" w:hint="eastAsia"/>
                <w:spacing w:val="-1"/>
                <w:sz w:val="24"/>
              </w:rPr>
              <w:t>输电</w:t>
            </w:r>
            <w:r w:rsidRPr="0085239E">
              <w:rPr>
                <w:rFonts w:cs="宋体"/>
                <w:spacing w:val="-1"/>
                <w:sz w:val="24"/>
              </w:rPr>
              <w:t>线路3</w:t>
            </w:r>
            <w:r w:rsidRPr="0085239E">
              <w:rPr>
                <w:rFonts w:cs="宋体" w:hint="eastAsia"/>
                <w:spacing w:val="-1"/>
                <w:sz w:val="24"/>
              </w:rPr>
              <w:t>4820</w:t>
            </w:r>
            <w:r w:rsidRPr="0085239E">
              <w:rPr>
                <w:rFonts w:cs="宋体"/>
                <w:spacing w:val="-1"/>
                <w:sz w:val="24"/>
              </w:rPr>
              <w:t>条，变电站20</w:t>
            </w:r>
            <w:r w:rsidRPr="0085239E">
              <w:rPr>
                <w:rFonts w:cs="宋体" w:hint="eastAsia"/>
                <w:spacing w:val="-1"/>
                <w:sz w:val="24"/>
              </w:rPr>
              <w:t>1</w:t>
            </w:r>
            <w:r w:rsidRPr="0085239E">
              <w:rPr>
                <w:rFonts w:cs="宋体"/>
                <w:spacing w:val="-1"/>
                <w:sz w:val="24"/>
              </w:rPr>
              <w:t>6座，</w:t>
            </w:r>
            <w:r w:rsidRPr="0085239E">
              <w:rPr>
                <w:rFonts w:cs="宋体" w:hint="eastAsia"/>
                <w:spacing w:val="-1"/>
                <w:sz w:val="24"/>
              </w:rPr>
              <w:t>此次冰灾使</w:t>
            </w:r>
            <w:r w:rsidRPr="0085239E">
              <w:rPr>
                <w:rFonts w:cs="宋体"/>
                <w:spacing w:val="-1"/>
                <w:sz w:val="24"/>
              </w:rPr>
              <w:t>全国损失2</w:t>
            </w:r>
            <w:r w:rsidRPr="0085239E">
              <w:rPr>
                <w:rFonts w:cs="宋体" w:hint="eastAsia"/>
                <w:spacing w:val="-1"/>
                <w:sz w:val="24"/>
              </w:rPr>
              <w:t>70</w:t>
            </w:r>
            <w:r w:rsidRPr="0085239E">
              <w:rPr>
                <w:rFonts w:cs="宋体"/>
                <w:spacing w:val="-1"/>
                <w:sz w:val="24"/>
              </w:rPr>
              <w:t>亿千瓦时左右</w:t>
            </w:r>
            <w:r w:rsidRPr="0085239E">
              <w:rPr>
                <w:rFonts w:cs="宋体" w:hint="eastAsia"/>
                <w:spacing w:val="-1"/>
                <w:sz w:val="24"/>
              </w:rPr>
              <w:t>的</w:t>
            </w:r>
            <w:r w:rsidRPr="0085239E">
              <w:rPr>
                <w:rFonts w:cs="宋体"/>
                <w:spacing w:val="-1"/>
                <w:sz w:val="24"/>
              </w:rPr>
              <w:t>用电量。</w:t>
            </w:r>
            <w:r w:rsidRPr="0085239E">
              <w:rPr>
                <w:rFonts w:cs="宋体" w:hint="eastAsia"/>
                <w:spacing w:val="-1"/>
                <w:sz w:val="24"/>
              </w:rPr>
              <w:t>除此之外，在2019年冬季云南电网也因线路严重覆冰，造成约有190多条输电线路跳闸断线，线路损毁超过数百公里，导致将近十万用户停电。</w:t>
            </w:r>
            <w:r w:rsidR="00D11E35" w:rsidRPr="0085239E">
              <w:rPr>
                <w:rFonts w:cs="宋体" w:hint="eastAsia"/>
                <w:spacing w:val="-1"/>
                <w:sz w:val="24"/>
              </w:rPr>
              <w:t>根据</w:t>
            </w:r>
            <w:r w:rsidR="00446E1F" w:rsidRPr="0085239E">
              <w:rPr>
                <w:rFonts w:cs="宋体"/>
                <w:spacing w:val="-1"/>
                <w:sz w:val="24"/>
              </w:rPr>
              <w:t>中国气象局和国家电网联合发布的《输电线路覆冰灾害风险评估报告》显示，我国每年因覆冰灾害造成的输电线路故障占总故障的15-20%，经济损失</w:t>
            </w:r>
            <w:r w:rsidR="00D11E35" w:rsidRPr="0085239E">
              <w:rPr>
                <w:rFonts w:cs="宋体" w:hint="eastAsia"/>
                <w:spacing w:val="-1"/>
                <w:sz w:val="24"/>
              </w:rPr>
              <w:t>高</w:t>
            </w:r>
            <w:r w:rsidR="00446E1F" w:rsidRPr="0085239E">
              <w:rPr>
                <w:rFonts w:cs="宋体"/>
                <w:spacing w:val="-1"/>
                <w:sz w:val="24"/>
              </w:rPr>
              <w:t>达数十亿元。这一比例在南方地区更高，部分省份覆冰故障占比超过30%。覆冰问题已成为制约电网安全稳定运行的重要因素，亟需有效的监测和防治手段。</w:t>
            </w:r>
          </w:p>
          <w:p w14:paraId="7F981715" w14:textId="5A254EC3" w:rsidR="00446E1F" w:rsidRPr="0085239E" w:rsidRDefault="00D11E35" w:rsidP="0085239E">
            <w:pPr>
              <w:spacing w:line="360" w:lineRule="auto"/>
              <w:ind w:firstLine="476"/>
              <w:rPr>
                <w:rFonts w:cs="宋体"/>
                <w:spacing w:val="-1"/>
                <w:sz w:val="24"/>
              </w:rPr>
            </w:pPr>
            <w:r w:rsidRPr="0085239E">
              <w:rPr>
                <w:rFonts w:cs="宋体"/>
                <w:spacing w:val="-1"/>
                <w:sz w:val="24"/>
              </w:rPr>
              <w:t>从覆冰类型来看，输电线路覆冰主要分为雨凇、雾凇、混合</w:t>
            </w:r>
            <w:proofErr w:type="gramStart"/>
            <w:r w:rsidRPr="0085239E">
              <w:rPr>
                <w:rFonts w:cs="宋体"/>
                <w:spacing w:val="-1"/>
                <w:sz w:val="24"/>
              </w:rPr>
              <w:t>凇</w:t>
            </w:r>
            <w:proofErr w:type="gramEnd"/>
            <w:r w:rsidRPr="0085239E">
              <w:rPr>
                <w:rFonts w:cs="宋体"/>
                <w:spacing w:val="-1"/>
                <w:sz w:val="24"/>
              </w:rPr>
              <w:t>和雪</w:t>
            </w:r>
            <w:proofErr w:type="gramStart"/>
            <w:r w:rsidRPr="0085239E">
              <w:rPr>
                <w:rFonts w:cs="宋体"/>
                <w:spacing w:val="-1"/>
                <w:sz w:val="24"/>
              </w:rPr>
              <w:t>凇</w:t>
            </w:r>
            <w:proofErr w:type="gramEnd"/>
            <w:r w:rsidRPr="0085239E">
              <w:rPr>
                <w:rFonts w:cs="宋体"/>
                <w:spacing w:val="-1"/>
                <w:sz w:val="24"/>
              </w:rPr>
              <w:t>四种类型，不同类型的覆冰具有不同的物理特性和危害程度。</w:t>
            </w:r>
            <w:r w:rsidR="0076697B" w:rsidRPr="0085239E">
              <w:rPr>
                <w:rFonts w:cs="宋体"/>
                <w:spacing w:val="-1"/>
                <w:sz w:val="24"/>
              </w:rPr>
              <w:t>雨凇是最危险的覆冰类型，其密度可达0.9克/立方厘米，接近冰的密度，附着力极强，难以自然脱落，往往造成最严重的灾害。2008年南方冰灾中，雨凇覆冰占比超过70%，是导致大量杆塔倒塌的主要原因。雾凇虽然密度较小（0.2-0.6克/立方厘米），但在持续低温和大雾天气下，可迅速累积形成厚重冰层。混合</w:t>
            </w:r>
            <w:proofErr w:type="gramStart"/>
            <w:r w:rsidR="0076697B" w:rsidRPr="0085239E">
              <w:rPr>
                <w:rFonts w:cs="宋体"/>
                <w:spacing w:val="-1"/>
                <w:sz w:val="24"/>
              </w:rPr>
              <w:t>凇</w:t>
            </w:r>
            <w:proofErr w:type="gramEnd"/>
            <w:r w:rsidR="0076697B" w:rsidRPr="0085239E">
              <w:rPr>
                <w:rFonts w:cs="宋体"/>
                <w:spacing w:val="-1"/>
                <w:sz w:val="24"/>
              </w:rPr>
              <w:t>兼具雨凇和雾凇的特性，在我国南方山区最为常见，占覆冰灾害的50%以上。雪</w:t>
            </w:r>
            <w:proofErr w:type="gramStart"/>
            <w:r w:rsidR="0076697B" w:rsidRPr="0085239E">
              <w:rPr>
                <w:rFonts w:cs="宋体"/>
                <w:spacing w:val="-1"/>
                <w:sz w:val="24"/>
              </w:rPr>
              <w:t>凇</w:t>
            </w:r>
            <w:proofErr w:type="gramEnd"/>
            <w:r w:rsidR="0076697B" w:rsidRPr="0085239E">
              <w:rPr>
                <w:rFonts w:cs="宋体"/>
                <w:spacing w:val="-1"/>
                <w:sz w:val="24"/>
              </w:rPr>
              <w:t>密度最小，附着力最弱，但在大雪天气下也可能造成严重影响。不同类型覆冰的物理特性差异要求监测系统能够准确识别覆冰类型，为针对性的防治措施提供依据。</w:t>
            </w:r>
          </w:p>
          <w:p w14:paraId="1329309E" w14:textId="7510E9A3" w:rsidR="00D11E35" w:rsidRPr="0085239E" w:rsidRDefault="0076697B" w:rsidP="0085239E">
            <w:pPr>
              <w:spacing w:line="360" w:lineRule="auto"/>
              <w:ind w:firstLine="476"/>
              <w:rPr>
                <w:rFonts w:cs="宋体" w:hint="eastAsia"/>
                <w:spacing w:val="-1"/>
                <w:sz w:val="24"/>
              </w:rPr>
            </w:pPr>
            <w:r w:rsidRPr="0085239E">
              <w:rPr>
                <w:rFonts w:cs="宋体"/>
                <w:spacing w:val="-1"/>
                <w:sz w:val="24"/>
              </w:rPr>
              <w:t>目前</w:t>
            </w:r>
            <w:r w:rsidRPr="0085239E">
              <w:rPr>
                <w:rFonts w:cs="宋体" w:hint="eastAsia"/>
                <w:spacing w:val="-1"/>
                <w:sz w:val="24"/>
              </w:rPr>
              <w:t>的</w:t>
            </w:r>
            <w:r w:rsidRPr="0085239E">
              <w:rPr>
                <w:rFonts w:cs="宋体"/>
                <w:spacing w:val="-1"/>
                <w:sz w:val="24"/>
              </w:rPr>
              <w:t>覆冰</w:t>
            </w:r>
            <w:r w:rsidRPr="0085239E">
              <w:rPr>
                <w:rFonts w:cs="宋体" w:hint="eastAsia"/>
                <w:spacing w:val="-1"/>
                <w:sz w:val="24"/>
              </w:rPr>
              <w:t>线路</w:t>
            </w:r>
            <w:r w:rsidRPr="0085239E">
              <w:rPr>
                <w:rFonts w:cs="宋体"/>
                <w:spacing w:val="-1"/>
                <w:sz w:val="24"/>
              </w:rPr>
              <w:t>厚度检测</w:t>
            </w:r>
            <w:r w:rsidRPr="0085239E">
              <w:rPr>
                <w:rFonts w:cs="宋体" w:hint="eastAsia"/>
                <w:spacing w:val="-1"/>
                <w:sz w:val="24"/>
              </w:rPr>
              <w:t>方法</w:t>
            </w:r>
            <w:r w:rsidRPr="0085239E">
              <w:rPr>
                <w:rFonts w:cs="宋体"/>
                <w:spacing w:val="-1"/>
                <w:sz w:val="24"/>
              </w:rPr>
              <w:t>主要分为人工观察法</w:t>
            </w:r>
            <w:r w:rsidRPr="0085239E">
              <w:rPr>
                <w:rFonts w:cs="宋体" w:hint="eastAsia"/>
                <w:spacing w:val="-1"/>
                <w:sz w:val="24"/>
              </w:rPr>
              <w:t>、物理传感器法和图像检测法三大类</w:t>
            </w:r>
            <w:r w:rsidRPr="0085239E">
              <w:rPr>
                <w:rFonts w:cs="宋体"/>
                <w:spacing w:val="-1"/>
                <w:sz w:val="24"/>
              </w:rPr>
              <w:t>。人工观察法</w:t>
            </w:r>
            <w:r w:rsidRPr="0085239E">
              <w:rPr>
                <w:rFonts w:cs="宋体" w:hint="eastAsia"/>
                <w:spacing w:val="-1"/>
                <w:sz w:val="24"/>
              </w:rPr>
              <w:t>由</w:t>
            </w:r>
            <w:r w:rsidRPr="0085239E">
              <w:rPr>
                <w:rFonts w:cs="宋体"/>
                <w:spacing w:val="-1"/>
                <w:sz w:val="24"/>
              </w:rPr>
              <w:t>电网工作人员巡查线路，直接观察并手动测量</w:t>
            </w:r>
            <w:proofErr w:type="gramStart"/>
            <w:r w:rsidRPr="0085239E">
              <w:rPr>
                <w:rFonts w:cs="宋体"/>
                <w:spacing w:val="-1"/>
                <w:sz w:val="24"/>
              </w:rPr>
              <w:t>覆</w:t>
            </w:r>
            <w:proofErr w:type="gramEnd"/>
            <w:r w:rsidRPr="0085239E">
              <w:rPr>
                <w:rFonts w:cs="宋体"/>
                <w:spacing w:val="-1"/>
                <w:sz w:val="24"/>
              </w:rPr>
              <w:t>冰厚度，虽直观但存在安全风险</w:t>
            </w:r>
            <w:r w:rsidRPr="0085239E">
              <w:rPr>
                <w:rFonts w:cs="宋体" w:hint="eastAsia"/>
                <w:spacing w:val="-1"/>
                <w:sz w:val="24"/>
              </w:rPr>
              <w:t>；</w:t>
            </w:r>
            <w:r w:rsidRPr="0085239E">
              <w:rPr>
                <w:rFonts w:cs="宋体" w:hint="eastAsia"/>
                <w:spacing w:val="-1"/>
                <w:sz w:val="24"/>
              </w:rPr>
              <w:t>物理传感器法主要是通过安装在线路上的各种传感器来实时获取输电线路的各种特征参数。例如，线路</w:t>
            </w:r>
            <w:r w:rsidRPr="0085239E">
              <w:rPr>
                <w:rFonts w:cs="宋体"/>
                <w:spacing w:val="-1"/>
                <w:sz w:val="24"/>
              </w:rPr>
              <w:t>覆冰会导致线路表面的温</w:t>
            </w:r>
            <w:r w:rsidRPr="0085239E">
              <w:rPr>
                <w:rFonts w:cs="宋体" w:hint="eastAsia"/>
                <w:spacing w:val="-1"/>
                <w:sz w:val="24"/>
              </w:rPr>
              <w:t>湿度</w:t>
            </w:r>
            <w:r w:rsidRPr="0085239E">
              <w:rPr>
                <w:rFonts w:cs="宋体"/>
                <w:spacing w:val="-1"/>
                <w:sz w:val="24"/>
              </w:rPr>
              <w:t>发生变化，通过测量线路表面的温</w:t>
            </w:r>
            <w:r w:rsidRPr="0085239E">
              <w:rPr>
                <w:rFonts w:cs="宋体" w:hint="eastAsia"/>
                <w:spacing w:val="-1"/>
                <w:sz w:val="24"/>
              </w:rPr>
              <w:t>湿</w:t>
            </w:r>
            <w:r w:rsidRPr="0085239E">
              <w:rPr>
                <w:rFonts w:cs="宋体"/>
                <w:spacing w:val="-1"/>
                <w:sz w:val="24"/>
              </w:rPr>
              <w:t>度，可以判断是否存在覆冰现象。</w:t>
            </w:r>
            <w:r w:rsidRPr="0085239E">
              <w:rPr>
                <w:rFonts w:cs="宋体" w:hint="eastAsia"/>
                <w:spacing w:val="-1"/>
                <w:sz w:val="24"/>
              </w:rPr>
              <w:t>同时</w:t>
            </w:r>
            <w:proofErr w:type="gramStart"/>
            <w:r w:rsidRPr="0085239E">
              <w:rPr>
                <w:rFonts w:cs="宋体" w:hint="eastAsia"/>
                <w:spacing w:val="-1"/>
                <w:sz w:val="24"/>
              </w:rPr>
              <w:t>覆</w:t>
            </w:r>
            <w:proofErr w:type="gramEnd"/>
            <w:r w:rsidRPr="0085239E">
              <w:rPr>
                <w:rFonts w:cs="宋体"/>
                <w:spacing w:val="-1"/>
                <w:sz w:val="24"/>
              </w:rPr>
              <w:t>冰层</w:t>
            </w:r>
            <w:r w:rsidRPr="0085239E">
              <w:rPr>
                <w:rFonts w:cs="宋体" w:hint="eastAsia"/>
                <w:spacing w:val="-1"/>
                <w:sz w:val="24"/>
              </w:rPr>
              <w:t>也</w:t>
            </w:r>
            <w:r w:rsidRPr="0085239E">
              <w:rPr>
                <w:rFonts w:cs="宋体"/>
                <w:spacing w:val="-1"/>
                <w:sz w:val="24"/>
              </w:rPr>
              <w:t>会对线路产生</w:t>
            </w:r>
            <w:r w:rsidRPr="0085239E">
              <w:rPr>
                <w:rFonts w:cs="宋体" w:hint="eastAsia"/>
                <w:spacing w:val="-1"/>
                <w:sz w:val="24"/>
              </w:rPr>
              <w:t>一定的</w:t>
            </w:r>
            <w:r w:rsidRPr="0085239E">
              <w:rPr>
                <w:rFonts w:cs="宋体"/>
                <w:spacing w:val="-1"/>
                <w:sz w:val="24"/>
              </w:rPr>
              <w:t>压力</w:t>
            </w:r>
            <w:r w:rsidRPr="0085239E">
              <w:rPr>
                <w:rFonts w:cs="宋体" w:hint="eastAsia"/>
                <w:spacing w:val="-1"/>
                <w:sz w:val="24"/>
              </w:rPr>
              <w:t>，</w:t>
            </w:r>
            <w:r w:rsidRPr="0085239E">
              <w:rPr>
                <w:rFonts w:cs="宋体"/>
                <w:spacing w:val="-1"/>
                <w:sz w:val="24"/>
              </w:rPr>
              <w:t>通过测量</w:t>
            </w:r>
            <w:r w:rsidRPr="0085239E">
              <w:rPr>
                <w:rFonts w:cs="宋体" w:hint="eastAsia"/>
                <w:spacing w:val="-1"/>
                <w:sz w:val="24"/>
              </w:rPr>
              <w:t>线路上</w:t>
            </w:r>
            <w:r w:rsidRPr="0085239E">
              <w:rPr>
                <w:rFonts w:cs="宋体"/>
                <w:spacing w:val="-1"/>
                <w:sz w:val="24"/>
              </w:rPr>
              <w:t>压力</w:t>
            </w:r>
            <w:r w:rsidRPr="0085239E">
              <w:rPr>
                <w:rFonts w:cs="宋体"/>
                <w:spacing w:val="-1"/>
                <w:sz w:val="24"/>
              </w:rPr>
              <w:lastRenderedPageBreak/>
              <w:t>的变化，可以间接推算出覆冰的厚度</w:t>
            </w:r>
            <w:r w:rsidRPr="0085239E">
              <w:rPr>
                <w:rFonts w:cs="宋体" w:hint="eastAsia"/>
                <w:spacing w:val="-1"/>
                <w:sz w:val="24"/>
              </w:rPr>
              <w:t>。</w:t>
            </w:r>
            <w:r w:rsidRPr="0085239E">
              <w:rPr>
                <w:rFonts w:cs="宋体"/>
                <w:spacing w:val="-1"/>
                <w:sz w:val="24"/>
              </w:rPr>
              <w:t>这种方法不仅提高了检测的准确性和效率，还降低了人力成本，</w:t>
            </w:r>
            <w:r w:rsidRPr="0085239E">
              <w:rPr>
                <w:rFonts w:cs="宋体" w:hint="eastAsia"/>
                <w:spacing w:val="-1"/>
                <w:sz w:val="24"/>
              </w:rPr>
              <w:t>其</w:t>
            </w:r>
            <w:r w:rsidRPr="0085239E">
              <w:rPr>
                <w:rFonts w:cs="宋体"/>
                <w:spacing w:val="-1"/>
                <w:sz w:val="24"/>
              </w:rPr>
              <w:t>具有实时性、连续性和自动化</w:t>
            </w:r>
            <w:r w:rsidRPr="0085239E">
              <w:rPr>
                <w:rFonts w:cs="宋体" w:hint="eastAsia"/>
                <w:spacing w:val="-1"/>
                <w:sz w:val="24"/>
              </w:rPr>
              <w:t>等</w:t>
            </w:r>
            <w:r w:rsidRPr="0085239E">
              <w:rPr>
                <w:rFonts w:cs="宋体"/>
                <w:spacing w:val="-1"/>
                <w:sz w:val="24"/>
              </w:rPr>
              <w:t>特点。</w:t>
            </w:r>
            <w:r w:rsidRPr="0085239E">
              <w:rPr>
                <w:rFonts w:cs="宋体" w:hint="eastAsia"/>
                <w:spacing w:val="-1"/>
                <w:sz w:val="24"/>
              </w:rPr>
              <w:t>但</w:t>
            </w:r>
            <w:r w:rsidRPr="0085239E">
              <w:rPr>
                <w:rFonts w:cs="宋体"/>
                <w:spacing w:val="-1"/>
                <w:sz w:val="24"/>
              </w:rPr>
              <w:t>物理传感器法</w:t>
            </w:r>
            <w:r w:rsidRPr="0085239E">
              <w:rPr>
                <w:rFonts w:cs="宋体" w:hint="eastAsia"/>
                <w:spacing w:val="-1"/>
                <w:sz w:val="24"/>
              </w:rPr>
              <w:t>的</w:t>
            </w:r>
            <w:r w:rsidRPr="0085239E">
              <w:rPr>
                <w:rFonts w:cs="宋体"/>
                <w:spacing w:val="-1"/>
                <w:sz w:val="24"/>
              </w:rPr>
              <w:t>安装和维护</w:t>
            </w:r>
            <w:r w:rsidRPr="0085239E">
              <w:rPr>
                <w:rFonts w:cs="宋体" w:hint="eastAsia"/>
                <w:spacing w:val="-1"/>
                <w:sz w:val="24"/>
              </w:rPr>
              <w:t>成本高，对传感器的精度要求较高，</w:t>
            </w:r>
            <w:r w:rsidRPr="0085239E">
              <w:rPr>
                <w:rFonts w:cs="宋体"/>
                <w:spacing w:val="-1"/>
                <w:sz w:val="24"/>
              </w:rPr>
              <w:t>在某些极端环境下，传感器的性能可能受到影响，导致检测精度下降。</w:t>
            </w:r>
            <w:r w:rsidRPr="0085239E">
              <w:rPr>
                <w:rFonts w:cs="宋体" w:hint="eastAsia"/>
                <w:spacing w:val="-1"/>
                <w:sz w:val="24"/>
              </w:rPr>
              <w:t>故</w:t>
            </w:r>
            <w:r w:rsidRPr="0085239E">
              <w:rPr>
                <w:rFonts w:cs="宋体"/>
                <w:spacing w:val="-1"/>
                <w:sz w:val="24"/>
              </w:rPr>
              <w:t>在应用物理传感器法</w:t>
            </w:r>
            <w:r w:rsidRPr="0085239E">
              <w:rPr>
                <w:rFonts w:cs="宋体" w:hint="eastAsia"/>
                <w:spacing w:val="-1"/>
                <w:sz w:val="24"/>
              </w:rPr>
              <w:t>检测线路的覆冰状态</w:t>
            </w:r>
            <w:r w:rsidRPr="0085239E">
              <w:rPr>
                <w:rFonts w:cs="宋体"/>
                <w:spacing w:val="-1"/>
                <w:sz w:val="24"/>
              </w:rPr>
              <w:t>时，需要综合多种因素，确保</w:t>
            </w:r>
            <w:r w:rsidRPr="0085239E">
              <w:rPr>
                <w:rFonts w:cs="宋体" w:hint="eastAsia"/>
                <w:spacing w:val="-1"/>
                <w:sz w:val="24"/>
              </w:rPr>
              <w:t>测量结果</w:t>
            </w:r>
            <w:r w:rsidRPr="0085239E">
              <w:rPr>
                <w:rFonts w:cs="宋体"/>
                <w:spacing w:val="-1"/>
                <w:sz w:val="24"/>
              </w:rPr>
              <w:t>的准确性和可靠性</w:t>
            </w:r>
            <w:r w:rsidRPr="0085239E">
              <w:rPr>
                <w:rFonts w:cs="宋体" w:hint="eastAsia"/>
                <w:spacing w:val="-1"/>
                <w:sz w:val="24"/>
              </w:rPr>
              <w:t>；</w:t>
            </w:r>
            <w:r w:rsidRPr="0085239E">
              <w:rPr>
                <w:rFonts w:cs="宋体" w:hint="eastAsia"/>
                <w:spacing w:val="-1"/>
                <w:sz w:val="24"/>
              </w:rPr>
              <w:t>图像处理法则是通过对架设在输电线路上的固定摄像头或者巡检无人机拍摄的图像进行分析和处理来判断输电线路的覆冰情况。</w:t>
            </w:r>
            <w:r w:rsidRPr="0085239E">
              <w:rPr>
                <w:rFonts w:cs="宋体"/>
                <w:spacing w:val="-1"/>
                <w:sz w:val="24"/>
              </w:rPr>
              <w:t>这种方法</w:t>
            </w:r>
            <w:r w:rsidRPr="0085239E">
              <w:rPr>
                <w:rFonts w:cs="宋体" w:hint="eastAsia"/>
                <w:spacing w:val="-1"/>
                <w:sz w:val="24"/>
              </w:rPr>
              <w:t>可以实现</w:t>
            </w:r>
            <w:r w:rsidRPr="0085239E">
              <w:rPr>
                <w:rFonts w:cs="宋体"/>
                <w:spacing w:val="-1"/>
                <w:sz w:val="24"/>
              </w:rPr>
              <w:t>非接触式监测</w:t>
            </w:r>
            <w:r w:rsidRPr="0085239E">
              <w:rPr>
                <w:rFonts w:cs="宋体" w:hint="eastAsia"/>
                <w:spacing w:val="-1"/>
                <w:sz w:val="24"/>
              </w:rPr>
              <w:t>和</w:t>
            </w:r>
            <w:r w:rsidRPr="0085239E">
              <w:rPr>
                <w:rFonts w:cs="宋体"/>
                <w:spacing w:val="-1"/>
                <w:sz w:val="24"/>
              </w:rPr>
              <w:t>远程监测，</w:t>
            </w:r>
            <w:r w:rsidRPr="0085239E">
              <w:rPr>
                <w:rFonts w:cs="宋体" w:hint="eastAsia"/>
                <w:spacing w:val="-1"/>
                <w:sz w:val="24"/>
              </w:rPr>
              <w:t>具有成本低、覆盖广、实时性强等优势</w:t>
            </w:r>
            <w:r w:rsidRPr="0085239E">
              <w:rPr>
                <w:rFonts w:cs="宋体"/>
                <w:spacing w:val="-1"/>
                <w:sz w:val="24"/>
              </w:rPr>
              <w:t>。</w:t>
            </w:r>
            <w:r w:rsidRPr="0085239E">
              <w:rPr>
                <w:rFonts w:cs="宋体" w:hint="eastAsia"/>
                <w:spacing w:val="-1"/>
                <w:sz w:val="24"/>
              </w:rPr>
              <w:t>且</w:t>
            </w:r>
            <w:r w:rsidRPr="0085239E">
              <w:rPr>
                <w:rFonts w:cs="宋体"/>
                <w:spacing w:val="-1"/>
                <w:sz w:val="24"/>
              </w:rPr>
              <w:t>近年来随着计算机视觉和深度学习技术的快速发展，基于图像的方法不仅能够检测覆冰的存在，还能够获取覆冰的位置、形态、类型等丰富信息，为精准防治提供依据。</w:t>
            </w:r>
          </w:p>
          <w:p w14:paraId="1C1AF131" w14:textId="653F2045" w:rsidR="0089275C" w:rsidRPr="0085239E" w:rsidRDefault="0089275C" w:rsidP="0085239E">
            <w:pPr>
              <w:spacing w:line="360" w:lineRule="auto"/>
              <w:ind w:firstLine="476"/>
              <w:rPr>
                <w:rFonts w:cs="宋体" w:hint="eastAsia"/>
                <w:spacing w:val="-1"/>
                <w:sz w:val="24"/>
              </w:rPr>
            </w:pPr>
            <w:r w:rsidRPr="0085239E">
              <w:rPr>
                <w:rFonts w:cs="宋体" w:hint="eastAsia"/>
                <w:spacing w:val="-1"/>
                <w:sz w:val="24"/>
              </w:rPr>
              <w:t>为了减少线路覆冰造成的各种损失，</w:t>
            </w:r>
            <w:r w:rsidRPr="0085239E">
              <w:rPr>
                <w:rFonts w:cs="宋体"/>
                <w:spacing w:val="-1"/>
                <w:sz w:val="24"/>
              </w:rPr>
              <w:t>必须</w:t>
            </w:r>
            <w:r w:rsidRPr="0085239E">
              <w:rPr>
                <w:rFonts w:cs="宋体" w:hint="eastAsia"/>
                <w:spacing w:val="-1"/>
                <w:sz w:val="24"/>
              </w:rPr>
              <w:t>加强</w:t>
            </w:r>
            <w:r w:rsidRPr="0085239E">
              <w:rPr>
                <w:rFonts w:cs="宋体"/>
                <w:spacing w:val="-1"/>
                <w:sz w:val="24"/>
              </w:rPr>
              <w:t>输电线路</w:t>
            </w:r>
            <w:r w:rsidRPr="0085239E">
              <w:rPr>
                <w:rFonts w:cs="宋体" w:hint="eastAsia"/>
                <w:spacing w:val="-1"/>
                <w:sz w:val="24"/>
              </w:rPr>
              <w:t>的巡检工作，并</w:t>
            </w:r>
            <w:r w:rsidRPr="0085239E">
              <w:rPr>
                <w:rFonts w:cs="宋体"/>
                <w:spacing w:val="-1"/>
                <w:sz w:val="24"/>
              </w:rPr>
              <w:t>采取切实有效的</w:t>
            </w:r>
            <w:r w:rsidRPr="0085239E">
              <w:rPr>
                <w:rFonts w:cs="宋体" w:hint="eastAsia"/>
                <w:spacing w:val="-1"/>
                <w:sz w:val="24"/>
              </w:rPr>
              <w:t>覆冰监测</w:t>
            </w:r>
            <w:r w:rsidRPr="0085239E">
              <w:rPr>
                <w:rFonts w:cs="宋体"/>
                <w:spacing w:val="-1"/>
                <w:sz w:val="24"/>
              </w:rPr>
              <w:t>措施，以应对各种极端气候环境的挑战，确保电网的安全稳定运行。</w:t>
            </w:r>
            <w:r w:rsidRPr="0085239E">
              <w:rPr>
                <w:rFonts w:cs="宋体" w:hint="eastAsia"/>
                <w:spacing w:val="-1"/>
                <w:sz w:val="24"/>
              </w:rPr>
              <w:t>目前，在我国大部分区域还是采用的传统人工巡检，不仅需要定期巡查、实时性较低，而且对巡查架设在野外山区的输电线路，巡检人员还将面临着极大的安全风险。近年来，无人机、计算机和通信技术的快速发展，为电力传输线路的自动化检测提供了高效便捷的解决方案，极大地提高了输电线路的在线监测效率。而图像处理技术也在输电线路自动化监测系统中发挥着重要作用，因此基于图像处理技术的输电线路覆冰状态检测研究意义重大。</w:t>
            </w:r>
          </w:p>
          <w:p w14:paraId="55BF0663" w14:textId="678D4F01" w:rsidR="003C4825" w:rsidRDefault="0089275C" w:rsidP="00856640">
            <w:pPr>
              <w:spacing w:line="360" w:lineRule="auto"/>
              <w:rPr>
                <w:rFonts w:ascii="宋体" w:hAnsi="宋体" w:cs="宋体" w:hint="eastAsia"/>
                <w:b/>
                <w:bCs/>
                <w:spacing w:val="-8"/>
                <w:sz w:val="30"/>
                <w:szCs w:val="30"/>
              </w:rPr>
            </w:pPr>
            <w:r>
              <w:rPr>
                <w:rFonts w:ascii="宋体" w:hAnsi="宋体" w:cs="宋体" w:hint="eastAsia"/>
                <w:b/>
                <w:bCs/>
                <w:spacing w:val="-8"/>
                <w:sz w:val="30"/>
                <w:szCs w:val="30"/>
              </w:rPr>
              <w:t>2.</w:t>
            </w:r>
            <w:r>
              <w:rPr>
                <w:rFonts w:ascii="宋体" w:hAnsi="宋体" w:cs="宋体"/>
                <w:b/>
                <w:bCs/>
                <w:spacing w:val="-8"/>
                <w:sz w:val="30"/>
                <w:szCs w:val="30"/>
              </w:rPr>
              <w:t>国内外研究现状</w:t>
            </w:r>
          </w:p>
          <w:p w14:paraId="461332DD" w14:textId="7C904512" w:rsidR="0085239E" w:rsidRDefault="003C4825" w:rsidP="001B6ED3">
            <w:pPr>
              <w:spacing w:line="360" w:lineRule="auto"/>
              <w:ind w:firstLine="476"/>
              <w:rPr>
                <w:rFonts w:cs="宋体"/>
                <w:color w:val="FF0000"/>
                <w:spacing w:val="-1"/>
                <w:sz w:val="24"/>
              </w:rPr>
            </w:pPr>
            <w:r>
              <w:rPr>
                <w:rFonts w:cs="宋体" w:hint="eastAsia"/>
                <w:spacing w:val="-1"/>
                <w:sz w:val="24"/>
              </w:rPr>
              <w:t>国际上</w:t>
            </w:r>
            <w:r w:rsidRPr="003C4825">
              <w:rPr>
                <w:rFonts w:cs="宋体"/>
                <w:spacing w:val="-1"/>
                <w:sz w:val="24"/>
              </w:rPr>
              <w:t>对输电线路覆冰机理、冰风荷载数值模拟等方面进行了长期观测和研究，已有许多成果。</w:t>
            </w:r>
            <w:r>
              <w:rPr>
                <w:rFonts w:cs="宋体" w:hint="eastAsia"/>
                <w:spacing w:val="-1"/>
                <w:sz w:val="24"/>
              </w:rPr>
              <w:t>而</w:t>
            </w:r>
            <w:r w:rsidRPr="003C4825">
              <w:rPr>
                <w:rFonts w:cs="宋体"/>
                <w:spacing w:val="-1"/>
                <w:sz w:val="24"/>
              </w:rPr>
              <w:t>我国</w:t>
            </w:r>
            <w:r>
              <w:rPr>
                <w:rFonts w:cs="宋体" w:hint="eastAsia"/>
                <w:spacing w:val="-1"/>
                <w:sz w:val="24"/>
              </w:rPr>
              <w:t>也</w:t>
            </w:r>
            <w:proofErr w:type="gramStart"/>
            <w:r w:rsidRPr="003C4825">
              <w:rPr>
                <w:rFonts w:cs="宋体"/>
                <w:spacing w:val="-1"/>
                <w:sz w:val="24"/>
              </w:rPr>
              <w:t>由于受微气象</w:t>
            </w:r>
            <w:proofErr w:type="gramEnd"/>
            <w:r w:rsidRPr="003C4825">
              <w:rPr>
                <w:rFonts w:cs="宋体"/>
                <w:spacing w:val="-1"/>
                <w:sz w:val="24"/>
              </w:rPr>
              <w:t>和微地形因素影响，覆冰灾害频繁发生，各高校及科研单位进行了许多研究工作，获得了丰硕</w:t>
            </w:r>
            <w:r w:rsidR="001B6ED3">
              <w:rPr>
                <w:rFonts w:cs="宋体" w:hint="eastAsia"/>
                <w:spacing w:val="-1"/>
                <w:sz w:val="24"/>
              </w:rPr>
              <w:t>的</w:t>
            </w:r>
            <w:r w:rsidRPr="003C4825">
              <w:rPr>
                <w:rFonts w:cs="宋体"/>
                <w:spacing w:val="-1"/>
                <w:sz w:val="24"/>
              </w:rPr>
              <w:t>成果。</w:t>
            </w:r>
            <w:r w:rsidRPr="00463A09">
              <w:rPr>
                <w:rFonts w:cs="宋体"/>
                <w:color w:val="FF0000"/>
                <w:spacing w:val="-1"/>
                <w:sz w:val="24"/>
              </w:rPr>
              <w:t>自20世纪中</w:t>
            </w:r>
            <w:r w:rsidRPr="00463A09">
              <w:rPr>
                <w:rFonts w:cs="宋体" w:hint="eastAsia"/>
                <w:color w:val="FF0000"/>
                <w:spacing w:val="-1"/>
                <w:sz w:val="24"/>
              </w:rPr>
              <w:t>期</w:t>
            </w:r>
            <w:r w:rsidRPr="00463A09">
              <w:rPr>
                <w:rFonts w:cs="宋体"/>
                <w:color w:val="FF0000"/>
                <w:spacing w:val="-1"/>
                <w:sz w:val="24"/>
              </w:rPr>
              <w:t>以来，输电线路覆冰检测技术经历了从人工巡视、物理模型监测到图像处理，再到如今深度学习智能化监测的发展历程。特别是2015年以后，基于深度学习的覆冰检测研究呈爆发式增长。这主要归因于无人机巡检技术</w:t>
            </w:r>
            <w:r w:rsidRPr="00463A09">
              <w:rPr>
                <w:rFonts w:cs="宋体"/>
                <w:color w:val="FF0000"/>
                <w:spacing w:val="-1"/>
                <w:sz w:val="24"/>
              </w:rPr>
              <w:lastRenderedPageBreak/>
              <w:t>的普及和在线监测装置的大规模部署，积累了海量的输电线路巡检图像数据，解决了早期研究中“数据匮乏”的难题；目标检测和语义分割算法在计算机视觉领域的突破，使得从复杂背景中提取细长的覆冰导线成为可能；边缘计算芯片性能的提升，促使覆冰检测算法从后台服务器向前端嵌入式设备迁移，满足了实时预警的需求。</w:t>
            </w:r>
          </w:p>
          <w:p w14:paraId="4840255D" w14:textId="77777777" w:rsidR="00463A09" w:rsidRPr="00463A09" w:rsidRDefault="00463A09" w:rsidP="00463A09">
            <w:pPr>
              <w:spacing w:line="360" w:lineRule="auto"/>
              <w:ind w:firstLine="476"/>
              <w:rPr>
                <w:rFonts w:cs="宋体"/>
                <w:b/>
                <w:bCs/>
                <w:spacing w:val="-1"/>
                <w:sz w:val="24"/>
              </w:rPr>
            </w:pPr>
            <w:r w:rsidRPr="00463A09">
              <w:rPr>
                <w:rFonts w:cs="宋体"/>
                <w:b/>
                <w:bCs/>
                <w:spacing w:val="-1"/>
                <w:sz w:val="24"/>
              </w:rPr>
              <w:t>2.1 国外研究现状</w:t>
            </w:r>
          </w:p>
          <w:p w14:paraId="5FE645B6" w14:textId="77777777" w:rsidR="00463A09" w:rsidRPr="00463A09" w:rsidRDefault="00463A09" w:rsidP="00463A09">
            <w:pPr>
              <w:spacing w:line="360" w:lineRule="auto"/>
              <w:ind w:firstLine="476"/>
              <w:rPr>
                <w:rFonts w:cs="宋体"/>
                <w:color w:val="FF0000"/>
                <w:spacing w:val="-1"/>
                <w:sz w:val="24"/>
              </w:rPr>
            </w:pPr>
            <w:r w:rsidRPr="00463A09">
              <w:rPr>
                <w:rFonts w:cs="宋体"/>
                <w:color w:val="FF0000"/>
                <w:spacing w:val="-1"/>
                <w:sz w:val="24"/>
              </w:rPr>
              <w:t>国外在输电线路覆冰领域的研究起步较早，特别是在覆冰机理、物理模型以及基于传感器的监测方面积累了大量成果，并在近年来逐步向多模态和智能化方向发展。</w:t>
            </w:r>
          </w:p>
          <w:p w14:paraId="1D97BD67" w14:textId="77777777" w:rsidR="00463A09" w:rsidRPr="00A120C2" w:rsidRDefault="00463A09" w:rsidP="001B6ED3">
            <w:pPr>
              <w:spacing w:line="360" w:lineRule="auto"/>
              <w:ind w:firstLine="476"/>
              <w:rPr>
                <w:rFonts w:cs="宋体" w:hint="eastAsia"/>
                <w:color w:val="FF0000"/>
                <w:spacing w:val="-1"/>
                <w:sz w:val="24"/>
              </w:rPr>
            </w:pPr>
          </w:p>
          <w:p w14:paraId="35A49A0E"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根据您提供的综述文献《A Review of Transmission Line Icing Disasters: Mechanisms, Detection, and Prevention》，我为您重新整理了输电线路覆冰检测的国内外研究现状。</w:t>
            </w:r>
          </w:p>
          <w:p w14:paraId="06B6D199"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以下内容完全基于文档中的事实进行撰写。</w:t>
            </w:r>
          </w:p>
          <w:p w14:paraId="2E938B23"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pict w14:anchorId="4218348B">
                <v:rect id="_x0000_i1031" style="width:0;height:1.5pt" o:hralign="center" o:hrstd="t" o:hrnoshade="t" o:hr="t" fillcolor="gray" stroked="f"/>
              </w:pict>
            </w:r>
          </w:p>
          <w:p w14:paraId="6D4D8C2A" w14:textId="77777777" w:rsidR="00A120C2" w:rsidRPr="00A120C2" w:rsidRDefault="00A120C2" w:rsidP="00A120C2">
            <w:pPr>
              <w:spacing w:line="360" w:lineRule="auto"/>
              <w:rPr>
                <w:rFonts w:cs="宋体"/>
                <w:b/>
                <w:bCs/>
                <w:color w:val="FF0000"/>
                <w:spacing w:val="-1"/>
                <w:sz w:val="24"/>
              </w:rPr>
            </w:pPr>
            <w:r w:rsidRPr="00A120C2">
              <w:rPr>
                <w:rFonts w:cs="宋体"/>
                <w:b/>
                <w:bCs/>
                <w:color w:val="FF0000"/>
                <w:spacing w:val="-1"/>
                <w:sz w:val="24"/>
              </w:rPr>
              <w:t>2. 国内外研究现状</w:t>
            </w:r>
          </w:p>
          <w:p w14:paraId="530707EA"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 xml:space="preserve">输电线路覆冰是全球电力系统面临的重大自然灾害威胁，特别是在寒冷和潮湿的气候区域 </w:t>
            </w:r>
            <w:r w:rsidRPr="00A120C2">
              <w:rPr>
                <w:rFonts w:cs="宋体"/>
                <w:color w:val="FF0000"/>
                <w:spacing w:val="-1"/>
                <w:sz w:val="24"/>
                <w:vertAlign w:val="superscript"/>
              </w:rPr>
              <w:t>1111</w:t>
            </w:r>
            <w:r w:rsidRPr="00A120C2">
              <w:rPr>
                <w:rFonts w:cs="宋体"/>
                <w:color w:val="FF0000"/>
                <w:spacing w:val="-1"/>
                <w:sz w:val="24"/>
              </w:rPr>
              <w:t xml:space="preserve">。俄罗斯、加拿大、美国、英国和挪威等国都经历过严重的覆冰事件，造成了巨大的经济损失 </w:t>
            </w:r>
            <w:r w:rsidRPr="00A120C2">
              <w:rPr>
                <w:rFonts w:cs="宋体"/>
                <w:color w:val="FF0000"/>
                <w:spacing w:val="-1"/>
                <w:sz w:val="24"/>
                <w:vertAlign w:val="superscript"/>
              </w:rPr>
              <w:t>2</w:t>
            </w:r>
            <w:r w:rsidRPr="00A120C2">
              <w:rPr>
                <w:rFonts w:cs="宋体"/>
                <w:color w:val="FF0000"/>
                <w:spacing w:val="-1"/>
                <w:sz w:val="24"/>
              </w:rPr>
              <w:t xml:space="preserve">。随着全球气候变化，极端天气现象频发，覆冰检测技术正经历从传统的接触式测量向非接触式智能感知转变 </w:t>
            </w:r>
            <w:r w:rsidRPr="00A120C2">
              <w:rPr>
                <w:rFonts w:cs="宋体"/>
                <w:color w:val="FF0000"/>
                <w:spacing w:val="-1"/>
                <w:sz w:val="24"/>
                <w:vertAlign w:val="superscript"/>
              </w:rPr>
              <w:t>3</w:t>
            </w:r>
            <w:r w:rsidRPr="00A120C2">
              <w:rPr>
                <w:rFonts w:cs="宋体"/>
                <w:color w:val="FF0000"/>
                <w:spacing w:val="-1"/>
                <w:sz w:val="24"/>
              </w:rPr>
              <w:t>。目前的检测技术主要分为传统的物理监测技术和基于图像的智能监测技术两大类。</w:t>
            </w:r>
          </w:p>
          <w:p w14:paraId="4FC78222" w14:textId="77777777" w:rsidR="00A120C2" w:rsidRPr="00A120C2" w:rsidRDefault="00A120C2" w:rsidP="00A120C2">
            <w:pPr>
              <w:spacing w:line="360" w:lineRule="auto"/>
              <w:rPr>
                <w:rFonts w:cs="宋体"/>
                <w:b/>
                <w:bCs/>
                <w:color w:val="FF0000"/>
                <w:spacing w:val="-1"/>
                <w:sz w:val="24"/>
              </w:rPr>
            </w:pPr>
            <w:r w:rsidRPr="00A120C2">
              <w:rPr>
                <w:rFonts w:cs="宋体"/>
                <w:b/>
                <w:bCs/>
                <w:color w:val="FF0000"/>
                <w:spacing w:val="-1"/>
                <w:sz w:val="24"/>
              </w:rPr>
              <w:t>2.1 国外研究现状</w:t>
            </w:r>
          </w:p>
          <w:p w14:paraId="33D8424C"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国外在输电线路覆冰领域的研究起步较早，特别是在覆冰机理、物理模型以及基于传感器的</w:t>
            </w:r>
            <w:r w:rsidRPr="00A120C2">
              <w:rPr>
                <w:rFonts w:cs="宋体"/>
                <w:color w:val="FF0000"/>
                <w:spacing w:val="-1"/>
                <w:sz w:val="24"/>
              </w:rPr>
              <w:lastRenderedPageBreak/>
              <w:t>监测方面积累了大量成果，并在近年来逐步向多模态和智能化方向发展。</w:t>
            </w:r>
          </w:p>
          <w:p w14:paraId="0A741F53"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1. 覆冰机理与物理模型研究</w:t>
            </w:r>
          </w:p>
          <w:p w14:paraId="23E27218"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作为拥有世界上最大高纬度领土的国家，俄罗斯学者在冰层积聚的基础和应用研究方面进行了大量工作 4。加拿大也是该领域的权威，Farzaneh教授团队建立了多物理场耦合框架，对覆冰机理进行了系统研究 5555。此外，基于流体力学和热力学的研究揭示了温度、湿度、风速和水滴直径是影响覆冰形成的关键气象因素 666666666。</w:t>
            </w:r>
          </w:p>
          <w:p w14:paraId="413FCC60"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2. 基于传感器的监测技术</w:t>
            </w:r>
          </w:p>
          <w:p w14:paraId="4790478E"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日本和西方国家较早探索了利用物理传感器进行间接监测的方法。</w:t>
            </w:r>
          </w:p>
          <w:p w14:paraId="0515F3C6" w14:textId="77777777" w:rsidR="00A120C2" w:rsidRPr="00A120C2" w:rsidRDefault="00A120C2" w:rsidP="00A120C2">
            <w:pPr>
              <w:numPr>
                <w:ilvl w:val="0"/>
                <w:numId w:val="3"/>
              </w:numPr>
              <w:spacing w:line="360" w:lineRule="auto"/>
              <w:rPr>
                <w:rFonts w:cs="宋体"/>
                <w:color w:val="FF0000"/>
                <w:spacing w:val="-1"/>
                <w:sz w:val="24"/>
              </w:rPr>
            </w:pPr>
            <w:r w:rsidRPr="00A120C2">
              <w:rPr>
                <w:rFonts w:cs="宋体"/>
                <w:b/>
                <w:bCs/>
                <w:color w:val="FF0000"/>
                <w:spacing w:val="-1"/>
                <w:sz w:val="24"/>
              </w:rPr>
              <w:t>光纤传感技术</w:t>
            </w:r>
            <w:r w:rsidRPr="00A120C2">
              <w:rPr>
                <w:rFonts w:cs="宋体"/>
                <w:color w:val="FF0000"/>
                <w:spacing w:val="-1"/>
                <w:sz w:val="24"/>
              </w:rPr>
              <w:t xml:space="preserve">：日本学者Ogawa等人开发了一种集成在输电线路和绝缘子串之间的光纤光栅（FBG）张力传感器系统，通过测量线路张力的变化来监测冰荷载，构成了准分布式的在线监测系统 </w:t>
            </w:r>
            <w:r w:rsidRPr="00A120C2">
              <w:rPr>
                <w:rFonts w:cs="宋体"/>
                <w:color w:val="FF0000"/>
                <w:spacing w:val="-1"/>
                <w:sz w:val="24"/>
                <w:vertAlign w:val="superscript"/>
              </w:rPr>
              <w:t>7</w:t>
            </w:r>
            <w:r w:rsidRPr="00A120C2">
              <w:rPr>
                <w:rFonts w:cs="宋体"/>
                <w:color w:val="FF0000"/>
                <w:spacing w:val="-1"/>
                <w:sz w:val="24"/>
              </w:rPr>
              <w:t>。</w:t>
            </w:r>
          </w:p>
          <w:p w14:paraId="36359699" w14:textId="77777777" w:rsidR="00A120C2" w:rsidRPr="00A120C2" w:rsidRDefault="00A120C2" w:rsidP="00A120C2">
            <w:pPr>
              <w:numPr>
                <w:ilvl w:val="0"/>
                <w:numId w:val="3"/>
              </w:numPr>
              <w:spacing w:line="360" w:lineRule="auto"/>
              <w:rPr>
                <w:rFonts w:cs="宋体"/>
                <w:color w:val="FF0000"/>
                <w:spacing w:val="-1"/>
                <w:sz w:val="24"/>
              </w:rPr>
            </w:pPr>
            <w:r w:rsidRPr="00A120C2">
              <w:rPr>
                <w:rFonts w:cs="宋体"/>
                <w:b/>
                <w:bCs/>
                <w:color w:val="FF0000"/>
                <w:spacing w:val="-1"/>
                <w:sz w:val="24"/>
              </w:rPr>
              <w:t>预测模型</w:t>
            </w:r>
            <w:r w:rsidRPr="00A120C2">
              <w:rPr>
                <w:rFonts w:cs="宋体"/>
                <w:color w:val="FF0000"/>
                <w:spacing w:val="-1"/>
                <w:sz w:val="24"/>
              </w:rPr>
              <w:t>：</w:t>
            </w:r>
            <w:proofErr w:type="spellStart"/>
            <w:r w:rsidRPr="00A120C2">
              <w:rPr>
                <w:rFonts w:cs="宋体"/>
                <w:color w:val="FF0000"/>
                <w:spacing w:val="-1"/>
                <w:sz w:val="24"/>
              </w:rPr>
              <w:t>Snaiki</w:t>
            </w:r>
            <w:proofErr w:type="spellEnd"/>
            <w:r w:rsidRPr="00A120C2">
              <w:rPr>
                <w:rFonts w:cs="宋体"/>
                <w:color w:val="FF0000"/>
                <w:spacing w:val="-1"/>
                <w:sz w:val="24"/>
              </w:rPr>
              <w:t>等人利用前馈神经网络（FFNN）结合元启发式算法来</w:t>
            </w:r>
            <w:proofErr w:type="gramStart"/>
            <w:r w:rsidRPr="00A120C2">
              <w:rPr>
                <w:rFonts w:cs="宋体"/>
                <w:color w:val="FF0000"/>
                <w:spacing w:val="-1"/>
                <w:sz w:val="24"/>
              </w:rPr>
              <w:t>预测冰液比</w:t>
            </w:r>
            <w:proofErr w:type="gramEnd"/>
            <w:r w:rsidRPr="00A120C2">
              <w:rPr>
                <w:rFonts w:cs="宋体"/>
                <w:color w:val="FF0000"/>
                <w:spacing w:val="-1"/>
                <w:sz w:val="24"/>
              </w:rPr>
              <w:t xml:space="preserve">，通过气象数据间接推算覆冰情况 </w:t>
            </w:r>
            <w:r w:rsidRPr="00A120C2">
              <w:rPr>
                <w:rFonts w:cs="宋体"/>
                <w:color w:val="FF0000"/>
                <w:spacing w:val="-1"/>
                <w:sz w:val="24"/>
                <w:vertAlign w:val="superscript"/>
              </w:rPr>
              <w:t>8</w:t>
            </w:r>
            <w:r w:rsidRPr="00A120C2">
              <w:rPr>
                <w:rFonts w:cs="宋体"/>
                <w:color w:val="FF0000"/>
                <w:spacing w:val="-1"/>
                <w:sz w:val="24"/>
              </w:rPr>
              <w:t>。</w:t>
            </w:r>
            <w:proofErr w:type="spellStart"/>
            <w:r w:rsidRPr="00A120C2">
              <w:rPr>
                <w:rFonts w:cs="宋体"/>
                <w:color w:val="FF0000"/>
                <w:spacing w:val="-1"/>
                <w:sz w:val="24"/>
              </w:rPr>
              <w:t>Kretov</w:t>
            </w:r>
            <w:proofErr w:type="spellEnd"/>
            <w:r w:rsidRPr="00A120C2">
              <w:rPr>
                <w:rFonts w:cs="宋体"/>
                <w:color w:val="FF0000"/>
                <w:spacing w:val="-1"/>
                <w:sz w:val="24"/>
              </w:rPr>
              <w:t xml:space="preserve">等人则致力于构建机器学习预测模型的数据集，在缺乏专用传感器的线路上，通过收集气象和海拔等数据实现了约81%的预测准确率，为低成本监测提供了方案 </w:t>
            </w:r>
            <w:r w:rsidRPr="00A120C2">
              <w:rPr>
                <w:rFonts w:cs="宋体"/>
                <w:color w:val="FF0000"/>
                <w:spacing w:val="-1"/>
                <w:sz w:val="24"/>
                <w:vertAlign w:val="superscript"/>
              </w:rPr>
              <w:t>9999</w:t>
            </w:r>
            <w:r w:rsidRPr="00A120C2">
              <w:rPr>
                <w:rFonts w:cs="宋体"/>
                <w:color w:val="FF0000"/>
                <w:spacing w:val="-1"/>
                <w:sz w:val="24"/>
              </w:rPr>
              <w:t>。</w:t>
            </w:r>
          </w:p>
          <w:p w14:paraId="40DF30BE"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3. 智能化与自动化检测</w:t>
            </w:r>
          </w:p>
          <w:p w14:paraId="4D5DB59A"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 xml:space="preserve">在自动化检测与除冰方面，加拿大魁北克水电公司（Hydro-Québec）研发了HQ </w:t>
            </w:r>
            <w:proofErr w:type="spellStart"/>
            <w:r w:rsidRPr="00A120C2">
              <w:rPr>
                <w:rFonts w:cs="宋体"/>
                <w:color w:val="FF0000"/>
                <w:spacing w:val="-1"/>
                <w:sz w:val="24"/>
              </w:rPr>
              <w:t>LineROVer</w:t>
            </w:r>
            <w:proofErr w:type="spellEnd"/>
            <w:r w:rsidRPr="00A120C2">
              <w:rPr>
                <w:rFonts w:cs="宋体"/>
                <w:color w:val="FF0000"/>
                <w:spacing w:val="-1"/>
                <w:sz w:val="24"/>
              </w:rPr>
              <w:t xml:space="preserve">除冰机器人，开启了机器人除冰的实际应用先河 10。在深度学习应用方面，Zhang等人（注：虽然作者为华人，但文献回顾中提及了通用的Mask R-CNN模型在国际上的应用背景）回顾了Mask R-CNN等模型在自动绘图和识别中的迁移能力 11。此外，俄罗斯在500 </w:t>
            </w:r>
            <w:r w:rsidRPr="00A120C2">
              <w:rPr>
                <w:rFonts w:cs="宋体"/>
                <w:color w:val="FF0000"/>
                <w:spacing w:val="-1"/>
                <w:sz w:val="24"/>
              </w:rPr>
              <w:lastRenderedPageBreak/>
              <w:t>kV线路上采用了直流除冰技术，实现了长跨度路段的高效除冰 12。</w:t>
            </w:r>
          </w:p>
          <w:p w14:paraId="1F0CA0DA" w14:textId="77777777" w:rsidR="00A120C2" w:rsidRPr="00A120C2" w:rsidRDefault="00A120C2" w:rsidP="00A120C2">
            <w:pPr>
              <w:spacing w:line="360" w:lineRule="auto"/>
              <w:rPr>
                <w:rFonts w:cs="宋体"/>
                <w:b/>
                <w:bCs/>
                <w:color w:val="FF0000"/>
                <w:spacing w:val="-1"/>
                <w:sz w:val="24"/>
              </w:rPr>
            </w:pPr>
            <w:r w:rsidRPr="00A120C2">
              <w:rPr>
                <w:rFonts w:cs="宋体"/>
                <w:b/>
                <w:bCs/>
                <w:color w:val="FF0000"/>
                <w:spacing w:val="-1"/>
                <w:sz w:val="24"/>
              </w:rPr>
              <w:t>2.2 国内研究现状</w:t>
            </w:r>
          </w:p>
          <w:p w14:paraId="42837EBF"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 xml:space="preserve">中国由于地形复杂且气候多样，输电线路覆冰问题尤为突出。特别是2008年冰灾及2018-2019年江西省持续冻雨灾害后，国内对覆冰形成机理、检测技术和防控措施进行了深入研究 </w:t>
            </w:r>
            <w:r w:rsidRPr="00A120C2">
              <w:rPr>
                <w:rFonts w:cs="宋体"/>
                <w:color w:val="FF0000"/>
                <w:spacing w:val="-1"/>
                <w:sz w:val="24"/>
                <w:vertAlign w:val="superscript"/>
              </w:rPr>
              <w:t>13131313</w:t>
            </w:r>
            <w:r w:rsidRPr="00A120C2">
              <w:rPr>
                <w:rFonts w:cs="宋体"/>
                <w:color w:val="FF0000"/>
                <w:spacing w:val="-1"/>
                <w:sz w:val="24"/>
              </w:rPr>
              <w:t>。</w:t>
            </w:r>
          </w:p>
          <w:p w14:paraId="49A23E07"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1. 传统物理监测技术的改进</w:t>
            </w:r>
          </w:p>
          <w:p w14:paraId="703267CF"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国内学者在模拟导线法和力学模型法方面进行了大量改进。</w:t>
            </w:r>
          </w:p>
          <w:p w14:paraId="58C56529" w14:textId="77777777" w:rsidR="00A120C2" w:rsidRPr="00A120C2" w:rsidRDefault="00A120C2" w:rsidP="00A120C2">
            <w:pPr>
              <w:numPr>
                <w:ilvl w:val="0"/>
                <w:numId w:val="4"/>
              </w:numPr>
              <w:spacing w:line="360" w:lineRule="auto"/>
              <w:rPr>
                <w:rFonts w:cs="宋体"/>
                <w:color w:val="FF0000"/>
                <w:spacing w:val="-1"/>
                <w:sz w:val="24"/>
              </w:rPr>
            </w:pPr>
            <w:r w:rsidRPr="00A120C2">
              <w:rPr>
                <w:rFonts w:cs="宋体"/>
                <w:b/>
                <w:bCs/>
                <w:color w:val="FF0000"/>
                <w:spacing w:val="-1"/>
                <w:sz w:val="24"/>
              </w:rPr>
              <w:t>模拟导线法</w:t>
            </w:r>
            <w:r w:rsidRPr="00A120C2">
              <w:rPr>
                <w:rFonts w:cs="宋体"/>
                <w:color w:val="FF0000"/>
                <w:spacing w:val="-1"/>
                <w:sz w:val="24"/>
              </w:rPr>
              <w:t xml:space="preserve">：Mao等人引入了称重传感器，以减少导线舞动对测量误差的影响 </w:t>
            </w:r>
            <w:r w:rsidRPr="00A120C2">
              <w:rPr>
                <w:rFonts w:cs="宋体"/>
                <w:color w:val="FF0000"/>
                <w:spacing w:val="-1"/>
                <w:sz w:val="24"/>
                <w:vertAlign w:val="superscript"/>
              </w:rPr>
              <w:t>14</w:t>
            </w:r>
            <w:r w:rsidRPr="00A120C2">
              <w:rPr>
                <w:rFonts w:cs="宋体"/>
                <w:color w:val="FF0000"/>
                <w:spacing w:val="-1"/>
                <w:sz w:val="24"/>
              </w:rPr>
              <w:t>。Yan等人提出了光纤传感系统，通过建立模拟导线与实际导线</w:t>
            </w:r>
            <w:proofErr w:type="gramStart"/>
            <w:r w:rsidRPr="00A120C2">
              <w:rPr>
                <w:rFonts w:cs="宋体"/>
                <w:color w:val="FF0000"/>
                <w:spacing w:val="-1"/>
                <w:sz w:val="24"/>
              </w:rPr>
              <w:t>覆</w:t>
            </w:r>
            <w:proofErr w:type="gramEnd"/>
            <w:r w:rsidRPr="00A120C2">
              <w:rPr>
                <w:rFonts w:cs="宋体"/>
                <w:color w:val="FF0000"/>
                <w:spacing w:val="-1"/>
                <w:sz w:val="24"/>
              </w:rPr>
              <w:t xml:space="preserve">冰厚度的相关性来提高测量精度 </w:t>
            </w:r>
            <w:r w:rsidRPr="00A120C2">
              <w:rPr>
                <w:rFonts w:cs="宋体"/>
                <w:color w:val="FF0000"/>
                <w:spacing w:val="-1"/>
                <w:sz w:val="24"/>
                <w:vertAlign w:val="superscript"/>
              </w:rPr>
              <w:t>15</w:t>
            </w:r>
            <w:r w:rsidRPr="00A120C2">
              <w:rPr>
                <w:rFonts w:cs="宋体"/>
                <w:color w:val="FF0000"/>
                <w:spacing w:val="-1"/>
                <w:sz w:val="24"/>
              </w:rPr>
              <w:t>。</w:t>
            </w:r>
          </w:p>
          <w:p w14:paraId="27C6C491" w14:textId="77777777" w:rsidR="00A120C2" w:rsidRPr="00A120C2" w:rsidRDefault="00A120C2" w:rsidP="00A120C2">
            <w:pPr>
              <w:numPr>
                <w:ilvl w:val="0"/>
                <w:numId w:val="4"/>
              </w:numPr>
              <w:spacing w:line="360" w:lineRule="auto"/>
              <w:rPr>
                <w:rFonts w:cs="宋体"/>
                <w:color w:val="FF0000"/>
                <w:spacing w:val="-1"/>
                <w:sz w:val="24"/>
              </w:rPr>
            </w:pPr>
            <w:r w:rsidRPr="00A120C2">
              <w:rPr>
                <w:rFonts w:cs="宋体"/>
                <w:b/>
                <w:bCs/>
                <w:color w:val="FF0000"/>
                <w:spacing w:val="-1"/>
                <w:sz w:val="24"/>
              </w:rPr>
              <w:t>力学模型法</w:t>
            </w:r>
            <w:r w:rsidRPr="00A120C2">
              <w:rPr>
                <w:rFonts w:cs="宋体"/>
                <w:color w:val="FF0000"/>
                <w:spacing w:val="-1"/>
                <w:sz w:val="24"/>
              </w:rPr>
              <w:t>：Huang等人最初提出了垂直于导线平面的二</w:t>
            </w:r>
            <w:proofErr w:type="gramStart"/>
            <w:r w:rsidRPr="00A120C2">
              <w:rPr>
                <w:rFonts w:cs="宋体"/>
                <w:color w:val="FF0000"/>
                <w:spacing w:val="-1"/>
                <w:sz w:val="24"/>
              </w:rPr>
              <w:t>维计算</w:t>
            </w:r>
            <w:proofErr w:type="gramEnd"/>
            <w:r w:rsidRPr="00A120C2">
              <w:rPr>
                <w:rFonts w:cs="宋体"/>
                <w:color w:val="FF0000"/>
                <w:spacing w:val="-1"/>
                <w:sz w:val="24"/>
              </w:rPr>
              <w:t xml:space="preserve">模型 </w:t>
            </w:r>
            <w:r w:rsidRPr="00A120C2">
              <w:rPr>
                <w:rFonts w:cs="宋体"/>
                <w:color w:val="FF0000"/>
                <w:spacing w:val="-1"/>
                <w:sz w:val="24"/>
                <w:vertAlign w:val="superscript"/>
              </w:rPr>
              <w:t>16</w:t>
            </w:r>
            <w:r w:rsidRPr="00A120C2">
              <w:rPr>
                <w:rFonts w:cs="宋体"/>
                <w:color w:val="FF0000"/>
                <w:spacing w:val="-1"/>
                <w:sz w:val="24"/>
              </w:rPr>
              <w:t>。随后，Yang等人纳入了风的影响，构建了更精确的三维静态平衡模型，并提出了基于轴向张力测量的500 kV架空线路等效</w:t>
            </w:r>
            <w:proofErr w:type="gramStart"/>
            <w:r w:rsidRPr="00A120C2">
              <w:rPr>
                <w:rFonts w:cs="宋体"/>
                <w:color w:val="FF0000"/>
                <w:spacing w:val="-1"/>
                <w:sz w:val="24"/>
              </w:rPr>
              <w:t>覆</w:t>
            </w:r>
            <w:proofErr w:type="gramEnd"/>
            <w:r w:rsidRPr="00A120C2">
              <w:rPr>
                <w:rFonts w:cs="宋体"/>
                <w:color w:val="FF0000"/>
                <w:spacing w:val="-1"/>
                <w:sz w:val="24"/>
              </w:rPr>
              <w:t xml:space="preserve">冰厚度估算技术 </w:t>
            </w:r>
            <w:r w:rsidRPr="00A120C2">
              <w:rPr>
                <w:rFonts w:cs="宋体"/>
                <w:color w:val="FF0000"/>
                <w:spacing w:val="-1"/>
                <w:sz w:val="24"/>
                <w:vertAlign w:val="superscript"/>
              </w:rPr>
              <w:t>17</w:t>
            </w:r>
            <w:r w:rsidRPr="00A120C2">
              <w:rPr>
                <w:rFonts w:cs="宋体"/>
                <w:color w:val="FF0000"/>
                <w:spacing w:val="-1"/>
                <w:sz w:val="24"/>
              </w:rPr>
              <w:t>。</w:t>
            </w:r>
          </w:p>
          <w:p w14:paraId="0F6FAD05" w14:textId="77777777" w:rsidR="00A120C2" w:rsidRPr="00A120C2" w:rsidRDefault="00A120C2" w:rsidP="00A120C2">
            <w:pPr>
              <w:numPr>
                <w:ilvl w:val="0"/>
                <w:numId w:val="4"/>
              </w:numPr>
              <w:spacing w:line="360" w:lineRule="auto"/>
              <w:rPr>
                <w:rFonts w:cs="宋体"/>
                <w:color w:val="FF0000"/>
                <w:spacing w:val="-1"/>
                <w:sz w:val="24"/>
              </w:rPr>
            </w:pPr>
            <w:r w:rsidRPr="00A120C2">
              <w:rPr>
                <w:rFonts w:cs="宋体"/>
                <w:b/>
                <w:bCs/>
                <w:color w:val="FF0000"/>
                <w:spacing w:val="-1"/>
                <w:sz w:val="24"/>
              </w:rPr>
              <w:t>光纤温差法</w:t>
            </w:r>
            <w:r w:rsidRPr="00A120C2">
              <w:rPr>
                <w:rFonts w:cs="宋体"/>
                <w:color w:val="FF0000"/>
                <w:spacing w:val="-1"/>
                <w:sz w:val="24"/>
              </w:rPr>
              <w:t xml:space="preserve">：Xu等人建立了覆冰条件下的温度场变化模型，并通过有限元仿真分析了光纤传感器的温度响应特性 </w:t>
            </w:r>
            <w:r w:rsidRPr="00A120C2">
              <w:rPr>
                <w:rFonts w:cs="宋体"/>
                <w:color w:val="FF0000"/>
                <w:spacing w:val="-1"/>
                <w:sz w:val="24"/>
                <w:vertAlign w:val="superscript"/>
              </w:rPr>
              <w:t>18</w:t>
            </w:r>
            <w:r w:rsidRPr="00A120C2">
              <w:rPr>
                <w:rFonts w:cs="宋体"/>
                <w:color w:val="FF0000"/>
                <w:spacing w:val="-1"/>
                <w:sz w:val="24"/>
              </w:rPr>
              <w:t>。</w:t>
            </w:r>
          </w:p>
          <w:p w14:paraId="4A4D5116"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2. 基于计算机视觉的图像检测方法</w:t>
            </w:r>
          </w:p>
          <w:p w14:paraId="132CA2A5"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随着无人机（UAV）和图像处理技术的发展，国内研究重点转向了非接触式视觉检测。</w:t>
            </w:r>
          </w:p>
          <w:p w14:paraId="32684BC4" w14:textId="77777777" w:rsidR="00A120C2" w:rsidRPr="00A120C2" w:rsidRDefault="00A120C2" w:rsidP="00A120C2">
            <w:pPr>
              <w:numPr>
                <w:ilvl w:val="0"/>
                <w:numId w:val="5"/>
              </w:numPr>
              <w:spacing w:line="360" w:lineRule="auto"/>
              <w:rPr>
                <w:rFonts w:cs="宋体"/>
                <w:color w:val="FF0000"/>
                <w:spacing w:val="-1"/>
                <w:sz w:val="24"/>
              </w:rPr>
            </w:pPr>
            <w:r w:rsidRPr="00A120C2">
              <w:rPr>
                <w:rFonts w:cs="宋体"/>
                <w:b/>
                <w:bCs/>
                <w:color w:val="FF0000"/>
                <w:spacing w:val="-1"/>
                <w:sz w:val="24"/>
              </w:rPr>
              <w:t>图像处理算法</w:t>
            </w:r>
            <w:r w:rsidRPr="00A120C2">
              <w:rPr>
                <w:rFonts w:cs="宋体"/>
                <w:color w:val="FF0000"/>
                <w:spacing w:val="-1"/>
                <w:sz w:val="24"/>
              </w:rPr>
              <w:t xml:space="preserve">：Yang等人开发了基于分形的“毯子覆盖法”，建立了冰层像素域与实际厚度之间的数学映射关系 </w:t>
            </w:r>
            <w:r w:rsidRPr="00A120C2">
              <w:rPr>
                <w:rFonts w:cs="宋体"/>
                <w:color w:val="FF0000"/>
                <w:spacing w:val="-1"/>
                <w:sz w:val="24"/>
                <w:vertAlign w:val="superscript"/>
              </w:rPr>
              <w:t>19</w:t>
            </w:r>
            <w:r w:rsidRPr="00A120C2">
              <w:rPr>
                <w:rFonts w:cs="宋体"/>
                <w:color w:val="FF0000"/>
                <w:spacing w:val="-1"/>
                <w:sz w:val="24"/>
              </w:rPr>
              <w:t xml:space="preserve">。Zhang等人结合小波变换和形态学方法提出了边缘检测算法，显著提高了复杂背景下的轮廓识别能力 </w:t>
            </w:r>
            <w:r w:rsidRPr="00A120C2">
              <w:rPr>
                <w:rFonts w:cs="宋体"/>
                <w:color w:val="FF0000"/>
                <w:spacing w:val="-1"/>
                <w:sz w:val="24"/>
                <w:vertAlign w:val="superscript"/>
              </w:rPr>
              <w:t>20</w:t>
            </w:r>
            <w:r w:rsidRPr="00A120C2">
              <w:rPr>
                <w:rFonts w:cs="宋体"/>
                <w:color w:val="FF0000"/>
                <w:spacing w:val="-1"/>
                <w:sz w:val="24"/>
              </w:rPr>
              <w:t>。</w:t>
            </w:r>
            <w:proofErr w:type="spellStart"/>
            <w:r w:rsidRPr="00A120C2">
              <w:rPr>
                <w:rFonts w:cs="宋体"/>
                <w:color w:val="FF0000"/>
                <w:spacing w:val="-1"/>
                <w:sz w:val="24"/>
              </w:rPr>
              <w:t>Nusantika</w:t>
            </w:r>
            <w:proofErr w:type="spellEnd"/>
            <w:r w:rsidRPr="00A120C2">
              <w:rPr>
                <w:rFonts w:cs="宋体"/>
                <w:color w:val="FF0000"/>
                <w:spacing w:val="-1"/>
                <w:sz w:val="24"/>
              </w:rPr>
              <w:t>等人（注：发表在国内相</w:t>
            </w:r>
            <w:r w:rsidRPr="00A120C2">
              <w:rPr>
                <w:rFonts w:cs="宋体"/>
                <w:color w:val="FF0000"/>
                <w:spacing w:val="-1"/>
                <w:sz w:val="24"/>
              </w:rPr>
              <w:lastRenderedPageBreak/>
              <w:t>关会议/期刊或与国内团队合作）改进了Canny算子，结合形态学滤波解决了图像</w:t>
            </w:r>
            <w:proofErr w:type="gramStart"/>
            <w:r w:rsidRPr="00A120C2">
              <w:rPr>
                <w:rFonts w:cs="宋体"/>
                <w:color w:val="FF0000"/>
                <w:spacing w:val="-1"/>
                <w:sz w:val="24"/>
              </w:rPr>
              <w:t>去噪问题</w:t>
            </w:r>
            <w:proofErr w:type="gramEnd"/>
            <w:r w:rsidRPr="00A120C2">
              <w:rPr>
                <w:rFonts w:cs="宋体"/>
                <w:color w:val="FF0000"/>
                <w:spacing w:val="-1"/>
                <w:sz w:val="24"/>
              </w:rPr>
              <w:t xml:space="preserve"> </w:t>
            </w:r>
            <w:r w:rsidRPr="00A120C2">
              <w:rPr>
                <w:rFonts w:cs="宋体"/>
                <w:color w:val="FF0000"/>
                <w:spacing w:val="-1"/>
                <w:sz w:val="24"/>
                <w:vertAlign w:val="superscript"/>
              </w:rPr>
              <w:t>21</w:t>
            </w:r>
            <w:r w:rsidRPr="00A120C2">
              <w:rPr>
                <w:rFonts w:cs="宋体"/>
                <w:color w:val="FF0000"/>
                <w:spacing w:val="-1"/>
                <w:sz w:val="24"/>
              </w:rPr>
              <w:t>。</w:t>
            </w:r>
          </w:p>
          <w:p w14:paraId="662F5E0A" w14:textId="77777777" w:rsidR="00A120C2" w:rsidRPr="00A120C2" w:rsidRDefault="00A120C2" w:rsidP="00A120C2">
            <w:pPr>
              <w:numPr>
                <w:ilvl w:val="0"/>
                <w:numId w:val="5"/>
              </w:numPr>
              <w:spacing w:line="360" w:lineRule="auto"/>
              <w:rPr>
                <w:rFonts w:cs="宋体"/>
                <w:color w:val="FF0000"/>
                <w:spacing w:val="-1"/>
                <w:sz w:val="24"/>
              </w:rPr>
            </w:pPr>
            <w:r w:rsidRPr="00A120C2">
              <w:rPr>
                <w:rFonts w:cs="宋体"/>
                <w:b/>
                <w:bCs/>
                <w:color w:val="FF0000"/>
                <w:spacing w:val="-1"/>
                <w:sz w:val="24"/>
              </w:rPr>
              <w:t>立体视觉</w:t>
            </w:r>
            <w:r w:rsidRPr="00A120C2">
              <w:rPr>
                <w:rFonts w:cs="宋体"/>
                <w:color w:val="FF0000"/>
                <w:spacing w:val="-1"/>
                <w:sz w:val="24"/>
              </w:rPr>
              <w:t xml:space="preserve">：Ma等人利用搭载双目相机的无人机系统，结合线激光特征点定位技术进行覆冰测量 </w:t>
            </w:r>
            <w:r w:rsidRPr="00A120C2">
              <w:rPr>
                <w:rFonts w:cs="宋体"/>
                <w:color w:val="FF0000"/>
                <w:spacing w:val="-1"/>
                <w:sz w:val="24"/>
                <w:vertAlign w:val="superscript"/>
              </w:rPr>
              <w:t>22</w:t>
            </w:r>
            <w:r w:rsidRPr="00A120C2">
              <w:rPr>
                <w:rFonts w:cs="宋体"/>
                <w:color w:val="FF0000"/>
                <w:spacing w:val="-1"/>
                <w:sz w:val="24"/>
              </w:rPr>
              <w:t>。</w:t>
            </w:r>
          </w:p>
          <w:p w14:paraId="42379C8B"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3. 基于深度学习的智能监测与边缘计算</w:t>
            </w:r>
          </w:p>
          <w:p w14:paraId="6A7D6473"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近年来，深度学习在国内覆冰检测中取得了突破性进展，研究热点集中在模型轻量化和边缘计算上，以满足实时监测需求。</w:t>
            </w:r>
          </w:p>
          <w:p w14:paraId="67837574" w14:textId="77777777" w:rsidR="00A120C2" w:rsidRPr="00A120C2" w:rsidRDefault="00A120C2" w:rsidP="00A120C2">
            <w:pPr>
              <w:numPr>
                <w:ilvl w:val="0"/>
                <w:numId w:val="6"/>
              </w:numPr>
              <w:spacing w:line="360" w:lineRule="auto"/>
              <w:rPr>
                <w:rFonts w:cs="宋体"/>
                <w:color w:val="FF0000"/>
                <w:spacing w:val="-1"/>
                <w:sz w:val="24"/>
              </w:rPr>
            </w:pPr>
            <w:r w:rsidRPr="00A120C2">
              <w:rPr>
                <w:rFonts w:cs="宋体"/>
                <w:b/>
                <w:bCs/>
                <w:color w:val="FF0000"/>
                <w:spacing w:val="-1"/>
                <w:sz w:val="24"/>
              </w:rPr>
              <w:t>目标检测与分割</w:t>
            </w:r>
            <w:r w:rsidRPr="00A120C2">
              <w:rPr>
                <w:rFonts w:cs="宋体"/>
                <w:color w:val="FF0000"/>
                <w:spacing w:val="-1"/>
                <w:sz w:val="24"/>
              </w:rPr>
              <w:t>：Ma等人融合</w:t>
            </w:r>
            <w:proofErr w:type="spellStart"/>
            <w:r w:rsidRPr="00A120C2">
              <w:rPr>
                <w:rFonts w:cs="宋体"/>
                <w:color w:val="FF0000"/>
                <w:spacing w:val="-1"/>
                <w:sz w:val="24"/>
              </w:rPr>
              <w:t>ResNet</w:t>
            </w:r>
            <w:proofErr w:type="spellEnd"/>
            <w:r w:rsidRPr="00A120C2">
              <w:rPr>
                <w:rFonts w:cs="宋体"/>
                <w:color w:val="FF0000"/>
                <w:spacing w:val="-1"/>
                <w:sz w:val="24"/>
              </w:rPr>
              <w:t xml:space="preserve">和FPN构建了多尺度特征融合模型，有效结合了浅层细节与深层语义信息 </w:t>
            </w:r>
            <w:r w:rsidRPr="00A120C2">
              <w:rPr>
                <w:rFonts w:cs="宋体"/>
                <w:color w:val="FF0000"/>
                <w:spacing w:val="-1"/>
                <w:sz w:val="24"/>
                <w:vertAlign w:val="superscript"/>
              </w:rPr>
              <w:t>23</w:t>
            </w:r>
            <w:r w:rsidRPr="00A120C2">
              <w:rPr>
                <w:rFonts w:cs="宋体"/>
                <w:color w:val="FF0000"/>
                <w:spacing w:val="-1"/>
                <w:sz w:val="24"/>
              </w:rPr>
              <w:t>。Hu等人提出了SGAN-</w:t>
            </w:r>
            <w:proofErr w:type="spellStart"/>
            <w:r w:rsidRPr="00A120C2">
              <w:rPr>
                <w:rFonts w:cs="宋体"/>
                <w:color w:val="FF0000"/>
                <w:spacing w:val="-1"/>
                <w:sz w:val="24"/>
              </w:rPr>
              <w:t>UNet</w:t>
            </w:r>
            <w:proofErr w:type="spellEnd"/>
            <w:r w:rsidRPr="00A120C2">
              <w:rPr>
                <w:rFonts w:cs="宋体"/>
                <w:color w:val="FF0000"/>
                <w:spacing w:val="-1"/>
                <w:sz w:val="24"/>
              </w:rPr>
              <w:t xml:space="preserve">网络，结合生成对抗网络（GAN）显著提升了分割性能 </w:t>
            </w:r>
            <w:r w:rsidRPr="00A120C2">
              <w:rPr>
                <w:rFonts w:cs="宋体"/>
                <w:color w:val="FF0000"/>
                <w:spacing w:val="-1"/>
                <w:sz w:val="24"/>
                <w:vertAlign w:val="superscript"/>
              </w:rPr>
              <w:t>24242424</w:t>
            </w:r>
            <w:r w:rsidRPr="00A120C2">
              <w:rPr>
                <w:rFonts w:cs="宋体"/>
                <w:color w:val="FF0000"/>
                <w:spacing w:val="-1"/>
                <w:sz w:val="24"/>
              </w:rPr>
              <w:t xml:space="preserve">。Dong等人提出了LDKA-Net算法，通过WFVC-Net和EM-DCA机制增强特征提取，大幅提高了检测精度并减少了参数量 </w:t>
            </w:r>
            <w:r w:rsidRPr="00A120C2">
              <w:rPr>
                <w:rFonts w:cs="宋体"/>
                <w:color w:val="FF0000"/>
                <w:spacing w:val="-1"/>
                <w:sz w:val="24"/>
                <w:vertAlign w:val="superscript"/>
              </w:rPr>
              <w:t>25252525</w:t>
            </w:r>
            <w:r w:rsidRPr="00A120C2">
              <w:rPr>
                <w:rFonts w:cs="宋体"/>
                <w:color w:val="FF0000"/>
                <w:spacing w:val="-1"/>
                <w:sz w:val="24"/>
              </w:rPr>
              <w:t>。</w:t>
            </w:r>
          </w:p>
          <w:p w14:paraId="393DCFA3" w14:textId="77777777" w:rsidR="00A120C2" w:rsidRPr="00A120C2" w:rsidRDefault="00A120C2" w:rsidP="00A120C2">
            <w:pPr>
              <w:numPr>
                <w:ilvl w:val="0"/>
                <w:numId w:val="6"/>
              </w:numPr>
              <w:spacing w:line="360" w:lineRule="auto"/>
              <w:rPr>
                <w:rFonts w:cs="宋体"/>
                <w:color w:val="FF0000"/>
                <w:spacing w:val="-1"/>
                <w:sz w:val="24"/>
              </w:rPr>
            </w:pPr>
            <w:r w:rsidRPr="00A120C2">
              <w:rPr>
                <w:rFonts w:cs="宋体"/>
                <w:b/>
                <w:bCs/>
                <w:color w:val="FF0000"/>
                <w:spacing w:val="-1"/>
                <w:sz w:val="24"/>
              </w:rPr>
              <w:t>边缘计算与轻量化</w:t>
            </w:r>
            <w:r w:rsidRPr="00A120C2">
              <w:rPr>
                <w:rFonts w:cs="宋体"/>
                <w:color w:val="FF0000"/>
                <w:spacing w:val="-1"/>
                <w:sz w:val="24"/>
              </w:rPr>
              <w:t>：针对除冰机器人等边缘设备，Jiao等人提出了EDPNet，通过引入LMRC模块和动态损失函数，在</w:t>
            </w:r>
            <w:proofErr w:type="spellStart"/>
            <w:r w:rsidRPr="00A120C2">
              <w:rPr>
                <w:rFonts w:cs="宋体"/>
                <w:color w:val="FF0000"/>
                <w:spacing w:val="-1"/>
                <w:sz w:val="24"/>
              </w:rPr>
              <w:t>OrangePi</w:t>
            </w:r>
            <w:proofErr w:type="spellEnd"/>
            <w:r w:rsidRPr="00A120C2">
              <w:rPr>
                <w:rFonts w:cs="宋体"/>
                <w:color w:val="FF0000"/>
                <w:spacing w:val="-1"/>
                <w:sz w:val="24"/>
              </w:rPr>
              <w:t xml:space="preserve"> 5 Plus上实现了检测速度提升74.6%，最大厚度误差控制在4.2%以内 </w:t>
            </w:r>
            <w:r w:rsidRPr="00A120C2">
              <w:rPr>
                <w:rFonts w:cs="宋体"/>
                <w:color w:val="FF0000"/>
                <w:spacing w:val="-1"/>
                <w:sz w:val="24"/>
                <w:vertAlign w:val="superscript"/>
              </w:rPr>
              <w:t>26262626</w:t>
            </w:r>
            <w:r w:rsidRPr="00A120C2">
              <w:rPr>
                <w:rFonts w:cs="宋体"/>
                <w:color w:val="FF0000"/>
                <w:spacing w:val="-1"/>
                <w:sz w:val="24"/>
              </w:rPr>
              <w:t>。Zhang等人开发了</w:t>
            </w:r>
            <w:proofErr w:type="spellStart"/>
            <w:r w:rsidRPr="00A120C2">
              <w:rPr>
                <w:rFonts w:cs="宋体"/>
                <w:color w:val="FF0000"/>
                <w:spacing w:val="-1"/>
                <w:sz w:val="24"/>
              </w:rPr>
              <w:t>EECNet</w:t>
            </w:r>
            <w:proofErr w:type="spellEnd"/>
            <w:r w:rsidRPr="00A120C2">
              <w:rPr>
                <w:rFonts w:cs="宋体"/>
                <w:color w:val="FF0000"/>
                <w:spacing w:val="-1"/>
                <w:sz w:val="24"/>
              </w:rPr>
              <w:t>，采用网络剪枝技术并引入DABM和EPCM模块，实现了92.7%的</w:t>
            </w:r>
            <w:proofErr w:type="spellStart"/>
            <w:r w:rsidRPr="00A120C2">
              <w:rPr>
                <w:rFonts w:cs="宋体"/>
                <w:color w:val="FF0000"/>
                <w:spacing w:val="-1"/>
                <w:sz w:val="24"/>
              </w:rPr>
              <w:t>mIoU</w:t>
            </w:r>
            <w:proofErr w:type="spellEnd"/>
            <w:r w:rsidRPr="00A120C2">
              <w:rPr>
                <w:rFonts w:cs="宋体"/>
                <w:color w:val="FF0000"/>
                <w:spacing w:val="-1"/>
                <w:sz w:val="24"/>
              </w:rPr>
              <w:t xml:space="preserve">，识别误差小于3.4% </w:t>
            </w:r>
            <w:r w:rsidRPr="00A120C2">
              <w:rPr>
                <w:rFonts w:cs="宋体"/>
                <w:color w:val="FF0000"/>
                <w:spacing w:val="-1"/>
                <w:sz w:val="24"/>
                <w:vertAlign w:val="superscript"/>
              </w:rPr>
              <w:t>27272727</w:t>
            </w:r>
            <w:r w:rsidRPr="00A120C2">
              <w:rPr>
                <w:rFonts w:cs="宋体"/>
                <w:color w:val="FF0000"/>
                <w:spacing w:val="-1"/>
                <w:sz w:val="24"/>
              </w:rPr>
              <w:t xml:space="preserve">。Zhang等人还提出了GMSA-Net，利用MSCM模块适应输电线路细长形态特征，识别误差控制在3.8%以内 </w:t>
            </w:r>
            <w:r w:rsidRPr="00A120C2">
              <w:rPr>
                <w:rFonts w:cs="宋体"/>
                <w:color w:val="FF0000"/>
                <w:spacing w:val="-1"/>
                <w:sz w:val="24"/>
                <w:vertAlign w:val="superscript"/>
              </w:rPr>
              <w:t>28</w:t>
            </w:r>
            <w:r w:rsidRPr="00A120C2">
              <w:rPr>
                <w:rFonts w:cs="宋体"/>
                <w:color w:val="FF0000"/>
                <w:spacing w:val="-1"/>
                <w:sz w:val="24"/>
              </w:rPr>
              <w:t>。</w:t>
            </w:r>
          </w:p>
          <w:p w14:paraId="13537AA8" w14:textId="77777777" w:rsidR="00A120C2" w:rsidRPr="00A120C2" w:rsidRDefault="00A120C2" w:rsidP="00A120C2">
            <w:pPr>
              <w:spacing w:line="360" w:lineRule="auto"/>
              <w:rPr>
                <w:rFonts w:cs="宋体"/>
                <w:color w:val="FF0000"/>
                <w:spacing w:val="-1"/>
                <w:sz w:val="24"/>
              </w:rPr>
            </w:pPr>
            <w:r w:rsidRPr="00A120C2">
              <w:rPr>
                <w:rFonts w:cs="宋体"/>
                <w:color w:val="FF0000"/>
                <w:spacing w:val="-1"/>
                <w:sz w:val="24"/>
              </w:rPr>
              <w:t>4. 预测与综合防控</w:t>
            </w:r>
          </w:p>
          <w:p w14:paraId="04953BBA" w14:textId="77777777" w:rsidR="00A120C2" w:rsidRPr="00A120C2" w:rsidRDefault="00A120C2" w:rsidP="00A120C2">
            <w:pPr>
              <w:spacing w:line="360" w:lineRule="auto"/>
              <w:rPr>
                <w:rFonts w:cs="宋体"/>
                <w:spacing w:val="-1"/>
                <w:sz w:val="24"/>
              </w:rPr>
            </w:pPr>
            <w:r w:rsidRPr="00A120C2">
              <w:rPr>
                <w:rFonts w:cs="宋体"/>
                <w:color w:val="FF0000"/>
                <w:spacing w:val="-1"/>
                <w:sz w:val="24"/>
              </w:rPr>
              <w:t>在覆冰预测方面，Liu等人利用KPCA和灰狼优化算法（GWO）优化了SVM模型 29292929。Li等人提出了混合CNN-RF模型，结合卷积神经网络的特征提取能力与随机森林的分类优势 30。在防控技术上，国家电网公司已制定了直流融冰技术导则，并大规模部署了</w:t>
            </w:r>
            <w:r w:rsidRPr="00A120C2">
              <w:rPr>
                <w:rFonts w:cs="宋体"/>
                <w:spacing w:val="-1"/>
                <w:sz w:val="24"/>
              </w:rPr>
              <w:lastRenderedPageBreak/>
              <w:t>具有自主知识产权的大功率直流短路融冰装置 31313131。</w:t>
            </w:r>
          </w:p>
          <w:p w14:paraId="6C2106FD" w14:textId="77777777" w:rsidR="00A120C2" w:rsidRPr="00A120C2" w:rsidRDefault="00A120C2" w:rsidP="00A120C2">
            <w:pPr>
              <w:spacing w:line="360" w:lineRule="auto"/>
              <w:rPr>
                <w:rFonts w:cs="宋体"/>
                <w:spacing w:val="-1"/>
                <w:sz w:val="24"/>
              </w:rPr>
            </w:pPr>
            <w:r w:rsidRPr="00A120C2">
              <w:rPr>
                <w:rFonts w:cs="宋体"/>
                <w:spacing w:val="-1"/>
                <w:sz w:val="24"/>
              </w:rPr>
              <w:t>综上所述，当前国内研究正从传统的单一物理量监测向基于深度学习的图像智能感知和多维数据融合方向快速发展，特别是在轻量化网络设计和边缘计算应用方面取得了显著成果。</w:t>
            </w:r>
          </w:p>
          <w:p w14:paraId="4C09DD60" w14:textId="77777777" w:rsidR="0085239E" w:rsidRPr="00A120C2" w:rsidRDefault="0085239E" w:rsidP="00856640">
            <w:pPr>
              <w:spacing w:line="360" w:lineRule="auto"/>
              <w:rPr>
                <w:rFonts w:cs="宋体"/>
                <w:spacing w:val="-1"/>
                <w:sz w:val="24"/>
              </w:rPr>
            </w:pPr>
          </w:p>
          <w:p w14:paraId="737EDAEB" w14:textId="77777777" w:rsidR="0089275C" w:rsidRPr="001B6ED3" w:rsidRDefault="0089275C" w:rsidP="00856640">
            <w:pPr>
              <w:spacing w:line="360" w:lineRule="auto"/>
              <w:ind w:firstLine="476"/>
              <w:rPr>
                <w:rFonts w:cs="宋体"/>
                <w:spacing w:val="-1"/>
                <w:sz w:val="24"/>
              </w:rPr>
            </w:pPr>
          </w:p>
          <w:p w14:paraId="52D510A0" w14:textId="41C5F1E0" w:rsidR="0085239E" w:rsidRPr="00155BCD" w:rsidRDefault="0085239E" w:rsidP="00856640">
            <w:pPr>
              <w:spacing w:line="360" w:lineRule="auto"/>
              <w:ind w:firstLine="476"/>
              <w:rPr>
                <w:rFonts w:cs="宋体" w:hint="eastAsia"/>
                <w:spacing w:val="-1"/>
                <w:sz w:val="24"/>
              </w:rPr>
            </w:pPr>
          </w:p>
        </w:tc>
      </w:tr>
      <w:tr w:rsidR="0089275C" w:rsidRPr="00BF143E" w14:paraId="36C825CC" w14:textId="77777777" w:rsidTr="00856640">
        <w:tblPrEx>
          <w:tblCellMar>
            <w:top w:w="0" w:type="dxa"/>
            <w:bottom w:w="0" w:type="dxa"/>
          </w:tblCellMar>
        </w:tblPrEx>
        <w:tc>
          <w:tcPr>
            <w:tcW w:w="9882" w:type="dxa"/>
            <w:gridSpan w:val="2"/>
            <w:vAlign w:val="center"/>
          </w:tcPr>
          <w:p w14:paraId="1F535E77" w14:textId="77777777" w:rsidR="0085239E" w:rsidRDefault="0085239E" w:rsidP="00856640">
            <w:pPr>
              <w:spacing w:before="27" w:line="298" w:lineRule="auto"/>
              <w:ind w:right="85"/>
              <w:rPr>
                <w:rFonts w:cs="宋体"/>
                <w:spacing w:val="-1"/>
                <w:sz w:val="24"/>
              </w:rPr>
            </w:pPr>
          </w:p>
          <w:p w14:paraId="5E4107E7" w14:textId="64A16959" w:rsidR="0089275C" w:rsidRPr="00B70AB9" w:rsidRDefault="0089275C" w:rsidP="00856640">
            <w:pPr>
              <w:spacing w:before="27" w:line="298" w:lineRule="auto"/>
              <w:ind w:right="85"/>
              <w:rPr>
                <w:rFonts w:ascii="宋体" w:hAnsi="宋体" w:cs="宋体"/>
                <w:b/>
                <w:bCs/>
                <w:spacing w:val="-8"/>
                <w:sz w:val="30"/>
                <w:szCs w:val="30"/>
              </w:rPr>
            </w:pPr>
            <w:r w:rsidRPr="00B70AB9">
              <w:rPr>
                <w:rFonts w:ascii="宋体" w:hAnsi="宋体" w:cs="宋体" w:hint="eastAsia"/>
                <w:b/>
                <w:bCs/>
                <w:spacing w:val="-8"/>
                <w:sz w:val="30"/>
                <w:szCs w:val="30"/>
              </w:rPr>
              <w:t>3.</w:t>
            </w:r>
            <w:r w:rsidRPr="00B70AB9">
              <w:rPr>
                <w:rFonts w:ascii="宋体" w:hAnsi="宋体" w:cs="宋体" w:hint="eastAsia"/>
                <w:b/>
                <w:bCs/>
                <w:spacing w:val="-8"/>
                <w:sz w:val="30"/>
                <w:szCs w:val="30"/>
              </w:rPr>
              <w:t>主要研究</w:t>
            </w:r>
            <w:r w:rsidRPr="00B70AB9">
              <w:rPr>
                <w:rFonts w:ascii="宋体" w:hAnsi="宋体" w:cs="宋体"/>
                <w:b/>
                <w:bCs/>
                <w:spacing w:val="-8"/>
                <w:sz w:val="30"/>
                <w:szCs w:val="30"/>
              </w:rPr>
              <w:t>内容</w:t>
            </w:r>
            <w:r w:rsidRPr="00B70AB9">
              <w:rPr>
                <w:rFonts w:ascii="宋体" w:hAnsi="宋体" w:cs="宋体" w:hint="eastAsia"/>
                <w:b/>
                <w:bCs/>
                <w:spacing w:val="-8"/>
                <w:sz w:val="30"/>
                <w:szCs w:val="30"/>
              </w:rPr>
              <w:t>及创新点</w:t>
            </w:r>
          </w:p>
          <w:p w14:paraId="3A4A24C3" w14:textId="77777777" w:rsidR="00F27F52" w:rsidRPr="00F27F52" w:rsidRDefault="00F27F52" w:rsidP="00F27F52">
            <w:pPr>
              <w:spacing w:line="360" w:lineRule="auto"/>
              <w:ind w:firstLine="476"/>
              <w:rPr>
                <w:rFonts w:cs="宋体"/>
                <w:spacing w:val="-1"/>
                <w:sz w:val="24"/>
              </w:rPr>
            </w:pPr>
            <w:r w:rsidRPr="00F27F52">
              <w:rPr>
                <w:rFonts w:cs="宋体"/>
                <w:spacing w:val="-1"/>
                <w:sz w:val="24"/>
              </w:rPr>
              <w:t>输电线路覆冰检测技术通过对巡检图像进行智能分析，实现了对电网线路覆冰状态的实时感知。然而，目前的检测方法及其实际应用尚存在一些关键问题亟待解决。虽然已有大量学者在提升检测精度、优化模型结构上做了大量工作，但由于输电线路覆冰具有样本获取难、目标细长、背景复杂、边缘</w:t>
            </w:r>
            <w:proofErr w:type="gramStart"/>
            <w:r w:rsidRPr="00F27F52">
              <w:rPr>
                <w:rFonts w:cs="宋体"/>
                <w:spacing w:val="-1"/>
                <w:sz w:val="24"/>
              </w:rPr>
              <w:t>设备算力受限</w:t>
            </w:r>
            <w:proofErr w:type="gramEnd"/>
            <w:r w:rsidRPr="00F27F52">
              <w:rPr>
                <w:rFonts w:cs="宋体"/>
                <w:spacing w:val="-1"/>
                <w:sz w:val="24"/>
              </w:rPr>
              <w:t>等特点，为检测模型的训练与部署带来了诸多挑战。针对于现有研究存在的三个主要问题：(1) 覆冰图像数据极度稀缺，导致深度学习模型难以获得充分训练，泛化能力受限；(2) 现有检测模型难以兼顾细长目标的精准定位与复杂背景下的边缘分割，缺乏定量化的严重程度评估手段；(3) 深度学习模型计算量大，难以在资源受限的边缘设备上实现实时推理。本文拟要研究的主要内容及创新点如下：</w:t>
            </w:r>
          </w:p>
          <w:p w14:paraId="49712E79" w14:textId="05E7B756" w:rsidR="00F27F52" w:rsidRPr="00F27F52" w:rsidRDefault="00F27F52" w:rsidP="00F27F52">
            <w:pPr>
              <w:spacing w:line="360" w:lineRule="auto"/>
              <w:ind w:firstLine="476"/>
              <w:rPr>
                <w:rFonts w:cs="宋体"/>
                <w:spacing w:val="-1"/>
                <w:sz w:val="24"/>
              </w:rPr>
            </w:pPr>
            <w:r w:rsidRPr="00F27F52">
              <w:rPr>
                <w:rFonts w:cs="宋体"/>
                <w:spacing w:val="-1"/>
                <w:sz w:val="24"/>
              </w:rPr>
              <w:t xml:space="preserve">(1) </w:t>
            </w:r>
            <w:r w:rsidRPr="00F27F52">
              <w:rPr>
                <w:rFonts w:cs="宋体"/>
                <w:b/>
                <w:bCs/>
                <w:spacing w:val="-1"/>
                <w:sz w:val="24"/>
              </w:rPr>
              <w:t>鉴于覆冰图像数据稀缺这一根本性难题，本文拟提出一种针对覆冰图像生成的</w:t>
            </w:r>
            <w:proofErr w:type="spellStart"/>
            <w:r w:rsidRPr="00F27F52">
              <w:rPr>
                <w:rFonts w:cs="宋体"/>
                <w:b/>
                <w:bCs/>
                <w:spacing w:val="-1"/>
                <w:sz w:val="24"/>
              </w:rPr>
              <w:t>IceGAN</w:t>
            </w:r>
            <w:proofErr w:type="spellEnd"/>
            <w:r w:rsidRPr="00F27F52">
              <w:rPr>
                <w:rFonts w:cs="宋体"/>
                <w:b/>
                <w:bCs/>
                <w:spacing w:val="-1"/>
                <w:sz w:val="24"/>
              </w:rPr>
              <w:t>模型，构建高质量的虚拟数据集以支持模型训练。</w:t>
            </w:r>
            <w:r w:rsidRPr="00F27F52">
              <w:rPr>
                <w:rFonts w:cs="宋体"/>
                <w:spacing w:val="-1"/>
                <w:sz w:val="24"/>
              </w:rPr>
              <w:t xml:space="preserve"> 该部分研究将在</w:t>
            </w:r>
            <w:proofErr w:type="spellStart"/>
            <w:r w:rsidRPr="00F27F52">
              <w:rPr>
                <w:rFonts w:cs="宋体"/>
                <w:spacing w:val="-1"/>
                <w:sz w:val="24"/>
              </w:rPr>
              <w:t>CycleGAN</w:t>
            </w:r>
            <w:proofErr w:type="spellEnd"/>
            <w:r w:rsidRPr="00F27F52">
              <w:rPr>
                <w:rFonts w:cs="宋体"/>
                <w:spacing w:val="-1"/>
                <w:sz w:val="24"/>
              </w:rPr>
              <w:t>-turbo框架基础上，针对覆冰图像的多尺度纹理特征进行专门设计。创新性地提出多尺度覆冰纹理提取模块，能够同时捕获细粒度的冰晶纹理、中粒度的厚度变化和粗粒度的分布模式。同</w:t>
            </w:r>
            <w:r w:rsidRPr="00F27F52">
              <w:rPr>
                <w:rFonts w:cs="宋体"/>
                <w:spacing w:val="-1"/>
                <w:sz w:val="24"/>
              </w:rPr>
              <w:lastRenderedPageBreak/>
              <w:t>时，设计覆冰感知的感知损失函数，在特征空间中增强覆冰区域权重，并结合纹理一致性损失和边缘保持损失，显著提高生成图像的逼真度。通过建立生成图像质量评估体系，从FID、LPIPS等多个维度评估生成效果，预期生成高质量覆冰图像</w:t>
            </w:r>
            <w:r>
              <w:rPr>
                <w:rFonts w:cs="宋体" w:hint="eastAsia"/>
                <w:spacing w:val="-1"/>
                <w:sz w:val="24"/>
              </w:rPr>
              <w:t>5</w:t>
            </w:r>
            <w:r w:rsidRPr="00F27F52">
              <w:rPr>
                <w:rFonts w:cs="宋体"/>
                <w:spacing w:val="-1"/>
                <w:sz w:val="24"/>
              </w:rPr>
              <w:t>00张以上，有效解决数据匮乏问题，使检测模型精度</w:t>
            </w:r>
            <w:r>
              <w:rPr>
                <w:rFonts w:cs="宋体" w:hint="eastAsia"/>
                <w:spacing w:val="-1"/>
                <w:sz w:val="24"/>
              </w:rPr>
              <w:t>进一步</w:t>
            </w:r>
            <w:r w:rsidRPr="00F27F52">
              <w:rPr>
                <w:rFonts w:cs="宋体"/>
                <w:spacing w:val="-1"/>
                <w:sz w:val="24"/>
              </w:rPr>
              <w:t>提升。</w:t>
            </w:r>
          </w:p>
          <w:p w14:paraId="1610A570" w14:textId="25710129" w:rsidR="00F27F52" w:rsidRPr="00F27F52" w:rsidRDefault="00F27F52" w:rsidP="00F27F52">
            <w:pPr>
              <w:spacing w:line="360" w:lineRule="auto"/>
              <w:ind w:firstLine="476"/>
              <w:rPr>
                <w:rFonts w:cs="宋体"/>
                <w:spacing w:val="-1"/>
                <w:sz w:val="24"/>
              </w:rPr>
            </w:pPr>
            <w:r w:rsidRPr="00F27F52">
              <w:rPr>
                <w:rFonts w:cs="宋体"/>
                <w:spacing w:val="-1"/>
                <w:sz w:val="24"/>
              </w:rPr>
              <w:t xml:space="preserve">(2) </w:t>
            </w:r>
            <w:r w:rsidRPr="00F27F52">
              <w:rPr>
                <w:rFonts w:cs="宋体"/>
                <w:b/>
                <w:bCs/>
                <w:spacing w:val="-1"/>
                <w:sz w:val="24"/>
              </w:rPr>
              <w:t>针对细长目标检测和精确分割的需求，本文拟在RT-DETR基础上进行改进，提出RF-DETR覆冰检测与分割模型，实现高精度定量化监测。</w:t>
            </w:r>
            <w:r w:rsidRPr="00F27F52">
              <w:rPr>
                <w:rFonts w:cs="宋体"/>
                <w:spacing w:val="-1"/>
                <w:sz w:val="24"/>
              </w:rPr>
              <w:t xml:space="preserve"> 该模型针对覆冰检测的特殊性，设计了覆冰特征增强注意力模块，通过通道、空间、方向三维度的注意力机制，有效增强复杂背景下细长目标的特征表达。构建混合尺度特征金字塔，通过双向特征融合和自适应权重学习，适应不同厚度和形状的覆冰目标。针对边缘分割难点，提出边界</w:t>
            </w:r>
            <w:proofErr w:type="gramStart"/>
            <w:r w:rsidRPr="00F27F52">
              <w:rPr>
                <w:rFonts w:cs="宋体"/>
                <w:spacing w:val="-1"/>
                <w:sz w:val="24"/>
              </w:rPr>
              <w:t>敏感损失</w:t>
            </w:r>
            <w:proofErr w:type="gramEnd"/>
            <w:r w:rsidRPr="00F27F52">
              <w:rPr>
                <w:rFonts w:cs="宋体"/>
                <w:spacing w:val="-1"/>
                <w:sz w:val="24"/>
              </w:rPr>
              <w:t>和形状约束损失，大幅提高边缘区域的分割精度。在此基础上，建立基于像素面积比的覆冰严重程度评估方法，实现对覆冰状态的定量化分级。</w:t>
            </w:r>
          </w:p>
          <w:p w14:paraId="17A7661F" w14:textId="7B464E18" w:rsidR="00F27F52" w:rsidRPr="00F27F52" w:rsidRDefault="00F27F52" w:rsidP="00F27F52">
            <w:pPr>
              <w:spacing w:line="360" w:lineRule="auto"/>
              <w:ind w:firstLine="476"/>
              <w:rPr>
                <w:rFonts w:cs="宋体"/>
                <w:spacing w:val="-1"/>
                <w:sz w:val="24"/>
              </w:rPr>
            </w:pPr>
            <w:r w:rsidRPr="00F27F52">
              <w:rPr>
                <w:rFonts w:cs="宋体"/>
                <w:spacing w:val="-1"/>
                <w:sz w:val="24"/>
              </w:rPr>
              <w:t xml:space="preserve">(3) </w:t>
            </w:r>
            <w:r w:rsidRPr="00F27F52">
              <w:rPr>
                <w:rFonts w:cs="宋体"/>
                <w:b/>
                <w:bCs/>
                <w:spacing w:val="-1"/>
                <w:sz w:val="24"/>
              </w:rPr>
              <w:t>为解决边缘</w:t>
            </w:r>
            <w:proofErr w:type="gramStart"/>
            <w:r w:rsidRPr="00F27F52">
              <w:rPr>
                <w:rFonts w:cs="宋体"/>
                <w:b/>
                <w:bCs/>
                <w:spacing w:val="-1"/>
                <w:sz w:val="24"/>
              </w:rPr>
              <w:t>设备算力受限</w:t>
            </w:r>
            <w:proofErr w:type="gramEnd"/>
            <w:r w:rsidRPr="00F27F52">
              <w:rPr>
                <w:rFonts w:cs="宋体"/>
                <w:b/>
                <w:bCs/>
                <w:spacing w:val="-1"/>
                <w:sz w:val="24"/>
              </w:rPr>
              <w:t>与实时性要求之间的矛盾，本文拟提出面向边缘设备的模型轻量化与部署方案。</w:t>
            </w:r>
            <w:r w:rsidRPr="00F27F52">
              <w:rPr>
                <w:rFonts w:cs="宋体"/>
                <w:spacing w:val="-1"/>
                <w:sz w:val="24"/>
              </w:rPr>
              <w:t xml:space="preserve"> 本研究将对模型进行系统的轻量化设计，设计轻量化Transformer编码器，采用高效注意力机制将计算复杂度从$O(N^2)$降低到$O(N)$。综合运用剪枝、量化、蒸馏等压缩技术，建立系统的模型压缩流程，在保持精度的同时大幅减小模型规模。针对Jetson Xavier NX、智能手机等不同边缘设备的特点进行底层优化，优化视频</w:t>
            </w:r>
            <w:proofErr w:type="gramStart"/>
            <w:r w:rsidRPr="00F27F52">
              <w:rPr>
                <w:rFonts w:cs="宋体"/>
                <w:spacing w:val="-1"/>
                <w:sz w:val="24"/>
              </w:rPr>
              <w:t>流处理</w:t>
            </w:r>
            <w:proofErr w:type="gramEnd"/>
            <w:r w:rsidRPr="00F27F52">
              <w:rPr>
                <w:rFonts w:cs="宋体"/>
                <w:spacing w:val="-1"/>
                <w:sz w:val="24"/>
              </w:rPr>
              <w:t>和推理流程。预期将模型大小压缩至50MB以内，在边缘设备上实现20 FPS以上的实时推理，且精度损失控制在2%以内，真正实现覆冰检测系统的低成本、规模化边缘部署。</w:t>
            </w:r>
          </w:p>
          <w:p w14:paraId="26D6A737" w14:textId="3B70FC57" w:rsidR="0089275C" w:rsidRPr="00F27F52" w:rsidRDefault="0089275C" w:rsidP="00856640">
            <w:pPr>
              <w:spacing w:line="360" w:lineRule="auto"/>
              <w:ind w:firstLine="476"/>
              <w:rPr>
                <w:rFonts w:cs="宋体" w:hint="eastAsia"/>
                <w:spacing w:val="-1"/>
                <w:sz w:val="24"/>
              </w:rPr>
            </w:pPr>
          </w:p>
          <w:p w14:paraId="13D9BE7A" w14:textId="77777777" w:rsidR="0089275C" w:rsidRPr="00B70AB9" w:rsidRDefault="0089275C" w:rsidP="00856640">
            <w:pPr>
              <w:spacing w:before="27" w:line="298" w:lineRule="auto"/>
              <w:ind w:right="85"/>
              <w:rPr>
                <w:rFonts w:ascii="宋体" w:hAnsi="宋体" w:cs="宋体"/>
                <w:b/>
                <w:bCs/>
                <w:spacing w:val="-8"/>
                <w:sz w:val="30"/>
                <w:szCs w:val="30"/>
              </w:rPr>
            </w:pPr>
            <w:r w:rsidRPr="00B70AB9">
              <w:rPr>
                <w:rFonts w:ascii="宋体" w:hAnsi="宋体" w:cs="宋体" w:hint="eastAsia"/>
                <w:b/>
                <w:bCs/>
                <w:spacing w:val="-8"/>
                <w:sz w:val="30"/>
                <w:szCs w:val="30"/>
              </w:rPr>
              <w:t>4.</w:t>
            </w:r>
            <w:r w:rsidRPr="00B70AB9">
              <w:rPr>
                <w:rFonts w:ascii="宋体" w:hAnsi="宋体" w:cs="宋体" w:hint="eastAsia"/>
                <w:b/>
                <w:bCs/>
                <w:spacing w:val="-8"/>
                <w:sz w:val="30"/>
                <w:szCs w:val="30"/>
              </w:rPr>
              <w:t>研究条件</w:t>
            </w:r>
          </w:p>
          <w:p w14:paraId="236D0B77" w14:textId="63570541" w:rsidR="0089275C" w:rsidRPr="00351B52" w:rsidRDefault="0089275C" w:rsidP="00856640">
            <w:pPr>
              <w:spacing w:line="360" w:lineRule="auto"/>
              <w:ind w:firstLine="476"/>
              <w:rPr>
                <w:rFonts w:cs="宋体" w:hint="eastAsia"/>
                <w:spacing w:val="-1"/>
                <w:sz w:val="24"/>
              </w:rPr>
            </w:pPr>
            <w:r w:rsidRPr="00351B52">
              <w:rPr>
                <w:rFonts w:cs="宋体"/>
                <w:spacing w:val="-1"/>
                <w:sz w:val="24"/>
              </w:rPr>
              <w:t>设备和材料：本研究将使用Python编程语言和</w:t>
            </w:r>
            <w:proofErr w:type="spellStart"/>
            <w:r w:rsidR="003C4825">
              <w:rPr>
                <w:rFonts w:cs="宋体" w:hint="eastAsia"/>
                <w:spacing w:val="-1"/>
                <w:sz w:val="24"/>
              </w:rPr>
              <w:t>Pytorch</w:t>
            </w:r>
            <w:proofErr w:type="spellEnd"/>
            <w:r w:rsidRPr="00351B52">
              <w:rPr>
                <w:rFonts w:cs="宋体"/>
                <w:spacing w:val="-1"/>
                <w:sz w:val="24"/>
              </w:rPr>
              <w:t>框架进行数据处理和模型训练，</w:t>
            </w:r>
            <w:r w:rsidRPr="00351B52">
              <w:rPr>
                <w:rFonts w:cs="宋体"/>
                <w:spacing w:val="-1"/>
                <w:sz w:val="24"/>
              </w:rPr>
              <w:lastRenderedPageBreak/>
              <w:t>所需的数据将从公开数据集获取</w:t>
            </w:r>
            <w:r>
              <w:rPr>
                <w:rFonts w:cs="宋体" w:hint="eastAsia"/>
                <w:spacing w:val="-1"/>
                <w:sz w:val="24"/>
              </w:rPr>
              <w:t>。</w:t>
            </w:r>
            <w:r w:rsidRPr="00351B52">
              <w:rPr>
                <w:rFonts w:cs="宋体"/>
                <w:spacing w:val="-1"/>
                <w:sz w:val="24"/>
              </w:rPr>
              <w:t>本文实验环境为</w:t>
            </w:r>
            <w:r w:rsidRPr="00842C72">
              <w:rPr>
                <w:rFonts w:cs="宋体"/>
                <w:spacing w:val="-1"/>
                <w:sz w:val="24"/>
              </w:rPr>
              <w:t>AMD Ryzen 7 7840H w/Radeon 780M Graphics 3.80 GHz</w:t>
            </w:r>
            <w:r w:rsidRPr="00351B52">
              <w:rPr>
                <w:rFonts w:cs="宋体"/>
                <w:spacing w:val="-1"/>
                <w:sz w:val="24"/>
              </w:rPr>
              <w:t>处理器，</w:t>
            </w:r>
            <w:r>
              <w:rPr>
                <w:rFonts w:cs="宋体" w:hint="eastAsia"/>
                <w:spacing w:val="-1"/>
                <w:sz w:val="24"/>
              </w:rPr>
              <w:t>16</w:t>
            </w:r>
            <w:r w:rsidRPr="00351B52">
              <w:rPr>
                <w:rFonts w:cs="宋体"/>
                <w:spacing w:val="-1"/>
                <w:sz w:val="24"/>
              </w:rPr>
              <w:t>G运行内存，NVIDIA</w:t>
            </w:r>
            <w:r>
              <w:rPr>
                <w:rFonts w:cs="宋体" w:hint="eastAsia"/>
                <w:spacing w:val="-1"/>
                <w:sz w:val="24"/>
              </w:rPr>
              <w:t xml:space="preserve"> </w:t>
            </w:r>
            <w:r w:rsidRPr="00351B52">
              <w:rPr>
                <w:rFonts w:cs="宋体"/>
                <w:spacing w:val="-1"/>
                <w:sz w:val="24"/>
              </w:rPr>
              <w:t>GeForce</w:t>
            </w:r>
            <w:r>
              <w:rPr>
                <w:rFonts w:cs="宋体" w:hint="eastAsia"/>
                <w:spacing w:val="-1"/>
                <w:sz w:val="24"/>
              </w:rPr>
              <w:t xml:space="preserve"> R</w:t>
            </w:r>
            <w:r w:rsidRPr="00351B52">
              <w:rPr>
                <w:rFonts w:cs="宋体"/>
                <w:spacing w:val="-1"/>
                <w:sz w:val="24"/>
              </w:rPr>
              <w:t>TX</w:t>
            </w:r>
            <w:r>
              <w:rPr>
                <w:rFonts w:cs="宋体" w:hint="eastAsia"/>
                <w:spacing w:val="-1"/>
                <w:sz w:val="24"/>
              </w:rPr>
              <w:t xml:space="preserve"> 4060</w:t>
            </w:r>
            <w:r w:rsidRPr="00351B52">
              <w:rPr>
                <w:rFonts w:cs="宋体"/>
                <w:spacing w:val="-1"/>
                <w:sz w:val="24"/>
              </w:rPr>
              <w:t>显卡。所选用开发语言为Python3.</w:t>
            </w:r>
            <w:r>
              <w:rPr>
                <w:rFonts w:cs="宋体" w:hint="eastAsia"/>
                <w:spacing w:val="-1"/>
                <w:sz w:val="24"/>
              </w:rPr>
              <w:t>10</w:t>
            </w:r>
            <w:r w:rsidRPr="00351B52">
              <w:rPr>
                <w:rFonts w:cs="宋体"/>
                <w:spacing w:val="-1"/>
                <w:sz w:val="24"/>
              </w:rPr>
              <w:t>.</w:t>
            </w:r>
            <w:r>
              <w:rPr>
                <w:rFonts w:cs="宋体" w:hint="eastAsia"/>
                <w:spacing w:val="-1"/>
                <w:sz w:val="24"/>
              </w:rPr>
              <w:t>9</w:t>
            </w:r>
            <w:r w:rsidRPr="00351B52">
              <w:rPr>
                <w:rFonts w:cs="宋体"/>
                <w:spacing w:val="-1"/>
                <w:sz w:val="24"/>
              </w:rPr>
              <w:t>，算法模型在Tensorflow</w:t>
            </w:r>
            <w:r>
              <w:rPr>
                <w:rFonts w:cs="宋体" w:hint="eastAsia"/>
                <w:spacing w:val="-1"/>
                <w:sz w:val="24"/>
              </w:rPr>
              <w:t>2</w:t>
            </w:r>
            <w:r w:rsidRPr="00351B52">
              <w:rPr>
                <w:rFonts w:cs="宋体"/>
                <w:spacing w:val="-1"/>
                <w:sz w:val="24"/>
              </w:rPr>
              <w:t>.1</w:t>
            </w:r>
            <w:r>
              <w:rPr>
                <w:rFonts w:cs="宋体" w:hint="eastAsia"/>
                <w:spacing w:val="-1"/>
                <w:sz w:val="24"/>
              </w:rPr>
              <w:t>6.1</w:t>
            </w:r>
            <w:r w:rsidRPr="00351B52">
              <w:rPr>
                <w:rFonts w:cs="宋体"/>
                <w:spacing w:val="-1"/>
                <w:sz w:val="24"/>
              </w:rPr>
              <w:t>深度学习框架下实现。</w:t>
            </w:r>
          </w:p>
          <w:p w14:paraId="295D901A" w14:textId="77777777" w:rsidR="0089275C" w:rsidRPr="00B70AB9" w:rsidRDefault="0089275C" w:rsidP="00856640">
            <w:pPr>
              <w:spacing w:before="27" w:line="298" w:lineRule="auto"/>
              <w:ind w:right="85"/>
              <w:rPr>
                <w:rFonts w:ascii="宋体" w:hAnsi="宋体" w:cs="宋体"/>
                <w:b/>
                <w:bCs/>
                <w:spacing w:val="-8"/>
                <w:sz w:val="30"/>
                <w:szCs w:val="30"/>
              </w:rPr>
            </w:pPr>
            <w:r w:rsidRPr="00B70AB9">
              <w:rPr>
                <w:rFonts w:ascii="宋体" w:hAnsi="宋体" w:cs="宋体" w:hint="eastAsia"/>
                <w:b/>
                <w:bCs/>
                <w:spacing w:val="-8"/>
                <w:sz w:val="30"/>
                <w:szCs w:val="30"/>
              </w:rPr>
              <w:t>5.</w:t>
            </w:r>
            <w:r w:rsidRPr="00B70AB9">
              <w:rPr>
                <w:rFonts w:ascii="宋体" w:hAnsi="宋体" w:cs="宋体" w:hint="eastAsia"/>
                <w:b/>
                <w:bCs/>
                <w:spacing w:val="-8"/>
                <w:sz w:val="30"/>
                <w:szCs w:val="30"/>
              </w:rPr>
              <w:t>预期成果</w:t>
            </w:r>
          </w:p>
          <w:p w14:paraId="056DEDF2" w14:textId="77777777" w:rsidR="0089275C" w:rsidRDefault="0089275C" w:rsidP="00856640">
            <w:pPr>
              <w:spacing w:line="360" w:lineRule="auto"/>
              <w:ind w:firstLine="420"/>
              <w:rPr>
                <w:rFonts w:ascii="宋体" w:hAnsi="宋体" w:cs="宋体"/>
                <w:spacing w:val="2"/>
                <w:sz w:val="24"/>
              </w:rPr>
            </w:pPr>
            <w:r>
              <w:rPr>
                <w:rFonts w:ascii="宋体" w:hAnsi="宋体" w:cs="宋体"/>
                <w:spacing w:val="2"/>
                <w:sz w:val="24"/>
              </w:rPr>
              <w:t>本文</w:t>
            </w:r>
            <w:r>
              <w:rPr>
                <w:rFonts w:ascii="宋体" w:hAnsi="宋体" w:cs="宋体" w:hint="eastAsia"/>
                <w:spacing w:val="2"/>
                <w:sz w:val="24"/>
              </w:rPr>
              <w:t>预取</w:t>
            </w:r>
            <w:r>
              <w:rPr>
                <w:rFonts w:ascii="宋体" w:hAnsi="宋体" w:cs="宋体"/>
                <w:spacing w:val="2"/>
                <w:sz w:val="24"/>
              </w:rPr>
              <w:t>成果如下所示：</w:t>
            </w:r>
          </w:p>
          <w:p w14:paraId="654E0EBD" w14:textId="77777777" w:rsidR="0089275C" w:rsidRDefault="0089275C" w:rsidP="00856640">
            <w:pPr>
              <w:spacing w:line="360" w:lineRule="auto"/>
              <w:ind w:firstLine="420"/>
              <w:rPr>
                <w:rFonts w:ascii="宋体" w:hAnsi="宋体" w:cs="宋体"/>
                <w:spacing w:val="-1"/>
                <w:sz w:val="24"/>
              </w:rPr>
            </w:pPr>
            <w:r w:rsidRPr="002C40ED">
              <w:rPr>
                <w:spacing w:val="2"/>
                <w:sz w:val="24"/>
              </w:rPr>
              <w:t>（1）</w:t>
            </w:r>
            <w:r>
              <w:rPr>
                <w:rFonts w:ascii="宋体" w:hAnsi="宋体" w:cs="宋体" w:hint="eastAsia"/>
                <w:spacing w:val="2"/>
                <w:sz w:val="24"/>
              </w:rPr>
              <w:t>针对负荷辨识，拟</w:t>
            </w:r>
            <w:r>
              <w:rPr>
                <w:rFonts w:ascii="宋体" w:hAnsi="宋体" w:cs="宋体"/>
                <w:spacing w:val="-1"/>
                <w:sz w:val="24"/>
              </w:rPr>
              <w:t>提出一种基于数</w:t>
            </w:r>
            <w:r>
              <w:rPr>
                <w:rFonts w:ascii="宋体" w:hAnsi="宋体" w:cs="宋体"/>
                <w:spacing w:val="-2"/>
                <w:sz w:val="24"/>
              </w:rPr>
              <w:t>据图</w:t>
            </w:r>
            <w:r>
              <w:rPr>
                <w:rFonts w:ascii="宋体" w:hAnsi="宋体" w:cs="宋体"/>
                <w:spacing w:val="-1"/>
                <w:sz w:val="24"/>
              </w:rPr>
              <w:t>像变换处理的</w:t>
            </w:r>
            <w:r>
              <w:rPr>
                <w:rFonts w:eastAsia="Times New Roman"/>
                <w:spacing w:val="-1"/>
                <w:sz w:val="24"/>
              </w:rPr>
              <w:t>GAF-TCN</w:t>
            </w:r>
            <w:r>
              <w:rPr>
                <w:rFonts w:ascii="宋体" w:hAnsi="宋体" w:cs="宋体"/>
                <w:spacing w:val="-1"/>
                <w:sz w:val="24"/>
              </w:rPr>
              <w:t>神经网络负荷监测算法，将时间功率序列转换为图像形式并融合</w:t>
            </w:r>
            <w:r>
              <w:rPr>
                <w:rFonts w:ascii="宋体" w:hAnsi="宋体" w:cs="宋体"/>
                <w:sz w:val="24"/>
              </w:rPr>
              <w:t>二维特征，随后利用膨胀因果卷积机制在传统卷积中</w:t>
            </w:r>
            <w:r>
              <w:rPr>
                <w:rFonts w:ascii="宋体" w:hAnsi="宋体" w:cs="宋体"/>
                <w:spacing w:val="-1"/>
                <w:sz w:val="24"/>
              </w:rPr>
              <w:t>注入空洞来扩大感受野，提高对于长历史时间信息的追溯感知能力。</w:t>
            </w:r>
            <w:r>
              <w:rPr>
                <w:rFonts w:ascii="宋体" w:hAnsi="宋体" w:cs="宋体" w:hint="eastAsia"/>
                <w:spacing w:val="-1"/>
                <w:sz w:val="24"/>
              </w:rPr>
              <w:t>拟提出的</w:t>
            </w:r>
            <w:r>
              <w:rPr>
                <w:rFonts w:eastAsia="Times New Roman"/>
                <w:spacing w:val="-1"/>
                <w:sz w:val="24"/>
              </w:rPr>
              <w:t>GAF-TCN</w:t>
            </w:r>
            <w:r>
              <w:rPr>
                <w:rFonts w:ascii="宋体" w:hAnsi="宋体" w:cs="宋体"/>
                <w:spacing w:val="-1"/>
                <w:sz w:val="24"/>
              </w:rPr>
              <w:t>层级神经网络结构</w:t>
            </w:r>
            <w:r>
              <w:rPr>
                <w:rFonts w:ascii="宋体" w:hAnsi="宋体" w:cs="宋体" w:hint="eastAsia"/>
                <w:spacing w:val="-1"/>
                <w:sz w:val="24"/>
              </w:rPr>
              <w:t>能</w:t>
            </w:r>
            <w:proofErr w:type="gramStart"/>
            <w:r>
              <w:rPr>
                <w:rFonts w:ascii="宋体" w:hAnsi="宋体" w:cs="宋体"/>
                <w:sz w:val="24"/>
              </w:rPr>
              <w:t>捕捉总</w:t>
            </w:r>
            <w:proofErr w:type="gramEnd"/>
            <w:r>
              <w:rPr>
                <w:rFonts w:ascii="宋体" w:hAnsi="宋体" w:cs="宋体"/>
                <w:sz w:val="24"/>
              </w:rPr>
              <w:t>功率数据与分项负荷状态之间的隐含关系，完成多</w:t>
            </w:r>
            <w:r>
              <w:rPr>
                <w:rFonts w:ascii="宋体" w:hAnsi="宋体" w:cs="宋体"/>
                <w:spacing w:val="-1"/>
                <w:sz w:val="24"/>
              </w:rPr>
              <w:t>电器负荷状态的预测，并将预测结果作为下一层负荷分解任务的数据支撑。</w:t>
            </w:r>
          </w:p>
          <w:p w14:paraId="7E9860D7" w14:textId="77777777" w:rsidR="0089275C" w:rsidRPr="00E751AF" w:rsidRDefault="0089275C" w:rsidP="00856640">
            <w:pPr>
              <w:wordWrap w:val="0"/>
              <w:spacing w:line="360" w:lineRule="auto"/>
              <w:ind w:firstLine="420"/>
              <w:rPr>
                <w:rFonts w:ascii="宋体" w:hAnsi="宋体" w:cs="宋体" w:hint="eastAsia"/>
                <w:b/>
                <w:bCs/>
                <w:spacing w:val="-2"/>
                <w:sz w:val="28"/>
                <w:szCs w:val="28"/>
              </w:rPr>
            </w:pPr>
            <w:r w:rsidRPr="002C40ED">
              <w:rPr>
                <w:rFonts w:hint="eastAsia"/>
                <w:spacing w:val="2"/>
                <w:sz w:val="24"/>
              </w:rPr>
              <w:t>（2）</w:t>
            </w:r>
            <w:r>
              <w:rPr>
                <w:rFonts w:ascii="宋体" w:hAnsi="宋体" w:cs="宋体" w:hint="eastAsia"/>
                <w:spacing w:val="-1"/>
                <w:sz w:val="24"/>
              </w:rPr>
              <w:t>针对负荷分解，首先拟提出用</w:t>
            </w:r>
            <w:r w:rsidRPr="00D27EF6">
              <w:rPr>
                <w:rFonts w:eastAsia="Times New Roman"/>
                <w:spacing w:val="-1"/>
                <w:sz w:val="24"/>
              </w:rPr>
              <w:t>SCPS</w:t>
            </w:r>
            <w:r w:rsidRPr="00D27EF6">
              <w:rPr>
                <w:rFonts w:ascii="宋体" w:hAnsi="宋体" w:cs="宋体"/>
                <w:spacing w:val="-1"/>
                <w:sz w:val="24"/>
              </w:rPr>
              <w:t>来代替总表聚合功率序列作为下一步通过</w:t>
            </w:r>
            <w:r>
              <w:rPr>
                <w:rFonts w:cs="宋体" w:hint="eastAsia"/>
                <w:spacing w:val="-1"/>
                <w:sz w:val="24"/>
              </w:rPr>
              <w:t>Transformer</w:t>
            </w:r>
            <w:r w:rsidRPr="00D27EF6">
              <w:rPr>
                <w:rFonts w:ascii="宋体" w:hAnsi="宋体" w:cs="宋体"/>
                <w:spacing w:val="-1"/>
                <w:sz w:val="24"/>
              </w:rPr>
              <w:t>神经网络进行负荷分解任务</w:t>
            </w:r>
            <w:r w:rsidRPr="00D27EF6">
              <w:rPr>
                <w:rFonts w:ascii="宋体" w:hAnsi="宋体" w:cs="宋体" w:hint="eastAsia"/>
                <w:spacing w:val="-1"/>
                <w:sz w:val="24"/>
              </w:rPr>
              <w:t>的输入数据</w:t>
            </w:r>
            <w:r>
              <w:rPr>
                <w:rFonts w:ascii="宋体" w:hAnsi="宋体" w:cs="宋体" w:hint="eastAsia"/>
                <w:spacing w:val="-1"/>
                <w:sz w:val="24"/>
              </w:rPr>
              <w:t>，预期能够</w:t>
            </w:r>
            <w:r>
              <w:rPr>
                <w:rFonts w:ascii="宋体" w:hAnsi="宋体" w:cs="宋体"/>
                <w:spacing w:val="-2"/>
                <w:sz w:val="24"/>
              </w:rPr>
              <w:t>提高目</w:t>
            </w:r>
            <w:r>
              <w:rPr>
                <w:rFonts w:ascii="宋体" w:hAnsi="宋体" w:cs="宋体"/>
                <w:sz w:val="24"/>
              </w:rPr>
              <w:t>标负荷功率在聚合功率信号之中的信噪比</w:t>
            </w:r>
            <w:r>
              <w:rPr>
                <w:rFonts w:ascii="宋体" w:hAnsi="宋体" w:cs="宋体" w:hint="eastAsia"/>
                <w:sz w:val="24"/>
              </w:rPr>
              <w:t>。</w:t>
            </w:r>
            <w:r>
              <w:rPr>
                <w:rFonts w:ascii="宋体" w:hAnsi="宋体" w:cs="宋体" w:hint="eastAsia"/>
                <w:spacing w:val="-1"/>
                <w:sz w:val="24"/>
              </w:rPr>
              <w:t>提出</w:t>
            </w:r>
            <w:r w:rsidRPr="00D27EF6">
              <w:rPr>
                <w:rFonts w:eastAsia="Times New Roman"/>
                <w:spacing w:val="-1"/>
                <w:sz w:val="24"/>
              </w:rPr>
              <w:t>SCPS--Transformer</w:t>
            </w:r>
            <w:r w:rsidRPr="00D27EF6">
              <w:rPr>
                <w:rFonts w:ascii="宋体" w:hAnsi="宋体" w:cs="宋体"/>
                <w:spacing w:val="-1"/>
                <w:sz w:val="24"/>
              </w:rPr>
              <w:t>模型</w:t>
            </w:r>
            <w:r>
              <w:rPr>
                <w:rFonts w:ascii="宋体" w:hAnsi="宋体" w:cs="宋体" w:hint="eastAsia"/>
                <w:spacing w:val="2"/>
                <w:sz w:val="24"/>
              </w:rPr>
              <w:t>，</w:t>
            </w:r>
            <w:r>
              <w:rPr>
                <w:rFonts w:ascii="宋体" w:hAnsi="宋体" w:cs="宋体"/>
                <w:spacing w:val="2"/>
                <w:sz w:val="24"/>
              </w:rPr>
              <w:t>该模型利用</w:t>
            </w:r>
            <w:r>
              <w:rPr>
                <w:rFonts w:cs="宋体" w:hint="eastAsia"/>
                <w:spacing w:val="-1"/>
                <w:sz w:val="24"/>
              </w:rPr>
              <w:t>Transformer</w:t>
            </w:r>
            <w:r>
              <w:rPr>
                <w:rFonts w:ascii="宋体" w:hAnsi="宋体" w:cs="宋体"/>
                <w:spacing w:val="2"/>
                <w:sz w:val="24"/>
              </w:rPr>
              <w:t>的</w:t>
            </w:r>
            <w:r w:rsidRPr="00E34E21">
              <w:rPr>
                <w:rFonts w:ascii="宋体" w:hAnsi="宋体" w:cs="宋体" w:hint="eastAsia"/>
                <w:spacing w:val="2"/>
                <w:sz w:val="24"/>
              </w:rPr>
              <w:t>自注意力机制</w:t>
            </w:r>
            <w:r>
              <w:rPr>
                <w:rFonts w:ascii="宋体" w:hAnsi="宋体" w:cs="宋体"/>
                <w:spacing w:val="2"/>
                <w:sz w:val="24"/>
              </w:rPr>
              <w:t>优势抓取时</w:t>
            </w:r>
            <w:r>
              <w:rPr>
                <w:rFonts w:ascii="宋体" w:hAnsi="宋体" w:cs="宋体"/>
                <w:spacing w:val="1"/>
                <w:sz w:val="24"/>
              </w:rPr>
              <w:t>间序列中</w:t>
            </w:r>
            <w:r>
              <w:rPr>
                <w:rFonts w:ascii="宋体" w:hAnsi="宋体" w:cs="宋体"/>
                <w:spacing w:val="3"/>
                <w:sz w:val="24"/>
              </w:rPr>
              <w:t>前后时点的依赖关系，构建编码与解码结构完成从</w:t>
            </w:r>
            <w:r>
              <w:rPr>
                <w:rFonts w:ascii="宋体" w:hAnsi="宋体" w:cs="宋体"/>
                <w:spacing w:val="-40"/>
                <w:sz w:val="24"/>
              </w:rPr>
              <w:t xml:space="preserve"> </w:t>
            </w:r>
            <w:r>
              <w:rPr>
                <w:rFonts w:eastAsia="Times New Roman"/>
                <w:sz w:val="24"/>
              </w:rPr>
              <w:t>SCPS</w:t>
            </w:r>
            <w:r>
              <w:rPr>
                <w:rFonts w:ascii="宋体" w:hAnsi="宋体" w:cs="宋体"/>
                <w:spacing w:val="2"/>
                <w:sz w:val="24"/>
              </w:rPr>
              <w:t>到分解功率序列的转换过程。</w:t>
            </w:r>
            <w:r>
              <w:rPr>
                <w:rFonts w:ascii="宋体" w:hAnsi="宋体" w:cs="宋体" w:hint="eastAsia"/>
                <w:spacing w:val="2"/>
                <w:sz w:val="24"/>
              </w:rPr>
              <w:t>预期</w:t>
            </w:r>
            <w:r>
              <w:rPr>
                <w:rFonts w:ascii="宋体" w:hAnsi="宋体" w:cs="宋体" w:hint="eastAsia"/>
                <w:spacing w:val="6"/>
                <w:sz w:val="24"/>
              </w:rPr>
              <w:t>此模型能</w:t>
            </w:r>
            <w:r>
              <w:rPr>
                <w:rFonts w:ascii="宋体" w:hAnsi="宋体" w:cs="宋体"/>
                <w:spacing w:val="6"/>
                <w:sz w:val="24"/>
              </w:rPr>
              <w:t>在面对不同电气特</w:t>
            </w:r>
            <w:r>
              <w:rPr>
                <w:rFonts w:ascii="宋体" w:hAnsi="宋体" w:cs="宋体"/>
                <w:spacing w:val="5"/>
                <w:sz w:val="24"/>
              </w:rPr>
              <w:t>性负荷功率分解时</w:t>
            </w:r>
            <w:r>
              <w:rPr>
                <w:rFonts w:ascii="宋体" w:hAnsi="宋体" w:cs="宋体" w:hint="eastAsia"/>
                <w:spacing w:val="5"/>
                <w:sz w:val="24"/>
              </w:rPr>
              <w:t>能表现出很好的</w:t>
            </w:r>
            <w:r>
              <w:rPr>
                <w:rFonts w:ascii="宋体" w:hAnsi="宋体" w:cs="宋体"/>
                <w:spacing w:val="2"/>
                <w:sz w:val="24"/>
              </w:rPr>
              <w:t>准确性与泛化能力</w:t>
            </w:r>
            <w:r>
              <w:rPr>
                <w:rFonts w:ascii="宋体" w:hAnsi="宋体" w:cs="宋体" w:hint="eastAsia"/>
                <w:spacing w:val="2"/>
                <w:sz w:val="24"/>
              </w:rPr>
              <w:t>。</w:t>
            </w:r>
            <w:r>
              <w:rPr>
                <w:rFonts w:ascii="宋体" w:hAnsi="宋体" w:cs="宋体"/>
                <w:spacing w:val="-1"/>
                <w:sz w:val="24"/>
              </w:rPr>
              <w:br/>
            </w:r>
            <w:r>
              <w:rPr>
                <w:rFonts w:ascii="宋体" w:hAnsi="宋体" w:cs="宋体" w:hint="eastAsia"/>
                <w:spacing w:val="-4"/>
                <w:sz w:val="24"/>
              </w:rPr>
              <w:t xml:space="preserve">    </w:t>
            </w:r>
            <w:r w:rsidRPr="002C40ED">
              <w:rPr>
                <w:spacing w:val="2"/>
                <w:sz w:val="24"/>
              </w:rPr>
              <w:t>（3）</w:t>
            </w:r>
            <w:r w:rsidRPr="00E34E21">
              <w:rPr>
                <w:rFonts w:cs="宋体"/>
                <w:spacing w:val="-1"/>
                <w:sz w:val="24"/>
              </w:rPr>
              <w:t>利用本文</w:t>
            </w:r>
            <w:r>
              <w:rPr>
                <w:rFonts w:cs="宋体" w:hint="eastAsia"/>
                <w:spacing w:val="-1"/>
                <w:sz w:val="24"/>
              </w:rPr>
              <w:t>拟</w:t>
            </w:r>
            <w:r w:rsidRPr="00E34E21">
              <w:rPr>
                <w:rFonts w:cs="宋体"/>
                <w:spacing w:val="-1"/>
                <w:sz w:val="24"/>
              </w:rPr>
              <w:t>提出的负荷分解算法所得到的各电器分项电力信息，对家庭侧负荷聚类管理、用户电力行为模式分析和参与需求响应用电行为优化三个主要场景应用进行了深入探究。首先</w:t>
            </w:r>
            <w:r>
              <w:rPr>
                <w:rFonts w:cs="宋体" w:hint="eastAsia"/>
                <w:spacing w:val="-1"/>
                <w:sz w:val="24"/>
              </w:rPr>
              <w:t>拟</w:t>
            </w:r>
            <w:r w:rsidRPr="00E34E21">
              <w:rPr>
                <w:rFonts w:cs="宋体"/>
                <w:spacing w:val="-1"/>
                <w:sz w:val="24"/>
              </w:rPr>
              <w:t>通过改进的DTW-K-means++算法有效提高聚类效果，然后依据聚类结果、负荷属性对五户家庭用电行为模式进行划分，并针对大功率可转移负荷进行用电行为优化研究，以用电舒适度最高和电费开支最小为双目标优化函数进行建模，</w:t>
            </w:r>
            <w:r>
              <w:rPr>
                <w:rFonts w:cs="宋体" w:hint="eastAsia"/>
                <w:spacing w:val="-1"/>
                <w:sz w:val="24"/>
              </w:rPr>
              <w:t>预期结果</w:t>
            </w:r>
            <w:r w:rsidRPr="00E34E21">
              <w:rPr>
                <w:rFonts w:cs="宋体"/>
                <w:spacing w:val="-1"/>
                <w:sz w:val="24"/>
              </w:rPr>
              <w:t>在参与需求响应</w:t>
            </w:r>
            <w:r w:rsidRPr="00E34E21">
              <w:rPr>
                <w:rFonts w:cs="宋体"/>
                <w:spacing w:val="-1"/>
                <w:sz w:val="24"/>
              </w:rPr>
              <w:lastRenderedPageBreak/>
              <w:t>后，在尽量不影响用电体验的条件下优化自身用电行为，可有效减少家庭月电费开支，同时</w:t>
            </w:r>
            <w:r>
              <w:rPr>
                <w:rFonts w:cs="宋体" w:hint="eastAsia"/>
                <w:spacing w:val="-1"/>
                <w:sz w:val="24"/>
              </w:rPr>
              <w:t>也能</w:t>
            </w:r>
            <w:r w:rsidRPr="00E34E21">
              <w:rPr>
                <w:rFonts w:cs="宋体"/>
                <w:spacing w:val="-1"/>
                <w:sz w:val="24"/>
              </w:rPr>
              <w:t>验证负荷</w:t>
            </w:r>
            <w:proofErr w:type="gramStart"/>
            <w:r w:rsidRPr="00E34E21">
              <w:rPr>
                <w:rFonts w:cs="宋体"/>
                <w:spacing w:val="-1"/>
                <w:sz w:val="24"/>
              </w:rPr>
              <w:t>侧参与</w:t>
            </w:r>
            <w:proofErr w:type="gramEnd"/>
            <w:r w:rsidRPr="00E34E21">
              <w:rPr>
                <w:rFonts w:cs="宋体"/>
                <w:spacing w:val="-1"/>
                <w:sz w:val="24"/>
              </w:rPr>
              <w:t>调控对于大电网平衡功率曲线的正向影响趋势。</w:t>
            </w:r>
          </w:p>
        </w:tc>
      </w:tr>
      <w:tr w:rsidR="0089275C" w14:paraId="051DB026" w14:textId="77777777" w:rsidTr="00856640">
        <w:tblPrEx>
          <w:tblCellMar>
            <w:top w:w="0" w:type="dxa"/>
            <w:bottom w:w="0" w:type="dxa"/>
          </w:tblCellMar>
        </w:tblPrEx>
        <w:trPr>
          <w:trHeight w:val="11654"/>
        </w:trPr>
        <w:tc>
          <w:tcPr>
            <w:tcW w:w="9882" w:type="dxa"/>
            <w:gridSpan w:val="2"/>
            <w:vAlign w:val="center"/>
          </w:tcPr>
          <w:p w14:paraId="375EC92B" w14:textId="77777777" w:rsidR="0089275C" w:rsidRPr="00D97DFA" w:rsidRDefault="0089275C" w:rsidP="00856640">
            <w:pPr>
              <w:spacing w:line="360" w:lineRule="auto"/>
              <w:rPr>
                <w:rFonts w:ascii="宋体" w:hAnsi="宋体" w:cs="宋体"/>
                <w:b/>
                <w:bCs/>
                <w:spacing w:val="-2"/>
                <w:sz w:val="28"/>
                <w:szCs w:val="28"/>
              </w:rPr>
            </w:pPr>
            <w:r>
              <w:rPr>
                <w:rFonts w:ascii="宋体" w:hAnsi="宋体" w:cs="宋体" w:hint="eastAsia"/>
                <w:b/>
                <w:bCs/>
                <w:spacing w:val="-2"/>
                <w:sz w:val="28"/>
                <w:szCs w:val="28"/>
              </w:rPr>
              <w:lastRenderedPageBreak/>
              <w:t>6</w:t>
            </w:r>
            <w:r w:rsidRPr="00D97DFA">
              <w:rPr>
                <w:rFonts w:ascii="宋体" w:hAnsi="宋体" w:cs="宋体" w:hint="eastAsia"/>
                <w:b/>
                <w:bCs/>
                <w:spacing w:val="-2"/>
                <w:sz w:val="28"/>
                <w:szCs w:val="28"/>
              </w:rPr>
              <w:t>.</w:t>
            </w:r>
            <w:r w:rsidRPr="00D97DFA">
              <w:rPr>
                <w:rFonts w:ascii="宋体" w:hAnsi="宋体" w:cs="宋体"/>
                <w:b/>
                <w:bCs/>
                <w:spacing w:val="-2"/>
                <w:sz w:val="28"/>
                <w:szCs w:val="28"/>
              </w:rPr>
              <w:t>参考文献</w:t>
            </w:r>
          </w:p>
          <w:p w14:paraId="4A584A17" w14:textId="77777777" w:rsidR="0089275C" w:rsidRPr="006A3829" w:rsidRDefault="0089275C" w:rsidP="00856640">
            <w:pPr>
              <w:spacing w:line="360" w:lineRule="auto"/>
              <w:ind w:firstLine="476"/>
              <w:rPr>
                <w:rFonts w:eastAsia="Times New Roman"/>
                <w:spacing w:val="1"/>
                <w:sz w:val="24"/>
              </w:rPr>
            </w:pPr>
            <w:r w:rsidRPr="006A3829">
              <w:rPr>
                <w:rFonts w:eastAsia="Times New Roman"/>
                <w:spacing w:val="1"/>
                <w:sz w:val="24"/>
              </w:rPr>
              <w:t>[1]</w:t>
            </w:r>
            <w:r w:rsidRPr="006A3829">
              <w:rPr>
                <w:rFonts w:ascii="宋体" w:hAnsi="宋体" w:cs="宋体" w:hint="eastAsia"/>
                <w:spacing w:val="1"/>
                <w:sz w:val="24"/>
              </w:rPr>
              <w:t>薛澜</w:t>
            </w:r>
            <w:r w:rsidRPr="006A3829">
              <w:rPr>
                <w:rFonts w:eastAsia="Times New Roman"/>
                <w:spacing w:val="1"/>
                <w:sz w:val="24"/>
              </w:rPr>
              <w:t>,</w:t>
            </w:r>
            <w:proofErr w:type="gramStart"/>
            <w:r w:rsidRPr="006A3829">
              <w:rPr>
                <w:rFonts w:ascii="宋体" w:hAnsi="宋体" w:cs="宋体" w:hint="eastAsia"/>
                <w:spacing w:val="1"/>
                <w:sz w:val="24"/>
              </w:rPr>
              <w:t>翁凌飞</w:t>
            </w:r>
            <w:proofErr w:type="gramEnd"/>
            <w:r w:rsidRPr="006A3829">
              <w:rPr>
                <w:rFonts w:eastAsia="Times New Roman"/>
                <w:spacing w:val="1"/>
                <w:sz w:val="24"/>
              </w:rPr>
              <w:t>.</w:t>
            </w:r>
            <w:r w:rsidRPr="006A3829">
              <w:rPr>
                <w:rFonts w:ascii="宋体" w:hAnsi="宋体" w:cs="宋体" w:hint="eastAsia"/>
                <w:spacing w:val="1"/>
                <w:sz w:val="24"/>
              </w:rPr>
              <w:t>中国实现联合国</w:t>
            </w:r>
            <w:r w:rsidRPr="006A3829">
              <w:rPr>
                <w:rFonts w:eastAsia="Times New Roman"/>
                <w:spacing w:val="1"/>
                <w:sz w:val="24"/>
              </w:rPr>
              <w:t>2030</w:t>
            </w:r>
            <w:r w:rsidRPr="006A3829">
              <w:rPr>
                <w:rFonts w:ascii="宋体" w:hAnsi="宋体" w:cs="宋体" w:hint="eastAsia"/>
                <w:spacing w:val="1"/>
                <w:sz w:val="24"/>
              </w:rPr>
              <w:t>年可持续发展目标的政策机遇和挑战</w:t>
            </w:r>
            <w:r w:rsidRPr="006A3829">
              <w:rPr>
                <w:rFonts w:eastAsia="Times New Roman"/>
                <w:spacing w:val="1"/>
                <w:sz w:val="24"/>
              </w:rPr>
              <w:t>[J].</w:t>
            </w:r>
            <w:r w:rsidRPr="006A3829">
              <w:rPr>
                <w:rFonts w:ascii="宋体" w:hAnsi="宋体" w:cs="宋体" w:hint="eastAsia"/>
                <w:spacing w:val="1"/>
                <w:sz w:val="24"/>
              </w:rPr>
              <w:t>中国软科学</w:t>
            </w:r>
            <w:r w:rsidRPr="006A3829">
              <w:rPr>
                <w:rFonts w:eastAsia="Times New Roman"/>
                <w:spacing w:val="1"/>
                <w:sz w:val="24"/>
              </w:rPr>
              <w:t>,2017(1):1-12</w:t>
            </w:r>
          </w:p>
          <w:p w14:paraId="381F3B88" w14:textId="77777777" w:rsidR="0089275C" w:rsidRPr="006A3829" w:rsidRDefault="0089275C" w:rsidP="00856640">
            <w:pPr>
              <w:spacing w:line="360" w:lineRule="auto"/>
              <w:ind w:firstLine="476"/>
              <w:rPr>
                <w:rFonts w:eastAsia="Times New Roman"/>
                <w:spacing w:val="1"/>
                <w:sz w:val="24"/>
              </w:rPr>
            </w:pPr>
            <w:r w:rsidRPr="006A3829">
              <w:rPr>
                <w:rFonts w:eastAsia="Times New Roman"/>
                <w:spacing w:val="1"/>
                <w:sz w:val="24"/>
              </w:rPr>
              <w:t>[2]</w:t>
            </w:r>
            <w:r w:rsidRPr="006A3829">
              <w:rPr>
                <w:rFonts w:ascii="宋体" w:hAnsi="宋体" w:cs="宋体" w:hint="eastAsia"/>
                <w:spacing w:val="1"/>
                <w:sz w:val="24"/>
              </w:rPr>
              <w:t>沙之杰</w:t>
            </w:r>
            <w:r w:rsidRPr="006A3829">
              <w:rPr>
                <w:rFonts w:eastAsia="Times New Roman"/>
                <w:spacing w:val="1"/>
                <w:sz w:val="24"/>
              </w:rPr>
              <w:t>.</w:t>
            </w:r>
            <w:r w:rsidRPr="006A3829">
              <w:rPr>
                <w:rFonts w:ascii="宋体" w:hAnsi="宋体" w:cs="宋体" w:hint="eastAsia"/>
                <w:spacing w:val="1"/>
                <w:sz w:val="24"/>
              </w:rPr>
              <w:t>低碳经济背景下的中国节能减</w:t>
            </w:r>
            <w:proofErr w:type="gramStart"/>
            <w:r w:rsidRPr="006A3829">
              <w:rPr>
                <w:rFonts w:ascii="宋体" w:hAnsi="宋体" w:cs="宋体" w:hint="eastAsia"/>
                <w:spacing w:val="1"/>
                <w:sz w:val="24"/>
              </w:rPr>
              <w:t>排发展</w:t>
            </w:r>
            <w:proofErr w:type="gramEnd"/>
            <w:r w:rsidRPr="006A3829">
              <w:rPr>
                <w:rFonts w:ascii="宋体" w:hAnsi="宋体" w:cs="宋体" w:hint="eastAsia"/>
                <w:spacing w:val="1"/>
                <w:sz w:val="24"/>
              </w:rPr>
              <w:t>研究</w:t>
            </w:r>
            <w:r w:rsidRPr="006A3829">
              <w:rPr>
                <w:rFonts w:eastAsia="Times New Roman"/>
                <w:spacing w:val="1"/>
                <w:sz w:val="24"/>
              </w:rPr>
              <w:t>[D].</w:t>
            </w:r>
            <w:r w:rsidRPr="006A3829">
              <w:rPr>
                <w:rFonts w:ascii="宋体" w:hAnsi="宋体" w:cs="宋体" w:hint="eastAsia"/>
                <w:spacing w:val="1"/>
                <w:sz w:val="24"/>
              </w:rPr>
              <w:t>西南财经大学</w:t>
            </w:r>
            <w:r w:rsidRPr="006A3829">
              <w:rPr>
                <w:rFonts w:eastAsia="Times New Roman"/>
                <w:spacing w:val="1"/>
                <w:sz w:val="24"/>
              </w:rPr>
              <w:t>,2011</w:t>
            </w:r>
          </w:p>
          <w:p w14:paraId="213BAED1" w14:textId="77777777" w:rsidR="0089275C" w:rsidRPr="006A3829" w:rsidRDefault="0089275C" w:rsidP="00856640">
            <w:pPr>
              <w:spacing w:line="360" w:lineRule="auto"/>
              <w:ind w:firstLine="476"/>
              <w:rPr>
                <w:rFonts w:eastAsia="Times New Roman"/>
                <w:spacing w:val="1"/>
                <w:sz w:val="24"/>
              </w:rPr>
            </w:pPr>
            <w:r w:rsidRPr="006A3829">
              <w:rPr>
                <w:rFonts w:eastAsia="Times New Roman"/>
                <w:spacing w:val="1"/>
                <w:sz w:val="24"/>
              </w:rPr>
              <w:t>[3]</w:t>
            </w:r>
            <w:r w:rsidRPr="006A3829">
              <w:rPr>
                <w:rFonts w:ascii="宋体" w:hAnsi="宋体" w:cs="宋体" w:hint="eastAsia"/>
                <w:spacing w:val="1"/>
                <w:sz w:val="24"/>
              </w:rPr>
              <w:t>国家能源局发布</w:t>
            </w:r>
            <w:r w:rsidRPr="006A3829">
              <w:rPr>
                <w:rFonts w:eastAsia="Times New Roman"/>
                <w:spacing w:val="1"/>
                <w:sz w:val="24"/>
              </w:rPr>
              <w:t>1-11</w:t>
            </w:r>
            <w:r w:rsidRPr="006A3829">
              <w:rPr>
                <w:rFonts w:ascii="宋体" w:hAnsi="宋体" w:cs="宋体" w:hint="eastAsia"/>
                <w:spacing w:val="1"/>
                <w:sz w:val="24"/>
              </w:rPr>
              <w:t>月份全国电力工业统计数据</w:t>
            </w:r>
            <w:r w:rsidRPr="006A3829">
              <w:rPr>
                <w:rFonts w:eastAsia="Times New Roman"/>
                <w:spacing w:val="1"/>
                <w:sz w:val="24"/>
              </w:rPr>
              <w:t>[J].</w:t>
            </w:r>
            <w:r w:rsidRPr="006A3829">
              <w:rPr>
                <w:rFonts w:ascii="宋体" w:hAnsi="宋体" w:cs="宋体" w:hint="eastAsia"/>
                <w:spacing w:val="1"/>
                <w:sz w:val="24"/>
              </w:rPr>
              <w:t>电力勘测设计</w:t>
            </w:r>
            <w:r w:rsidRPr="006A3829">
              <w:rPr>
                <w:rFonts w:eastAsia="Times New Roman"/>
                <w:spacing w:val="1"/>
                <w:sz w:val="24"/>
              </w:rPr>
              <w:t>,2022,No.174(12):23</w:t>
            </w:r>
          </w:p>
          <w:p w14:paraId="09AE5CAC" w14:textId="77777777" w:rsidR="0089275C" w:rsidRPr="006A3829" w:rsidRDefault="0089275C" w:rsidP="00856640">
            <w:pPr>
              <w:spacing w:line="360" w:lineRule="auto"/>
              <w:ind w:firstLine="476"/>
              <w:rPr>
                <w:rFonts w:eastAsia="Times New Roman"/>
                <w:spacing w:val="1"/>
                <w:sz w:val="24"/>
              </w:rPr>
            </w:pPr>
            <w:r w:rsidRPr="006A3829">
              <w:rPr>
                <w:rFonts w:eastAsia="Times New Roman"/>
                <w:spacing w:val="1"/>
                <w:sz w:val="24"/>
              </w:rPr>
              <w:t>[4]</w:t>
            </w:r>
            <w:r w:rsidRPr="006A3829">
              <w:rPr>
                <w:rFonts w:ascii="宋体" w:hAnsi="宋体" w:cs="宋体" w:hint="eastAsia"/>
                <w:spacing w:val="1"/>
                <w:sz w:val="24"/>
              </w:rPr>
              <w:t>习近平</w:t>
            </w:r>
            <w:r w:rsidRPr="006A3829">
              <w:rPr>
                <w:rFonts w:eastAsia="Times New Roman"/>
                <w:spacing w:val="1"/>
                <w:sz w:val="24"/>
              </w:rPr>
              <w:t>.</w:t>
            </w:r>
            <w:r w:rsidRPr="006A3829">
              <w:rPr>
                <w:rFonts w:ascii="宋体" w:hAnsi="宋体" w:cs="宋体" w:hint="eastAsia"/>
                <w:spacing w:val="1"/>
                <w:sz w:val="24"/>
              </w:rPr>
              <w:t>在第七十五届联合国大会一般性辩论上的讲话</w:t>
            </w:r>
            <w:r w:rsidRPr="006A3829">
              <w:rPr>
                <w:rFonts w:eastAsia="Times New Roman"/>
                <w:spacing w:val="1"/>
                <w:sz w:val="24"/>
              </w:rPr>
              <w:t>[N].</w:t>
            </w:r>
            <w:r w:rsidRPr="006A3829">
              <w:rPr>
                <w:rFonts w:ascii="宋体" w:hAnsi="宋体" w:cs="宋体" w:hint="eastAsia"/>
                <w:spacing w:val="1"/>
                <w:sz w:val="24"/>
              </w:rPr>
              <w:t>人民日报</w:t>
            </w:r>
            <w:r w:rsidRPr="006A3829">
              <w:rPr>
                <w:rFonts w:eastAsia="Times New Roman"/>
                <w:spacing w:val="1"/>
                <w:sz w:val="24"/>
              </w:rPr>
              <w:t>,2020-09-23(003)</w:t>
            </w:r>
          </w:p>
          <w:p w14:paraId="0125F6AC" w14:textId="77777777" w:rsidR="0089275C" w:rsidRPr="008A1778" w:rsidRDefault="0089275C" w:rsidP="00856640">
            <w:pPr>
              <w:spacing w:line="360" w:lineRule="auto"/>
              <w:ind w:firstLineChars="200" w:firstLine="480"/>
              <w:rPr>
                <w:rFonts w:ascii="宋体" w:hAnsi="宋体" w:cs="宋体"/>
                <w:spacing w:val="-1"/>
                <w:sz w:val="24"/>
              </w:rPr>
            </w:pPr>
            <w:r>
              <w:rPr>
                <w:rFonts w:eastAsia="Times New Roman"/>
                <w:sz w:val="24"/>
              </w:rPr>
              <w:t>[5] Abubakar I, Khalid</w:t>
            </w:r>
            <w:r>
              <w:rPr>
                <w:rFonts w:eastAsia="Times New Roman"/>
                <w:spacing w:val="18"/>
                <w:sz w:val="24"/>
              </w:rPr>
              <w:t xml:space="preserve"> </w:t>
            </w:r>
            <w:r>
              <w:rPr>
                <w:rFonts w:eastAsia="Times New Roman"/>
                <w:sz w:val="24"/>
              </w:rPr>
              <w:t>S N, Mustafa M W, et</w:t>
            </w:r>
            <w:r>
              <w:rPr>
                <w:rFonts w:eastAsia="Times New Roman"/>
                <w:spacing w:val="11"/>
                <w:sz w:val="24"/>
              </w:rPr>
              <w:t xml:space="preserve"> </w:t>
            </w:r>
            <w:r>
              <w:rPr>
                <w:rFonts w:eastAsia="Times New Roman"/>
                <w:sz w:val="24"/>
              </w:rPr>
              <w:t>al.</w:t>
            </w:r>
            <w:r>
              <w:rPr>
                <w:rFonts w:eastAsia="Times New Roman"/>
                <w:spacing w:val="4"/>
                <w:sz w:val="24"/>
              </w:rPr>
              <w:t xml:space="preserve"> </w:t>
            </w:r>
            <w:r>
              <w:rPr>
                <w:rFonts w:eastAsia="Times New Roman"/>
                <w:sz w:val="24"/>
              </w:rPr>
              <w:t>Applicat</w:t>
            </w:r>
            <w:r>
              <w:rPr>
                <w:rFonts w:eastAsia="Times New Roman"/>
                <w:spacing w:val="-1"/>
                <w:sz w:val="24"/>
              </w:rPr>
              <w:t>ion</w:t>
            </w:r>
            <w:r>
              <w:rPr>
                <w:rFonts w:eastAsia="Times New Roman"/>
                <w:spacing w:val="12"/>
                <w:sz w:val="24"/>
              </w:rPr>
              <w:t xml:space="preserve"> </w:t>
            </w:r>
            <w:r>
              <w:rPr>
                <w:rFonts w:eastAsia="Times New Roman"/>
                <w:spacing w:val="-1"/>
                <w:sz w:val="24"/>
              </w:rPr>
              <w:t>of</w:t>
            </w:r>
            <w:r>
              <w:rPr>
                <w:rFonts w:eastAsia="Times New Roman"/>
                <w:spacing w:val="-15"/>
                <w:sz w:val="24"/>
              </w:rPr>
              <w:t xml:space="preserve"> </w:t>
            </w:r>
            <w:r>
              <w:rPr>
                <w:rFonts w:eastAsia="Times New Roman"/>
                <w:spacing w:val="-1"/>
                <w:sz w:val="24"/>
              </w:rPr>
              <w:t>load</w:t>
            </w:r>
            <w:r>
              <w:rPr>
                <w:rFonts w:eastAsia="Times New Roman"/>
                <w:spacing w:val="5"/>
                <w:sz w:val="24"/>
              </w:rPr>
              <w:t xml:space="preserve"> </w:t>
            </w:r>
            <w:r>
              <w:rPr>
                <w:rFonts w:eastAsia="Times New Roman"/>
                <w:spacing w:val="-1"/>
                <w:sz w:val="24"/>
              </w:rPr>
              <w:t>monitoring</w:t>
            </w:r>
            <w:r>
              <w:rPr>
                <w:rFonts w:eastAsia="Times New Roman"/>
                <w:spacing w:val="10"/>
                <w:sz w:val="24"/>
              </w:rPr>
              <w:t xml:space="preserve"> </w:t>
            </w:r>
            <w:r>
              <w:rPr>
                <w:rFonts w:eastAsia="Times New Roman"/>
                <w:spacing w:val="-1"/>
                <w:sz w:val="24"/>
              </w:rPr>
              <w:t>in</w:t>
            </w:r>
            <w:r>
              <w:rPr>
                <w:rFonts w:eastAsia="Times New Roman"/>
                <w:sz w:val="24"/>
              </w:rPr>
              <w:t xml:space="preserve"> appliances</w:t>
            </w:r>
            <w:r>
              <w:rPr>
                <w:spacing w:val="-38"/>
                <w:sz w:val="24"/>
              </w:rPr>
              <w:t>’</w:t>
            </w:r>
            <w:r>
              <w:rPr>
                <w:rFonts w:hint="eastAsia"/>
                <w:spacing w:val="-38"/>
                <w:sz w:val="24"/>
              </w:rPr>
              <w:t xml:space="preserve"> </w:t>
            </w:r>
            <w:r>
              <w:rPr>
                <w:rFonts w:eastAsia="Times New Roman"/>
                <w:sz w:val="24"/>
              </w:rPr>
              <w:t>energy</w:t>
            </w:r>
            <w:r>
              <w:rPr>
                <w:rFonts w:hint="eastAsia"/>
                <w:sz w:val="24"/>
              </w:rPr>
              <w:t xml:space="preserve"> </w:t>
            </w:r>
            <w:r>
              <w:rPr>
                <w:rFonts w:eastAsia="Times New Roman"/>
                <w:sz w:val="24"/>
              </w:rPr>
              <w:t>man</w:t>
            </w:r>
            <w:r>
              <w:rPr>
                <w:rFonts w:eastAsia="Times New Roman"/>
                <w:spacing w:val="-1"/>
                <w:sz w:val="24"/>
              </w:rPr>
              <w:t>agement-A</w:t>
            </w:r>
            <w:r>
              <w:rPr>
                <w:rFonts w:hint="eastAsia"/>
                <w:spacing w:val="19"/>
                <w:w w:val="101"/>
                <w:sz w:val="24"/>
              </w:rPr>
              <w:t xml:space="preserve"> </w:t>
            </w:r>
            <w:r>
              <w:rPr>
                <w:rFonts w:eastAsia="Times New Roman"/>
                <w:spacing w:val="-1"/>
                <w:sz w:val="24"/>
              </w:rPr>
              <w:t>review[J].</w:t>
            </w:r>
            <w:r>
              <w:rPr>
                <w:rFonts w:hint="eastAsia"/>
                <w:spacing w:val="20"/>
                <w:w w:val="101"/>
                <w:sz w:val="24"/>
              </w:rPr>
              <w:t xml:space="preserve"> </w:t>
            </w:r>
            <w:r>
              <w:rPr>
                <w:rFonts w:eastAsia="Times New Roman"/>
                <w:spacing w:val="-1"/>
                <w:sz w:val="24"/>
              </w:rPr>
              <w:t>Renewable</w:t>
            </w:r>
            <w:r>
              <w:rPr>
                <w:rFonts w:hint="eastAsia"/>
                <w:spacing w:val="23"/>
                <w:sz w:val="24"/>
              </w:rPr>
              <w:t xml:space="preserve"> </w:t>
            </w:r>
            <w:r>
              <w:rPr>
                <w:rFonts w:eastAsia="Times New Roman"/>
                <w:spacing w:val="-1"/>
                <w:sz w:val="24"/>
              </w:rPr>
              <w:t>and</w:t>
            </w:r>
            <w:r>
              <w:rPr>
                <w:rFonts w:eastAsia="Times New Roman"/>
                <w:spacing w:val="26"/>
                <w:sz w:val="24"/>
              </w:rPr>
              <w:t xml:space="preserve"> </w:t>
            </w:r>
            <w:r>
              <w:rPr>
                <w:rFonts w:eastAsia="Times New Roman"/>
                <w:spacing w:val="-1"/>
                <w:sz w:val="24"/>
              </w:rPr>
              <w:t>Sustainable</w:t>
            </w:r>
            <w:r>
              <w:rPr>
                <w:rFonts w:eastAsia="Times New Roman"/>
                <w:spacing w:val="21"/>
                <w:sz w:val="24"/>
              </w:rPr>
              <w:t xml:space="preserve"> </w:t>
            </w:r>
            <w:r>
              <w:rPr>
                <w:rFonts w:eastAsia="Times New Roman"/>
                <w:spacing w:val="-1"/>
                <w:sz w:val="24"/>
              </w:rPr>
              <w:t>Energy</w:t>
            </w:r>
            <w:r>
              <w:rPr>
                <w:rFonts w:eastAsia="Times New Roman"/>
                <w:sz w:val="24"/>
              </w:rPr>
              <w:t xml:space="preserve"> Reviews, 2017, 67: 2</w:t>
            </w:r>
            <w:r>
              <w:rPr>
                <w:rFonts w:eastAsia="Times New Roman"/>
                <w:spacing w:val="-1"/>
                <w:sz w:val="24"/>
              </w:rPr>
              <w:t>35-245</w:t>
            </w:r>
          </w:p>
          <w:p w14:paraId="2874E333" w14:textId="77777777" w:rsidR="0089275C" w:rsidRPr="006A3829" w:rsidRDefault="0089275C" w:rsidP="00856640">
            <w:pPr>
              <w:spacing w:line="360" w:lineRule="auto"/>
              <w:ind w:firstLine="476"/>
              <w:rPr>
                <w:rFonts w:eastAsia="Times New Roman"/>
                <w:spacing w:val="1"/>
                <w:sz w:val="24"/>
              </w:rPr>
            </w:pPr>
            <w:r w:rsidRPr="008A1778">
              <w:rPr>
                <w:rFonts w:eastAsia="Times New Roman"/>
                <w:spacing w:val="1"/>
                <w:sz w:val="24"/>
              </w:rPr>
              <w:t>[6]</w:t>
            </w:r>
            <w:r w:rsidRPr="008A1778">
              <w:rPr>
                <w:rFonts w:ascii="宋体" w:hAnsi="宋体" w:cs="宋体" w:hint="eastAsia"/>
                <w:spacing w:val="1"/>
                <w:sz w:val="24"/>
              </w:rPr>
              <w:t>余贻鑫</w:t>
            </w:r>
            <w:r w:rsidRPr="008A1778">
              <w:rPr>
                <w:rFonts w:eastAsia="Times New Roman"/>
                <w:spacing w:val="1"/>
                <w:sz w:val="24"/>
              </w:rPr>
              <w:t>,</w:t>
            </w:r>
            <w:r w:rsidRPr="008A1778">
              <w:rPr>
                <w:rFonts w:ascii="宋体" w:hAnsi="宋体" w:cs="宋体" w:hint="eastAsia"/>
                <w:spacing w:val="1"/>
                <w:sz w:val="24"/>
              </w:rPr>
              <w:t>刘博</w:t>
            </w:r>
            <w:r w:rsidRPr="008A1778">
              <w:rPr>
                <w:rFonts w:eastAsia="Times New Roman"/>
                <w:spacing w:val="1"/>
                <w:sz w:val="24"/>
              </w:rPr>
              <w:t>,</w:t>
            </w:r>
            <w:r w:rsidRPr="008A1778">
              <w:rPr>
                <w:rFonts w:ascii="宋体" w:hAnsi="宋体" w:cs="宋体" w:hint="eastAsia"/>
                <w:spacing w:val="1"/>
                <w:sz w:val="24"/>
              </w:rPr>
              <w:t>栾文鹏</w:t>
            </w:r>
            <w:r w:rsidRPr="008A1778">
              <w:rPr>
                <w:rFonts w:eastAsia="Times New Roman"/>
                <w:spacing w:val="1"/>
                <w:sz w:val="24"/>
              </w:rPr>
              <w:t>.</w:t>
            </w:r>
            <w:r w:rsidRPr="008A1778">
              <w:rPr>
                <w:rFonts w:ascii="宋体" w:hAnsi="宋体" w:cs="宋体" w:hint="eastAsia"/>
                <w:spacing w:val="1"/>
                <w:sz w:val="24"/>
              </w:rPr>
              <w:t>非侵入</w:t>
            </w:r>
            <w:proofErr w:type="gramStart"/>
            <w:r w:rsidRPr="008A1778">
              <w:rPr>
                <w:rFonts w:ascii="宋体" w:hAnsi="宋体" w:cs="宋体" w:hint="eastAsia"/>
                <w:spacing w:val="1"/>
                <w:sz w:val="24"/>
              </w:rPr>
              <w:t>式居民</w:t>
            </w:r>
            <w:proofErr w:type="gramEnd"/>
            <w:r w:rsidRPr="008A1778">
              <w:rPr>
                <w:rFonts w:ascii="宋体" w:hAnsi="宋体" w:cs="宋体" w:hint="eastAsia"/>
                <w:spacing w:val="1"/>
                <w:sz w:val="24"/>
              </w:rPr>
              <w:t>电力负荷监测与分解技术</w:t>
            </w:r>
            <w:r w:rsidRPr="008A1778">
              <w:rPr>
                <w:rFonts w:eastAsia="Times New Roman"/>
                <w:spacing w:val="1"/>
                <w:sz w:val="24"/>
              </w:rPr>
              <w:t>[J].</w:t>
            </w:r>
            <w:r w:rsidRPr="008A1778">
              <w:rPr>
                <w:rFonts w:ascii="宋体" w:hAnsi="宋体" w:cs="宋体" w:hint="eastAsia"/>
                <w:spacing w:val="1"/>
                <w:sz w:val="24"/>
              </w:rPr>
              <w:t>南方</w:t>
            </w:r>
            <w:r w:rsidRPr="006A3829">
              <w:rPr>
                <w:rFonts w:eastAsia="Times New Roman"/>
                <w:spacing w:val="1"/>
                <w:sz w:val="24"/>
              </w:rPr>
              <w:t xml:space="preserve"> </w:t>
            </w:r>
            <w:r w:rsidRPr="008A1778">
              <w:rPr>
                <w:rFonts w:ascii="宋体" w:hAnsi="宋体" w:cs="宋体" w:hint="eastAsia"/>
                <w:spacing w:val="1"/>
                <w:sz w:val="24"/>
              </w:rPr>
              <w:t>电网技术</w:t>
            </w:r>
            <w:r w:rsidRPr="008A1778">
              <w:rPr>
                <w:rFonts w:eastAsia="Times New Roman"/>
                <w:spacing w:val="1"/>
                <w:sz w:val="24"/>
              </w:rPr>
              <w:t>,2013,7(4):1-5</w:t>
            </w:r>
          </w:p>
          <w:p w14:paraId="273CF6A5" w14:textId="77777777" w:rsidR="0089275C" w:rsidRDefault="0089275C" w:rsidP="00856640">
            <w:pPr>
              <w:spacing w:line="360" w:lineRule="auto"/>
              <w:ind w:firstLine="476"/>
              <w:rPr>
                <w:rFonts w:ascii="宋体" w:hAnsi="宋体" w:cs="宋体"/>
                <w:spacing w:val="-1"/>
                <w:sz w:val="24"/>
              </w:rPr>
            </w:pPr>
            <w:r>
              <w:rPr>
                <w:rFonts w:eastAsia="Times New Roman"/>
                <w:sz w:val="24"/>
              </w:rPr>
              <w:t>[7] Hart G W. Nonintrusive appliance load</w:t>
            </w:r>
            <w:r>
              <w:rPr>
                <w:rFonts w:eastAsia="Times New Roman"/>
                <w:spacing w:val="11"/>
                <w:sz w:val="24"/>
              </w:rPr>
              <w:t xml:space="preserve"> </w:t>
            </w:r>
            <w:r>
              <w:rPr>
                <w:rFonts w:eastAsia="Times New Roman"/>
                <w:sz w:val="24"/>
              </w:rPr>
              <w:t>monitoring[J].</w:t>
            </w:r>
            <w:r>
              <w:rPr>
                <w:rFonts w:eastAsia="Times New Roman"/>
                <w:spacing w:val="8"/>
                <w:sz w:val="24"/>
              </w:rPr>
              <w:t xml:space="preserve"> </w:t>
            </w:r>
            <w:r>
              <w:rPr>
                <w:rFonts w:eastAsia="Times New Roman"/>
                <w:sz w:val="24"/>
              </w:rPr>
              <w:t>Proceedings</w:t>
            </w:r>
            <w:r>
              <w:rPr>
                <w:rFonts w:eastAsia="Times New Roman"/>
                <w:spacing w:val="13"/>
                <w:sz w:val="24"/>
              </w:rPr>
              <w:t xml:space="preserve"> </w:t>
            </w:r>
            <w:r>
              <w:rPr>
                <w:rFonts w:eastAsia="Times New Roman"/>
                <w:sz w:val="24"/>
              </w:rPr>
              <w:t>of</w:t>
            </w:r>
            <w:r>
              <w:rPr>
                <w:rFonts w:eastAsia="Times New Roman"/>
                <w:spacing w:val="-18"/>
                <w:sz w:val="24"/>
              </w:rPr>
              <w:t xml:space="preserve"> </w:t>
            </w:r>
            <w:r>
              <w:rPr>
                <w:rFonts w:eastAsia="Times New Roman"/>
                <w:sz w:val="24"/>
              </w:rPr>
              <w:t>the</w:t>
            </w:r>
            <w:r>
              <w:rPr>
                <w:rFonts w:eastAsia="Times New Roman"/>
                <w:spacing w:val="10"/>
                <w:sz w:val="24"/>
              </w:rPr>
              <w:t xml:space="preserve"> </w:t>
            </w:r>
            <w:r>
              <w:rPr>
                <w:rFonts w:eastAsia="Times New Roman"/>
                <w:sz w:val="24"/>
              </w:rPr>
              <w:t xml:space="preserve">IEEE, </w:t>
            </w:r>
            <w:r>
              <w:rPr>
                <w:rFonts w:eastAsia="Times New Roman"/>
                <w:spacing w:val="-4"/>
                <w:sz w:val="24"/>
              </w:rPr>
              <w:t>1992,</w:t>
            </w:r>
            <w:r>
              <w:rPr>
                <w:rFonts w:eastAsia="Times New Roman"/>
                <w:spacing w:val="26"/>
                <w:sz w:val="24"/>
              </w:rPr>
              <w:t xml:space="preserve"> </w:t>
            </w:r>
            <w:r>
              <w:rPr>
                <w:rFonts w:eastAsia="Times New Roman"/>
                <w:spacing w:val="-4"/>
                <w:sz w:val="24"/>
              </w:rPr>
              <w:t>80(12):</w:t>
            </w:r>
            <w:r>
              <w:rPr>
                <w:rFonts w:eastAsia="Times New Roman"/>
                <w:spacing w:val="28"/>
                <w:sz w:val="24"/>
              </w:rPr>
              <w:t xml:space="preserve"> </w:t>
            </w:r>
            <w:r>
              <w:rPr>
                <w:rFonts w:eastAsia="Times New Roman"/>
                <w:spacing w:val="-4"/>
                <w:sz w:val="24"/>
              </w:rPr>
              <w:t>1870-1891</w:t>
            </w:r>
          </w:p>
          <w:p w14:paraId="68CED21F" w14:textId="77777777" w:rsidR="0089275C" w:rsidRDefault="0089275C" w:rsidP="00856640">
            <w:pPr>
              <w:spacing w:line="360" w:lineRule="auto"/>
              <w:ind w:firstLine="476"/>
              <w:rPr>
                <w:rFonts w:ascii="宋体" w:hAnsi="宋体" w:cs="宋体"/>
                <w:spacing w:val="-1"/>
                <w:sz w:val="24"/>
              </w:rPr>
            </w:pPr>
            <w:r>
              <w:rPr>
                <w:rFonts w:eastAsia="Times New Roman"/>
                <w:sz w:val="24"/>
              </w:rPr>
              <w:t xml:space="preserve">[8] Parson O, Ghosh S, </w:t>
            </w:r>
            <w:r>
              <w:rPr>
                <w:rFonts w:eastAsia="Times New Roman"/>
                <w:spacing w:val="-1"/>
                <w:sz w:val="24"/>
              </w:rPr>
              <w:t>Weal M, et</w:t>
            </w:r>
            <w:r>
              <w:rPr>
                <w:rFonts w:eastAsia="Times New Roman"/>
                <w:spacing w:val="3"/>
                <w:sz w:val="24"/>
              </w:rPr>
              <w:t xml:space="preserve"> </w:t>
            </w:r>
            <w:r>
              <w:rPr>
                <w:rFonts w:eastAsia="Times New Roman"/>
                <w:spacing w:val="-1"/>
                <w:sz w:val="24"/>
              </w:rPr>
              <w:t>al. An unsupervised</w:t>
            </w:r>
            <w:r>
              <w:rPr>
                <w:rFonts w:eastAsia="Times New Roman"/>
                <w:spacing w:val="1"/>
                <w:sz w:val="24"/>
              </w:rPr>
              <w:t xml:space="preserve"> </w:t>
            </w:r>
            <w:r>
              <w:rPr>
                <w:rFonts w:eastAsia="Times New Roman"/>
                <w:spacing w:val="-1"/>
                <w:sz w:val="24"/>
              </w:rPr>
              <w:t>training</w:t>
            </w:r>
            <w:r>
              <w:rPr>
                <w:rFonts w:eastAsia="Times New Roman"/>
                <w:sz w:val="24"/>
              </w:rPr>
              <w:t xml:space="preserve"> </w:t>
            </w:r>
            <w:r>
              <w:rPr>
                <w:rFonts w:eastAsia="Times New Roman"/>
                <w:spacing w:val="-1"/>
                <w:sz w:val="24"/>
              </w:rPr>
              <w:t>method</w:t>
            </w:r>
            <w:r>
              <w:rPr>
                <w:rFonts w:eastAsia="Times New Roman"/>
                <w:spacing w:val="4"/>
                <w:sz w:val="24"/>
              </w:rPr>
              <w:t xml:space="preserve"> </w:t>
            </w:r>
            <w:r>
              <w:rPr>
                <w:rFonts w:eastAsia="Times New Roman"/>
                <w:spacing w:val="-1"/>
                <w:sz w:val="24"/>
              </w:rPr>
              <w:t>for</w:t>
            </w:r>
            <w:r>
              <w:rPr>
                <w:rFonts w:eastAsia="Times New Roman"/>
                <w:sz w:val="24"/>
              </w:rPr>
              <w:t xml:space="preserve"> non-intrusive appliance load monitoring[J]. Artific</w:t>
            </w:r>
            <w:r>
              <w:rPr>
                <w:rFonts w:eastAsia="Times New Roman"/>
                <w:spacing w:val="-1"/>
                <w:sz w:val="24"/>
              </w:rPr>
              <w:t>ial Intelligence, 2014, 217:</w:t>
            </w:r>
            <w:r>
              <w:rPr>
                <w:rFonts w:eastAsia="Times New Roman"/>
                <w:spacing w:val="28"/>
                <w:sz w:val="24"/>
              </w:rPr>
              <w:t xml:space="preserve"> </w:t>
            </w:r>
            <w:r>
              <w:rPr>
                <w:rFonts w:eastAsia="Times New Roman"/>
                <w:spacing w:val="-1"/>
                <w:sz w:val="24"/>
              </w:rPr>
              <w:t>1-19</w:t>
            </w:r>
          </w:p>
          <w:p w14:paraId="615FDDF7" w14:textId="77777777" w:rsidR="0089275C" w:rsidRDefault="0089275C" w:rsidP="00856640">
            <w:pPr>
              <w:spacing w:line="360" w:lineRule="auto"/>
              <w:ind w:firstLine="476"/>
              <w:rPr>
                <w:rFonts w:ascii="宋体" w:hAnsi="宋体" w:cs="宋体"/>
                <w:spacing w:val="-1"/>
                <w:sz w:val="24"/>
              </w:rPr>
            </w:pPr>
            <w:r>
              <w:rPr>
                <w:rFonts w:eastAsia="Times New Roman"/>
                <w:spacing w:val="2"/>
                <w:sz w:val="24"/>
              </w:rPr>
              <w:t>[9]</w:t>
            </w:r>
            <w:r>
              <w:rPr>
                <w:rFonts w:ascii="宋体" w:hAnsi="宋体" w:cs="宋体"/>
                <w:spacing w:val="2"/>
                <w:sz w:val="24"/>
              </w:rPr>
              <w:t>李扬</w:t>
            </w:r>
            <w:r>
              <w:rPr>
                <w:rFonts w:eastAsia="Times New Roman"/>
                <w:spacing w:val="2"/>
                <w:sz w:val="24"/>
              </w:rPr>
              <w:t>,</w:t>
            </w:r>
            <w:r>
              <w:rPr>
                <w:rFonts w:ascii="宋体" w:hAnsi="宋体" w:cs="宋体"/>
                <w:spacing w:val="2"/>
                <w:sz w:val="24"/>
              </w:rPr>
              <w:t>王蓓蓓</w:t>
            </w:r>
            <w:r>
              <w:rPr>
                <w:rFonts w:eastAsia="Times New Roman"/>
                <w:spacing w:val="2"/>
                <w:sz w:val="24"/>
              </w:rPr>
              <w:t>,</w:t>
            </w:r>
            <w:r>
              <w:rPr>
                <w:rFonts w:ascii="宋体" w:hAnsi="宋体" w:cs="宋体"/>
                <w:spacing w:val="2"/>
                <w:sz w:val="24"/>
              </w:rPr>
              <w:t>李方兴</w:t>
            </w:r>
            <w:r>
              <w:rPr>
                <w:rFonts w:eastAsia="Times New Roman"/>
                <w:spacing w:val="2"/>
                <w:sz w:val="24"/>
              </w:rPr>
              <w:t>.</w:t>
            </w:r>
            <w:r>
              <w:rPr>
                <w:rFonts w:ascii="宋体" w:hAnsi="宋体" w:cs="宋体"/>
                <w:spacing w:val="2"/>
                <w:sz w:val="24"/>
              </w:rPr>
              <w:t>灵活互动</w:t>
            </w:r>
            <w:r>
              <w:rPr>
                <w:rFonts w:ascii="宋体" w:hAnsi="宋体" w:cs="宋体"/>
                <w:spacing w:val="1"/>
                <w:sz w:val="24"/>
              </w:rPr>
              <w:t>的智能用电展望与思考</w:t>
            </w:r>
            <w:r>
              <w:rPr>
                <w:rFonts w:eastAsia="Times New Roman"/>
                <w:spacing w:val="1"/>
                <w:sz w:val="24"/>
              </w:rPr>
              <w:t>[J].</w:t>
            </w:r>
            <w:r>
              <w:rPr>
                <w:rFonts w:ascii="宋体" w:hAnsi="宋体" w:cs="宋体"/>
                <w:spacing w:val="1"/>
                <w:sz w:val="24"/>
              </w:rPr>
              <w:t>电力系统自</w:t>
            </w:r>
            <w:r>
              <w:rPr>
                <w:rFonts w:ascii="宋体" w:hAnsi="宋体" w:cs="宋体"/>
                <w:spacing w:val="-1"/>
                <w:sz w:val="24"/>
              </w:rPr>
              <w:t>动化</w:t>
            </w:r>
            <w:r>
              <w:rPr>
                <w:rFonts w:eastAsia="Times New Roman"/>
                <w:spacing w:val="-1"/>
                <w:sz w:val="24"/>
              </w:rPr>
              <w:t>,2015,39(17):2-9</w:t>
            </w:r>
          </w:p>
          <w:p w14:paraId="35D34810"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lastRenderedPageBreak/>
              <w:t>[10]</w:t>
            </w:r>
            <w:r>
              <w:rPr>
                <w:rFonts w:ascii="宋体" w:hAnsi="宋体" w:cs="宋体"/>
                <w:spacing w:val="1"/>
                <w:sz w:val="24"/>
              </w:rPr>
              <w:t>曹军威</w:t>
            </w:r>
            <w:r>
              <w:rPr>
                <w:rFonts w:eastAsia="Times New Roman"/>
                <w:spacing w:val="1"/>
                <w:sz w:val="24"/>
              </w:rPr>
              <w:t>,</w:t>
            </w:r>
            <w:r>
              <w:rPr>
                <w:rFonts w:ascii="宋体" w:hAnsi="宋体" w:cs="宋体"/>
                <w:spacing w:val="1"/>
                <w:sz w:val="24"/>
              </w:rPr>
              <w:t>孟坤</w:t>
            </w:r>
            <w:r>
              <w:rPr>
                <w:rFonts w:eastAsia="Times New Roman"/>
                <w:spacing w:val="1"/>
                <w:sz w:val="24"/>
              </w:rPr>
              <w:t>,</w:t>
            </w:r>
            <w:r>
              <w:rPr>
                <w:rFonts w:ascii="宋体" w:hAnsi="宋体" w:cs="宋体"/>
                <w:spacing w:val="1"/>
                <w:sz w:val="24"/>
              </w:rPr>
              <w:t>王继业</w:t>
            </w:r>
            <w:r>
              <w:rPr>
                <w:rFonts w:eastAsia="Times New Roman"/>
                <w:spacing w:val="1"/>
                <w:sz w:val="24"/>
              </w:rPr>
              <w:t>,</w:t>
            </w:r>
            <w:r>
              <w:rPr>
                <w:rFonts w:ascii="宋体" w:hAnsi="宋体" w:cs="宋体"/>
                <w:spacing w:val="1"/>
                <w:sz w:val="24"/>
              </w:rPr>
              <w:t>等</w:t>
            </w:r>
            <w:r>
              <w:rPr>
                <w:rFonts w:eastAsia="Times New Roman"/>
                <w:spacing w:val="1"/>
                <w:sz w:val="24"/>
              </w:rPr>
              <w:t>.</w:t>
            </w:r>
            <w:r>
              <w:rPr>
                <w:rFonts w:ascii="宋体" w:hAnsi="宋体" w:cs="宋体"/>
                <w:spacing w:val="1"/>
                <w:sz w:val="24"/>
              </w:rPr>
              <w:t>能源互联网与能源路由器</w:t>
            </w:r>
            <w:r>
              <w:rPr>
                <w:rFonts w:eastAsia="Times New Roman"/>
                <w:spacing w:val="1"/>
                <w:sz w:val="24"/>
              </w:rPr>
              <w:t>[J].</w:t>
            </w:r>
            <w:r>
              <w:rPr>
                <w:rFonts w:ascii="宋体" w:hAnsi="宋体" w:cs="宋体"/>
                <w:spacing w:val="1"/>
                <w:sz w:val="24"/>
              </w:rPr>
              <w:t>中国</w:t>
            </w:r>
            <w:r>
              <w:rPr>
                <w:rFonts w:ascii="宋体" w:hAnsi="宋体" w:cs="宋体"/>
                <w:sz w:val="24"/>
              </w:rPr>
              <w:t>科学</w:t>
            </w:r>
            <w:r>
              <w:rPr>
                <w:rFonts w:eastAsia="Times New Roman"/>
                <w:sz w:val="24"/>
              </w:rPr>
              <w:t>:</w:t>
            </w:r>
            <w:r>
              <w:rPr>
                <w:rFonts w:ascii="宋体" w:hAnsi="宋体" w:cs="宋体"/>
                <w:sz w:val="24"/>
              </w:rPr>
              <w:t>信</w:t>
            </w:r>
            <w:r>
              <w:rPr>
                <w:rFonts w:ascii="宋体" w:hAnsi="宋体" w:cs="宋体"/>
                <w:spacing w:val="-1"/>
                <w:sz w:val="24"/>
              </w:rPr>
              <w:t>息科学</w:t>
            </w:r>
            <w:r>
              <w:rPr>
                <w:rFonts w:eastAsia="Times New Roman"/>
                <w:spacing w:val="-1"/>
                <w:sz w:val="24"/>
              </w:rPr>
              <w:t>,2014,44(6):714-727</w:t>
            </w:r>
          </w:p>
          <w:p w14:paraId="058066E8" w14:textId="77777777" w:rsidR="0089275C" w:rsidRDefault="0089275C" w:rsidP="00856640">
            <w:pPr>
              <w:spacing w:line="360" w:lineRule="auto"/>
              <w:ind w:firstLine="476"/>
              <w:rPr>
                <w:rFonts w:ascii="宋体" w:hAnsi="宋体" w:cs="宋体"/>
                <w:spacing w:val="-1"/>
                <w:sz w:val="24"/>
              </w:rPr>
            </w:pPr>
            <w:r>
              <w:rPr>
                <w:rFonts w:eastAsia="Times New Roman"/>
                <w:spacing w:val="9"/>
                <w:sz w:val="24"/>
              </w:rPr>
              <w:t>[11]</w:t>
            </w:r>
            <w:r>
              <w:rPr>
                <w:rFonts w:ascii="宋体" w:hAnsi="宋体" w:cs="宋体"/>
                <w:spacing w:val="9"/>
                <w:sz w:val="24"/>
              </w:rPr>
              <w:t>金乐琴</w:t>
            </w:r>
            <w:r>
              <w:rPr>
                <w:rFonts w:eastAsia="Times New Roman"/>
                <w:spacing w:val="9"/>
                <w:sz w:val="24"/>
              </w:rPr>
              <w:t>,</w:t>
            </w:r>
            <w:r>
              <w:rPr>
                <w:rFonts w:ascii="宋体" w:hAnsi="宋体" w:cs="宋体"/>
                <w:spacing w:val="9"/>
                <w:sz w:val="24"/>
              </w:rPr>
              <w:t>刘瑞</w:t>
            </w:r>
            <w:r>
              <w:rPr>
                <w:rFonts w:eastAsia="Times New Roman"/>
                <w:spacing w:val="9"/>
                <w:sz w:val="24"/>
              </w:rPr>
              <w:t>.</w:t>
            </w:r>
            <w:r>
              <w:rPr>
                <w:rFonts w:ascii="宋体" w:hAnsi="宋体" w:cs="宋体"/>
                <w:spacing w:val="9"/>
                <w:sz w:val="24"/>
              </w:rPr>
              <w:t>低碳经济</w:t>
            </w:r>
            <w:r>
              <w:rPr>
                <w:rFonts w:ascii="宋体" w:hAnsi="宋体" w:cs="宋体"/>
                <w:spacing w:val="8"/>
                <w:sz w:val="24"/>
              </w:rPr>
              <w:t>与中国经济发展模式转型</w:t>
            </w:r>
            <w:r>
              <w:rPr>
                <w:rFonts w:eastAsia="Times New Roman"/>
                <w:spacing w:val="8"/>
                <w:sz w:val="24"/>
              </w:rPr>
              <w:t>[J].</w:t>
            </w:r>
            <w:r>
              <w:rPr>
                <w:rFonts w:ascii="宋体" w:hAnsi="宋体" w:cs="宋体"/>
                <w:spacing w:val="8"/>
                <w:sz w:val="24"/>
              </w:rPr>
              <w:t>经济问题探索</w:t>
            </w:r>
            <w:r>
              <w:rPr>
                <w:rFonts w:eastAsia="Times New Roman"/>
                <w:spacing w:val="8"/>
                <w:sz w:val="24"/>
              </w:rPr>
              <w:t>,</w:t>
            </w:r>
            <w:r>
              <w:rPr>
                <w:rFonts w:eastAsia="Times New Roman"/>
                <w:spacing w:val="-4"/>
                <w:sz w:val="24"/>
              </w:rPr>
              <w:t>2009,1(5)</w:t>
            </w:r>
          </w:p>
          <w:p w14:paraId="29F884A2"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t>[12]</w:t>
            </w:r>
            <w:r>
              <w:rPr>
                <w:rFonts w:eastAsia="Times New Roman"/>
                <w:spacing w:val="20"/>
                <w:sz w:val="24"/>
              </w:rPr>
              <w:t xml:space="preserve"> </w:t>
            </w:r>
            <w:r>
              <w:rPr>
                <w:rFonts w:eastAsia="Times New Roman"/>
                <w:spacing w:val="-1"/>
                <w:sz w:val="24"/>
              </w:rPr>
              <w:t>Kolter</w:t>
            </w:r>
            <w:r>
              <w:rPr>
                <w:rFonts w:eastAsia="Times New Roman"/>
                <w:spacing w:val="18"/>
                <w:w w:val="101"/>
                <w:sz w:val="24"/>
              </w:rPr>
              <w:t xml:space="preserve"> </w:t>
            </w:r>
            <w:r>
              <w:rPr>
                <w:rFonts w:eastAsia="Times New Roman"/>
                <w:spacing w:val="-1"/>
                <w:sz w:val="24"/>
              </w:rPr>
              <w:t>J</w:t>
            </w:r>
            <w:r>
              <w:rPr>
                <w:rFonts w:eastAsia="Times New Roman"/>
                <w:spacing w:val="18"/>
                <w:w w:val="101"/>
                <w:sz w:val="24"/>
              </w:rPr>
              <w:t xml:space="preserve"> </w:t>
            </w:r>
            <w:r>
              <w:rPr>
                <w:rFonts w:eastAsia="Times New Roman"/>
                <w:spacing w:val="-1"/>
                <w:sz w:val="24"/>
              </w:rPr>
              <w:t>Z,</w:t>
            </w:r>
            <w:r>
              <w:rPr>
                <w:rFonts w:eastAsia="Times New Roman"/>
                <w:spacing w:val="20"/>
                <w:w w:val="101"/>
                <w:sz w:val="24"/>
              </w:rPr>
              <w:t xml:space="preserve"> </w:t>
            </w:r>
            <w:r>
              <w:rPr>
                <w:rFonts w:eastAsia="Times New Roman"/>
                <w:spacing w:val="-1"/>
                <w:sz w:val="24"/>
              </w:rPr>
              <w:t>Johnson</w:t>
            </w:r>
            <w:r>
              <w:rPr>
                <w:rFonts w:eastAsia="Times New Roman"/>
                <w:spacing w:val="19"/>
                <w:sz w:val="24"/>
              </w:rPr>
              <w:t xml:space="preserve"> </w:t>
            </w:r>
            <w:r>
              <w:rPr>
                <w:rFonts w:eastAsia="Times New Roman"/>
                <w:spacing w:val="-1"/>
                <w:sz w:val="24"/>
              </w:rPr>
              <w:t>M</w:t>
            </w:r>
            <w:r>
              <w:rPr>
                <w:rFonts w:eastAsia="Times New Roman"/>
                <w:spacing w:val="20"/>
                <w:sz w:val="24"/>
              </w:rPr>
              <w:t xml:space="preserve"> </w:t>
            </w:r>
            <w:r>
              <w:rPr>
                <w:rFonts w:eastAsia="Times New Roman"/>
                <w:spacing w:val="-1"/>
                <w:sz w:val="24"/>
              </w:rPr>
              <w:t>J.</w:t>
            </w:r>
            <w:r>
              <w:rPr>
                <w:rFonts w:eastAsia="Times New Roman"/>
                <w:spacing w:val="19"/>
                <w:sz w:val="24"/>
              </w:rPr>
              <w:t xml:space="preserve"> </w:t>
            </w:r>
            <w:r>
              <w:rPr>
                <w:rFonts w:eastAsia="Times New Roman"/>
                <w:spacing w:val="-1"/>
                <w:sz w:val="24"/>
              </w:rPr>
              <w:t>REDD:</w:t>
            </w:r>
            <w:r>
              <w:rPr>
                <w:rFonts w:eastAsia="Times New Roman"/>
                <w:spacing w:val="17"/>
                <w:sz w:val="24"/>
              </w:rPr>
              <w:t xml:space="preserve"> </w:t>
            </w:r>
            <w:r>
              <w:rPr>
                <w:rFonts w:eastAsia="Times New Roman"/>
                <w:spacing w:val="-1"/>
                <w:sz w:val="24"/>
              </w:rPr>
              <w:t>A</w:t>
            </w:r>
            <w:r>
              <w:rPr>
                <w:rFonts w:eastAsia="Times New Roman"/>
                <w:spacing w:val="15"/>
                <w:sz w:val="24"/>
              </w:rPr>
              <w:t xml:space="preserve"> </w:t>
            </w:r>
            <w:r>
              <w:rPr>
                <w:rFonts w:eastAsia="Times New Roman"/>
                <w:spacing w:val="-1"/>
                <w:sz w:val="24"/>
              </w:rPr>
              <w:t>publi</w:t>
            </w:r>
            <w:r>
              <w:rPr>
                <w:rFonts w:eastAsia="Times New Roman"/>
                <w:spacing w:val="-2"/>
                <w:sz w:val="24"/>
              </w:rPr>
              <w:t>c</w:t>
            </w:r>
            <w:r>
              <w:rPr>
                <w:rFonts w:eastAsia="Times New Roman"/>
                <w:spacing w:val="23"/>
                <w:w w:val="101"/>
                <w:sz w:val="24"/>
              </w:rPr>
              <w:t xml:space="preserve"> </w:t>
            </w:r>
            <w:r>
              <w:rPr>
                <w:rFonts w:eastAsia="Times New Roman"/>
                <w:spacing w:val="-2"/>
                <w:sz w:val="24"/>
              </w:rPr>
              <w:t>data</w:t>
            </w:r>
            <w:r>
              <w:rPr>
                <w:rFonts w:eastAsia="Times New Roman"/>
                <w:spacing w:val="27"/>
                <w:sz w:val="24"/>
              </w:rPr>
              <w:t xml:space="preserve"> </w:t>
            </w:r>
            <w:r>
              <w:rPr>
                <w:rFonts w:eastAsia="Times New Roman"/>
                <w:spacing w:val="-2"/>
                <w:sz w:val="24"/>
              </w:rPr>
              <w:t>set</w:t>
            </w:r>
            <w:r>
              <w:rPr>
                <w:rFonts w:eastAsia="Times New Roman"/>
                <w:spacing w:val="24"/>
                <w:sz w:val="24"/>
              </w:rPr>
              <w:t xml:space="preserve"> </w:t>
            </w:r>
            <w:r>
              <w:rPr>
                <w:rFonts w:eastAsia="Times New Roman"/>
                <w:spacing w:val="-2"/>
                <w:sz w:val="24"/>
              </w:rPr>
              <w:t>for</w:t>
            </w:r>
            <w:r>
              <w:rPr>
                <w:rFonts w:eastAsia="Times New Roman"/>
                <w:spacing w:val="22"/>
                <w:sz w:val="24"/>
              </w:rPr>
              <w:t xml:space="preserve"> </w:t>
            </w:r>
            <w:r>
              <w:rPr>
                <w:rFonts w:eastAsia="Times New Roman"/>
                <w:spacing w:val="-2"/>
                <w:sz w:val="24"/>
              </w:rPr>
              <w:t>energy</w:t>
            </w:r>
            <w:r>
              <w:rPr>
                <w:rFonts w:eastAsia="Times New Roman"/>
                <w:spacing w:val="23"/>
                <w:sz w:val="24"/>
              </w:rPr>
              <w:t xml:space="preserve"> </w:t>
            </w:r>
            <w:r>
              <w:rPr>
                <w:rFonts w:eastAsia="Times New Roman"/>
                <w:spacing w:val="-2"/>
                <w:sz w:val="24"/>
              </w:rPr>
              <w:t>disaggregation</w:t>
            </w:r>
            <w:r>
              <w:rPr>
                <w:rFonts w:eastAsia="Times New Roman"/>
                <w:sz w:val="24"/>
              </w:rPr>
              <w:t xml:space="preserve"> </w:t>
            </w:r>
            <w:r>
              <w:rPr>
                <w:rFonts w:eastAsia="Times New Roman"/>
                <w:spacing w:val="-1"/>
                <w:sz w:val="24"/>
              </w:rPr>
              <w:t>research[C]//Workshop</w:t>
            </w:r>
            <w:r>
              <w:rPr>
                <w:rFonts w:eastAsia="Times New Roman"/>
                <w:spacing w:val="50"/>
                <w:sz w:val="24"/>
              </w:rPr>
              <w:t xml:space="preserve"> </w:t>
            </w:r>
            <w:r>
              <w:rPr>
                <w:rFonts w:eastAsia="Times New Roman"/>
                <w:spacing w:val="-1"/>
                <w:sz w:val="24"/>
              </w:rPr>
              <w:t>on</w:t>
            </w:r>
            <w:r>
              <w:rPr>
                <w:rFonts w:eastAsia="Times New Roman"/>
                <w:spacing w:val="50"/>
                <w:sz w:val="24"/>
              </w:rPr>
              <w:t xml:space="preserve"> </w:t>
            </w:r>
            <w:r>
              <w:rPr>
                <w:rFonts w:eastAsia="Times New Roman"/>
                <w:spacing w:val="-1"/>
                <w:sz w:val="24"/>
              </w:rPr>
              <w:t>data</w:t>
            </w:r>
            <w:r>
              <w:rPr>
                <w:rFonts w:eastAsia="Times New Roman"/>
                <w:spacing w:val="44"/>
                <w:w w:val="101"/>
                <w:sz w:val="24"/>
              </w:rPr>
              <w:t xml:space="preserve"> </w:t>
            </w:r>
            <w:r>
              <w:rPr>
                <w:rFonts w:eastAsia="Times New Roman"/>
                <w:spacing w:val="-1"/>
                <w:sz w:val="24"/>
              </w:rPr>
              <w:t>mining</w:t>
            </w:r>
            <w:r>
              <w:rPr>
                <w:rFonts w:eastAsia="Times New Roman"/>
                <w:spacing w:val="51"/>
                <w:w w:val="101"/>
                <w:sz w:val="24"/>
              </w:rPr>
              <w:t xml:space="preserve"> </w:t>
            </w:r>
            <w:r>
              <w:rPr>
                <w:rFonts w:eastAsia="Times New Roman"/>
                <w:spacing w:val="-1"/>
                <w:sz w:val="24"/>
              </w:rPr>
              <w:t>applications</w:t>
            </w:r>
            <w:r>
              <w:rPr>
                <w:rFonts w:eastAsia="Times New Roman"/>
                <w:spacing w:val="49"/>
                <w:sz w:val="24"/>
              </w:rPr>
              <w:t xml:space="preserve"> </w:t>
            </w:r>
            <w:r>
              <w:rPr>
                <w:rFonts w:eastAsia="Times New Roman"/>
                <w:spacing w:val="-1"/>
                <w:sz w:val="24"/>
              </w:rPr>
              <w:t>in</w:t>
            </w:r>
            <w:r>
              <w:rPr>
                <w:rFonts w:eastAsia="Times New Roman"/>
                <w:spacing w:val="54"/>
                <w:sz w:val="24"/>
              </w:rPr>
              <w:t xml:space="preserve"> </w:t>
            </w:r>
            <w:r>
              <w:rPr>
                <w:rFonts w:eastAsia="Times New Roman"/>
                <w:spacing w:val="-1"/>
                <w:sz w:val="24"/>
              </w:rPr>
              <w:t>sustainability</w:t>
            </w:r>
            <w:r>
              <w:rPr>
                <w:rFonts w:eastAsia="Times New Roman"/>
                <w:spacing w:val="53"/>
                <w:sz w:val="24"/>
              </w:rPr>
              <w:t xml:space="preserve"> </w:t>
            </w:r>
            <w:r>
              <w:rPr>
                <w:rFonts w:eastAsia="Times New Roman"/>
                <w:spacing w:val="-1"/>
                <w:sz w:val="24"/>
              </w:rPr>
              <w:t>(SIGKDD),</w:t>
            </w:r>
            <w:r>
              <w:rPr>
                <w:rFonts w:eastAsia="Times New Roman"/>
                <w:spacing w:val="57"/>
                <w:w w:val="101"/>
                <w:sz w:val="24"/>
              </w:rPr>
              <w:t xml:space="preserve"> </w:t>
            </w:r>
            <w:r>
              <w:rPr>
                <w:rFonts w:eastAsia="Times New Roman"/>
                <w:spacing w:val="-1"/>
                <w:sz w:val="24"/>
              </w:rPr>
              <w:t>San</w:t>
            </w:r>
            <w:r>
              <w:rPr>
                <w:rFonts w:eastAsia="Times New Roman"/>
                <w:sz w:val="24"/>
              </w:rPr>
              <w:t xml:space="preserve"> Diego, CA. 2011, 25(</w:t>
            </w:r>
            <w:proofErr w:type="spellStart"/>
            <w:r>
              <w:rPr>
                <w:rFonts w:eastAsia="Times New Roman"/>
                <w:sz w:val="24"/>
              </w:rPr>
              <w:t>Citeseer</w:t>
            </w:r>
            <w:proofErr w:type="spellEnd"/>
            <w:r>
              <w:rPr>
                <w:rFonts w:eastAsia="Times New Roman"/>
                <w:sz w:val="24"/>
              </w:rPr>
              <w:t>): 59</w:t>
            </w:r>
            <w:r>
              <w:rPr>
                <w:rFonts w:eastAsia="Times New Roman"/>
                <w:spacing w:val="-1"/>
                <w:sz w:val="24"/>
              </w:rPr>
              <w:t>-62</w:t>
            </w:r>
          </w:p>
          <w:p w14:paraId="3E051717"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t>[13]</w:t>
            </w:r>
            <w:r>
              <w:rPr>
                <w:rFonts w:eastAsia="Times New Roman"/>
                <w:spacing w:val="45"/>
                <w:w w:val="101"/>
                <w:sz w:val="24"/>
              </w:rPr>
              <w:t xml:space="preserve"> </w:t>
            </w:r>
            <w:proofErr w:type="spellStart"/>
            <w:r>
              <w:rPr>
                <w:rFonts w:eastAsia="Times New Roman"/>
                <w:spacing w:val="-1"/>
                <w:sz w:val="24"/>
              </w:rPr>
              <w:t>Krizhevsky</w:t>
            </w:r>
            <w:proofErr w:type="spellEnd"/>
            <w:r>
              <w:rPr>
                <w:rFonts w:eastAsia="Times New Roman"/>
                <w:spacing w:val="42"/>
                <w:w w:val="101"/>
                <w:sz w:val="24"/>
              </w:rPr>
              <w:t xml:space="preserve"> </w:t>
            </w:r>
            <w:r>
              <w:rPr>
                <w:rFonts w:eastAsia="Times New Roman"/>
                <w:spacing w:val="-1"/>
                <w:sz w:val="24"/>
              </w:rPr>
              <w:t>A,</w:t>
            </w:r>
            <w:r>
              <w:rPr>
                <w:rFonts w:eastAsia="Times New Roman"/>
                <w:spacing w:val="56"/>
                <w:w w:val="101"/>
                <w:sz w:val="24"/>
              </w:rPr>
              <w:t xml:space="preserve"> </w:t>
            </w:r>
            <w:proofErr w:type="spellStart"/>
            <w:r>
              <w:rPr>
                <w:rFonts w:eastAsia="Times New Roman"/>
                <w:spacing w:val="-1"/>
                <w:sz w:val="24"/>
              </w:rPr>
              <w:t>Sutskever</w:t>
            </w:r>
            <w:proofErr w:type="spellEnd"/>
            <w:r>
              <w:rPr>
                <w:rFonts w:eastAsia="Times New Roman"/>
                <w:spacing w:val="46"/>
                <w:sz w:val="24"/>
              </w:rPr>
              <w:t xml:space="preserve"> </w:t>
            </w:r>
            <w:r>
              <w:rPr>
                <w:rFonts w:eastAsia="Times New Roman"/>
                <w:spacing w:val="-1"/>
                <w:sz w:val="24"/>
              </w:rPr>
              <w:t>I,</w:t>
            </w:r>
            <w:r>
              <w:rPr>
                <w:rFonts w:eastAsia="Times New Roman"/>
                <w:spacing w:val="45"/>
                <w:w w:val="101"/>
                <w:sz w:val="24"/>
              </w:rPr>
              <w:t xml:space="preserve"> </w:t>
            </w:r>
            <w:r>
              <w:rPr>
                <w:rFonts w:eastAsia="Times New Roman"/>
                <w:spacing w:val="-1"/>
                <w:sz w:val="24"/>
              </w:rPr>
              <w:t>Hinton</w:t>
            </w:r>
            <w:r>
              <w:rPr>
                <w:rFonts w:eastAsia="Times New Roman"/>
                <w:spacing w:val="49"/>
                <w:w w:val="101"/>
                <w:sz w:val="24"/>
              </w:rPr>
              <w:t xml:space="preserve"> </w:t>
            </w:r>
            <w:r>
              <w:rPr>
                <w:rFonts w:eastAsia="Times New Roman"/>
                <w:spacing w:val="-1"/>
                <w:sz w:val="24"/>
              </w:rPr>
              <w:t>G</w:t>
            </w:r>
            <w:r>
              <w:rPr>
                <w:rFonts w:eastAsia="Times New Roman"/>
                <w:spacing w:val="46"/>
                <w:sz w:val="24"/>
              </w:rPr>
              <w:t xml:space="preserve"> </w:t>
            </w:r>
            <w:r>
              <w:rPr>
                <w:rFonts w:eastAsia="Times New Roman"/>
                <w:spacing w:val="-1"/>
                <w:sz w:val="24"/>
              </w:rPr>
              <w:t>E.</w:t>
            </w:r>
            <w:r>
              <w:rPr>
                <w:rFonts w:eastAsia="Times New Roman"/>
                <w:spacing w:val="47"/>
                <w:sz w:val="24"/>
              </w:rPr>
              <w:t xml:space="preserve"> </w:t>
            </w:r>
            <w:proofErr w:type="spellStart"/>
            <w:r>
              <w:rPr>
                <w:rFonts w:eastAsia="Times New Roman"/>
                <w:spacing w:val="-1"/>
                <w:sz w:val="24"/>
              </w:rPr>
              <w:t>Imagenet</w:t>
            </w:r>
            <w:proofErr w:type="spellEnd"/>
            <w:r>
              <w:rPr>
                <w:rFonts w:eastAsia="Times New Roman"/>
                <w:spacing w:val="49"/>
                <w:w w:val="101"/>
                <w:sz w:val="24"/>
              </w:rPr>
              <w:t xml:space="preserve"> </w:t>
            </w:r>
            <w:r>
              <w:rPr>
                <w:rFonts w:eastAsia="Times New Roman"/>
                <w:spacing w:val="-2"/>
                <w:sz w:val="24"/>
              </w:rPr>
              <w:t>classification</w:t>
            </w:r>
            <w:r>
              <w:rPr>
                <w:rFonts w:eastAsia="Times New Roman"/>
                <w:spacing w:val="42"/>
                <w:sz w:val="24"/>
              </w:rPr>
              <w:t xml:space="preserve"> </w:t>
            </w:r>
            <w:r>
              <w:rPr>
                <w:rFonts w:eastAsia="Times New Roman"/>
                <w:spacing w:val="-2"/>
                <w:sz w:val="24"/>
              </w:rPr>
              <w:t>with</w:t>
            </w:r>
            <w:r>
              <w:rPr>
                <w:rFonts w:eastAsia="Times New Roman"/>
                <w:spacing w:val="49"/>
                <w:w w:val="101"/>
                <w:sz w:val="24"/>
              </w:rPr>
              <w:t xml:space="preserve"> </w:t>
            </w:r>
            <w:r>
              <w:rPr>
                <w:rFonts w:eastAsia="Times New Roman"/>
                <w:spacing w:val="-2"/>
                <w:sz w:val="24"/>
              </w:rPr>
              <w:t>deep</w:t>
            </w:r>
            <w:r>
              <w:rPr>
                <w:rFonts w:eastAsia="Times New Roman"/>
                <w:sz w:val="24"/>
              </w:rPr>
              <w:t xml:space="preserve"> convolutional neural networks[J]. Communications of</w:t>
            </w:r>
            <w:r>
              <w:rPr>
                <w:rFonts w:eastAsia="Times New Roman"/>
                <w:spacing w:val="-22"/>
                <w:sz w:val="24"/>
              </w:rPr>
              <w:t xml:space="preserve"> </w:t>
            </w:r>
            <w:r>
              <w:rPr>
                <w:rFonts w:eastAsia="Times New Roman"/>
                <w:sz w:val="24"/>
              </w:rPr>
              <w:t>the ACM, 2017, 60(6):</w:t>
            </w:r>
            <w:r>
              <w:rPr>
                <w:rFonts w:eastAsia="Times New Roman"/>
                <w:spacing w:val="16"/>
                <w:sz w:val="24"/>
              </w:rPr>
              <w:t xml:space="preserve"> </w:t>
            </w:r>
            <w:r>
              <w:rPr>
                <w:rFonts w:eastAsia="Times New Roman"/>
                <w:sz w:val="24"/>
              </w:rPr>
              <w:t>84</w:t>
            </w:r>
            <w:r>
              <w:rPr>
                <w:rFonts w:eastAsia="Times New Roman"/>
                <w:spacing w:val="-1"/>
                <w:sz w:val="24"/>
              </w:rPr>
              <w:t>-90</w:t>
            </w:r>
          </w:p>
          <w:p w14:paraId="645397D5" w14:textId="77777777" w:rsidR="0089275C" w:rsidRDefault="0089275C" w:rsidP="00856640">
            <w:pPr>
              <w:spacing w:line="360" w:lineRule="auto"/>
              <w:ind w:firstLine="476"/>
              <w:rPr>
                <w:rFonts w:ascii="宋体" w:hAnsi="宋体" w:cs="宋体"/>
                <w:spacing w:val="-1"/>
                <w:sz w:val="24"/>
              </w:rPr>
            </w:pPr>
            <w:r>
              <w:rPr>
                <w:rFonts w:eastAsia="Times New Roman"/>
                <w:spacing w:val="3"/>
                <w:sz w:val="24"/>
              </w:rPr>
              <w:t>[14]</w:t>
            </w:r>
            <w:proofErr w:type="gramStart"/>
            <w:r>
              <w:rPr>
                <w:rFonts w:ascii="宋体" w:hAnsi="宋体" w:cs="宋体"/>
                <w:spacing w:val="3"/>
                <w:sz w:val="24"/>
              </w:rPr>
              <w:t>郭</w:t>
            </w:r>
            <w:proofErr w:type="gramEnd"/>
            <w:r>
              <w:rPr>
                <w:rFonts w:ascii="宋体" w:hAnsi="宋体" w:cs="宋体"/>
                <w:spacing w:val="3"/>
                <w:sz w:val="24"/>
              </w:rPr>
              <w:t>红霞</w:t>
            </w:r>
            <w:r>
              <w:rPr>
                <w:rFonts w:eastAsia="Times New Roman"/>
                <w:spacing w:val="3"/>
                <w:sz w:val="24"/>
              </w:rPr>
              <w:t>,</w:t>
            </w:r>
            <w:r>
              <w:rPr>
                <w:rFonts w:ascii="宋体" w:hAnsi="宋体" w:cs="宋体"/>
                <w:spacing w:val="3"/>
                <w:sz w:val="24"/>
              </w:rPr>
              <w:t>陆进威</w:t>
            </w:r>
            <w:r>
              <w:rPr>
                <w:rFonts w:eastAsia="Times New Roman"/>
                <w:spacing w:val="3"/>
                <w:sz w:val="24"/>
              </w:rPr>
              <w:t>,</w:t>
            </w:r>
            <w:r>
              <w:rPr>
                <w:rFonts w:ascii="宋体" w:hAnsi="宋体" w:cs="宋体"/>
                <w:spacing w:val="3"/>
                <w:sz w:val="24"/>
              </w:rPr>
              <w:t>杨苹等</w:t>
            </w:r>
            <w:r>
              <w:rPr>
                <w:rFonts w:eastAsia="Times New Roman"/>
                <w:spacing w:val="3"/>
                <w:sz w:val="24"/>
              </w:rPr>
              <w:t>.</w:t>
            </w:r>
            <w:r>
              <w:rPr>
                <w:rFonts w:ascii="宋体" w:hAnsi="宋体" w:cs="宋体"/>
                <w:spacing w:val="3"/>
                <w:sz w:val="24"/>
              </w:rPr>
              <w:t>非侵入式负荷监测关键</w:t>
            </w:r>
            <w:r>
              <w:rPr>
                <w:rFonts w:ascii="宋体" w:hAnsi="宋体" w:cs="宋体"/>
                <w:spacing w:val="2"/>
                <w:sz w:val="24"/>
              </w:rPr>
              <w:t>技术问题研究综述</w:t>
            </w:r>
            <w:r>
              <w:rPr>
                <w:rFonts w:eastAsia="Times New Roman"/>
                <w:spacing w:val="2"/>
                <w:sz w:val="24"/>
              </w:rPr>
              <w:t>[J].</w:t>
            </w:r>
            <w:r>
              <w:rPr>
                <w:rFonts w:ascii="宋体" w:hAnsi="宋体" w:cs="宋体"/>
                <w:spacing w:val="-2"/>
                <w:sz w:val="24"/>
              </w:rPr>
              <w:t>电力自动化设备</w:t>
            </w:r>
            <w:r>
              <w:rPr>
                <w:rFonts w:eastAsia="Times New Roman"/>
                <w:spacing w:val="-2"/>
                <w:sz w:val="24"/>
              </w:rPr>
              <w:t>,2021,41(0</w:t>
            </w:r>
            <w:r>
              <w:rPr>
                <w:rFonts w:eastAsia="Times New Roman"/>
                <w:spacing w:val="-3"/>
                <w:sz w:val="24"/>
              </w:rPr>
              <w:t>1):135-146</w:t>
            </w:r>
          </w:p>
          <w:p w14:paraId="75F4B558"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t>[15] Lin Y H,</w:t>
            </w:r>
            <w:r>
              <w:rPr>
                <w:rFonts w:eastAsia="Times New Roman"/>
                <w:spacing w:val="32"/>
                <w:sz w:val="24"/>
              </w:rPr>
              <w:t xml:space="preserve"> </w:t>
            </w:r>
            <w:r>
              <w:rPr>
                <w:rFonts w:eastAsia="Times New Roman"/>
                <w:spacing w:val="-1"/>
                <w:sz w:val="24"/>
              </w:rPr>
              <w:t>Tsai M</w:t>
            </w:r>
            <w:r>
              <w:rPr>
                <w:rFonts w:eastAsia="Times New Roman"/>
                <w:spacing w:val="23"/>
                <w:sz w:val="24"/>
              </w:rPr>
              <w:t xml:space="preserve"> </w:t>
            </w:r>
            <w:r>
              <w:rPr>
                <w:rFonts w:eastAsia="Times New Roman"/>
                <w:spacing w:val="-1"/>
                <w:sz w:val="24"/>
              </w:rPr>
              <w:t>S,</w:t>
            </w:r>
            <w:r>
              <w:rPr>
                <w:rFonts w:eastAsia="Times New Roman"/>
                <w:spacing w:val="16"/>
                <w:w w:val="101"/>
                <w:sz w:val="24"/>
              </w:rPr>
              <w:t xml:space="preserve"> </w:t>
            </w:r>
            <w:r>
              <w:rPr>
                <w:rFonts w:eastAsia="Times New Roman"/>
                <w:spacing w:val="-1"/>
                <w:sz w:val="24"/>
              </w:rPr>
              <w:t>Chen</w:t>
            </w:r>
            <w:r>
              <w:rPr>
                <w:rFonts w:eastAsia="Times New Roman"/>
                <w:spacing w:val="16"/>
                <w:sz w:val="24"/>
              </w:rPr>
              <w:t xml:space="preserve"> </w:t>
            </w:r>
            <w:r>
              <w:rPr>
                <w:rFonts w:eastAsia="Times New Roman"/>
                <w:spacing w:val="-1"/>
                <w:sz w:val="24"/>
              </w:rPr>
              <w:t>C</w:t>
            </w:r>
            <w:r>
              <w:rPr>
                <w:rFonts w:eastAsia="Times New Roman"/>
                <w:spacing w:val="23"/>
                <w:w w:val="101"/>
                <w:sz w:val="24"/>
              </w:rPr>
              <w:t xml:space="preserve"> </w:t>
            </w:r>
            <w:r>
              <w:rPr>
                <w:rFonts w:eastAsia="Times New Roman"/>
                <w:spacing w:val="-1"/>
                <w:sz w:val="24"/>
              </w:rPr>
              <w:t>S.</w:t>
            </w:r>
            <w:r>
              <w:rPr>
                <w:rFonts w:eastAsia="Times New Roman"/>
                <w:spacing w:val="9"/>
                <w:sz w:val="24"/>
              </w:rPr>
              <w:t xml:space="preserve"> </w:t>
            </w:r>
            <w:r>
              <w:rPr>
                <w:rFonts w:eastAsia="Times New Roman"/>
                <w:spacing w:val="-1"/>
                <w:sz w:val="24"/>
              </w:rPr>
              <w:t>Applications</w:t>
            </w:r>
            <w:r>
              <w:rPr>
                <w:rFonts w:eastAsia="Times New Roman"/>
                <w:spacing w:val="17"/>
                <w:sz w:val="24"/>
              </w:rPr>
              <w:t xml:space="preserve"> </w:t>
            </w:r>
            <w:r>
              <w:rPr>
                <w:rFonts w:eastAsia="Times New Roman"/>
                <w:spacing w:val="-1"/>
                <w:sz w:val="24"/>
              </w:rPr>
              <w:t>of fuzzy</w:t>
            </w:r>
            <w:r>
              <w:rPr>
                <w:rFonts w:eastAsia="Times New Roman"/>
                <w:spacing w:val="16"/>
                <w:sz w:val="24"/>
              </w:rPr>
              <w:t xml:space="preserve"> </w:t>
            </w:r>
            <w:r>
              <w:rPr>
                <w:rFonts w:eastAsia="Times New Roman"/>
                <w:spacing w:val="-1"/>
                <w:sz w:val="24"/>
              </w:rPr>
              <w:t>classification with</w:t>
            </w:r>
            <w:r>
              <w:rPr>
                <w:rFonts w:eastAsia="Times New Roman"/>
                <w:spacing w:val="17"/>
                <w:sz w:val="24"/>
              </w:rPr>
              <w:t xml:space="preserve"> </w:t>
            </w:r>
            <w:r>
              <w:rPr>
                <w:rFonts w:eastAsia="Times New Roman"/>
                <w:spacing w:val="-1"/>
                <w:sz w:val="24"/>
              </w:rPr>
              <w:t>fuzzy</w:t>
            </w:r>
            <w:r>
              <w:rPr>
                <w:rFonts w:eastAsia="Times New Roman"/>
                <w:sz w:val="24"/>
              </w:rPr>
              <w:t xml:space="preserve"> </w:t>
            </w:r>
            <w:r>
              <w:rPr>
                <w:rFonts w:eastAsia="Times New Roman"/>
                <w:spacing w:val="-1"/>
                <w:sz w:val="24"/>
              </w:rPr>
              <w:t>c-means</w:t>
            </w:r>
            <w:r>
              <w:rPr>
                <w:rFonts w:eastAsia="Times New Roman"/>
                <w:spacing w:val="30"/>
                <w:sz w:val="24"/>
              </w:rPr>
              <w:t xml:space="preserve"> </w:t>
            </w:r>
            <w:r>
              <w:rPr>
                <w:rFonts w:eastAsia="Times New Roman"/>
                <w:spacing w:val="-1"/>
                <w:sz w:val="24"/>
              </w:rPr>
              <w:t>clustering</w:t>
            </w:r>
            <w:r>
              <w:rPr>
                <w:rFonts w:eastAsia="Times New Roman"/>
                <w:spacing w:val="29"/>
                <w:sz w:val="24"/>
              </w:rPr>
              <w:t xml:space="preserve"> </w:t>
            </w:r>
            <w:r>
              <w:rPr>
                <w:rFonts w:eastAsia="Times New Roman"/>
                <w:spacing w:val="-1"/>
                <w:sz w:val="24"/>
              </w:rPr>
              <w:t>and</w:t>
            </w:r>
            <w:r>
              <w:rPr>
                <w:rFonts w:eastAsia="Times New Roman"/>
                <w:spacing w:val="28"/>
                <w:sz w:val="24"/>
              </w:rPr>
              <w:t xml:space="preserve"> </w:t>
            </w:r>
            <w:r>
              <w:rPr>
                <w:rFonts w:eastAsia="Times New Roman"/>
                <w:spacing w:val="-1"/>
                <w:sz w:val="24"/>
              </w:rPr>
              <w:t>optimization strategies for</w:t>
            </w:r>
            <w:r>
              <w:rPr>
                <w:rFonts w:eastAsia="Times New Roman"/>
                <w:spacing w:val="27"/>
                <w:sz w:val="24"/>
              </w:rPr>
              <w:t xml:space="preserve"> </w:t>
            </w:r>
            <w:r>
              <w:rPr>
                <w:rFonts w:eastAsia="Times New Roman"/>
                <w:spacing w:val="-1"/>
                <w:sz w:val="24"/>
              </w:rPr>
              <w:t>load</w:t>
            </w:r>
            <w:r>
              <w:rPr>
                <w:rFonts w:eastAsia="Times New Roman"/>
                <w:spacing w:val="28"/>
                <w:sz w:val="24"/>
              </w:rPr>
              <w:t xml:space="preserve"> </w:t>
            </w:r>
            <w:r>
              <w:rPr>
                <w:rFonts w:eastAsia="Times New Roman"/>
                <w:spacing w:val="-1"/>
                <w:sz w:val="24"/>
              </w:rPr>
              <w:t>identification</w:t>
            </w:r>
            <w:r>
              <w:rPr>
                <w:rFonts w:eastAsia="Times New Roman"/>
                <w:spacing w:val="27"/>
                <w:w w:val="101"/>
                <w:sz w:val="24"/>
              </w:rPr>
              <w:t xml:space="preserve"> </w:t>
            </w:r>
            <w:r>
              <w:rPr>
                <w:rFonts w:eastAsia="Times New Roman"/>
                <w:spacing w:val="-1"/>
                <w:sz w:val="24"/>
              </w:rPr>
              <w:t>in</w:t>
            </w:r>
            <w:r>
              <w:rPr>
                <w:rFonts w:eastAsia="Times New Roman"/>
                <w:spacing w:val="23"/>
                <w:sz w:val="24"/>
              </w:rPr>
              <w:t xml:space="preserve"> </w:t>
            </w:r>
            <w:r>
              <w:rPr>
                <w:rFonts w:eastAsia="Times New Roman"/>
                <w:spacing w:val="-1"/>
                <w:sz w:val="24"/>
              </w:rPr>
              <w:t>NILM systems[C]//2011</w:t>
            </w:r>
            <w:r>
              <w:rPr>
                <w:rFonts w:eastAsia="Times New Roman"/>
                <w:spacing w:val="21"/>
                <w:sz w:val="24"/>
              </w:rPr>
              <w:t xml:space="preserve"> </w:t>
            </w:r>
            <w:r>
              <w:rPr>
                <w:rFonts w:eastAsia="Times New Roman"/>
                <w:spacing w:val="-1"/>
                <w:sz w:val="24"/>
              </w:rPr>
              <w:t>IEEE</w:t>
            </w:r>
            <w:r>
              <w:rPr>
                <w:rFonts w:eastAsia="Times New Roman"/>
                <w:spacing w:val="22"/>
                <w:sz w:val="24"/>
              </w:rPr>
              <w:t xml:space="preserve"> </w:t>
            </w:r>
            <w:r>
              <w:rPr>
                <w:rFonts w:eastAsia="Times New Roman"/>
                <w:spacing w:val="-1"/>
                <w:sz w:val="24"/>
              </w:rPr>
              <w:t>international</w:t>
            </w:r>
            <w:r>
              <w:rPr>
                <w:rFonts w:eastAsia="Times New Roman"/>
                <w:spacing w:val="22"/>
                <w:w w:val="101"/>
                <w:sz w:val="24"/>
              </w:rPr>
              <w:t xml:space="preserve"> </w:t>
            </w:r>
            <w:r>
              <w:rPr>
                <w:rFonts w:eastAsia="Times New Roman"/>
                <w:spacing w:val="-1"/>
                <w:sz w:val="24"/>
              </w:rPr>
              <w:t>conference</w:t>
            </w:r>
            <w:r>
              <w:rPr>
                <w:rFonts w:eastAsia="Times New Roman"/>
                <w:spacing w:val="23"/>
                <w:sz w:val="24"/>
              </w:rPr>
              <w:t xml:space="preserve"> </w:t>
            </w:r>
            <w:r>
              <w:rPr>
                <w:rFonts w:eastAsia="Times New Roman"/>
                <w:spacing w:val="-1"/>
                <w:sz w:val="24"/>
              </w:rPr>
              <w:t>on</w:t>
            </w:r>
            <w:r>
              <w:rPr>
                <w:rFonts w:eastAsia="Times New Roman"/>
                <w:spacing w:val="23"/>
                <w:w w:val="101"/>
                <w:sz w:val="24"/>
              </w:rPr>
              <w:t xml:space="preserve"> </w:t>
            </w:r>
            <w:r>
              <w:rPr>
                <w:rFonts w:eastAsia="Times New Roman"/>
                <w:spacing w:val="-1"/>
                <w:sz w:val="24"/>
              </w:rPr>
              <w:t>fuzzy</w:t>
            </w:r>
            <w:r>
              <w:rPr>
                <w:rFonts w:eastAsia="Times New Roman"/>
                <w:spacing w:val="25"/>
                <w:w w:val="101"/>
                <w:sz w:val="24"/>
              </w:rPr>
              <w:t xml:space="preserve"> </w:t>
            </w:r>
            <w:r>
              <w:rPr>
                <w:rFonts w:eastAsia="Times New Roman"/>
                <w:spacing w:val="-1"/>
                <w:sz w:val="24"/>
              </w:rPr>
              <w:t>systems</w:t>
            </w:r>
            <w:r>
              <w:rPr>
                <w:rFonts w:eastAsia="Times New Roman"/>
                <w:spacing w:val="24"/>
                <w:w w:val="101"/>
                <w:sz w:val="24"/>
              </w:rPr>
              <w:t xml:space="preserve"> </w:t>
            </w:r>
            <w:r>
              <w:rPr>
                <w:rFonts w:eastAsia="Times New Roman"/>
                <w:spacing w:val="-1"/>
                <w:sz w:val="24"/>
              </w:rPr>
              <w:t>(FUZZ-I</w:t>
            </w:r>
            <w:r>
              <w:rPr>
                <w:rFonts w:eastAsia="Times New Roman"/>
                <w:spacing w:val="-2"/>
                <w:sz w:val="24"/>
              </w:rPr>
              <w:t>EEE</w:t>
            </w:r>
            <w:r>
              <w:rPr>
                <w:rFonts w:eastAsia="Times New Roman"/>
                <w:spacing w:val="20"/>
                <w:sz w:val="24"/>
              </w:rPr>
              <w:t xml:space="preserve"> </w:t>
            </w:r>
            <w:r>
              <w:rPr>
                <w:rFonts w:eastAsia="Times New Roman"/>
                <w:spacing w:val="-2"/>
                <w:sz w:val="24"/>
              </w:rPr>
              <w:t>2011).</w:t>
            </w:r>
            <w:r>
              <w:rPr>
                <w:rFonts w:eastAsia="Times New Roman"/>
                <w:sz w:val="24"/>
              </w:rPr>
              <w:t xml:space="preserve"> </w:t>
            </w:r>
            <w:r>
              <w:rPr>
                <w:rFonts w:eastAsia="Times New Roman"/>
                <w:spacing w:val="-2"/>
                <w:sz w:val="24"/>
              </w:rPr>
              <w:t>IEEE, 2011:</w:t>
            </w:r>
            <w:r>
              <w:rPr>
                <w:rFonts w:eastAsia="Times New Roman"/>
                <w:spacing w:val="28"/>
                <w:w w:val="101"/>
                <w:sz w:val="24"/>
              </w:rPr>
              <w:t xml:space="preserve"> </w:t>
            </w:r>
            <w:r>
              <w:rPr>
                <w:rFonts w:eastAsia="Times New Roman"/>
                <w:spacing w:val="-2"/>
                <w:sz w:val="24"/>
              </w:rPr>
              <w:t>859-866</w:t>
            </w:r>
          </w:p>
          <w:p w14:paraId="47DDF18C"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t>[16]</w:t>
            </w:r>
            <w:r>
              <w:rPr>
                <w:rFonts w:eastAsia="Times New Roman"/>
                <w:spacing w:val="49"/>
                <w:sz w:val="24"/>
              </w:rPr>
              <w:t xml:space="preserve"> </w:t>
            </w:r>
            <w:r>
              <w:rPr>
                <w:rFonts w:eastAsia="Times New Roman"/>
                <w:spacing w:val="-1"/>
                <w:sz w:val="24"/>
              </w:rPr>
              <w:t>He</w:t>
            </w:r>
            <w:r>
              <w:rPr>
                <w:rFonts w:eastAsia="Times New Roman"/>
                <w:spacing w:val="50"/>
                <w:w w:val="101"/>
                <w:sz w:val="24"/>
              </w:rPr>
              <w:t xml:space="preserve"> </w:t>
            </w:r>
            <w:r>
              <w:rPr>
                <w:rFonts w:eastAsia="Times New Roman"/>
                <w:spacing w:val="-1"/>
                <w:sz w:val="24"/>
              </w:rPr>
              <w:t>K, Stankovic</w:t>
            </w:r>
            <w:r>
              <w:rPr>
                <w:rFonts w:eastAsia="Times New Roman"/>
                <w:spacing w:val="51"/>
                <w:sz w:val="24"/>
              </w:rPr>
              <w:t xml:space="preserve"> </w:t>
            </w:r>
            <w:r>
              <w:rPr>
                <w:rFonts w:eastAsia="Times New Roman"/>
                <w:spacing w:val="-1"/>
                <w:sz w:val="24"/>
              </w:rPr>
              <w:t>L,</w:t>
            </w:r>
            <w:r>
              <w:rPr>
                <w:rFonts w:eastAsia="Times New Roman"/>
                <w:spacing w:val="50"/>
                <w:sz w:val="24"/>
              </w:rPr>
              <w:t xml:space="preserve"> </w:t>
            </w:r>
            <w:r>
              <w:rPr>
                <w:rFonts w:eastAsia="Times New Roman"/>
                <w:spacing w:val="-1"/>
                <w:sz w:val="24"/>
              </w:rPr>
              <w:t>Liao</w:t>
            </w:r>
            <w:r>
              <w:rPr>
                <w:rFonts w:eastAsia="Times New Roman"/>
                <w:spacing w:val="51"/>
                <w:sz w:val="24"/>
              </w:rPr>
              <w:t xml:space="preserve"> </w:t>
            </w:r>
            <w:r>
              <w:rPr>
                <w:rFonts w:eastAsia="Times New Roman"/>
                <w:spacing w:val="-1"/>
                <w:sz w:val="24"/>
              </w:rPr>
              <w:t>J,</w:t>
            </w:r>
            <w:r>
              <w:rPr>
                <w:rFonts w:eastAsia="Times New Roman"/>
                <w:spacing w:val="53"/>
                <w:w w:val="101"/>
                <w:sz w:val="24"/>
              </w:rPr>
              <w:t xml:space="preserve"> </w:t>
            </w:r>
            <w:r>
              <w:rPr>
                <w:rFonts w:eastAsia="Times New Roman"/>
                <w:spacing w:val="-1"/>
                <w:sz w:val="24"/>
              </w:rPr>
              <w:t>et</w:t>
            </w:r>
            <w:r>
              <w:rPr>
                <w:rFonts w:eastAsia="Times New Roman"/>
                <w:spacing w:val="54"/>
                <w:sz w:val="24"/>
              </w:rPr>
              <w:t xml:space="preserve"> </w:t>
            </w:r>
            <w:r>
              <w:rPr>
                <w:rFonts w:eastAsia="Times New Roman"/>
                <w:spacing w:val="-1"/>
                <w:sz w:val="24"/>
              </w:rPr>
              <w:t>al.</w:t>
            </w:r>
            <w:r>
              <w:rPr>
                <w:rFonts w:eastAsia="Times New Roman"/>
                <w:spacing w:val="42"/>
                <w:w w:val="101"/>
                <w:sz w:val="24"/>
              </w:rPr>
              <w:t xml:space="preserve"> </w:t>
            </w:r>
            <w:proofErr w:type="gramStart"/>
            <w:r>
              <w:rPr>
                <w:rFonts w:eastAsia="Times New Roman"/>
                <w:spacing w:val="-1"/>
                <w:sz w:val="24"/>
              </w:rPr>
              <w:t>Non-intrusive</w:t>
            </w:r>
            <w:proofErr w:type="gramEnd"/>
            <w:r>
              <w:rPr>
                <w:rFonts w:eastAsia="Times New Roman"/>
                <w:spacing w:val="53"/>
                <w:w w:val="101"/>
                <w:sz w:val="24"/>
              </w:rPr>
              <w:t xml:space="preserve"> </w:t>
            </w:r>
            <w:r>
              <w:rPr>
                <w:rFonts w:eastAsia="Times New Roman"/>
                <w:spacing w:val="-1"/>
                <w:sz w:val="24"/>
              </w:rPr>
              <w:t>lo</w:t>
            </w:r>
            <w:r>
              <w:rPr>
                <w:rFonts w:eastAsia="Times New Roman"/>
                <w:spacing w:val="-2"/>
                <w:sz w:val="24"/>
              </w:rPr>
              <w:t>ad</w:t>
            </w:r>
            <w:r>
              <w:rPr>
                <w:rFonts w:eastAsia="Times New Roman"/>
                <w:spacing w:val="53"/>
                <w:sz w:val="24"/>
              </w:rPr>
              <w:t xml:space="preserve"> </w:t>
            </w:r>
            <w:r>
              <w:rPr>
                <w:rFonts w:eastAsia="Times New Roman"/>
                <w:spacing w:val="-2"/>
                <w:sz w:val="24"/>
              </w:rPr>
              <w:t>disaggregation</w:t>
            </w:r>
            <w:r>
              <w:rPr>
                <w:rFonts w:eastAsia="Times New Roman"/>
                <w:spacing w:val="45"/>
                <w:w w:val="101"/>
                <w:sz w:val="24"/>
              </w:rPr>
              <w:t xml:space="preserve"> </w:t>
            </w:r>
            <w:r>
              <w:rPr>
                <w:rFonts w:eastAsia="Times New Roman"/>
                <w:spacing w:val="-2"/>
                <w:sz w:val="24"/>
              </w:rPr>
              <w:t>using</w:t>
            </w:r>
            <w:r>
              <w:rPr>
                <w:rFonts w:eastAsia="Times New Roman"/>
                <w:sz w:val="24"/>
              </w:rPr>
              <w:t xml:space="preserve"> </w:t>
            </w:r>
            <w:r>
              <w:rPr>
                <w:rFonts w:eastAsia="Times New Roman"/>
                <w:spacing w:val="-1"/>
                <w:sz w:val="24"/>
              </w:rPr>
              <w:t>graph signal processing[J]. IEEE Transactions on</w:t>
            </w:r>
            <w:r>
              <w:rPr>
                <w:rFonts w:eastAsia="Times New Roman"/>
                <w:spacing w:val="32"/>
                <w:sz w:val="24"/>
              </w:rPr>
              <w:t xml:space="preserve"> </w:t>
            </w:r>
            <w:r>
              <w:rPr>
                <w:rFonts w:eastAsia="Times New Roman"/>
                <w:spacing w:val="-1"/>
                <w:sz w:val="24"/>
              </w:rPr>
              <w:t>Smart Grid, 2016,</w:t>
            </w:r>
            <w:r>
              <w:rPr>
                <w:rFonts w:eastAsia="Times New Roman"/>
                <w:spacing w:val="9"/>
                <w:sz w:val="24"/>
              </w:rPr>
              <w:t xml:space="preserve"> </w:t>
            </w:r>
            <w:r>
              <w:rPr>
                <w:rFonts w:eastAsia="Times New Roman"/>
                <w:spacing w:val="-1"/>
                <w:sz w:val="24"/>
              </w:rPr>
              <w:t>9(3):</w:t>
            </w:r>
            <w:r>
              <w:rPr>
                <w:rFonts w:eastAsia="Times New Roman"/>
                <w:spacing w:val="28"/>
                <w:w w:val="101"/>
                <w:sz w:val="24"/>
              </w:rPr>
              <w:t xml:space="preserve"> </w:t>
            </w:r>
            <w:r>
              <w:rPr>
                <w:rFonts w:eastAsia="Times New Roman"/>
                <w:spacing w:val="-1"/>
                <w:sz w:val="24"/>
              </w:rPr>
              <w:t>1739-1747</w:t>
            </w:r>
          </w:p>
          <w:p w14:paraId="28885603"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t>[17]</w:t>
            </w:r>
            <w:r>
              <w:rPr>
                <w:rFonts w:eastAsia="Times New Roman"/>
                <w:spacing w:val="47"/>
                <w:w w:val="101"/>
                <w:sz w:val="24"/>
              </w:rPr>
              <w:t xml:space="preserve"> </w:t>
            </w:r>
            <w:r>
              <w:rPr>
                <w:rFonts w:eastAsia="Times New Roman"/>
                <w:spacing w:val="-1"/>
                <w:sz w:val="24"/>
              </w:rPr>
              <w:t>Gonçalves</w:t>
            </w:r>
            <w:r>
              <w:rPr>
                <w:rFonts w:eastAsia="Times New Roman"/>
                <w:spacing w:val="35"/>
                <w:w w:val="101"/>
                <w:sz w:val="24"/>
              </w:rPr>
              <w:t xml:space="preserve"> </w:t>
            </w:r>
            <w:r>
              <w:rPr>
                <w:rFonts w:eastAsia="Times New Roman"/>
                <w:spacing w:val="-1"/>
                <w:sz w:val="24"/>
              </w:rPr>
              <w:t>H,</w:t>
            </w:r>
            <w:r>
              <w:rPr>
                <w:rFonts w:eastAsia="Times New Roman"/>
                <w:spacing w:val="40"/>
                <w:sz w:val="24"/>
              </w:rPr>
              <w:t xml:space="preserve"> </w:t>
            </w:r>
            <w:proofErr w:type="spellStart"/>
            <w:r>
              <w:rPr>
                <w:rFonts w:eastAsia="Times New Roman"/>
                <w:spacing w:val="-1"/>
                <w:sz w:val="24"/>
              </w:rPr>
              <w:t>Ocneanu</w:t>
            </w:r>
            <w:proofErr w:type="spellEnd"/>
            <w:r>
              <w:rPr>
                <w:rFonts w:eastAsia="Times New Roman"/>
                <w:spacing w:val="33"/>
                <w:sz w:val="24"/>
              </w:rPr>
              <w:t xml:space="preserve"> </w:t>
            </w:r>
            <w:r>
              <w:rPr>
                <w:rFonts w:eastAsia="Times New Roman"/>
                <w:spacing w:val="-1"/>
                <w:sz w:val="24"/>
              </w:rPr>
              <w:t>A,</w:t>
            </w:r>
            <w:r>
              <w:rPr>
                <w:rFonts w:eastAsia="Times New Roman"/>
                <w:spacing w:val="36"/>
                <w:sz w:val="24"/>
              </w:rPr>
              <w:t xml:space="preserve"> </w:t>
            </w:r>
            <w:proofErr w:type="spellStart"/>
            <w:r>
              <w:rPr>
                <w:rFonts w:eastAsia="Times New Roman"/>
                <w:spacing w:val="-1"/>
                <w:sz w:val="24"/>
              </w:rPr>
              <w:t>Bergés</w:t>
            </w:r>
            <w:proofErr w:type="spellEnd"/>
            <w:r>
              <w:rPr>
                <w:rFonts w:eastAsia="Times New Roman"/>
                <w:spacing w:val="35"/>
                <w:w w:val="101"/>
                <w:sz w:val="24"/>
              </w:rPr>
              <w:t xml:space="preserve"> </w:t>
            </w:r>
            <w:r>
              <w:rPr>
                <w:rFonts w:eastAsia="Times New Roman"/>
                <w:spacing w:val="-1"/>
                <w:sz w:val="24"/>
              </w:rPr>
              <w:t>M,</w:t>
            </w:r>
            <w:r>
              <w:rPr>
                <w:rFonts w:eastAsia="Times New Roman"/>
                <w:spacing w:val="40"/>
                <w:w w:val="101"/>
                <w:sz w:val="24"/>
              </w:rPr>
              <w:t xml:space="preserve"> </w:t>
            </w:r>
            <w:r>
              <w:rPr>
                <w:rFonts w:eastAsia="Times New Roman"/>
                <w:spacing w:val="-1"/>
                <w:sz w:val="24"/>
              </w:rPr>
              <w:t>et</w:t>
            </w:r>
            <w:r>
              <w:rPr>
                <w:rFonts w:eastAsia="Times New Roman"/>
                <w:spacing w:val="40"/>
                <w:sz w:val="24"/>
              </w:rPr>
              <w:t xml:space="preserve"> </w:t>
            </w:r>
            <w:r>
              <w:rPr>
                <w:rFonts w:eastAsia="Times New Roman"/>
                <w:spacing w:val="-1"/>
                <w:sz w:val="24"/>
              </w:rPr>
              <w:t>al.</w:t>
            </w:r>
            <w:r>
              <w:rPr>
                <w:rFonts w:eastAsia="Times New Roman"/>
                <w:spacing w:val="33"/>
                <w:sz w:val="24"/>
              </w:rPr>
              <w:t xml:space="preserve"> </w:t>
            </w:r>
            <w:r>
              <w:rPr>
                <w:rFonts w:eastAsia="Times New Roman"/>
                <w:spacing w:val="-1"/>
                <w:sz w:val="24"/>
              </w:rPr>
              <w:t>Unsupervised</w:t>
            </w:r>
            <w:r>
              <w:rPr>
                <w:rFonts w:eastAsia="Times New Roman"/>
                <w:spacing w:val="39"/>
                <w:sz w:val="24"/>
              </w:rPr>
              <w:t xml:space="preserve"> </w:t>
            </w:r>
            <w:r>
              <w:rPr>
                <w:rFonts w:eastAsia="Times New Roman"/>
                <w:spacing w:val="-1"/>
                <w:sz w:val="24"/>
              </w:rPr>
              <w:t>disaggregation</w:t>
            </w:r>
            <w:r>
              <w:rPr>
                <w:rFonts w:eastAsia="Times New Roman"/>
                <w:spacing w:val="40"/>
                <w:sz w:val="24"/>
              </w:rPr>
              <w:t xml:space="preserve"> </w:t>
            </w:r>
            <w:r>
              <w:rPr>
                <w:rFonts w:eastAsia="Times New Roman"/>
                <w:spacing w:val="-1"/>
                <w:sz w:val="24"/>
              </w:rPr>
              <w:t>of</w:t>
            </w:r>
            <w:r>
              <w:rPr>
                <w:rFonts w:eastAsia="Times New Roman"/>
                <w:sz w:val="24"/>
              </w:rPr>
              <w:t xml:space="preserve"> appliances</w:t>
            </w:r>
            <w:r>
              <w:rPr>
                <w:rFonts w:eastAsia="Times New Roman"/>
                <w:spacing w:val="58"/>
                <w:sz w:val="24"/>
              </w:rPr>
              <w:t xml:space="preserve"> </w:t>
            </w:r>
            <w:r>
              <w:rPr>
                <w:rFonts w:eastAsia="Times New Roman"/>
                <w:sz w:val="24"/>
              </w:rPr>
              <w:t>using aggregated consumption data[C]//T</w:t>
            </w:r>
            <w:r>
              <w:rPr>
                <w:rFonts w:eastAsia="Times New Roman"/>
                <w:spacing w:val="-1"/>
                <w:sz w:val="24"/>
              </w:rPr>
              <w:t>he 1st KDD workshop</w:t>
            </w:r>
            <w:r>
              <w:rPr>
                <w:rFonts w:eastAsia="Times New Roman"/>
                <w:spacing w:val="3"/>
                <w:sz w:val="24"/>
              </w:rPr>
              <w:t xml:space="preserve"> </w:t>
            </w:r>
            <w:r>
              <w:rPr>
                <w:rFonts w:eastAsia="Times New Roman"/>
                <w:spacing w:val="-1"/>
                <w:sz w:val="24"/>
              </w:rPr>
              <w:t>on</w:t>
            </w:r>
            <w:r>
              <w:rPr>
                <w:rFonts w:eastAsia="Times New Roman"/>
                <w:spacing w:val="3"/>
                <w:sz w:val="24"/>
              </w:rPr>
              <w:t xml:space="preserve"> </w:t>
            </w:r>
            <w:r>
              <w:rPr>
                <w:rFonts w:eastAsia="Times New Roman"/>
                <w:spacing w:val="-1"/>
                <w:sz w:val="24"/>
              </w:rPr>
              <w:t>data</w:t>
            </w:r>
            <w:r>
              <w:rPr>
                <w:rFonts w:eastAsia="Times New Roman"/>
                <w:sz w:val="24"/>
              </w:rPr>
              <w:t xml:space="preserve"> mining applications in sustainability (</w:t>
            </w:r>
            <w:proofErr w:type="spellStart"/>
            <w:r>
              <w:rPr>
                <w:rFonts w:eastAsia="Times New Roman"/>
                <w:sz w:val="24"/>
              </w:rPr>
              <w:t>SustKDD</w:t>
            </w:r>
            <w:proofErr w:type="spellEnd"/>
            <w:r>
              <w:rPr>
                <w:rFonts w:eastAsia="Times New Roman"/>
                <w:sz w:val="24"/>
              </w:rPr>
              <w:t>).</w:t>
            </w:r>
            <w:r>
              <w:rPr>
                <w:rFonts w:eastAsia="Times New Roman"/>
                <w:spacing w:val="15"/>
                <w:w w:val="101"/>
                <w:sz w:val="24"/>
              </w:rPr>
              <w:t xml:space="preserve"> </w:t>
            </w:r>
            <w:r>
              <w:rPr>
                <w:rFonts w:eastAsia="Times New Roman"/>
                <w:sz w:val="24"/>
              </w:rPr>
              <w:t xml:space="preserve">San </w:t>
            </w:r>
            <w:r>
              <w:rPr>
                <w:rFonts w:eastAsia="Times New Roman"/>
                <w:spacing w:val="-1"/>
                <w:sz w:val="24"/>
              </w:rPr>
              <w:t>Diego, CA, USA: ACM,</w:t>
            </w:r>
            <w:r>
              <w:rPr>
                <w:rFonts w:eastAsia="Times New Roman"/>
                <w:spacing w:val="4"/>
                <w:sz w:val="24"/>
              </w:rPr>
              <w:t xml:space="preserve"> </w:t>
            </w:r>
            <w:r>
              <w:rPr>
                <w:rFonts w:eastAsia="Times New Roman"/>
                <w:spacing w:val="-1"/>
                <w:sz w:val="24"/>
              </w:rPr>
              <w:t>2011</w:t>
            </w:r>
          </w:p>
          <w:p w14:paraId="115875E1" w14:textId="77777777" w:rsidR="0089275C" w:rsidRDefault="0089275C" w:rsidP="00856640">
            <w:pPr>
              <w:spacing w:line="360" w:lineRule="auto"/>
              <w:ind w:firstLine="476"/>
              <w:rPr>
                <w:rFonts w:ascii="宋体" w:hAnsi="宋体" w:cs="宋体"/>
                <w:spacing w:val="-1"/>
                <w:sz w:val="24"/>
              </w:rPr>
            </w:pPr>
            <w:r>
              <w:rPr>
                <w:rFonts w:eastAsia="Times New Roman"/>
                <w:sz w:val="24"/>
              </w:rPr>
              <w:t xml:space="preserve">[18] De </w:t>
            </w:r>
            <w:proofErr w:type="spellStart"/>
            <w:r>
              <w:rPr>
                <w:rFonts w:eastAsia="Times New Roman"/>
                <w:sz w:val="24"/>
              </w:rPr>
              <w:t>Baets</w:t>
            </w:r>
            <w:proofErr w:type="spellEnd"/>
            <w:r>
              <w:rPr>
                <w:rFonts w:eastAsia="Times New Roman"/>
                <w:sz w:val="24"/>
              </w:rPr>
              <w:t xml:space="preserve"> L, </w:t>
            </w:r>
            <w:proofErr w:type="spellStart"/>
            <w:r>
              <w:rPr>
                <w:rFonts w:eastAsia="Times New Roman"/>
                <w:sz w:val="24"/>
              </w:rPr>
              <w:t>Ruyss</w:t>
            </w:r>
            <w:r>
              <w:rPr>
                <w:rFonts w:eastAsia="Times New Roman"/>
                <w:spacing w:val="-1"/>
                <w:sz w:val="24"/>
              </w:rPr>
              <w:t>inck</w:t>
            </w:r>
            <w:proofErr w:type="spellEnd"/>
            <w:r>
              <w:rPr>
                <w:rFonts w:eastAsia="Times New Roman"/>
                <w:spacing w:val="-1"/>
                <w:sz w:val="24"/>
              </w:rPr>
              <w:t xml:space="preserve"> J,</w:t>
            </w:r>
            <w:r>
              <w:rPr>
                <w:rFonts w:eastAsia="Times New Roman"/>
                <w:spacing w:val="9"/>
                <w:sz w:val="24"/>
              </w:rPr>
              <w:t xml:space="preserve"> </w:t>
            </w:r>
            <w:r>
              <w:rPr>
                <w:rFonts w:eastAsia="Times New Roman"/>
                <w:spacing w:val="-1"/>
                <w:sz w:val="24"/>
              </w:rPr>
              <w:t>Develder</w:t>
            </w:r>
            <w:r>
              <w:rPr>
                <w:rFonts w:eastAsia="Times New Roman"/>
                <w:spacing w:val="13"/>
                <w:sz w:val="24"/>
              </w:rPr>
              <w:t xml:space="preserve"> </w:t>
            </w:r>
            <w:r>
              <w:rPr>
                <w:rFonts w:eastAsia="Times New Roman"/>
                <w:spacing w:val="-1"/>
                <w:sz w:val="24"/>
              </w:rPr>
              <w:t>C,</w:t>
            </w:r>
            <w:r>
              <w:rPr>
                <w:rFonts w:eastAsia="Times New Roman"/>
                <w:spacing w:val="14"/>
                <w:sz w:val="24"/>
              </w:rPr>
              <w:t xml:space="preserve"> </w:t>
            </w:r>
            <w:r>
              <w:rPr>
                <w:rFonts w:eastAsia="Times New Roman"/>
                <w:spacing w:val="-1"/>
                <w:sz w:val="24"/>
              </w:rPr>
              <w:t>et</w:t>
            </w:r>
            <w:r>
              <w:rPr>
                <w:rFonts w:eastAsia="Times New Roman"/>
                <w:spacing w:val="14"/>
                <w:sz w:val="24"/>
              </w:rPr>
              <w:t xml:space="preserve"> </w:t>
            </w:r>
            <w:r>
              <w:rPr>
                <w:rFonts w:eastAsia="Times New Roman"/>
                <w:spacing w:val="-1"/>
                <w:sz w:val="24"/>
              </w:rPr>
              <w:t>al.</w:t>
            </w:r>
            <w:r>
              <w:rPr>
                <w:rFonts w:eastAsia="Times New Roman"/>
                <w:spacing w:val="13"/>
                <w:sz w:val="24"/>
              </w:rPr>
              <w:t xml:space="preserve"> </w:t>
            </w:r>
            <w:r>
              <w:rPr>
                <w:rFonts w:eastAsia="Times New Roman"/>
                <w:spacing w:val="-1"/>
                <w:sz w:val="24"/>
              </w:rPr>
              <w:t>On</w:t>
            </w:r>
            <w:r>
              <w:rPr>
                <w:rFonts w:eastAsia="Times New Roman"/>
                <w:spacing w:val="8"/>
                <w:sz w:val="24"/>
              </w:rPr>
              <w:t xml:space="preserve"> </w:t>
            </w:r>
            <w:r>
              <w:rPr>
                <w:rFonts w:eastAsia="Times New Roman"/>
                <w:spacing w:val="-1"/>
                <w:sz w:val="24"/>
              </w:rPr>
              <w:t>the</w:t>
            </w:r>
            <w:r>
              <w:rPr>
                <w:rFonts w:eastAsia="Times New Roman"/>
                <w:spacing w:val="10"/>
                <w:sz w:val="24"/>
              </w:rPr>
              <w:t xml:space="preserve"> </w:t>
            </w:r>
            <w:r>
              <w:rPr>
                <w:rFonts w:eastAsia="Times New Roman"/>
                <w:spacing w:val="-1"/>
                <w:sz w:val="24"/>
              </w:rPr>
              <w:t>Bayesian</w:t>
            </w:r>
            <w:r>
              <w:rPr>
                <w:rFonts w:eastAsia="Times New Roman"/>
                <w:spacing w:val="14"/>
                <w:sz w:val="24"/>
              </w:rPr>
              <w:t xml:space="preserve"> </w:t>
            </w:r>
            <w:r>
              <w:rPr>
                <w:rFonts w:eastAsia="Times New Roman"/>
                <w:spacing w:val="-1"/>
                <w:sz w:val="24"/>
              </w:rPr>
              <w:t>optimization</w:t>
            </w:r>
            <w:r>
              <w:rPr>
                <w:rFonts w:eastAsia="Times New Roman"/>
                <w:spacing w:val="14"/>
                <w:sz w:val="24"/>
              </w:rPr>
              <w:t xml:space="preserve"> </w:t>
            </w:r>
            <w:r>
              <w:rPr>
                <w:rFonts w:eastAsia="Times New Roman"/>
                <w:spacing w:val="-1"/>
                <w:sz w:val="24"/>
              </w:rPr>
              <w:t>and</w:t>
            </w:r>
            <w:r>
              <w:rPr>
                <w:rFonts w:eastAsia="Times New Roman"/>
                <w:sz w:val="24"/>
              </w:rPr>
              <w:t xml:space="preserve"> robustness</w:t>
            </w:r>
            <w:r>
              <w:rPr>
                <w:rFonts w:eastAsia="Times New Roman"/>
                <w:spacing w:val="35"/>
                <w:w w:val="101"/>
                <w:sz w:val="24"/>
              </w:rPr>
              <w:t xml:space="preserve"> </w:t>
            </w:r>
            <w:r>
              <w:rPr>
                <w:rFonts w:eastAsia="Times New Roman"/>
                <w:sz w:val="24"/>
              </w:rPr>
              <w:t>of event</w:t>
            </w:r>
            <w:r>
              <w:rPr>
                <w:rFonts w:eastAsia="Times New Roman"/>
                <w:spacing w:val="35"/>
                <w:sz w:val="24"/>
              </w:rPr>
              <w:t xml:space="preserve"> </w:t>
            </w:r>
            <w:r>
              <w:rPr>
                <w:rFonts w:eastAsia="Times New Roman"/>
                <w:sz w:val="24"/>
              </w:rPr>
              <w:t>detec</w:t>
            </w:r>
            <w:r>
              <w:rPr>
                <w:rFonts w:eastAsia="Times New Roman"/>
                <w:spacing w:val="-1"/>
                <w:sz w:val="24"/>
              </w:rPr>
              <w:t>tion</w:t>
            </w:r>
            <w:r>
              <w:rPr>
                <w:rFonts w:eastAsia="Times New Roman"/>
                <w:spacing w:val="30"/>
                <w:sz w:val="24"/>
              </w:rPr>
              <w:t xml:space="preserve"> </w:t>
            </w:r>
            <w:r>
              <w:rPr>
                <w:rFonts w:eastAsia="Times New Roman"/>
                <w:spacing w:val="-1"/>
                <w:sz w:val="24"/>
              </w:rPr>
              <w:t>methods</w:t>
            </w:r>
            <w:r>
              <w:rPr>
                <w:rFonts w:eastAsia="Times New Roman"/>
                <w:spacing w:val="34"/>
                <w:w w:val="101"/>
                <w:sz w:val="24"/>
              </w:rPr>
              <w:t xml:space="preserve"> </w:t>
            </w:r>
            <w:r>
              <w:rPr>
                <w:rFonts w:eastAsia="Times New Roman"/>
                <w:spacing w:val="-1"/>
                <w:sz w:val="24"/>
              </w:rPr>
              <w:t>in</w:t>
            </w:r>
            <w:r>
              <w:rPr>
                <w:rFonts w:eastAsia="Times New Roman"/>
                <w:spacing w:val="24"/>
                <w:w w:val="101"/>
                <w:sz w:val="24"/>
              </w:rPr>
              <w:t xml:space="preserve"> </w:t>
            </w:r>
            <w:r>
              <w:rPr>
                <w:rFonts w:eastAsia="Times New Roman"/>
                <w:spacing w:val="-1"/>
                <w:sz w:val="24"/>
              </w:rPr>
              <w:t>NILM[J].</w:t>
            </w:r>
            <w:r>
              <w:rPr>
                <w:rFonts w:eastAsia="Times New Roman"/>
                <w:spacing w:val="32"/>
                <w:w w:val="101"/>
                <w:sz w:val="24"/>
              </w:rPr>
              <w:t xml:space="preserve"> </w:t>
            </w:r>
            <w:r>
              <w:rPr>
                <w:rFonts w:eastAsia="Times New Roman"/>
                <w:spacing w:val="-1"/>
                <w:sz w:val="24"/>
              </w:rPr>
              <w:t>Energy</w:t>
            </w:r>
            <w:r>
              <w:rPr>
                <w:rFonts w:eastAsia="Times New Roman"/>
                <w:spacing w:val="36"/>
                <w:w w:val="101"/>
                <w:sz w:val="24"/>
              </w:rPr>
              <w:t xml:space="preserve"> </w:t>
            </w:r>
            <w:r>
              <w:rPr>
                <w:rFonts w:eastAsia="Times New Roman"/>
                <w:spacing w:val="-1"/>
                <w:sz w:val="24"/>
              </w:rPr>
              <w:t>and</w:t>
            </w:r>
            <w:r>
              <w:rPr>
                <w:rFonts w:eastAsia="Times New Roman"/>
                <w:spacing w:val="31"/>
                <w:sz w:val="24"/>
              </w:rPr>
              <w:t xml:space="preserve"> </w:t>
            </w:r>
            <w:r>
              <w:rPr>
                <w:rFonts w:eastAsia="Times New Roman"/>
                <w:spacing w:val="-1"/>
                <w:sz w:val="24"/>
              </w:rPr>
              <w:t>Buildings,</w:t>
            </w:r>
            <w:r>
              <w:rPr>
                <w:rFonts w:eastAsia="Times New Roman"/>
                <w:spacing w:val="32"/>
                <w:w w:val="101"/>
                <w:sz w:val="24"/>
              </w:rPr>
              <w:t xml:space="preserve"> </w:t>
            </w:r>
            <w:r>
              <w:rPr>
                <w:rFonts w:eastAsia="Times New Roman"/>
                <w:spacing w:val="-1"/>
                <w:sz w:val="24"/>
              </w:rPr>
              <w:t>2017, 145:</w:t>
            </w:r>
            <w:r>
              <w:rPr>
                <w:rFonts w:eastAsia="Times New Roman"/>
                <w:sz w:val="24"/>
              </w:rPr>
              <w:t xml:space="preserve"> </w:t>
            </w:r>
            <w:r>
              <w:rPr>
                <w:rFonts w:eastAsia="Times New Roman"/>
                <w:spacing w:val="-1"/>
                <w:sz w:val="24"/>
              </w:rPr>
              <w:t>57-66</w:t>
            </w:r>
          </w:p>
          <w:p w14:paraId="09AEE27A" w14:textId="77777777" w:rsidR="0089275C" w:rsidRDefault="0089275C" w:rsidP="00856640">
            <w:pPr>
              <w:spacing w:line="360" w:lineRule="auto"/>
              <w:ind w:firstLine="476"/>
              <w:rPr>
                <w:rFonts w:ascii="宋体" w:hAnsi="宋体" w:cs="宋体"/>
                <w:spacing w:val="-1"/>
                <w:sz w:val="24"/>
              </w:rPr>
            </w:pPr>
            <w:r>
              <w:rPr>
                <w:rFonts w:eastAsia="Times New Roman"/>
                <w:spacing w:val="-1"/>
                <w:sz w:val="24"/>
              </w:rPr>
              <w:lastRenderedPageBreak/>
              <w:t>[19]</w:t>
            </w:r>
            <w:r>
              <w:rPr>
                <w:rFonts w:eastAsia="Times New Roman"/>
                <w:spacing w:val="44"/>
                <w:w w:val="101"/>
                <w:sz w:val="24"/>
              </w:rPr>
              <w:t xml:space="preserve"> </w:t>
            </w:r>
            <w:r>
              <w:rPr>
                <w:rFonts w:eastAsia="Times New Roman"/>
                <w:spacing w:val="-1"/>
                <w:sz w:val="24"/>
              </w:rPr>
              <w:t>Ghahramani</w:t>
            </w:r>
            <w:r>
              <w:rPr>
                <w:rFonts w:eastAsia="Times New Roman"/>
                <w:spacing w:val="34"/>
                <w:sz w:val="24"/>
              </w:rPr>
              <w:t xml:space="preserve"> </w:t>
            </w:r>
            <w:r>
              <w:rPr>
                <w:rFonts w:eastAsia="Times New Roman"/>
                <w:spacing w:val="-1"/>
                <w:sz w:val="24"/>
              </w:rPr>
              <w:t>Z,</w:t>
            </w:r>
            <w:r>
              <w:rPr>
                <w:rFonts w:eastAsia="Times New Roman"/>
                <w:spacing w:val="36"/>
                <w:sz w:val="24"/>
              </w:rPr>
              <w:t xml:space="preserve"> </w:t>
            </w:r>
            <w:r>
              <w:rPr>
                <w:rFonts w:eastAsia="Times New Roman"/>
                <w:spacing w:val="-1"/>
                <w:sz w:val="24"/>
              </w:rPr>
              <w:t>Jordan</w:t>
            </w:r>
            <w:r>
              <w:rPr>
                <w:rFonts w:eastAsia="Times New Roman"/>
                <w:spacing w:val="35"/>
                <w:sz w:val="24"/>
              </w:rPr>
              <w:t xml:space="preserve"> </w:t>
            </w:r>
            <w:r>
              <w:rPr>
                <w:rFonts w:eastAsia="Times New Roman"/>
                <w:spacing w:val="-1"/>
                <w:sz w:val="24"/>
              </w:rPr>
              <w:t>M.</w:t>
            </w:r>
            <w:r>
              <w:rPr>
                <w:rFonts w:eastAsia="Times New Roman"/>
                <w:spacing w:val="35"/>
                <w:w w:val="101"/>
                <w:sz w:val="24"/>
              </w:rPr>
              <w:t xml:space="preserve"> </w:t>
            </w:r>
            <w:r>
              <w:rPr>
                <w:rFonts w:eastAsia="Times New Roman"/>
                <w:spacing w:val="-1"/>
                <w:sz w:val="24"/>
              </w:rPr>
              <w:t>Factorial</w:t>
            </w:r>
            <w:r>
              <w:rPr>
                <w:rFonts w:eastAsia="Times New Roman"/>
                <w:spacing w:val="32"/>
                <w:w w:val="101"/>
                <w:sz w:val="24"/>
              </w:rPr>
              <w:t xml:space="preserve"> </w:t>
            </w:r>
            <w:r>
              <w:rPr>
                <w:rFonts w:eastAsia="Times New Roman"/>
                <w:spacing w:val="-1"/>
                <w:sz w:val="24"/>
              </w:rPr>
              <w:t>hidden</w:t>
            </w:r>
            <w:r>
              <w:rPr>
                <w:rFonts w:eastAsia="Times New Roman"/>
                <w:spacing w:val="35"/>
                <w:sz w:val="24"/>
              </w:rPr>
              <w:t xml:space="preserve"> </w:t>
            </w:r>
            <w:r>
              <w:rPr>
                <w:rFonts w:eastAsia="Times New Roman"/>
                <w:spacing w:val="-1"/>
                <w:sz w:val="24"/>
              </w:rPr>
              <w:t>Markov</w:t>
            </w:r>
            <w:r>
              <w:rPr>
                <w:rFonts w:eastAsia="Times New Roman"/>
                <w:spacing w:val="33"/>
                <w:sz w:val="24"/>
              </w:rPr>
              <w:t xml:space="preserve"> </w:t>
            </w:r>
            <w:r>
              <w:rPr>
                <w:rFonts w:eastAsia="Times New Roman"/>
                <w:spacing w:val="-1"/>
                <w:sz w:val="24"/>
              </w:rPr>
              <w:t>models[J].</w:t>
            </w:r>
            <w:r>
              <w:rPr>
                <w:rFonts w:eastAsia="Times New Roman"/>
                <w:spacing w:val="33"/>
                <w:sz w:val="24"/>
              </w:rPr>
              <w:t xml:space="preserve"> </w:t>
            </w:r>
            <w:r>
              <w:rPr>
                <w:rFonts w:eastAsia="Times New Roman"/>
                <w:spacing w:val="-1"/>
                <w:sz w:val="24"/>
              </w:rPr>
              <w:t>Advances</w:t>
            </w:r>
            <w:r>
              <w:rPr>
                <w:rFonts w:eastAsia="Times New Roman"/>
                <w:spacing w:val="38"/>
                <w:sz w:val="24"/>
              </w:rPr>
              <w:t xml:space="preserve"> </w:t>
            </w:r>
            <w:r>
              <w:rPr>
                <w:rFonts w:eastAsia="Times New Roman"/>
                <w:spacing w:val="-1"/>
                <w:sz w:val="24"/>
              </w:rPr>
              <w:t>in</w:t>
            </w:r>
            <w:r>
              <w:rPr>
                <w:rFonts w:eastAsia="Times New Roman"/>
                <w:sz w:val="24"/>
              </w:rPr>
              <w:t xml:space="preserve"> </w:t>
            </w:r>
            <w:r>
              <w:rPr>
                <w:rFonts w:eastAsia="Times New Roman"/>
                <w:spacing w:val="-1"/>
                <w:sz w:val="24"/>
              </w:rPr>
              <w:t>Neural Information Processing</w:t>
            </w:r>
            <w:r>
              <w:rPr>
                <w:rFonts w:eastAsia="Times New Roman"/>
                <w:spacing w:val="17"/>
                <w:w w:val="101"/>
                <w:sz w:val="24"/>
              </w:rPr>
              <w:t xml:space="preserve"> </w:t>
            </w:r>
            <w:r>
              <w:rPr>
                <w:rFonts w:eastAsia="Times New Roman"/>
                <w:spacing w:val="-1"/>
                <w:sz w:val="24"/>
              </w:rPr>
              <w:t>Systems,</w:t>
            </w:r>
            <w:r>
              <w:rPr>
                <w:rFonts w:eastAsia="Times New Roman"/>
                <w:spacing w:val="27"/>
                <w:sz w:val="24"/>
              </w:rPr>
              <w:t xml:space="preserve"> </w:t>
            </w:r>
            <w:r>
              <w:rPr>
                <w:rFonts w:eastAsia="Times New Roman"/>
                <w:spacing w:val="-1"/>
                <w:sz w:val="24"/>
              </w:rPr>
              <w:t>1995,</w:t>
            </w:r>
            <w:r>
              <w:rPr>
                <w:rFonts w:eastAsia="Times New Roman"/>
                <w:spacing w:val="15"/>
                <w:sz w:val="24"/>
              </w:rPr>
              <w:t xml:space="preserve"> </w:t>
            </w:r>
            <w:r>
              <w:rPr>
                <w:rFonts w:eastAsia="Times New Roman"/>
                <w:spacing w:val="-1"/>
                <w:sz w:val="24"/>
              </w:rPr>
              <w:t>8</w:t>
            </w:r>
          </w:p>
          <w:p w14:paraId="15331C78" w14:textId="77777777" w:rsidR="0089275C" w:rsidRPr="0089275C" w:rsidRDefault="0089275C" w:rsidP="00856640">
            <w:pPr>
              <w:spacing w:line="360" w:lineRule="auto"/>
              <w:ind w:firstLine="476"/>
              <w:rPr>
                <w:rFonts w:ascii="宋体" w:hAnsi="宋体" w:cs="宋体"/>
                <w:spacing w:val="-1"/>
                <w:sz w:val="24"/>
                <w:lang w:val="es-ES"/>
              </w:rPr>
            </w:pPr>
            <w:r>
              <w:rPr>
                <w:rFonts w:eastAsia="Times New Roman"/>
                <w:sz w:val="24"/>
              </w:rPr>
              <w:t>[20] Kolter J Z, Jaakkola T. Approximate inferen</w:t>
            </w:r>
            <w:r>
              <w:rPr>
                <w:rFonts w:eastAsia="Times New Roman"/>
                <w:spacing w:val="-1"/>
                <w:sz w:val="24"/>
              </w:rPr>
              <w:t>ce in</w:t>
            </w:r>
            <w:r>
              <w:rPr>
                <w:rFonts w:eastAsia="Times New Roman"/>
                <w:spacing w:val="9"/>
                <w:sz w:val="24"/>
              </w:rPr>
              <w:t xml:space="preserve"> </w:t>
            </w:r>
            <w:r>
              <w:rPr>
                <w:rFonts w:eastAsia="Times New Roman"/>
                <w:spacing w:val="-1"/>
                <w:sz w:val="24"/>
              </w:rPr>
              <w:t>additive</w:t>
            </w:r>
            <w:r>
              <w:rPr>
                <w:rFonts w:eastAsia="Times New Roman"/>
                <w:spacing w:val="12"/>
                <w:sz w:val="24"/>
              </w:rPr>
              <w:t xml:space="preserve"> </w:t>
            </w:r>
            <w:r>
              <w:rPr>
                <w:rFonts w:eastAsia="Times New Roman"/>
                <w:spacing w:val="-1"/>
                <w:sz w:val="24"/>
              </w:rPr>
              <w:t xml:space="preserve">factorial </w:t>
            </w:r>
            <w:proofErr w:type="spellStart"/>
            <w:r>
              <w:rPr>
                <w:rFonts w:eastAsia="Times New Roman"/>
                <w:spacing w:val="-1"/>
                <w:sz w:val="24"/>
              </w:rPr>
              <w:t>hmms</w:t>
            </w:r>
            <w:proofErr w:type="spellEnd"/>
            <w:r>
              <w:rPr>
                <w:rFonts w:eastAsia="Times New Roman"/>
                <w:spacing w:val="2"/>
                <w:sz w:val="24"/>
              </w:rPr>
              <w:t xml:space="preserve"> </w:t>
            </w:r>
            <w:r>
              <w:rPr>
                <w:rFonts w:eastAsia="Times New Roman"/>
                <w:spacing w:val="-1"/>
                <w:sz w:val="24"/>
              </w:rPr>
              <w:t>with</w:t>
            </w:r>
            <w:r>
              <w:rPr>
                <w:rFonts w:eastAsia="Times New Roman"/>
                <w:sz w:val="24"/>
              </w:rPr>
              <w:t xml:space="preserve"> application</w:t>
            </w:r>
            <w:r>
              <w:rPr>
                <w:rFonts w:eastAsia="Times New Roman"/>
                <w:spacing w:val="54"/>
                <w:w w:val="101"/>
                <w:sz w:val="24"/>
              </w:rPr>
              <w:t xml:space="preserve"> </w:t>
            </w:r>
            <w:r>
              <w:rPr>
                <w:rFonts w:eastAsia="Times New Roman"/>
                <w:sz w:val="24"/>
              </w:rPr>
              <w:t>to energy disaggregatio</w:t>
            </w:r>
            <w:r>
              <w:rPr>
                <w:rFonts w:eastAsia="Times New Roman"/>
                <w:spacing w:val="-1"/>
                <w:sz w:val="24"/>
              </w:rPr>
              <w:t xml:space="preserve">n[C]//Artificial intelligence and statistics. </w:t>
            </w:r>
            <w:r w:rsidRPr="0089275C">
              <w:rPr>
                <w:rFonts w:eastAsia="Times New Roman"/>
                <w:spacing w:val="-1"/>
                <w:sz w:val="24"/>
                <w:lang w:val="es-ES"/>
              </w:rPr>
              <w:t>PMLR,</w:t>
            </w:r>
            <w:r w:rsidRPr="0089275C">
              <w:rPr>
                <w:rFonts w:eastAsia="Times New Roman"/>
                <w:sz w:val="24"/>
                <w:lang w:val="es-ES"/>
              </w:rPr>
              <w:t xml:space="preserve"> </w:t>
            </w:r>
            <w:r w:rsidRPr="0089275C">
              <w:rPr>
                <w:rFonts w:eastAsia="Times New Roman"/>
                <w:spacing w:val="-3"/>
                <w:sz w:val="24"/>
                <w:lang w:val="es-ES"/>
              </w:rPr>
              <w:t>2012:</w:t>
            </w:r>
            <w:r w:rsidRPr="0089275C">
              <w:rPr>
                <w:rFonts w:eastAsia="Times New Roman"/>
                <w:spacing w:val="35"/>
                <w:w w:val="101"/>
                <w:sz w:val="24"/>
                <w:lang w:val="es-ES"/>
              </w:rPr>
              <w:t xml:space="preserve"> </w:t>
            </w:r>
            <w:r w:rsidRPr="0089275C">
              <w:rPr>
                <w:rFonts w:eastAsia="Times New Roman"/>
                <w:spacing w:val="-3"/>
                <w:sz w:val="24"/>
                <w:lang w:val="es-ES"/>
              </w:rPr>
              <w:t>1472-1482</w:t>
            </w:r>
          </w:p>
          <w:p w14:paraId="64D7D945" w14:textId="77777777" w:rsidR="0089275C" w:rsidRDefault="0089275C" w:rsidP="00856640">
            <w:pPr>
              <w:spacing w:line="360" w:lineRule="auto"/>
              <w:ind w:firstLine="476"/>
              <w:rPr>
                <w:rFonts w:ascii="宋体" w:hAnsi="宋体" w:cs="宋体"/>
                <w:spacing w:val="-1"/>
                <w:sz w:val="24"/>
              </w:rPr>
            </w:pPr>
            <w:r w:rsidRPr="0089275C">
              <w:rPr>
                <w:rFonts w:eastAsia="Times New Roman"/>
                <w:spacing w:val="-1"/>
                <w:sz w:val="24"/>
                <w:lang w:val="es-ES"/>
              </w:rPr>
              <w:t>[21] Mengistu M A, Girmay A</w:t>
            </w:r>
            <w:r w:rsidRPr="0089275C">
              <w:rPr>
                <w:rFonts w:eastAsia="Times New Roman"/>
                <w:spacing w:val="12"/>
                <w:sz w:val="24"/>
                <w:lang w:val="es-ES"/>
              </w:rPr>
              <w:t xml:space="preserve"> </w:t>
            </w:r>
            <w:r w:rsidRPr="0089275C">
              <w:rPr>
                <w:rFonts w:eastAsia="Times New Roman"/>
                <w:spacing w:val="-1"/>
                <w:sz w:val="24"/>
                <w:lang w:val="es-ES"/>
              </w:rPr>
              <w:t>A,</w:t>
            </w:r>
            <w:r w:rsidRPr="0089275C">
              <w:rPr>
                <w:rFonts w:eastAsia="Times New Roman"/>
                <w:spacing w:val="7"/>
                <w:sz w:val="24"/>
                <w:lang w:val="es-ES"/>
              </w:rPr>
              <w:t xml:space="preserve"> </w:t>
            </w:r>
            <w:r w:rsidRPr="0089275C">
              <w:rPr>
                <w:rFonts w:eastAsia="Times New Roman"/>
                <w:spacing w:val="-1"/>
                <w:sz w:val="24"/>
                <w:lang w:val="es-ES"/>
              </w:rPr>
              <w:t>Camarda</w:t>
            </w:r>
            <w:r w:rsidRPr="0089275C">
              <w:rPr>
                <w:rFonts w:eastAsia="Times New Roman"/>
                <w:spacing w:val="7"/>
                <w:sz w:val="24"/>
                <w:lang w:val="es-ES"/>
              </w:rPr>
              <w:t xml:space="preserve"> </w:t>
            </w:r>
            <w:r w:rsidRPr="0089275C">
              <w:rPr>
                <w:rFonts w:eastAsia="Times New Roman"/>
                <w:spacing w:val="-1"/>
                <w:sz w:val="24"/>
                <w:lang w:val="es-ES"/>
              </w:rPr>
              <w:t>C,</w:t>
            </w:r>
            <w:r w:rsidRPr="0089275C">
              <w:rPr>
                <w:rFonts w:eastAsia="Times New Roman"/>
                <w:spacing w:val="6"/>
                <w:sz w:val="24"/>
                <w:lang w:val="es-ES"/>
              </w:rPr>
              <w:t xml:space="preserve"> </w:t>
            </w:r>
            <w:r w:rsidRPr="0089275C">
              <w:rPr>
                <w:rFonts w:eastAsia="Times New Roman"/>
                <w:spacing w:val="-1"/>
                <w:sz w:val="24"/>
                <w:lang w:val="es-ES"/>
              </w:rPr>
              <w:t>et</w:t>
            </w:r>
            <w:r w:rsidRPr="0089275C">
              <w:rPr>
                <w:rFonts w:eastAsia="Times New Roman"/>
                <w:spacing w:val="7"/>
                <w:sz w:val="24"/>
                <w:lang w:val="es-ES"/>
              </w:rPr>
              <w:t xml:space="preserve"> </w:t>
            </w:r>
            <w:r w:rsidRPr="0089275C">
              <w:rPr>
                <w:rFonts w:eastAsia="Times New Roman"/>
                <w:spacing w:val="-1"/>
                <w:sz w:val="24"/>
                <w:lang w:val="es-ES"/>
              </w:rPr>
              <w:t>al.</w:t>
            </w:r>
            <w:r w:rsidRPr="0089275C">
              <w:rPr>
                <w:rFonts w:eastAsia="Times New Roman"/>
                <w:spacing w:val="4"/>
                <w:sz w:val="24"/>
                <w:lang w:val="es-ES"/>
              </w:rPr>
              <w:t xml:space="preserve"> </w:t>
            </w:r>
            <w:r>
              <w:rPr>
                <w:rFonts w:eastAsia="Times New Roman"/>
                <w:spacing w:val="-1"/>
                <w:sz w:val="24"/>
              </w:rPr>
              <w:t>A</w:t>
            </w:r>
            <w:r>
              <w:rPr>
                <w:rFonts w:eastAsia="Times New Roman"/>
                <w:spacing w:val="6"/>
                <w:sz w:val="24"/>
              </w:rPr>
              <w:t xml:space="preserve"> </w:t>
            </w:r>
            <w:r>
              <w:rPr>
                <w:rFonts w:eastAsia="Times New Roman"/>
                <w:spacing w:val="-1"/>
                <w:sz w:val="24"/>
              </w:rPr>
              <w:t>cloud-based</w:t>
            </w:r>
            <w:r>
              <w:rPr>
                <w:rFonts w:eastAsia="Times New Roman"/>
                <w:spacing w:val="6"/>
                <w:sz w:val="24"/>
              </w:rPr>
              <w:t xml:space="preserve"> </w:t>
            </w:r>
            <w:r>
              <w:rPr>
                <w:rFonts w:eastAsia="Times New Roman"/>
                <w:spacing w:val="-1"/>
                <w:sz w:val="24"/>
              </w:rPr>
              <w:t>on-line</w:t>
            </w:r>
            <w:r>
              <w:rPr>
                <w:rFonts w:eastAsia="Times New Roman"/>
                <w:sz w:val="24"/>
              </w:rPr>
              <w:t xml:space="preserve"> disaggregation algorithm for home appliance loads</w:t>
            </w:r>
            <w:r>
              <w:rPr>
                <w:rFonts w:eastAsia="Times New Roman"/>
                <w:spacing w:val="-1"/>
                <w:sz w:val="24"/>
              </w:rPr>
              <w:t>[J]. IEEE Transactions</w:t>
            </w:r>
            <w:r>
              <w:rPr>
                <w:rFonts w:eastAsia="Times New Roman"/>
                <w:spacing w:val="9"/>
                <w:sz w:val="24"/>
              </w:rPr>
              <w:t xml:space="preserve"> </w:t>
            </w:r>
            <w:r>
              <w:rPr>
                <w:rFonts w:eastAsia="Times New Roman"/>
                <w:spacing w:val="-1"/>
                <w:sz w:val="24"/>
              </w:rPr>
              <w:t>on</w:t>
            </w:r>
            <w:r>
              <w:rPr>
                <w:rFonts w:eastAsia="Times New Roman"/>
                <w:spacing w:val="15"/>
                <w:w w:val="101"/>
                <w:sz w:val="24"/>
              </w:rPr>
              <w:t xml:space="preserve"> </w:t>
            </w:r>
            <w:r>
              <w:rPr>
                <w:rFonts w:eastAsia="Times New Roman"/>
                <w:spacing w:val="-1"/>
                <w:sz w:val="24"/>
              </w:rPr>
              <w:t>Smart</w:t>
            </w:r>
            <w:r>
              <w:rPr>
                <w:rFonts w:eastAsia="Times New Roman"/>
                <w:spacing w:val="8"/>
                <w:sz w:val="24"/>
              </w:rPr>
              <w:t xml:space="preserve"> </w:t>
            </w:r>
            <w:r>
              <w:rPr>
                <w:rFonts w:eastAsia="Times New Roman"/>
                <w:spacing w:val="-1"/>
                <w:sz w:val="24"/>
              </w:rPr>
              <w:t>Grid,</w:t>
            </w:r>
            <w:r>
              <w:rPr>
                <w:rFonts w:eastAsia="Times New Roman"/>
                <w:sz w:val="24"/>
              </w:rPr>
              <w:t xml:space="preserve"> </w:t>
            </w:r>
            <w:r>
              <w:rPr>
                <w:rFonts w:eastAsia="Times New Roman"/>
                <w:spacing w:val="-2"/>
                <w:sz w:val="24"/>
              </w:rPr>
              <w:t>2018,</w:t>
            </w:r>
            <w:r>
              <w:rPr>
                <w:rFonts w:eastAsia="Times New Roman"/>
                <w:spacing w:val="36"/>
                <w:sz w:val="24"/>
              </w:rPr>
              <w:t xml:space="preserve"> </w:t>
            </w:r>
            <w:r>
              <w:rPr>
                <w:rFonts w:eastAsia="Times New Roman"/>
                <w:spacing w:val="-2"/>
                <w:sz w:val="24"/>
              </w:rPr>
              <w:t>10(3): 3430-3439</w:t>
            </w:r>
          </w:p>
          <w:p w14:paraId="47B71651" w14:textId="77777777" w:rsidR="0089275C" w:rsidRDefault="0089275C" w:rsidP="00856640">
            <w:pPr>
              <w:spacing w:line="360" w:lineRule="auto"/>
              <w:ind w:firstLine="476"/>
              <w:rPr>
                <w:rFonts w:ascii="宋体" w:hAnsi="宋体" w:cs="宋体"/>
                <w:spacing w:val="-1"/>
                <w:sz w:val="24"/>
              </w:rPr>
            </w:pPr>
            <w:r>
              <w:rPr>
                <w:rFonts w:eastAsia="Times New Roman"/>
                <w:sz w:val="24"/>
              </w:rPr>
              <w:t>[22] Kelly J, Knottenbelt W. Neural</w:t>
            </w:r>
            <w:r>
              <w:rPr>
                <w:rFonts w:eastAsia="Times New Roman"/>
                <w:spacing w:val="10"/>
                <w:sz w:val="24"/>
              </w:rPr>
              <w:t xml:space="preserve"> </w:t>
            </w:r>
            <w:proofErr w:type="spellStart"/>
            <w:r>
              <w:rPr>
                <w:rFonts w:eastAsia="Times New Roman"/>
                <w:sz w:val="24"/>
              </w:rPr>
              <w:t>nilm</w:t>
            </w:r>
            <w:proofErr w:type="spellEnd"/>
            <w:r>
              <w:rPr>
                <w:rFonts w:eastAsia="Times New Roman"/>
                <w:sz w:val="24"/>
              </w:rPr>
              <w:t>:</w:t>
            </w:r>
            <w:r>
              <w:rPr>
                <w:rFonts w:eastAsia="Times New Roman"/>
                <w:spacing w:val="13"/>
                <w:sz w:val="24"/>
              </w:rPr>
              <w:t xml:space="preserve"> </w:t>
            </w:r>
            <w:r>
              <w:rPr>
                <w:rFonts w:eastAsia="Times New Roman"/>
                <w:sz w:val="24"/>
              </w:rPr>
              <w:t>Deep</w:t>
            </w:r>
            <w:r>
              <w:rPr>
                <w:rFonts w:eastAsia="Times New Roman"/>
                <w:spacing w:val="11"/>
                <w:sz w:val="24"/>
              </w:rPr>
              <w:t xml:space="preserve"> </w:t>
            </w:r>
            <w:r>
              <w:rPr>
                <w:rFonts w:eastAsia="Times New Roman"/>
                <w:sz w:val="24"/>
              </w:rPr>
              <w:t>neural</w:t>
            </w:r>
            <w:r>
              <w:rPr>
                <w:rFonts w:eastAsia="Times New Roman"/>
                <w:spacing w:val="10"/>
                <w:sz w:val="24"/>
              </w:rPr>
              <w:t xml:space="preserve"> </w:t>
            </w:r>
            <w:r>
              <w:rPr>
                <w:rFonts w:eastAsia="Times New Roman"/>
                <w:sz w:val="24"/>
              </w:rPr>
              <w:t>networks</w:t>
            </w:r>
            <w:r>
              <w:rPr>
                <w:rFonts w:eastAsia="Times New Roman"/>
                <w:spacing w:val="18"/>
                <w:w w:val="101"/>
                <w:sz w:val="24"/>
              </w:rPr>
              <w:t xml:space="preserve"> </w:t>
            </w:r>
            <w:r>
              <w:rPr>
                <w:rFonts w:eastAsia="Times New Roman"/>
                <w:sz w:val="24"/>
              </w:rPr>
              <w:t>applied</w:t>
            </w:r>
            <w:r>
              <w:rPr>
                <w:rFonts w:eastAsia="Times New Roman"/>
                <w:spacing w:val="10"/>
                <w:sz w:val="24"/>
              </w:rPr>
              <w:t xml:space="preserve"> </w:t>
            </w:r>
            <w:r>
              <w:rPr>
                <w:rFonts w:eastAsia="Times New Roman"/>
                <w:sz w:val="24"/>
              </w:rPr>
              <w:t>to</w:t>
            </w:r>
            <w:r>
              <w:rPr>
                <w:rFonts w:eastAsia="Times New Roman"/>
                <w:spacing w:val="18"/>
                <w:w w:val="101"/>
                <w:sz w:val="24"/>
              </w:rPr>
              <w:t xml:space="preserve"> </w:t>
            </w:r>
            <w:r>
              <w:rPr>
                <w:rFonts w:eastAsia="Times New Roman"/>
                <w:spacing w:val="-1"/>
                <w:sz w:val="24"/>
              </w:rPr>
              <w:t>energy</w:t>
            </w:r>
            <w:r>
              <w:rPr>
                <w:rFonts w:eastAsia="Times New Roman"/>
                <w:sz w:val="24"/>
              </w:rPr>
              <w:t xml:space="preserve"> disaggregation[C]//Proceedings</w:t>
            </w:r>
            <w:r>
              <w:rPr>
                <w:rFonts w:eastAsia="Times New Roman"/>
                <w:spacing w:val="19"/>
                <w:w w:val="101"/>
                <w:sz w:val="24"/>
              </w:rPr>
              <w:t xml:space="preserve"> </w:t>
            </w:r>
            <w:r>
              <w:rPr>
                <w:rFonts w:eastAsia="Times New Roman"/>
                <w:sz w:val="24"/>
              </w:rPr>
              <w:t>of</w:t>
            </w:r>
            <w:r>
              <w:rPr>
                <w:rFonts w:eastAsia="Times New Roman"/>
                <w:spacing w:val="-11"/>
                <w:sz w:val="24"/>
              </w:rPr>
              <w:t xml:space="preserve"> </w:t>
            </w:r>
            <w:r>
              <w:rPr>
                <w:rFonts w:eastAsia="Times New Roman"/>
                <w:sz w:val="24"/>
              </w:rPr>
              <w:t>the</w:t>
            </w:r>
            <w:r>
              <w:rPr>
                <w:rFonts w:eastAsia="Times New Roman"/>
                <w:spacing w:val="17"/>
                <w:sz w:val="24"/>
              </w:rPr>
              <w:t xml:space="preserve"> </w:t>
            </w:r>
            <w:r>
              <w:rPr>
                <w:rFonts w:eastAsia="Times New Roman"/>
                <w:sz w:val="24"/>
              </w:rPr>
              <w:t>2nd ACM</w:t>
            </w:r>
            <w:r>
              <w:rPr>
                <w:rFonts w:eastAsia="Times New Roman"/>
                <w:spacing w:val="18"/>
                <w:w w:val="101"/>
                <w:sz w:val="24"/>
              </w:rPr>
              <w:t xml:space="preserve"> </w:t>
            </w:r>
            <w:r>
              <w:rPr>
                <w:rFonts w:eastAsia="Times New Roman"/>
                <w:sz w:val="24"/>
              </w:rPr>
              <w:t>international</w:t>
            </w:r>
            <w:r>
              <w:rPr>
                <w:rFonts w:eastAsia="Times New Roman"/>
                <w:spacing w:val="20"/>
                <w:sz w:val="24"/>
              </w:rPr>
              <w:t xml:space="preserve"> </w:t>
            </w:r>
            <w:r>
              <w:rPr>
                <w:rFonts w:eastAsia="Times New Roman"/>
                <w:spacing w:val="-1"/>
                <w:sz w:val="24"/>
              </w:rPr>
              <w:t>conference</w:t>
            </w:r>
            <w:r>
              <w:rPr>
                <w:rFonts w:eastAsia="Times New Roman"/>
                <w:spacing w:val="19"/>
                <w:sz w:val="24"/>
              </w:rPr>
              <w:t xml:space="preserve"> </w:t>
            </w:r>
            <w:r>
              <w:rPr>
                <w:rFonts w:eastAsia="Times New Roman"/>
                <w:spacing w:val="-1"/>
                <w:sz w:val="24"/>
              </w:rPr>
              <w:t>on</w:t>
            </w:r>
            <w:r>
              <w:rPr>
                <w:rFonts w:eastAsia="Times New Roman"/>
                <w:spacing w:val="20"/>
                <w:w w:val="101"/>
                <w:sz w:val="24"/>
              </w:rPr>
              <w:t xml:space="preserve"> </w:t>
            </w:r>
            <w:r>
              <w:rPr>
                <w:rFonts w:eastAsia="Times New Roman"/>
                <w:spacing w:val="-1"/>
                <w:sz w:val="24"/>
              </w:rPr>
              <w:t>embedded</w:t>
            </w:r>
            <w:r>
              <w:rPr>
                <w:rFonts w:eastAsia="Times New Roman"/>
                <w:sz w:val="24"/>
              </w:rPr>
              <w:t xml:space="preserve"> systems for energy-efficient built environments. 2</w:t>
            </w:r>
            <w:r>
              <w:rPr>
                <w:rFonts w:eastAsia="Times New Roman"/>
                <w:spacing w:val="-1"/>
                <w:sz w:val="24"/>
              </w:rPr>
              <w:t>015: 55-64</w:t>
            </w:r>
          </w:p>
          <w:p w14:paraId="55DFEAA1" w14:textId="77777777" w:rsidR="0089275C" w:rsidRDefault="0089275C" w:rsidP="00856640">
            <w:pPr>
              <w:spacing w:line="360" w:lineRule="auto"/>
              <w:ind w:firstLine="476"/>
              <w:rPr>
                <w:rFonts w:ascii="宋体" w:hAnsi="宋体" w:cs="宋体"/>
                <w:spacing w:val="-1"/>
                <w:sz w:val="24"/>
              </w:rPr>
            </w:pPr>
            <w:r>
              <w:rPr>
                <w:rFonts w:eastAsia="Times New Roman"/>
                <w:sz w:val="24"/>
              </w:rPr>
              <w:t>[23]</w:t>
            </w:r>
            <w:r>
              <w:rPr>
                <w:rFonts w:eastAsia="Times New Roman"/>
                <w:spacing w:val="19"/>
                <w:sz w:val="24"/>
              </w:rPr>
              <w:t xml:space="preserve"> </w:t>
            </w:r>
            <w:r>
              <w:rPr>
                <w:rFonts w:eastAsia="Times New Roman"/>
                <w:sz w:val="24"/>
              </w:rPr>
              <w:t>Pereira</w:t>
            </w:r>
            <w:r>
              <w:rPr>
                <w:rFonts w:eastAsia="Times New Roman"/>
                <w:spacing w:val="19"/>
                <w:w w:val="101"/>
                <w:sz w:val="24"/>
              </w:rPr>
              <w:t xml:space="preserve"> </w:t>
            </w:r>
            <w:r>
              <w:rPr>
                <w:rFonts w:eastAsia="Times New Roman"/>
                <w:sz w:val="24"/>
              </w:rPr>
              <w:t>L, Nunes N.</w:t>
            </w:r>
            <w:r>
              <w:rPr>
                <w:rFonts w:eastAsia="Times New Roman"/>
                <w:spacing w:val="17"/>
                <w:sz w:val="24"/>
              </w:rPr>
              <w:t xml:space="preserve"> </w:t>
            </w:r>
            <w:r>
              <w:rPr>
                <w:rFonts w:eastAsia="Times New Roman"/>
                <w:sz w:val="24"/>
              </w:rPr>
              <w:t>An</w:t>
            </w:r>
            <w:r>
              <w:rPr>
                <w:rFonts w:eastAsia="Times New Roman"/>
                <w:spacing w:val="24"/>
                <w:sz w:val="24"/>
              </w:rPr>
              <w:t xml:space="preserve"> </w:t>
            </w:r>
            <w:r>
              <w:rPr>
                <w:rFonts w:eastAsia="Times New Roman"/>
                <w:sz w:val="24"/>
              </w:rPr>
              <w:t>experimental</w:t>
            </w:r>
            <w:r>
              <w:rPr>
                <w:rFonts w:eastAsia="Times New Roman"/>
                <w:spacing w:val="23"/>
                <w:sz w:val="24"/>
              </w:rPr>
              <w:t xml:space="preserve"> </w:t>
            </w:r>
            <w:r>
              <w:rPr>
                <w:rFonts w:eastAsia="Times New Roman"/>
                <w:sz w:val="24"/>
              </w:rPr>
              <w:t>comparison</w:t>
            </w:r>
            <w:r>
              <w:rPr>
                <w:rFonts w:eastAsia="Times New Roman"/>
                <w:spacing w:val="23"/>
                <w:w w:val="101"/>
                <w:sz w:val="24"/>
              </w:rPr>
              <w:t xml:space="preserve"> </w:t>
            </w:r>
            <w:r>
              <w:rPr>
                <w:rFonts w:eastAsia="Times New Roman"/>
                <w:sz w:val="24"/>
              </w:rPr>
              <w:t>of p</w:t>
            </w:r>
            <w:r>
              <w:rPr>
                <w:rFonts w:eastAsia="Times New Roman"/>
                <w:spacing w:val="-1"/>
                <w:sz w:val="24"/>
              </w:rPr>
              <w:t>erformance</w:t>
            </w:r>
            <w:r>
              <w:rPr>
                <w:rFonts w:eastAsia="Times New Roman"/>
                <w:spacing w:val="17"/>
                <w:sz w:val="24"/>
              </w:rPr>
              <w:t xml:space="preserve"> </w:t>
            </w:r>
            <w:r>
              <w:rPr>
                <w:rFonts w:eastAsia="Times New Roman"/>
                <w:spacing w:val="-1"/>
                <w:sz w:val="24"/>
              </w:rPr>
              <w:t>metrics</w:t>
            </w:r>
            <w:r>
              <w:rPr>
                <w:rFonts w:eastAsia="Times New Roman"/>
                <w:spacing w:val="25"/>
                <w:sz w:val="24"/>
              </w:rPr>
              <w:t xml:space="preserve"> </w:t>
            </w:r>
            <w:r>
              <w:rPr>
                <w:rFonts w:eastAsia="Times New Roman"/>
                <w:spacing w:val="-1"/>
                <w:sz w:val="24"/>
              </w:rPr>
              <w:t>for</w:t>
            </w:r>
            <w:r>
              <w:rPr>
                <w:rFonts w:eastAsia="Times New Roman"/>
                <w:sz w:val="24"/>
              </w:rPr>
              <w:t xml:space="preserve"> event detection algorithms in</w:t>
            </w:r>
            <w:r>
              <w:rPr>
                <w:rFonts w:eastAsia="Times New Roman"/>
                <w:spacing w:val="49"/>
                <w:w w:val="101"/>
                <w:sz w:val="24"/>
              </w:rPr>
              <w:t xml:space="preserve"> </w:t>
            </w:r>
            <w:r>
              <w:rPr>
                <w:rFonts w:eastAsia="Times New Roman"/>
                <w:sz w:val="24"/>
              </w:rPr>
              <w:t>NILM[C]//Proceedings of</w:t>
            </w:r>
            <w:r>
              <w:rPr>
                <w:rFonts w:eastAsia="Times New Roman"/>
                <w:spacing w:val="30"/>
                <w:w w:val="101"/>
                <w:sz w:val="24"/>
              </w:rPr>
              <w:t xml:space="preserve"> </w:t>
            </w:r>
            <w:r>
              <w:rPr>
                <w:rFonts w:eastAsia="Times New Roman"/>
                <w:sz w:val="24"/>
              </w:rPr>
              <w:t>the</w:t>
            </w:r>
            <w:r>
              <w:rPr>
                <w:rFonts w:eastAsia="Times New Roman"/>
                <w:spacing w:val="56"/>
                <w:w w:val="101"/>
                <w:sz w:val="24"/>
              </w:rPr>
              <w:t xml:space="preserve"> </w:t>
            </w:r>
            <w:r>
              <w:rPr>
                <w:rFonts w:eastAsia="Times New Roman"/>
                <w:sz w:val="24"/>
              </w:rPr>
              <w:t>4th</w:t>
            </w:r>
            <w:r>
              <w:rPr>
                <w:rFonts w:eastAsia="Times New Roman"/>
                <w:spacing w:val="-1"/>
                <w:sz w:val="24"/>
              </w:rPr>
              <w:t xml:space="preserve"> International</w:t>
            </w:r>
            <w:r>
              <w:rPr>
                <w:rFonts w:eastAsia="Times New Roman"/>
                <w:spacing w:val="50"/>
                <w:sz w:val="24"/>
              </w:rPr>
              <w:t xml:space="preserve"> </w:t>
            </w:r>
            <w:r>
              <w:rPr>
                <w:rFonts w:eastAsia="Times New Roman"/>
                <w:spacing w:val="-1"/>
                <w:sz w:val="24"/>
              </w:rPr>
              <w:t>NILM</w:t>
            </w:r>
            <w:r>
              <w:rPr>
                <w:rFonts w:eastAsia="Times New Roman"/>
                <w:sz w:val="24"/>
              </w:rPr>
              <w:t xml:space="preserve"> Workshop, Austin, TX, USA. 2018, 7</w:t>
            </w:r>
          </w:p>
          <w:p w14:paraId="0A390E17" w14:textId="77777777" w:rsidR="0089275C" w:rsidRPr="0089275C" w:rsidRDefault="0089275C" w:rsidP="00856640">
            <w:pPr>
              <w:spacing w:line="360" w:lineRule="auto"/>
              <w:ind w:firstLine="476"/>
              <w:rPr>
                <w:rFonts w:ascii="宋体" w:hAnsi="宋体" w:cs="宋体"/>
                <w:spacing w:val="-1"/>
                <w:sz w:val="24"/>
                <w:lang w:val="nl-NL"/>
              </w:rPr>
            </w:pPr>
            <w:r>
              <w:rPr>
                <w:rFonts w:eastAsia="Times New Roman"/>
                <w:spacing w:val="-1"/>
                <w:sz w:val="24"/>
              </w:rPr>
              <w:t>[24]</w:t>
            </w:r>
            <w:r>
              <w:rPr>
                <w:rFonts w:eastAsia="Times New Roman"/>
                <w:spacing w:val="20"/>
                <w:sz w:val="24"/>
              </w:rPr>
              <w:t xml:space="preserve"> </w:t>
            </w:r>
            <w:proofErr w:type="spellStart"/>
            <w:r>
              <w:rPr>
                <w:rFonts w:eastAsia="Times New Roman"/>
                <w:spacing w:val="-1"/>
                <w:sz w:val="24"/>
              </w:rPr>
              <w:t>Jasiński</w:t>
            </w:r>
            <w:proofErr w:type="spellEnd"/>
            <w:r>
              <w:rPr>
                <w:rFonts w:eastAsia="Times New Roman"/>
                <w:spacing w:val="22"/>
                <w:sz w:val="24"/>
              </w:rPr>
              <w:t xml:space="preserve"> </w:t>
            </w:r>
            <w:r>
              <w:rPr>
                <w:rFonts w:eastAsia="Times New Roman"/>
                <w:spacing w:val="-1"/>
                <w:sz w:val="24"/>
              </w:rPr>
              <w:t>T.</w:t>
            </w:r>
            <w:r>
              <w:rPr>
                <w:rFonts w:eastAsia="Times New Roman"/>
                <w:spacing w:val="19"/>
                <w:sz w:val="24"/>
              </w:rPr>
              <w:t xml:space="preserve"> </w:t>
            </w:r>
            <w:r>
              <w:rPr>
                <w:rFonts w:eastAsia="Times New Roman"/>
                <w:spacing w:val="-1"/>
                <w:sz w:val="24"/>
              </w:rPr>
              <w:t>Modelling</w:t>
            </w:r>
            <w:r>
              <w:rPr>
                <w:rFonts w:eastAsia="Times New Roman"/>
                <w:spacing w:val="17"/>
                <w:w w:val="101"/>
                <w:sz w:val="24"/>
              </w:rPr>
              <w:t xml:space="preserve"> </w:t>
            </w:r>
            <w:r>
              <w:rPr>
                <w:rFonts w:eastAsia="Times New Roman"/>
                <w:spacing w:val="-1"/>
                <w:sz w:val="24"/>
              </w:rPr>
              <w:t>the</w:t>
            </w:r>
            <w:r>
              <w:rPr>
                <w:rFonts w:eastAsia="Times New Roman"/>
                <w:spacing w:val="23"/>
                <w:w w:val="101"/>
                <w:sz w:val="24"/>
              </w:rPr>
              <w:t xml:space="preserve"> </w:t>
            </w:r>
            <w:r>
              <w:rPr>
                <w:rFonts w:eastAsia="Times New Roman"/>
                <w:spacing w:val="-1"/>
                <w:sz w:val="24"/>
              </w:rPr>
              <w:t>disaggregated</w:t>
            </w:r>
            <w:r>
              <w:rPr>
                <w:rFonts w:eastAsia="Times New Roman"/>
                <w:spacing w:val="21"/>
                <w:w w:val="101"/>
                <w:sz w:val="24"/>
              </w:rPr>
              <w:t xml:space="preserve"> </w:t>
            </w:r>
            <w:r>
              <w:rPr>
                <w:rFonts w:eastAsia="Times New Roman"/>
                <w:spacing w:val="-1"/>
                <w:sz w:val="24"/>
              </w:rPr>
              <w:t>demand</w:t>
            </w:r>
            <w:r>
              <w:rPr>
                <w:rFonts w:eastAsia="Times New Roman"/>
                <w:spacing w:val="24"/>
                <w:sz w:val="24"/>
              </w:rPr>
              <w:t xml:space="preserve"> </w:t>
            </w:r>
            <w:r>
              <w:rPr>
                <w:rFonts w:eastAsia="Times New Roman"/>
                <w:spacing w:val="-1"/>
                <w:sz w:val="24"/>
              </w:rPr>
              <w:t>for</w:t>
            </w:r>
            <w:r>
              <w:rPr>
                <w:rFonts w:eastAsia="Times New Roman"/>
                <w:spacing w:val="22"/>
                <w:sz w:val="24"/>
              </w:rPr>
              <w:t xml:space="preserve"> </w:t>
            </w:r>
            <w:r>
              <w:rPr>
                <w:rFonts w:eastAsia="Times New Roman"/>
                <w:spacing w:val="-1"/>
                <w:sz w:val="24"/>
              </w:rPr>
              <w:t>electricity</w:t>
            </w:r>
            <w:r>
              <w:rPr>
                <w:rFonts w:eastAsia="Times New Roman"/>
                <w:spacing w:val="24"/>
                <w:sz w:val="24"/>
              </w:rPr>
              <w:t xml:space="preserve"> </w:t>
            </w:r>
            <w:r>
              <w:rPr>
                <w:rFonts w:eastAsia="Times New Roman"/>
                <w:spacing w:val="-1"/>
                <w:sz w:val="24"/>
              </w:rPr>
              <w:t>at</w:t>
            </w:r>
            <w:r>
              <w:rPr>
                <w:rFonts w:eastAsia="Times New Roman"/>
                <w:spacing w:val="17"/>
                <w:sz w:val="24"/>
              </w:rPr>
              <w:t xml:space="preserve"> </w:t>
            </w:r>
            <w:r>
              <w:rPr>
                <w:rFonts w:eastAsia="Times New Roman"/>
                <w:spacing w:val="-1"/>
                <w:sz w:val="24"/>
              </w:rPr>
              <w:t>the</w:t>
            </w:r>
            <w:r>
              <w:rPr>
                <w:rFonts w:eastAsia="Times New Roman"/>
                <w:spacing w:val="22"/>
                <w:w w:val="101"/>
                <w:sz w:val="24"/>
              </w:rPr>
              <w:t xml:space="preserve"> </w:t>
            </w:r>
            <w:r>
              <w:rPr>
                <w:rFonts w:eastAsia="Times New Roman"/>
                <w:spacing w:val="-1"/>
                <w:sz w:val="24"/>
              </w:rPr>
              <w:t>leve</w:t>
            </w:r>
            <w:r>
              <w:rPr>
                <w:rFonts w:eastAsia="Times New Roman"/>
                <w:spacing w:val="-2"/>
                <w:sz w:val="24"/>
              </w:rPr>
              <w:t>l</w:t>
            </w:r>
            <w:r>
              <w:rPr>
                <w:rFonts w:eastAsia="Times New Roman"/>
                <w:spacing w:val="23"/>
                <w:sz w:val="24"/>
              </w:rPr>
              <w:t xml:space="preserve"> </w:t>
            </w:r>
            <w:r>
              <w:rPr>
                <w:rFonts w:eastAsia="Times New Roman"/>
                <w:spacing w:val="-2"/>
                <w:sz w:val="24"/>
              </w:rPr>
              <w:t>of</w:t>
            </w:r>
            <w:r>
              <w:rPr>
                <w:rFonts w:eastAsia="Times New Roman"/>
                <w:sz w:val="24"/>
              </w:rPr>
              <w:t xml:space="preserve"> residential</w:t>
            </w:r>
            <w:r>
              <w:rPr>
                <w:rFonts w:eastAsia="Times New Roman"/>
                <w:spacing w:val="3"/>
                <w:sz w:val="24"/>
              </w:rPr>
              <w:t xml:space="preserve"> </w:t>
            </w:r>
            <w:r>
              <w:rPr>
                <w:rFonts w:eastAsia="Times New Roman"/>
                <w:sz w:val="24"/>
              </w:rPr>
              <w:t>buildings</w:t>
            </w:r>
            <w:r>
              <w:rPr>
                <w:rFonts w:eastAsia="Times New Roman"/>
                <w:spacing w:val="3"/>
                <w:sz w:val="24"/>
              </w:rPr>
              <w:t xml:space="preserve"> </w:t>
            </w:r>
            <w:r>
              <w:rPr>
                <w:rFonts w:eastAsia="Times New Roman"/>
                <w:sz w:val="24"/>
              </w:rPr>
              <w:t>with</w:t>
            </w:r>
            <w:r>
              <w:rPr>
                <w:rFonts w:eastAsia="Times New Roman"/>
                <w:spacing w:val="3"/>
                <w:sz w:val="24"/>
              </w:rPr>
              <w:t xml:space="preserve"> </w:t>
            </w:r>
            <w:r>
              <w:rPr>
                <w:rFonts w:eastAsia="Times New Roman"/>
                <w:sz w:val="24"/>
              </w:rPr>
              <w:t>the</w:t>
            </w:r>
            <w:r>
              <w:rPr>
                <w:rFonts w:eastAsia="Times New Roman"/>
                <w:spacing w:val="3"/>
                <w:sz w:val="24"/>
              </w:rPr>
              <w:t xml:space="preserve"> </w:t>
            </w:r>
            <w:r>
              <w:rPr>
                <w:rFonts w:eastAsia="Times New Roman"/>
                <w:sz w:val="24"/>
              </w:rPr>
              <w:t>use</w:t>
            </w:r>
            <w:r>
              <w:rPr>
                <w:rFonts w:eastAsia="Times New Roman"/>
                <w:spacing w:val="24"/>
                <w:w w:val="101"/>
                <w:sz w:val="24"/>
              </w:rPr>
              <w:t xml:space="preserve"> </w:t>
            </w:r>
            <w:r>
              <w:rPr>
                <w:rFonts w:eastAsia="Times New Roman"/>
                <w:sz w:val="24"/>
              </w:rPr>
              <w:t>of</w:t>
            </w:r>
            <w:r>
              <w:rPr>
                <w:rFonts w:eastAsia="Times New Roman"/>
                <w:spacing w:val="3"/>
                <w:sz w:val="24"/>
              </w:rPr>
              <w:t xml:space="preserve"> </w:t>
            </w:r>
            <w:r>
              <w:rPr>
                <w:rFonts w:eastAsia="Times New Roman"/>
                <w:sz w:val="24"/>
              </w:rPr>
              <w:t>artificial</w:t>
            </w:r>
            <w:r>
              <w:rPr>
                <w:rFonts w:eastAsia="Times New Roman"/>
                <w:spacing w:val="14"/>
                <w:sz w:val="24"/>
              </w:rPr>
              <w:t xml:space="preserve"> </w:t>
            </w:r>
            <w:r>
              <w:rPr>
                <w:rFonts w:eastAsia="Times New Roman"/>
                <w:sz w:val="24"/>
              </w:rPr>
              <w:t>neural</w:t>
            </w:r>
            <w:r>
              <w:rPr>
                <w:rFonts w:eastAsia="Times New Roman"/>
                <w:spacing w:val="13"/>
                <w:sz w:val="24"/>
              </w:rPr>
              <w:t xml:space="preserve"> </w:t>
            </w:r>
            <w:r>
              <w:rPr>
                <w:rFonts w:eastAsia="Times New Roman"/>
                <w:sz w:val="24"/>
              </w:rPr>
              <w:t>networks</w:t>
            </w:r>
            <w:r>
              <w:rPr>
                <w:rFonts w:eastAsia="Times New Roman"/>
                <w:spacing w:val="23"/>
                <w:sz w:val="24"/>
              </w:rPr>
              <w:t xml:space="preserve"> </w:t>
            </w:r>
            <w:r>
              <w:rPr>
                <w:rFonts w:eastAsia="Times New Roman"/>
                <w:spacing w:val="3"/>
                <w:sz w:val="24"/>
              </w:rPr>
              <w:t>(</w:t>
            </w:r>
            <w:r>
              <w:rPr>
                <w:rFonts w:eastAsia="Times New Roman"/>
                <w:sz w:val="24"/>
              </w:rPr>
              <w:t>deep</w:t>
            </w:r>
            <w:r>
              <w:rPr>
                <w:rFonts w:eastAsia="Times New Roman"/>
                <w:spacing w:val="20"/>
                <w:sz w:val="24"/>
              </w:rPr>
              <w:t xml:space="preserve"> </w:t>
            </w:r>
            <w:r>
              <w:rPr>
                <w:rFonts w:eastAsia="Times New Roman"/>
                <w:sz w:val="24"/>
              </w:rPr>
              <w:t>learning</w:t>
            </w:r>
            <w:r>
              <w:rPr>
                <w:rFonts w:eastAsia="Times New Roman"/>
                <w:spacing w:val="21"/>
                <w:sz w:val="24"/>
              </w:rPr>
              <w:t xml:space="preserve"> </w:t>
            </w:r>
            <w:r>
              <w:rPr>
                <w:rFonts w:eastAsia="Times New Roman"/>
                <w:sz w:val="24"/>
              </w:rPr>
              <w:t>approach</w:t>
            </w:r>
            <w:r>
              <w:rPr>
                <w:rFonts w:eastAsia="Times New Roman"/>
                <w:spacing w:val="3"/>
                <w:sz w:val="24"/>
              </w:rPr>
              <w:t>)</w:t>
            </w:r>
            <w:r>
              <w:rPr>
                <w:rFonts w:eastAsia="Times New Roman"/>
                <w:sz w:val="24"/>
              </w:rPr>
              <w:t xml:space="preserve"> [C]//MATEC Web of</w:t>
            </w:r>
            <w:r>
              <w:rPr>
                <w:rFonts w:eastAsia="Times New Roman"/>
                <w:spacing w:val="-16"/>
                <w:sz w:val="24"/>
              </w:rPr>
              <w:t xml:space="preserve"> </w:t>
            </w:r>
            <w:r>
              <w:rPr>
                <w:rFonts w:eastAsia="Times New Roman"/>
                <w:sz w:val="24"/>
              </w:rPr>
              <w:t xml:space="preserve">Conferences. </w:t>
            </w:r>
            <w:r w:rsidRPr="0089275C">
              <w:rPr>
                <w:rFonts w:eastAsia="Times New Roman"/>
                <w:sz w:val="24"/>
                <w:lang w:val="nl-NL"/>
              </w:rPr>
              <w:t>EDP</w:t>
            </w:r>
            <w:r w:rsidRPr="0089275C">
              <w:rPr>
                <w:rFonts w:eastAsia="Times New Roman"/>
                <w:spacing w:val="15"/>
                <w:sz w:val="24"/>
                <w:lang w:val="nl-NL"/>
              </w:rPr>
              <w:t xml:space="preserve"> </w:t>
            </w:r>
            <w:r w:rsidRPr="0089275C">
              <w:rPr>
                <w:rFonts w:eastAsia="Times New Roman"/>
                <w:sz w:val="24"/>
                <w:lang w:val="nl-NL"/>
              </w:rPr>
              <w:t>Sciences, 2019, 282: 02077</w:t>
            </w:r>
          </w:p>
          <w:p w14:paraId="49DE3589" w14:textId="77777777" w:rsidR="0089275C" w:rsidRDefault="0089275C" w:rsidP="00856640">
            <w:pPr>
              <w:spacing w:line="360" w:lineRule="auto"/>
              <w:ind w:firstLine="476"/>
              <w:rPr>
                <w:rFonts w:ascii="宋体" w:hAnsi="宋体" w:cs="宋体"/>
                <w:spacing w:val="-1"/>
                <w:sz w:val="24"/>
              </w:rPr>
            </w:pPr>
            <w:r w:rsidRPr="0089275C">
              <w:rPr>
                <w:rFonts w:eastAsia="Times New Roman"/>
                <w:spacing w:val="-1"/>
                <w:sz w:val="24"/>
                <w:lang w:val="nl-NL"/>
              </w:rPr>
              <w:t>[25]</w:t>
            </w:r>
            <w:r w:rsidRPr="0089275C">
              <w:rPr>
                <w:rFonts w:eastAsia="Times New Roman"/>
                <w:spacing w:val="38"/>
                <w:sz w:val="24"/>
                <w:lang w:val="nl-NL"/>
              </w:rPr>
              <w:t xml:space="preserve"> </w:t>
            </w:r>
            <w:r w:rsidRPr="0089275C">
              <w:rPr>
                <w:rFonts w:eastAsia="Times New Roman"/>
                <w:spacing w:val="-1"/>
                <w:sz w:val="24"/>
                <w:lang w:val="nl-NL"/>
              </w:rPr>
              <w:t>Zhang</w:t>
            </w:r>
            <w:r w:rsidRPr="0089275C">
              <w:rPr>
                <w:rFonts w:eastAsia="Times New Roman"/>
                <w:spacing w:val="42"/>
                <w:w w:val="101"/>
                <w:sz w:val="24"/>
                <w:lang w:val="nl-NL"/>
              </w:rPr>
              <w:t xml:space="preserve"> </w:t>
            </w:r>
            <w:r w:rsidRPr="0089275C">
              <w:rPr>
                <w:rFonts w:eastAsia="Times New Roman"/>
                <w:spacing w:val="-1"/>
                <w:sz w:val="24"/>
                <w:lang w:val="nl-NL"/>
              </w:rPr>
              <w:t>C,</w:t>
            </w:r>
            <w:r w:rsidRPr="0089275C">
              <w:rPr>
                <w:rFonts w:eastAsia="Times New Roman"/>
                <w:spacing w:val="37"/>
                <w:w w:val="101"/>
                <w:sz w:val="24"/>
                <w:lang w:val="nl-NL"/>
              </w:rPr>
              <w:t xml:space="preserve"> </w:t>
            </w:r>
            <w:r w:rsidRPr="0089275C">
              <w:rPr>
                <w:rFonts w:eastAsia="Times New Roman"/>
                <w:spacing w:val="-1"/>
                <w:sz w:val="24"/>
                <w:lang w:val="nl-NL"/>
              </w:rPr>
              <w:t>Zhong</w:t>
            </w:r>
            <w:r w:rsidRPr="0089275C">
              <w:rPr>
                <w:rFonts w:eastAsia="Times New Roman"/>
                <w:spacing w:val="38"/>
                <w:sz w:val="24"/>
                <w:lang w:val="nl-NL"/>
              </w:rPr>
              <w:t xml:space="preserve"> </w:t>
            </w:r>
            <w:r w:rsidRPr="0089275C">
              <w:rPr>
                <w:rFonts w:eastAsia="Times New Roman"/>
                <w:spacing w:val="-1"/>
                <w:sz w:val="24"/>
                <w:lang w:val="nl-NL"/>
              </w:rPr>
              <w:t>M,</w:t>
            </w:r>
            <w:r w:rsidRPr="0089275C">
              <w:rPr>
                <w:rFonts w:eastAsia="Times New Roman"/>
                <w:spacing w:val="37"/>
                <w:w w:val="101"/>
                <w:sz w:val="24"/>
                <w:lang w:val="nl-NL"/>
              </w:rPr>
              <w:t xml:space="preserve"> </w:t>
            </w:r>
            <w:r w:rsidRPr="0089275C">
              <w:rPr>
                <w:rFonts w:eastAsia="Times New Roman"/>
                <w:spacing w:val="-1"/>
                <w:sz w:val="24"/>
                <w:lang w:val="nl-NL"/>
              </w:rPr>
              <w:t>Wang</w:t>
            </w:r>
            <w:r w:rsidRPr="0089275C">
              <w:rPr>
                <w:rFonts w:eastAsia="Times New Roman"/>
                <w:spacing w:val="37"/>
                <w:sz w:val="24"/>
                <w:lang w:val="nl-NL"/>
              </w:rPr>
              <w:t xml:space="preserve"> </w:t>
            </w:r>
            <w:r w:rsidRPr="0089275C">
              <w:rPr>
                <w:rFonts w:eastAsia="Times New Roman"/>
                <w:spacing w:val="-1"/>
                <w:sz w:val="24"/>
                <w:lang w:val="nl-NL"/>
              </w:rPr>
              <w:t>Z,</w:t>
            </w:r>
            <w:r w:rsidRPr="0089275C">
              <w:rPr>
                <w:rFonts w:eastAsia="Times New Roman"/>
                <w:spacing w:val="43"/>
                <w:sz w:val="24"/>
                <w:lang w:val="nl-NL"/>
              </w:rPr>
              <w:t xml:space="preserve"> </w:t>
            </w:r>
            <w:r w:rsidRPr="0089275C">
              <w:rPr>
                <w:rFonts w:eastAsia="Times New Roman"/>
                <w:spacing w:val="-1"/>
                <w:sz w:val="24"/>
                <w:lang w:val="nl-NL"/>
              </w:rPr>
              <w:t>et</w:t>
            </w:r>
            <w:r w:rsidRPr="0089275C">
              <w:rPr>
                <w:rFonts w:eastAsia="Times New Roman"/>
                <w:spacing w:val="42"/>
                <w:w w:val="101"/>
                <w:sz w:val="24"/>
                <w:lang w:val="nl-NL"/>
              </w:rPr>
              <w:t xml:space="preserve"> </w:t>
            </w:r>
            <w:r w:rsidRPr="0089275C">
              <w:rPr>
                <w:rFonts w:eastAsia="Times New Roman"/>
                <w:spacing w:val="-1"/>
                <w:sz w:val="24"/>
                <w:lang w:val="nl-NL"/>
              </w:rPr>
              <w:t>al.</w:t>
            </w:r>
            <w:r w:rsidRPr="0089275C">
              <w:rPr>
                <w:rFonts w:eastAsia="Times New Roman"/>
                <w:spacing w:val="49"/>
                <w:w w:val="101"/>
                <w:sz w:val="24"/>
                <w:lang w:val="nl-NL"/>
              </w:rPr>
              <w:t xml:space="preserve"> </w:t>
            </w:r>
            <w:r>
              <w:rPr>
                <w:rFonts w:eastAsia="Times New Roman"/>
                <w:spacing w:val="-1"/>
                <w:sz w:val="24"/>
              </w:rPr>
              <w:t>Sequence-to-p</w:t>
            </w:r>
            <w:r>
              <w:rPr>
                <w:rFonts w:eastAsia="Times New Roman"/>
                <w:spacing w:val="-2"/>
                <w:sz w:val="24"/>
              </w:rPr>
              <w:t>oint</w:t>
            </w:r>
            <w:r>
              <w:rPr>
                <w:rFonts w:eastAsia="Times New Roman"/>
                <w:spacing w:val="41"/>
                <w:sz w:val="24"/>
              </w:rPr>
              <w:t xml:space="preserve"> </w:t>
            </w:r>
            <w:r>
              <w:rPr>
                <w:rFonts w:eastAsia="Times New Roman"/>
                <w:spacing w:val="-2"/>
                <w:sz w:val="24"/>
              </w:rPr>
              <w:t>learning</w:t>
            </w:r>
            <w:r>
              <w:rPr>
                <w:rFonts w:eastAsia="Times New Roman"/>
                <w:spacing w:val="35"/>
                <w:w w:val="101"/>
                <w:sz w:val="24"/>
              </w:rPr>
              <w:t xml:space="preserve"> </w:t>
            </w:r>
            <w:r>
              <w:rPr>
                <w:rFonts w:eastAsia="Times New Roman"/>
                <w:spacing w:val="-2"/>
                <w:sz w:val="24"/>
              </w:rPr>
              <w:t>with</w:t>
            </w:r>
            <w:r>
              <w:rPr>
                <w:rFonts w:eastAsia="Times New Roman"/>
                <w:spacing w:val="35"/>
                <w:w w:val="101"/>
                <w:sz w:val="24"/>
              </w:rPr>
              <w:t xml:space="preserve"> </w:t>
            </w:r>
            <w:r>
              <w:rPr>
                <w:rFonts w:eastAsia="Times New Roman"/>
                <w:spacing w:val="-2"/>
                <w:sz w:val="24"/>
              </w:rPr>
              <w:t>neural</w:t>
            </w:r>
            <w:r>
              <w:rPr>
                <w:rFonts w:eastAsia="Times New Roman"/>
                <w:sz w:val="24"/>
              </w:rPr>
              <w:t xml:space="preserve"> networks</w:t>
            </w:r>
            <w:r>
              <w:rPr>
                <w:rFonts w:eastAsia="Times New Roman"/>
                <w:spacing w:val="2"/>
                <w:sz w:val="24"/>
              </w:rPr>
              <w:t xml:space="preserve"> </w:t>
            </w:r>
            <w:r>
              <w:rPr>
                <w:rFonts w:eastAsia="Times New Roman"/>
                <w:sz w:val="24"/>
              </w:rPr>
              <w:t>for</w:t>
            </w:r>
            <w:r>
              <w:rPr>
                <w:rFonts w:eastAsia="Times New Roman"/>
                <w:spacing w:val="2"/>
                <w:sz w:val="24"/>
              </w:rPr>
              <w:t xml:space="preserve"> </w:t>
            </w:r>
            <w:r>
              <w:rPr>
                <w:rFonts w:eastAsia="Times New Roman"/>
                <w:sz w:val="24"/>
              </w:rPr>
              <w:t>non</w:t>
            </w:r>
            <w:r>
              <w:rPr>
                <w:rFonts w:eastAsia="Times New Roman"/>
                <w:spacing w:val="2"/>
                <w:sz w:val="24"/>
              </w:rPr>
              <w:t>-</w:t>
            </w:r>
            <w:r>
              <w:rPr>
                <w:rFonts w:eastAsia="Times New Roman"/>
                <w:sz w:val="24"/>
              </w:rPr>
              <w:t>intrusive</w:t>
            </w:r>
            <w:r>
              <w:rPr>
                <w:rFonts w:eastAsia="Times New Roman"/>
                <w:spacing w:val="2"/>
                <w:sz w:val="24"/>
              </w:rPr>
              <w:t xml:space="preserve"> </w:t>
            </w:r>
            <w:r>
              <w:rPr>
                <w:rFonts w:eastAsia="Times New Roman"/>
                <w:sz w:val="24"/>
              </w:rPr>
              <w:t>load</w:t>
            </w:r>
            <w:r>
              <w:rPr>
                <w:rFonts w:eastAsia="Times New Roman"/>
                <w:spacing w:val="2"/>
                <w:sz w:val="24"/>
              </w:rPr>
              <w:t xml:space="preserve"> </w:t>
            </w:r>
            <w:r>
              <w:rPr>
                <w:rFonts w:eastAsia="Times New Roman"/>
                <w:sz w:val="24"/>
              </w:rPr>
              <w:t>monitoring</w:t>
            </w:r>
            <w:r>
              <w:rPr>
                <w:rFonts w:eastAsia="Times New Roman"/>
                <w:spacing w:val="2"/>
                <w:sz w:val="24"/>
              </w:rPr>
              <w:t>[C]//</w:t>
            </w:r>
            <w:r>
              <w:rPr>
                <w:rFonts w:eastAsia="Times New Roman"/>
                <w:sz w:val="24"/>
              </w:rPr>
              <w:t>Proceedings</w:t>
            </w:r>
            <w:r>
              <w:rPr>
                <w:rFonts w:eastAsia="Times New Roman"/>
                <w:spacing w:val="2"/>
                <w:sz w:val="24"/>
              </w:rPr>
              <w:t xml:space="preserve"> </w:t>
            </w:r>
            <w:r>
              <w:rPr>
                <w:rFonts w:eastAsia="Times New Roman"/>
                <w:sz w:val="24"/>
              </w:rPr>
              <w:t>of</w:t>
            </w:r>
            <w:r>
              <w:rPr>
                <w:rFonts w:eastAsia="Times New Roman"/>
                <w:spacing w:val="-18"/>
                <w:sz w:val="24"/>
              </w:rPr>
              <w:t xml:space="preserve"> </w:t>
            </w:r>
            <w:r>
              <w:rPr>
                <w:rFonts w:eastAsia="Times New Roman"/>
                <w:sz w:val="24"/>
              </w:rPr>
              <w:t>the</w:t>
            </w:r>
            <w:r>
              <w:rPr>
                <w:rFonts w:eastAsia="Times New Roman"/>
                <w:spacing w:val="2"/>
                <w:sz w:val="24"/>
              </w:rPr>
              <w:t xml:space="preserve"> </w:t>
            </w:r>
            <w:r>
              <w:rPr>
                <w:rFonts w:eastAsia="Times New Roman"/>
                <w:sz w:val="24"/>
              </w:rPr>
              <w:t>AAAI</w:t>
            </w:r>
            <w:r>
              <w:rPr>
                <w:rFonts w:eastAsia="Times New Roman"/>
                <w:spacing w:val="12"/>
                <w:sz w:val="24"/>
              </w:rPr>
              <w:t xml:space="preserve"> </w:t>
            </w:r>
            <w:r>
              <w:rPr>
                <w:rFonts w:eastAsia="Times New Roman"/>
                <w:sz w:val="24"/>
              </w:rPr>
              <w:t>conference</w:t>
            </w:r>
            <w:r>
              <w:rPr>
                <w:rFonts w:eastAsia="Times New Roman"/>
                <w:spacing w:val="12"/>
                <w:sz w:val="24"/>
              </w:rPr>
              <w:t xml:space="preserve"> </w:t>
            </w:r>
            <w:r>
              <w:rPr>
                <w:rFonts w:eastAsia="Times New Roman"/>
                <w:sz w:val="24"/>
              </w:rPr>
              <w:t>on artificial intelligence. 2018, 32</w:t>
            </w:r>
            <w:r>
              <w:rPr>
                <w:rFonts w:eastAsia="Times New Roman"/>
                <w:spacing w:val="-1"/>
                <w:sz w:val="24"/>
              </w:rPr>
              <w:t>(1)</w:t>
            </w:r>
          </w:p>
          <w:p w14:paraId="6CB8B6E9" w14:textId="77777777" w:rsidR="0089275C" w:rsidRDefault="0089275C" w:rsidP="00856640">
            <w:pPr>
              <w:wordWrap w:val="0"/>
              <w:spacing w:line="360" w:lineRule="auto"/>
              <w:ind w:firstLine="476"/>
              <w:rPr>
                <w:rFonts w:ascii="宋体" w:hAnsi="宋体" w:cs="宋体"/>
                <w:spacing w:val="-1"/>
                <w:sz w:val="24"/>
              </w:rPr>
            </w:pPr>
            <w:r>
              <w:rPr>
                <w:rFonts w:eastAsia="Times New Roman"/>
                <w:sz w:val="24"/>
              </w:rPr>
              <w:t>[26] Yang D,</w:t>
            </w:r>
            <w:r>
              <w:rPr>
                <w:rFonts w:eastAsia="Times New Roman"/>
                <w:spacing w:val="14"/>
                <w:sz w:val="24"/>
              </w:rPr>
              <w:t xml:space="preserve"> </w:t>
            </w:r>
            <w:r>
              <w:rPr>
                <w:rFonts w:eastAsia="Times New Roman"/>
                <w:sz w:val="24"/>
              </w:rPr>
              <w:t>Gao</w:t>
            </w:r>
            <w:r>
              <w:rPr>
                <w:rFonts w:eastAsia="Times New Roman"/>
                <w:spacing w:val="10"/>
                <w:sz w:val="24"/>
              </w:rPr>
              <w:t xml:space="preserve"> </w:t>
            </w:r>
            <w:r>
              <w:rPr>
                <w:rFonts w:eastAsia="Times New Roman"/>
                <w:sz w:val="24"/>
              </w:rPr>
              <w:t>X,</w:t>
            </w:r>
            <w:r>
              <w:rPr>
                <w:rFonts w:eastAsia="Times New Roman"/>
                <w:spacing w:val="11"/>
                <w:sz w:val="24"/>
              </w:rPr>
              <w:t xml:space="preserve"> </w:t>
            </w:r>
            <w:r>
              <w:rPr>
                <w:rFonts w:eastAsia="Times New Roman"/>
                <w:sz w:val="24"/>
              </w:rPr>
              <w:t>Kong</w:t>
            </w:r>
            <w:r>
              <w:rPr>
                <w:rFonts w:eastAsia="Times New Roman"/>
                <w:spacing w:val="12"/>
                <w:sz w:val="24"/>
              </w:rPr>
              <w:t xml:space="preserve"> </w:t>
            </w:r>
            <w:r>
              <w:rPr>
                <w:rFonts w:eastAsia="Times New Roman"/>
                <w:sz w:val="24"/>
              </w:rPr>
              <w:t>L</w:t>
            </w:r>
            <w:r>
              <w:rPr>
                <w:rFonts w:eastAsia="Times New Roman"/>
                <w:spacing w:val="-1"/>
                <w:sz w:val="24"/>
              </w:rPr>
              <w:t>,</w:t>
            </w:r>
            <w:r>
              <w:rPr>
                <w:rFonts w:eastAsia="Times New Roman"/>
                <w:spacing w:val="14"/>
                <w:sz w:val="24"/>
              </w:rPr>
              <w:t xml:space="preserve"> </w:t>
            </w:r>
            <w:r>
              <w:rPr>
                <w:rFonts w:eastAsia="Times New Roman"/>
                <w:spacing w:val="-1"/>
                <w:sz w:val="24"/>
              </w:rPr>
              <w:t>et</w:t>
            </w:r>
            <w:r>
              <w:rPr>
                <w:rFonts w:eastAsia="Times New Roman"/>
                <w:spacing w:val="13"/>
                <w:sz w:val="24"/>
              </w:rPr>
              <w:t xml:space="preserve"> </w:t>
            </w:r>
            <w:r>
              <w:rPr>
                <w:rFonts w:eastAsia="Times New Roman"/>
                <w:spacing w:val="-1"/>
                <w:sz w:val="24"/>
              </w:rPr>
              <w:t>al.</w:t>
            </w:r>
            <w:r>
              <w:rPr>
                <w:rFonts w:eastAsia="Times New Roman"/>
                <w:spacing w:val="10"/>
                <w:sz w:val="24"/>
              </w:rPr>
              <w:t xml:space="preserve"> </w:t>
            </w:r>
            <w:r>
              <w:rPr>
                <w:rFonts w:eastAsia="Times New Roman"/>
                <w:spacing w:val="-1"/>
                <w:sz w:val="24"/>
              </w:rPr>
              <w:t>An</w:t>
            </w:r>
            <w:r>
              <w:rPr>
                <w:rFonts w:eastAsia="Times New Roman"/>
                <w:spacing w:val="14"/>
                <w:sz w:val="24"/>
              </w:rPr>
              <w:t xml:space="preserve"> </w:t>
            </w:r>
            <w:r>
              <w:rPr>
                <w:rFonts w:eastAsia="Times New Roman"/>
                <w:spacing w:val="-1"/>
                <w:sz w:val="24"/>
              </w:rPr>
              <w:t>event-driven</w:t>
            </w:r>
            <w:r>
              <w:rPr>
                <w:rFonts w:eastAsia="Times New Roman"/>
                <w:spacing w:val="13"/>
                <w:sz w:val="24"/>
              </w:rPr>
              <w:t xml:space="preserve"> </w:t>
            </w:r>
            <w:r>
              <w:rPr>
                <w:rFonts w:eastAsia="Times New Roman"/>
                <w:spacing w:val="-1"/>
                <w:sz w:val="24"/>
              </w:rPr>
              <w:t>convolutional</w:t>
            </w:r>
            <w:r>
              <w:rPr>
                <w:rFonts w:eastAsia="Times New Roman"/>
                <w:spacing w:val="10"/>
                <w:sz w:val="24"/>
              </w:rPr>
              <w:t xml:space="preserve"> </w:t>
            </w:r>
            <w:r>
              <w:rPr>
                <w:rFonts w:eastAsia="Times New Roman"/>
                <w:spacing w:val="-1"/>
                <w:sz w:val="24"/>
              </w:rPr>
              <w:t>neural</w:t>
            </w:r>
            <w:r>
              <w:rPr>
                <w:rFonts w:eastAsia="Times New Roman"/>
                <w:spacing w:val="1"/>
                <w:sz w:val="24"/>
              </w:rPr>
              <w:t xml:space="preserve"> </w:t>
            </w:r>
            <w:r>
              <w:rPr>
                <w:rFonts w:eastAsia="Times New Roman"/>
                <w:sz w:val="24"/>
              </w:rPr>
              <w:t>architect</w:t>
            </w:r>
            <w:r>
              <w:rPr>
                <w:rFonts w:eastAsia="Times New Roman"/>
                <w:sz w:val="24"/>
              </w:rPr>
              <w:lastRenderedPageBreak/>
              <w:t>ure for</w:t>
            </w:r>
            <w:r>
              <w:rPr>
                <w:rFonts w:eastAsia="Times New Roman"/>
                <w:spacing w:val="28"/>
                <w:sz w:val="24"/>
              </w:rPr>
              <w:t xml:space="preserve"> </w:t>
            </w:r>
            <w:r>
              <w:rPr>
                <w:rFonts w:eastAsia="Times New Roman"/>
                <w:sz w:val="24"/>
              </w:rPr>
              <w:t>non-intrusive load</w:t>
            </w:r>
            <w:r>
              <w:rPr>
                <w:rFonts w:eastAsia="Times New Roman"/>
                <w:spacing w:val="27"/>
                <w:sz w:val="24"/>
              </w:rPr>
              <w:t xml:space="preserve"> </w:t>
            </w:r>
            <w:r>
              <w:rPr>
                <w:rFonts w:eastAsia="Times New Roman"/>
                <w:sz w:val="24"/>
              </w:rPr>
              <w:t>monitoring of residential appliance[J]. IEEE</w:t>
            </w:r>
            <w:r>
              <w:rPr>
                <w:rFonts w:eastAsia="Times New Roman"/>
                <w:spacing w:val="1"/>
                <w:sz w:val="24"/>
              </w:rPr>
              <w:t xml:space="preserve"> </w:t>
            </w:r>
            <w:r>
              <w:rPr>
                <w:rFonts w:eastAsia="Times New Roman"/>
                <w:sz w:val="24"/>
              </w:rPr>
              <w:t>Transactions on Con</w:t>
            </w:r>
            <w:r>
              <w:rPr>
                <w:rFonts w:eastAsia="Times New Roman"/>
                <w:spacing w:val="-1"/>
                <w:sz w:val="24"/>
              </w:rPr>
              <w:t>sumer Electronics, 2020, 66(2):</w:t>
            </w:r>
            <w:r>
              <w:rPr>
                <w:rFonts w:eastAsia="Times New Roman"/>
                <w:spacing w:val="29"/>
                <w:w w:val="101"/>
                <w:sz w:val="24"/>
              </w:rPr>
              <w:t xml:space="preserve"> </w:t>
            </w:r>
            <w:r>
              <w:rPr>
                <w:rFonts w:eastAsia="Times New Roman"/>
                <w:spacing w:val="-1"/>
                <w:sz w:val="24"/>
              </w:rPr>
              <w:t>173-182</w:t>
            </w:r>
          </w:p>
          <w:p w14:paraId="054E094D" w14:textId="77777777" w:rsidR="0089275C" w:rsidRDefault="0089275C" w:rsidP="00856640">
            <w:pPr>
              <w:wordWrap w:val="0"/>
              <w:spacing w:line="360" w:lineRule="auto"/>
              <w:ind w:firstLine="476"/>
              <w:rPr>
                <w:rFonts w:ascii="宋体" w:hAnsi="宋体" w:cs="宋体"/>
                <w:spacing w:val="-1"/>
                <w:sz w:val="24"/>
              </w:rPr>
            </w:pPr>
            <w:r>
              <w:rPr>
                <w:rFonts w:eastAsia="Times New Roman"/>
                <w:spacing w:val="-1"/>
                <w:sz w:val="24"/>
              </w:rPr>
              <w:t>[27]</w:t>
            </w:r>
            <w:r>
              <w:rPr>
                <w:rFonts w:eastAsia="Times New Roman"/>
                <w:spacing w:val="31"/>
                <w:w w:val="101"/>
                <w:sz w:val="24"/>
              </w:rPr>
              <w:t xml:space="preserve"> </w:t>
            </w:r>
            <w:proofErr w:type="spellStart"/>
            <w:r>
              <w:rPr>
                <w:rFonts w:eastAsia="Times New Roman"/>
                <w:spacing w:val="-1"/>
                <w:sz w:val="24"/>
              </w:rPr>
              <w:t>Krystalakos</w:t>
            </w:r>
            <w:proofErr w:type="spellEnd"/>
            <w:r>
              <w:rPr>
                <w:rFonts w:eastAsia="Times New Roman"/>
                <w:spacing w:val="19"/>
                <w:sz w:val="24"/>
              </w:rPr>
              <w:t xml:space="preserve"> </w:t>
            </w:r>
            <w:r>
              <w:rPr>
                <w:rFonts w:eastAsia="Times New Roman"/>
                <w:spacing w:val="-1"/>
                <w:sz w:val="24"/>
              </w:rPr>
              <w:t xml:space="preserve">O, </w:t>
            </w:r>
            <w:proofErr w:type="spellStart"/>
            <w:r>
              <w:rPr>
                <w:rFonts w:eastAsia="Times New Roman"/>
                <w:spacing w:val="-1"/>
                <w:sz w:val="24"/>
              </w:rPr>
              <w:t>Nalmpantis</w:t>
            </w:r>
            <w:proofErr w:type="spellEnd"/>
            <w:r>
              <w:rPr>
                <w:rFonts w:eastAsia="Times New Roman"/>
                <w:spacing w:val="19"/>
                <w:w w:val="101"/>
                <w:sz w:val="24"/>
              </w:rPr>
              <w:t xml:space="preserve"> </w:t>
            </w:r>
            <w:r>
              <w:rPr>
                <w:rFonts w:eastAsia="Times New Roman"/>
                <w:spacing w:val="-1"/>
                <w:sz w:val="24"/>
              </w:rPr>
              <w:t>C, Vrakas</w:t>
            </w:r>
            <w:r>
              <w:rPr>
                <w:rFonts w:eastAsia="Times New Roman"/>
                <w:spacing w:val="15"/>
                <w:sz w:val="24"/>
              </w:rPr>
              <w:t xml:space="preserve"> </w:t>
            </w:r>
            <w:r>
              <w:rPr>
                <w:rFonts w:eastAsia="Times New Roman"/>
                <w:spacing w:val="-1"/>
                <w:sz w:val="24"/>
              </w:rPr>
              <w:t>D.</w:t>
            </w:r>
            <w:r>
              <w:rPr>
                <w:rFonts w:eastAsia="Times New Roman"/>
                <w:spacing w:val="25"/>
                <w:w w:val="101"/>
                <w:sz w:val="24"/>
              </w:rPr>
              <w:t xml:space="preserve"> </w:t>
            </w:r>
            <w:r>
              <w:rPr>
                <w:rFonts w:eastAsia="Times New Roman"/>
                <w:spacing w:val="-1"/>
                <w:sz w:val="24"/>
              </w:rPr>
              <w:t>Sliding window</w:t>
            </w:r>
            <w:r>
              <w:rPr>
                <w:rFonts w:eastAsia="Times New Roman"/>
                <w:spacing w:val="19"/>
                <w:w w:val="101"/>
                <w:sz w:val="24"/>
              </w:rPr>
              <w:t xml:space="preserve"> </w:t>
            </w:r>
            <w:r>
              <w:rPr>
                <w:rFonts w:eastAsia="Times New Roman"/>
                <w:spacing w:val="-1"/>
                <w:sz w:val="24"/>
              </w:rPr>
              <w:t>approach</w:t>
            </w:r>
            <w:r>
              <w:rPr>
                <w:rFonts w:eastAsia="Times New Roman"/>
                <w:spacing w:val="20"/>
                <w:sz w:val="24"/>
              </w:rPr>
              <w:t xml:space="preserve"> </w:t>
            </w:r>
            <w:r>
              <w:rPr>
                <w:rFonts w:eastAsia="Times New Roman"/>
                <w:spacing w:val="-1"/>
                <w:sz w:val="24"/>
              </w:rPr>
              <w:t>for</w:t>
            </w:r>
            <w:r>
              <w:rPr>
                <w:rFonts w:eastAsia="Times New Roman"/>
                <w:spacing w:val="17"/>
                <w:w w:val="101"/>
                <w:sz w:val="24"/>
              </w:rPr>
              <w:t xml:space="preserve"> </w:t>
            </w:r>
            <w:r>
              <w:rPr>
                <w:rFonts w:eastAsia="Times New Roman"/>
                <w:spacing w:val="-1"/>
                <w:sz w:val="24"/>
              </w:rPr>
              <w:t>online</w:t>
            </w:r>
            <w:r>
              <w:rPr>
                <w:rFonts w:eastAsia="Times New Roman"/>
                <w:sz w:val="24"/>
              </w:rPr>
              <w:t xml:space="preserve"> energy disaggregation using</w:t>
            </w:r>
            <w:r>
              <w:rPr>
                <w:rFonts w:eastAsia="Times New Roman"/>
                <w:spacing w:val="11"/>
                <w:sz w:val="24"/>
              </w:rPr>
              <w:t xml:space="preserve"> </w:t>
            </w:r>
            <w:r>
              <w:rPr>
                <w:rFonts w:eastAsia="Times New Roman"/>
                <w:sz w:val="24"/>
              </w:rPr>
              <w:t>artificial neural</w:t>
            </w:r>
            <w:r>
              <w:rPr>
                <w:rFonts w:eastAsia="Times New Roman"/>
                <w:spacing w:val="9"/>
                <w:sz w:val="24"/>
              </w:rPr>
              <w:t xml:space="preserve"> </w:t>
            </w:r>
            <w:r>
              <w:rPr>
                <w:rFonts w:eastAsia="Times New Roman"/>
                <w:sz w:val="24"/>
              </w:rPr>
              <w:t>networks[C]//Proceedings</w:t>
            </w:r>
            <w:r>
              <w:rPr>
                <w:rFonts w:eastAsia="Times New Roman"/>
                <w:spacing w:val="11"/>
                <w:sz w:val="24"/>
              </w:rPr>
              <w:t xml:space="preserve"> </w:t>
            </w:r>
            <w:r>
              <w:rPr>
                <w:rFonts w:eastAsia="Times New Roman"/>
                <w:sz w:val="24"/>
              </w:rPr>
              <w:t>of t</w:t>
            </w:r>
            <w:r>
              <w:rPr>
                <w:rFonts w:eastAsia="Times New Roman"/>
                <w:spacing w:val="-1"/>
                <w:sz w:val="24"/>
              </w:rPr>
              <w:t>he 10th</w:t>
            </w:r>
            <w:r>
              <w:rPr>
                <w:rFonts w:eastAsia="Times New Roman"/>
                <w:spacing w:val="1"/>
                <w:sz w:val="24"/>
              </w:rPr>
              <w:t xml:space="preserve"> </w:t>
            </w:r>
            <w:r>
              <w:rPr>
                <w:rFonts w:eastAsia="Times New Roman"/>
                <w:sz w:val="24"/>
              </w:rPr>
              <w:t>Hellenic Conference on</w:t>
            </w:r>
            <w:r>
              <w:rPr>
                <w:rFonts w:eastAsia="Times New Roman"/>
                <w:spacing w:val="-1"/>
                <w:sz w:val="24"/>
              </w:rPr>
              <w:t xml:space="preserve"> Artificial Intelligence. 2018:</w:t>
            </w:r>
            <w:r>
              <w:rPr>
                <w:rFonts w:eastAsia="Times New Roman"/>
                <w:spacing w:val="28"/>
                <w:w w:val="101"/>
                <w:sz w:val="24"/>
              </w:rPr>
              <w:t xml:space="preserve"> </w:t>
            </w:r>
            <w:r>
              <w:rPr>
                <w:rFonts w:eastAsia="Times New Roman"/>
                <w:spacing w:val="-1"/>
                <w:sz w:val="24"/>
              </w:rPr>
              <w:t>1-6</w:t>
            </w:r>
          </w:p>
          <w:p w14:paraId="1DC77DCE" w14:textId="77777777" w:rsidR="0089275C" w:rsidRDefault="0089275C" w:rsidP="00856640">
            <w:pPr>
              <w:wordWrap w:val="0"/>
              <w:spacing w:line="360" w:lineRule="auto"/>
              <w:ind w:firstLine="476"/>
              <w:rPr>
                <w:rFonts w:ascii="宋体" w:hAnsi="宋体" w:cs="宋体"/>
                <w:spacing w:val="-1"/>
                <w:sz w:val="24"/>
              </w:rPr>
            </w:pPr>
            <w:r>
              <w:rPr>
                <w:rFonts w:eastAsia="Times New Roman"/>
                <w:sz w:val="24"/>
              </w:rPr>
              <w:t xml:space="preserve">[28] </w:t>
            </w:r>
            <w:proofErr w:type="spellStart"/>
            <w:r>
              <w:rPr>
                <w:rFonts w:eastAsia="Times New Roman"/>
                <w:sz w:val="24"/>
              </w:rPr>
              <w:t>Kaselimi</w:t>
            </w:r>
            <w:proofErr w:type="spellEnd"/>
            <w:r>
              <w:rPr>
                <w:rFonts w:eastAsia="Times New Roman"/>
                <w:sz w:val="24"/>
              </w:rPr>
              <w:t xml:space="preserve"> M,</w:t>
            </w:r>
            <w:r>
              <w:rPr>
                <w:rFonts w:eastAsia="Times New Roman"/>
                <w:spacing w:val="10"/>
                <w:sz w:val="24"/>
              </w:rPr>
              <w:t xml:space="preserve"> </w:t>
            </w:r>
            <w:proofErr w:type="spellStart"/>
            <w:r>
              <w:rPr>
                <w:rFonts w:eastAsia="Times New Roman"/>
                <w:sz w:val="24"/>
              </w:rPr>
              <w:t>Doulamis</w:t>
            </w:r>
            <w:proofErr w:type="spellEnd"/>
            <w:r>
              <w:rPr>
                <w:rFonts w:eastAsia="Times New Roman"/>
                <w:spacing w:val="7"/>
                <w:sz w:val="24"/>
              </w:rPr>
              <w:t xml:space="preserve"> </w:t>
            </w:r>
            <w:r>
              <w:rPr>
                <w:rFonts w:eastAsia="Times New Roman"/>
                <w:sz w:val="24"/>
              </w:rPr>
              <w:t>N</w:t>
            </w:r>
            <w:r>
              <w:rPr>
                <w:rFonts w:eastAsia="Times New Roman"/>
                <w:spacing w:val="-1"/>
                <w:sz w:val="24"/>
              </w:rPr>
              <w:t>,</w:t>
            </w:r>
            <w:r>
              <w:rPr>
                <w:rFonts w:eastAsia="Times New Roman"/>
                <w:spacing w:val="10"/>
                <w:sz w:val="24"/>
              </w:rPr>
              <w:t xml:space="preserve"> </w:t>
            </w:r>
            <w:proofErr w:type="spellStart"/>
            <w:r>
              <w:rPr>
                <w:rFonts w:eastAsia="Times New Roman"/>
                <w:spacing w:val="-1"/>
                <w:sz w:val="24"/>
              </w:rPr>
              <w:t>Voulodimos</w:t>
            </w:r>
            <w:proofErr w:type="spellEnd"/>
            <w:r>
              <w:rPr>
                <w:rFonts w:eastAsia="Times New Roman"/>
                <w:spacing w:val="9"/>
                <w:sz w:val="24"/>
              </w:rPr>
              <w:t xml:space="preserve"> </w:t>
            </w:r>
            <w:r>
              <w:rPr>
                <w:rFonts w:eastAsia="Times New Roman"/>
                <w:spacing w:val="-1"/>
                <w:sz w:val="24"/>
              </w:rPr>
              <w:t>A,</w:t>
            </w:r>
            <w:r>
              <w:rPr>
                <w:rFonts w:eastAsia="Times New Roman"/>
                <w:spacing w:val="13"/>
                <w:sz w:val="24"/>
              </w:rPr>
              <w:t xml:space="preserve"> </w:t>
            </w:r>
            <w:r>
              <w:rPr>
                <w:rFonts w:eastAsia="Times New Roman"/>
                <w:spacing w:val="-1"/>
                <w:sz w:val="24"/>
              </w:rPr>
              <w:t>et</w:t>
            </w:r>
            <w:r>
              <w:rPr>
                <w:rFonts w:eastAsia="Times New Roman"/>
                <w:spacing w:val="13"/>
                <w:sz w:val="24"/>
              </w:rPr>
              <w:t xml:space="preserve"> </w:t>
            </w:r>
            <w:r>
              <w:rPr>
                <w:rFonts w:eastAsia="Times New Roman"/>
                <w:spacing w:val="-1"/>
                <w:sz w:val="24"/>
              </w:rPr>
              <w:t>al.</w:t>
            </w:r>
            <w:r>
              <w:rPr>
                <w:rFonts w:eastAsia="Times New Roman"/>
                <w:spacing w:val="12"/>
                <w:sz w:val="24"/>
              </w:rPr>
              <w:t xml:space="preserve"> </w:t>
            </w:r>
            <w:r>
              <w:rPr>
                <w:rFonts w:eastAsia="Times New Roman"/>
                <w:spacing w:val="-1"/>
                <w:sz w:val="24"/>
              </w:rPr>
              <w:t>Context</w:t>
            </w:r>
            <w:r>
              <w:rPr>
                <w:rFonts w:eastAsia="Times New Roman"/>
                <w:spacing w:val="13"/>
                <w:sz w:val="24"/>
              </w:rPr>
              <w:t xml:space="preserve"> </w:t>
            </w:r>
            <w:r>
              <w:rPr>
                <w:rFonts w:eastAsia="Times New Roman"/>
                <w:spacing w:val="-1"/>
                <w:sz w:val="24"/>
              </w:rPr>
              <w:t>aware</w:t>
            </w:r>
            <w:r>
              <w:rPr>
                <w:rFonts w:eastAsia="Times New Roman"/>
                <w:spacing w:val="13"/>
                <w:sz w:val="24"/>
              </w:rPr>
              <w:t xml:space="preserve"> </w:t>
            </w:r>
            <w:r>
              <w:rPr>
                <w:rFonts w:eastAsia="Times New Roman"/>
                <w:spacing w:val="-1"/>
                <w:sz w:val="24"/>
              </w:rPr>
              <w:t>energy</w:t>
            </w:r>
            <w:r>
              <w:rPr>
                <w:rFonts w:eastAsia="Times New Roman"/>
                <w:spacing w:val="1"/>
                <w:sz w:val="24"/>
              </w:rPr>
              <w:t xml:space="preserve"> </w:t>
            </w:r>
            <w:r>
              <w:rPr>
                <w:rFonts w:eastAsia="Times New Roman"/>
                <w:sz w:val="24"/>
              </w:rPr>
              <w:t>disaggregation</w:t>
            </w:r>
            <w:r>
              <w:rPr>
                <w:rFonts w:eastAsia="Times New Roman"/>
                <w:spacing w:val="54"/>
                <w:w w:val="101"/>
                <w:sz w:val="24"/>
              </w:rPr>
              <w:t xml:space="preserve"> </w:t>
            </w:r>
            <w:r>
              <w:rPr>
                <w:rFonts w:eastAsia="Times New Roman"/>
                <w:sz w:val="24"/>
              </w:rPr>
              <w:t>using adaptive</w:t>
            </w:r>
            <w:r>
              <w:rPr>
                <w:rFonts w:eastAsia="Times New Roman"/>
                <w:spacing w:val="54"/>
                <w:sz w:val="24"/>
              </w:rPr>
              <w:t xml:space="preserve"> </w:t>
            </w:r>
            <w:r>
              <w:rPr>
                <w:rFonts w:eastAsia="Times New Roman"/>
                <w:sz w:val="24"/>
              </w:rPr>
              <w:t>bidirectiona</w:t>
            </w:r>
            <w:r>
              <w:rPr>
                <w:rFonts w:eastAsia="Times New Roman"/>
                <w:spacing w:val="-1"/>
                <w:sz w:val="24"/>
              </w:rPr>
              <w:t>l LSTM</w:t>
            </w:r>
            <w:r>
              <w:rPr>
                <w:rFonts w:eastAsia="Times New Roman"/>
                <w:spacing w:val="56"/>
                <w:sz w:val="24"/>
              </w:rPr>
              <w:t xml:space="preserve"> </w:t>
            </w:r>
            <w:r>
              <w:rPr>
                <w:rFonts w:eastAsia="Times New Roman"/>
                <w:spacing w:val="-1"/>
                <w:sz w:val="24"/>
              </w:rPr>
              <w:t>models[J]. IEEE Transactions on</w:t>
            </w:r>
            <w:r>
              <w:rPr>
                <w:rFonts w:eastAsia="Times New Roman"/>
                <w:sz w:val="24"/>
              </w:rPr>
              <w:t xml:space="preserve"> </w:t>
            </w:r>
            <w:r>
              <w:rPr>
                <w:rFonts w:eastAsia="Times New Roman"/>
                <w:spacing w:val="-1"/>
                <w:sz w:val="24"/>
              </w:rPr>
              <w:t>Smart Grid, 2020,</w:t>
            </w:r>
            <w:r>
              <w:rPr>
                <w:rFonts w:eastAsia="Times New Roman"/>
                <w:spacing w:val="28"/>
                <w:sz w:val="24"/>
              </w:rPr>
              <w:t xml:space="preserve"> </w:t>
            </w:r>
            <w:r>
              <w:rPr>
                <w:rFonts w:eastAsia="Times New Roman"/>
                <w:spacing w:val="-1"/>
                <w:sz w:val="24"/>
              </w:rPr>
              <w:t>11(4): 3054</w:t>
            </w:r>
            <w:r>
              <w:rPr>
                <w:rFonts w:eastAsia="Times New Roman"/>
                <w:spacing w:val="-2"/>
                <w:sz w:val="24"/>
              </w:rPr>
              <w:t>-3067</w:t>
            </w:r>
          </w:p>
          <w:p w14:paraId="09320F79" w14:textId="77777777" w:rsidR="0089275C" w:rsidRDefault="0089275C" w:rsidP="00856640">
            <w:pPr>
              <w:wordWrap w:val="0"/>
              <w:spacing w:line="360" w:lineRule="auto"/>
              <w:ind w:firstLine="476"/>
              <w:rPr>
                <w:rFonts w:ascii="宋体" w:hAnsi="宋体" w:cs="宋体"/>
                <w:spacing w:val="-1"/>
                <w:sz w:val="24"/>
              </w:rPr>
            </w:pPr>
            <w:r>
              <w:rPr>
                <w:rFonts w:eastAsia="Times New Roman"/>
                <w:spacing w:val="-1"/>
                <w:sz w:val="24"/>
              </w:rPr>
              <w:t>[29]</w:t>
            </w:r>
            <w:r>
              <w:rPr>
                <w:rFonts w:eastAsia="Times New Roman"/>
                <w:spacing w:val="24"/>
                <w:sz w:val="24"/>
              </w:rPr>
              <w:t xml:space="preserve"> </w:t>
            </w:r>
            <w:r>
              <w:rPr>
                <w:rFonts w:eastAsia="Times New Roman"/>
                <w:spacing w:val="-1"/>
                <w:sz w:val="24"/>
              </w:rPr>
              <w:t>Xia</w:t>
            </w:r>
            <w:r>
              <w:rPr>
                <w:rFonts w:eastAsia="Times New Roman"/>
                <w:spacing w:val="26"/>
                <w:sz w:val="24"/>
              </w:rPr>
              <w:t xml:space="preserve"> </w:t>
            </w:r>
            <w:r>
              <w:rPr>
                <w:rFonts w:eastAsia="Times New Roman"/>
                <w:spacing w:val="-1"/>
                <w:sz w:val="24"/>
              </w:rPr>
              <w:t>M,</w:t>
            </w:r>
            <w:r>
              <w:rPr>
                <w:rFonts w:eastAsia="Times New Roman"/>
                <w:spacing w:val="25"/>
                <w:w w:val="101"/>
                <w:sz w:val="24"/>
              </w:rPr>
              <w:t xml:space="preserve"> </w:t>
            </w:r>
            <w:r>
              <w:rPr>
                <w:rFonts w:eastAsia="Times New Roman"/>
                <w:spacing w:val="-1"/>
                <w:sz w:val="24"/>
              </w:rPr>
              <w:t>Wang</w:t>
            </w:r>
            <w:r>
              <w:rPr>
                <w:rFonts w:eastAsia="Times New Roman"/>
                <w:spacing w:val="26"/>
                <w:sz w:val="24"/>
              </w:rPr>
              <w:t xml:space="preserve"> </w:t>
            </w:r>
            <w:r>
              <w:rPr>
                <w:rFonts w:eastAsia="Times New Roman"/>
                <w:spacing w:val="-1"/>
                <w:sz w:val="24"/>
              </w:rPr>
              <w:t>K,</w:t>
            </w:r>
            <w:r>
              <w:rPr>
                <w:rFonts w:eastAsia="Times New Roman"/>
                <w:spacing w:val="37"/>
                <w:w w:val="101"/>
                <w:sz w:val="24"/>
              </w:rPr>
              <w:t xml:space="preserve"> </w:t>
            </w:r>
            <w:r>
              <w:rPr>
                <w:rFonts w:eastAsia="Times New Roman"/>
                <w:spacing w:val="-1"/>
                <w:sz w:val="24"/>
              </w:rPr>
              <w:t>Song</w:t>
            </w:r>
            <w:r>
              <w:rPr>
                <w:rFonts w:eastAsia="Times New Roman"/>
                <w:spacing w:val="25"/>
                <w:sz w:val="24"/>
              </w:rPr>
              <w:t xml:space="preserve"> </w:t>
            </w:r>
            <w:r>
              <w:rPr>
                <w:rFonts w:eastAsia="Times New Roman"/>
                <w:spacing w:val="-1"/>
                <w:sz w:val="24"/>
              </w:rPr>
              <w:t>W,</w:t>
            </w:r>
            <w:r>
              <w:rPr>
                <w:rFonts w:eastAsia="Times New Roman"/>
                <w:spacing w:val="30"/>
                <w:w w:val="101"/>
                <w:sz w:val="24"/>
              </w:rPr>
              <w:t xml:space="preserve"> </w:t>
            </w:r>
            <w:r>
              <w:rPr>
                <w:rFonts w:eastAsia="Times New Roman"/>
                <w:spacing w:val="-1"/>
                <w:sz w:val="24"/>
              </w:rPr>
              <w:t>et</w:t>
            </w:r>
            <w:r>
              <w:rPr>
                <w:rFonts w:eastAsia="Times New Roman"/>
                <w:spacing w:val="30"/>
                <w:w w:val="101"/>
                <w:sz w:val="24"/>
              </w:rPr>
              <w:t xml:space="preserve"> </w:t>
            </w:r>
            <w:r>
              <w:rPr>
                <w:rFonts w:eastAsia="Times New Roman"/>
                <w:spacing w:val="-1"/>
                <w:sz w:val="24"/>
              </w:rPr>
              <w:t>al.</w:t>
            </w:r>
            <w:r>
              <w:rPr>
                <w:rFonts w:eastAsia="Times New Roman"/>
                <w:spacing w:val="18"/>
                <w:w w:val="101"/>
                <w:sz w:val="24"/>
              </w:rPr>
              <w:t xml:space="preserve"> </w:t>
            </w:r>
            <w:proofErr w:type="gramStart"/>
            <w:r>
              <w:rPr>
                <w:rFonts w:eastAsia="Times New Roman"/>
                <w:spacing w:val="-1"/>
                <w:sz w:val="24"/>
              </w:rPr>
              <w:t>Non-intrusive</w:t>
            </w:r>
            <w:proofErr w:type="gramEnd"/>
            <w:r>
              <w:rPr>
                <w:rFonts w:eastAsia="Times New Roman"/>
                <w:spacing w:val="30"/>
                <w:sz w:val="24"/>
              </w:rPr>
              <w:t xml:space="preserve"> </w:t>
            </w:r>
            <w:r>
              <w:rPr>
                <w:rFonts w:eastAsia="Times New Roman"/>
                <w:spacing w:val="-2"/>
                <w:sz w:val="24"/>
              </w:rPr>
              <w:t>load</w:t>
            </w:r>
            <w:r>
              <w:rPr>
                <w:rFonts w:eastAsia="Times New Roman"/>
                <w:spacing w:val="29"/>
                <w:w w:val="101"/>
                <w:sz w:val="24"/>
              </w:rPr>
              <w:t xml:space="preserve"> </w:t>
            </w:r>
            <w:r>
              <w:rPr>
                <w:rFonts w:eastAsia="Times New Roman"/>
                <w:spacing w:val="-2"/>
                <w:sz w:val="24"/>
              </w:rPr>
              <w:t>disaggregation</w:t>
            </w:r>
            <w:r>
              <w:rPr>
                <w:rFonts w:eastAsia="Times New Roman"/>
                <w:spacing w:val="21"/>
                <w:sz w:val="24"/>
              </w:rPr>
              <w:t xml:space="preserve"> </w:t>
            </w:r>
            <w:r>
              <w:rPr>
                <w:rFonts w:eastAsia="Times New Roman"/>
                <w:spacing w:val="-2"/>
                <w:sz w:val="24"/>
              </w:rPr>
              <w:t>based</w:t>
            </w:r>
            <w:r>
              <w:rPr>
                <w:rFonts w:eastAsia="Times New Roman"/>
                <w:spacing w:val="29"/>
                <w:w w:val="101"/>
                <w:sz w:val="24"/>
              </w:rPr>
              <w:t xml:space="preserve"> </w:t>
            </w:r>
            <w:r>
              <w:rPr>
                <w:rFonts w:eastAsia="Times New Roman"/>
                <w:spacing w:val="-2"/>
                <w:sz w:val="24"/>
              </w:rPr>
              <w:t>on</w:t>
            </w:r>
            <w:r>
              <w:rPr>
                <w:rFonts w:eastAsia="Times New Roman"/>
                <w:sz w:val="24"/>
              </w:rPr>
              <w:t xml:space="preserve"> composite deep long</w:t>
            </w:r>
            <w:r>
              <w:rPr>
                <w:rFonts w:eastAsia="Times New Roman"/>
                <w:spacing w:val="16"/>
                <w:w w:val="101"/>
                <w:sz w:val="24"/>
              </w:rPr>
              <w:t xml:space="preserve"> </w:t>
            </w:r>
            <w:r>
              <w:rPr>
                <w:rFonts w:eastAsia="Times New Roman"/>
                <w:sz w:val="24"/>
              </w:rPr>
              <w:t>short-term memory network[J]. Expert</w:t>
            </w:r>
            <w:r>
              <w:rPr>
                <w:rFonts w:eastAsia="Times New Roman"/>
                <w:spacing w:val="19"/>
                <w:sz w:val="24"/>
              </w:rPr>
              <w:t xml:space="preserve"> </w:t>
            </w:r>
            <w:r>
              <w:rPr>
                <w:rFonts w:eastAsia="Times New Roman"/>
                <w:sz w:val="24"/>
              </w:rPr>
              <w:t>Systems with</w:t>
            </w:r>
            <w:r>
              <w:rPr>
                <w:rFonts w:eastAsia="Times New Roman"/>
                <w:spacing w:val="7"/>
                <w:sz w:val="24"/>
              </w:rPr>
              <w:t xml:space="preserve"> </w:t>
            </w:r>
            <w:r>
              <w:rPr>
                <w:rFonts w:eastAsia="Times New Roman"/>
                <w:sz w:val="24"/>
              </w:rPr>
              <w:t>Applicatio</w:t>
            </w:r>
            <w:r>
              <w:rPr>
                <w:rFonts w:eastAsia="Times New Roman"/>
                <w:spacing w:val="-1"/>
                <w:sz w:val="24"/>
              </w:rPr>
              <w:t>ns,</w:t>
            </w:r>
            <w:r>
              <w:rPr>
                <w:rFonts w:eastAsia="Times New Roman"/>
                <w:sz w:val="24"/>
              </w:rPr>
              <w:t xml:space="preserve"> </w:t>
            </w:r>
            <w:r>
              <w:rPr>
                <w:rFonts w:eastAsia="Times New Roman"/>
                <w:spacing w:val="-5"/>
                <w:sz w:val="24"/>
              </w:rPr>
              <w:t>2020,</w:t>
            </w:r>
            <w:r>
              <w:rPr>
                <w:rFonts w:eastAsia="Times New Roman"/>
                <w:spacing w:val="40"/>
                <w:w w:val="101"/>
                <w:sz w:val="24"/>
              </w:rPr>
              <w:t xml:space="preserve"> </w:t>
            </w:r>
            <w:r>
              <w:rPr>
                <w:rFonts w:eastAsia="Times New Roman"/>
                <w:spacing w:val="-5"/>
                <w:sz w:val="24"/>
              </w:rPr>
              <w:t>160:</w:t>
            </w:r>
            <w:r>
              <w:rPr>
                <w:rFonts w:eastAsia="Times New Roman"/>
                <w:spacing w:val="28"/>
                <w:sz w:val="24"/>
              </w:rPr>
              <w:t xml:space="preserve"> </w:t>
            </w:r>
            <w:r>
              <w:rPr>
                <w:rFonts w:eastAsia="Times New Roman"/>
                <w:spacing w:val="-5"/>
                <w:sz w:val="24"/>
              </w:rPr>
              <w:t>113669</w:t>
            </w:r>
          </w:p>
          <w:p w14:paraId="60883AF2" w14:textId="77777777" w:rsidR="0089275C" w:rsidRDefault="0089275C" w:rsidP="00856640">
            <w:pPr>
              <w:wordWrap w:val="0"/>
              <w:spacing w:line="360" w:lineRule="auto"/>
              <w:ind w:firstLine="476"/>
              <w:rPr>
                <w:rFonts w:ascii="宋体" w:hAnsi="宋体" w:cs="宋体"/>
                <w:spacing w:val="-1"/>
                <w:sz w:val="24"/>
              </w:rPr>
            </w:pPr>
            <w:r>
              <w:rPr>
                <w:rFonts w:eastAsia="Times New Roman"/>
                <w:sz w:val="24"/>
              </w:rPr>
              <w:t xml:space="preserve">[30] Valenti M, </w:t>
            </w:r>
            <w:proofErr w:type="spellStart"/>
            <w:r>
              <w:rPr>
                <w:rFonts w:eastAsia="Times New Roman"/>
                <w:sz w:val="24"/>
              </w:rPr>
              <w:t>Bonfigli</w:t>
            </w:r>
            <w:proofErr w:type="spellEnd"/>
            <w:r>
              <w:rPr>
                <w:rFonts w:eastAsia="Times New Roman"/>
                <w:sz w:val="24"/>
              </w:rPr>
              <w:t xml:space="preserve"> R,</w:t>
            </w:r>
            <w:r>
              <w:rPr>
                <w:rFonts w:eastAsia="Times New Roman"/>
                <w:spacing w:val="12"/>
                <w:sz w:val="24"/>
              </w:rPr>
              <w:t xml:space="preserve"> </w:t>
            </w:r>
            <w:r>
              <w:rPr>
                <w:rFonts w:eastAsia="Times New Roman"/>
                <w:sz w:val="24"/>
              </w:rPr>
              <w:t>Principi</w:t>
            </w:r>
            <w:r>
              <w:rPr>
                <w:rFonts w:eastAsia="Times New Roman"/>
                <w:spacing w:val="13"/>
                <w:sz w:val="24"/>
              </w:rPr>
              <w:t xml:space="preserve"> </w:t>
            </w:r>
            <w:r>
              <w:rPr>
                <w:rFonts w:eastAsia="Times New Roman"/>
                <w:sz w:val="24"/>
              </w:rPr>
              <w:t>E,</w:t>
            </w:r>
            <w:r>
              <w:rPr>
                <w:rFonts w:eastAsia="Times New Roman"/>
                <w:spacing w:val="16"/>
                <w:w w:val="101"/>
                <w:sz w:val="24"/>
              </w:rPr>
              <w:t xml:space="preserve"> </w:t>
            </w:r>
            <w:r>
              <w:rPr>
                <w:rFonts w:eastAsia="Times New Roman"/>
                <w:sz w:val="24"/>
              </w:rPr>
              <w:t>et</w:t>
            </w:r>
            <w:r>
              <w:rPr>
                <w:rFonts w:eastAsia="Times New Roman"/>
                <w:spacing w:val="16"/>
                <w:sz w:val="24"/>
              </w:rPr>
              <w:t xml:space="preserve"> </w:t>
            </w:r>
            <w:r>
              <w:rPr>
                <w:rFonts w:eastAsia="Times New Roman"/>
                <w:sz w:val="24"/>
              </w:rPr>
              <w:t>al.</w:t>
            </w:r>
            <w:r>
              <w:rPr>
                <w:rFonts w:eastAsia="Times New Roman"/>
                <w:spacing w:val="12"/>
                <w:sz w:val="24"/>
              </w:rPr>
              <w:t xml:space="preserve"> </w:t>
            </w:r>
            <w:r>
              <w:rPr>
                <w:rFonts w:eastAsia="Times New Roman"/>
                <w:sz w:val="24"/>
              </w:rPr>
              <w:t>Ex</w:t>
            </w:r>
            <w:r>
              <w:rPr>
                <w:rFonts w:eastAsia="Times New Roman"/>
                <w:spacing w:val="-1"/>
                <w:sz w:val="24"/>
              </w:rPr>
              <w:t>ploiting the</w:t>
            </w:r>
            <w:r>
              <w:rPr>
                <w:rFonts w:eastAsia="Times New Roman"/>
                <w:spacing w:val="10"/>
                <w:sz w:val="24"/>
              </w:rPr>
              <w:t xml:space="preserve"> </w:t>
            </w:r>
            <w:r>
              <w:rPr>
                <w:rFonts w:eastAsia="Times New Roman"/>
                <w:spacing w:val="-1"/>
                <w:sz w:val="24"/>
              </w:rPr>
              <w:t>reactive</w:t>
            </w:r>
            <w:r>
              <w:rPr>
                <w:rFonts w:eastAsia="Times New Roman"/>
                <w:spacing w:val="7"/>
                <w:sz w:val="24"/>
              </w:rPr>
              <w:t xml:space="preserve"> </w:t>
            </w:r>
            <w:r>
              <w:rPr>
                <w:rFonts w:eastAsia="Times New Roman"/>
                <w:spacing w:val="-1"/>
                <w:sz w:val="24"/>
              </w:rPr>
              <w:t>power</w:t>
            </w:r>
            <w:r>
              <w:rPr>
                <w:rFonts w:eastAsia="Times New Roman"/>
                <w:spacing w:val="13"/>
                <w:sz w:val="24"/>
              </w:rPr>
              <w:t xml:space="preserve"> </w:t>
            </w:r>
            <w:r>
              <w:rPr>
                <w:rFonts w:eastAsia="Times New Roman"/>
                <w:spacing w:val="-1"/>
                <w:sz w:val="24"/>
              </w:rPr>
              <w:t>in</w:t>
            </w:r>
            <w:r>
              <w:rPr>
                <w:rFonts w:eastAsia="Times New Roman"/>
                <w:spacing w:val="16"/>
                <w:sz w:val="24"/>
              </w:rPr>
              <w:t xml:space="preserve"> </w:t>
            </w:r>
            <w:r>
              <w:rPr>
                <w:rFonts w:eastAsia="Times New Roman"/>
                <w:spacing w:val="-1"/>
                <w:sz w:val="24"/>
              </w:rPr>
              <w:t>deep</w:t>
            </w:r>
            <w:r>
              <w:rPr>
                <w:rFonts w:eastAsia="Times New Roman"/>
                <w:sz w:val="24"/>
              </w:rPr>
              <w:t xml:space="preserve"> neural models for non-intrusive load monitoring[C]//2018 Inte</w:t>
            </w:r>
            <w:r>
              <w:rPr>
                <w:rFonts w:eastAsia="Times New Roman"/>
                <w:spacing w:val="-1"/>
                <w:sz w:val="24"/>
              </w:rPr>
              <w:t>rnational Joint</w:t>
            </w:r>
            <w:r>
              <w:rPr>
                <w:rFonts w:eastAsia="Times New Roman"/>
                <w:sz w:val="24"/>
              </w:rPr>
              <w:t xml:space="preserve"> Conference on Neural N</w:t>
            </w:r>
            <w:r>
              <w:rPr>
                <w:rFonts w:eastAsia="Times New Roman"/>
                <w:spacing w:val="-1"/>
                <w:sz w:val="24"/>
              </w:rPr>
              <w:t>etworks (IJCNN). IEEE, 2018:</w:t>
            </w:r>
            <w:r>
              <w:rPr>
                <w:rFonts w:eastAsia="Times New Roman"/>
                <w:spacing w:val="29"/>
                <w:sz w:val="24"/>
              </w:rPr>
              <w:t xml:space="preserve"> </w:t>
            </w:r>
            <w:r>
              <w:rPr>
                <w:rFonts w:eastAsia="Times New Roman"/>
                <w:spacing w:val="-1"/>
                <w:sz w:val="24"/>
              </w:rPr>
              <w:t>1-8</w:t>
            </w:r>
          </w:p>
          <w:p w14:paraId="654A3346" w14:textId="77777777" w:rsidR="0089275C" w:rsidRDefault="0089275C" w:rsidP="00856640">
            <w:pPr>
              <w:wordWrap w:val="0"/>
              <w:spacing w:line="360" w:lineRule="auto"/>
              <w:ind w:firstLine="476"/>
              <w:rPr>
                <w:rFonts w:ascii="宋体" w:hAnsi="宋体" w:cs="宋体"/>
                <w:spacing w:val="-1"/>
                <w:sz w:val="24"/>
              </w:rPr>
            </w:pPr>
            <w:r>
              <w:rPr>
                <w:rFonts w:eastAsia="Times New Roman"/>
                <w:sz w:val="24"/>
              </w:rPr>
              <w:t>[31] Vaswani A,</w:t>
            </w:r>
            <w:r>
              <w:rPr>
                <w:rFonts w:eastAsia="Times New Roman"/>
                <w:spacing w:val="15"/>
                <w:w w:val="101"/>
                <w:sz w:val="24"/>
              </w:rPr>
              <w:t xml:space="preserve"> </w:t>
            </w:r>
            <w:proofErr w:type="spellStart"/>
            <w:r>
              <w:rPr>
                <w:rFonts w:eastAsia="Times New Roman"/>
                <w:sz w:val="24"/>
              </w:rPr>
              <w:t>Shazeer</w:t>
            </w:r>
            <w:proofErr w:type="spellEnd"/>
            <w:r>
              <w:rPr>
                <w:rFonts w:eastAsia="Times New Roman"/>
                <w:sz w:val="24"/>
              </w:rPr>
              <w:t xml:space="preserve"> N, Parmar N, et al. Attentio</w:t>
            </w:r>
            <w:r>
              <w:rPr>
                <w:rFonts w:eastAsia="Times New Roman"/>
                <w:spacing w:val="-1"/>
                <w:sz w:val="24"/>
              </w:rPr>
              <w:t>n is all you need[J]. Advances</w:t>
            </w:r>
            <w:r>
              <w:rPr>
                <w:rFonts w:eastAsia="Times New Roman"/>
                <w:sz w:val="24"/>
              </w:rPr>
              <w:t xml:space="preserve"> in neural information processing systems,</w:t>
            </w:r>
            <w:r>
              <w:rPr>
                <w:rFonts w:eastAsia="Times New Roman"/>
                <w:spacing w:val="-1"/>
                <w:sz w:val="24"/>
              </w:rPr>
              <w:t xml:space="preserve"> 2017, 30</w:t>
            </w:r>
          </w:p>
          <w:p w14:paraId="6A9DEAB4" w14:textId="77777777" w:rsidR="0089275C" w:rsidRDefault="0089275C" w:rsidP="00856640">
            <w:pPr>
              <w:wordWrap w:val="0"/>
              <w:spacing w:line="360" w:lineRule="auto"/>
              <w:ind w:firstLine="476"/>
              <w:rPr>
                <w:rFonts w:ascii="宋体" w:hAnsi="宋体" w:cs="宋体"/>
                <w:spacing w:val="-1"/>
                <w:sz w:val="24"/>
              </w:rPr>
            </w:pPr>
            <w:r>
              <w:rPr>
                <w:rFonts w:eastAsia="Times New Roman"/>
                <w:spacing w:val="-1"/>
                <w:sz w:val="24"/>
              </w:rPr>
              <w:t>[32]</w:t>
            </w:r>
            <w:r>
              <w:rPr>
                <w:rFonts w:eastAsia="Times New Roman"/>
                <w:spacing w:val="36"/>
                <w:sz w:val="24"/>
              </w:rPr>
              <w:t xml:space="preserve"> </w:t>
            </w:r>
            <w:r>
              <w:rPr>
                <w:rFonts w:eastAsia="Times New Roman"/>
                <w:spacing w:val="-1"/>
                <w:sz w:val="24"/>
              </w:rPr>
              <w:t>Ahmed</w:t>
            </w:r>
            <w:r>
              <w:rPr>
                <w:rFonts w:eastAsia="Times New Roman"/>
                <w:spacing w:val="35"/>
                <w:w w:val="101"/>
                <w:sz w:val="24"/>
              </w:rPr>
              <w:t xml:space="preserve"> </w:t>
            </w:r>
            <w:r>
              <w:rPr>
                <w:rFonts w:eastAsia="Times New Roman"/>
                <w:spacing w:val="-1"/>
                <w:sz w:val="24"/>
              </w:rPr>
              <w:t>A</w:t>
            </w:r>
            <w:r>
              <w:rPr>
                <w:rFonts w:eastAsia="Times New Roman"/>
                <w:spacing w:val="38"/>
                <w:sz w:val="24"/>
              </w:rPr>
              <w:t xml:space="preserve"> </w:t>
            </w:r>
            <w:r>
              <w:rPr>
                <w:rFonts w:eastAsia="Times New Roman"/>
                <w:spacing w:val="-1"/>
                <w:sz w:val="24"/>
              </w:rPr>
              <w:t>M</w:t>
            </w:r>
            <w:r>
              <w:rPr>
                <w:rFonts w:eastAsia="Times New Roman"/>
                <w:spacing w:val="36"/>
                <w:sz w:val="24"/>
              </w:rPr>
              <w:t xml:space="preserve"> </w:t>
            </w:r>
            <w:r>
              <w:rPr>
                <w:rFonts w:eastAsia="Times New Roman"/>
                <w:spacing w:val="-1"/>
                <w:sz w:val="24"/>
              </w:rPr>
              <w:t>A,</w:t>
            </w:r>
            <w:r>
              <w:rPr>
                <w:rFonts w:eastAsia="Times New Roman"/>
                <w:spacing w:val="36"/>
                <w:w w:val="101"/>
                <w:sz w:val="24"/>
              </w:rPr>
              <w:t xml:space="preserve"> </w:t>
            </w:r>
            <w:r>
              <w:rPr>
                <w:rFonts w:eastAsia="Times New Roman"/>
                <w:spacing w:val="-1"/>
                <w:sz w:val="24"/>
              </w:rPr>
              <w:t>Zhang</w:t>
            </w:r>
            <w:r>
              <w:rPr>
                <w:rFonts w:eastAsia="Times New Roman"/>
                <w:spacing w:val="36"/>
                <w:sz w:val="24"/>
              </w:rPr>
              <w:t xml:space="preserve"> </w:t>
            </w:r>
            <w:r>
              <w:rPr>
                <w:rFonts w:eastAsia="Times New Roman"/>
                <w:spacing w:val="-1"/>
                <w:sz w:val="24"/>
              </w:rPr>
              <w:t>Y,</w:t>
            </w:r>
            <w:r>
              <w:rPr>
                <w:rFonts w:eastAsia="Times New Roman"/>
                <w:spacing w:val="39"/>
                <w:sz w:val="24"/>
              </w:rPr>
              <w:t xml:space="preserve"> </w:t>
            </w:r>
            <w:r>
              <w:rPr>
                <w:rFonts w:eastAsia="Times New Roman"/>
                <w:spacing w:val="-1"/>
                <w:sz w:val="24"/>
              </w:rPr>
              <w:t>Eliassen</w:t>
            </w:r>
            <w:r>
              <w:rPr>
                <w:rFonts w:eastAsia="Times New Roman"/>
                <w:spacing w:val="37"/>
                <w:w w:val="101"/>
                <w:sz w:val="24"/>
              </w:rPr>
              <w:t xml:space="preserve"> </w:t>
            </w:r>
            <w:r>
              <w:rPr>
                <w:rFonts w:eastAsia="Times New Roman"/>
                <w:spacing w:val="-1"/>
                <w:sz w:val="24"/>
              </w:rPr>
              <w:t>F.</w:t>
            </w:r>
            <w:r>
              <w:rPr>
                <w:rFonts w:eastAsia="Times New Roman"/>
                <w:spacing w:val="42"/>
                <w:sz w:val="24"/>
              </w:rPr>
              <w:t xml:space="preserve"> </w:t>
            </w:r>
            <w:r>
              <w:rPr>
                <w:rFonts w:eastAsia="Times New Roman"/>
                <w:spacing w:val="-1"/>
                <w:sz w:val="24"/>
              </w:rPr>
              <w:t>Generative</w:t>
            </w:r>
            <w:r>
              <w:rPr>
                <w:rFonts w:eastAsia="Times New Roman"/>
                <w:spacing w:val="42"/>
                <w:w w:val="101"/>
                <w:sz w:val="24"/>
              </w:rPr>
              <w:t xml:space="preserve"> </w:t>
            </w:r>
            <w:r>
              <w:rPr>
                <w:rFonts w:eastAsia="Times New Roman"/>
                <w:spacing w:val="-1"/>
                <w:sz w:val="24"/>
              </w:rPr>
              <w:t>adversarial</w:t>
            </w:r>
            <w:r>
              <w:rPr>
                <w:rFonts w:eastAsia="Times New Roman"/>
                <w:spacing w:val="35"/>
                <w:sz w:val="24"/>
              </w:rPr>
              <w:t xml:space="preserve"> </w:t>
            </w:r>
            <w:r>
              <w:rPr>
                <w:rFonts w:eastAsia="Times New Roman"/>
                <w:spacing w:val="-1"/>
                <w:sz w:val="24"/>
              </w:rPr>
              <w:t>ne</w:t>
            </w:r>
            <w:r>
              <w:rPr>
                <w:rFonts w:eastAsia="Times New Roman"/>
                <w:spacing w:val="-2"/>
                <w:sz w:val="24"/>
              </w:rPr>
              <w:t>tworks</w:t>
            </w:r>
            <w:r>
              <w:rPr>
                <w:rFonts w:eastAsia="Times New Roman"/>
                <w:spacing w:val="42"/>
                <w:w w:val="101"/>
                <w:sz w:val="24"/>
              </w:rPr>
              <w:t xml:space="preserve"> </w:t>
            </w:r>
            <w:r>
              <w:rPr>
                <w:rFonts w:eastAsia="Times New Roman"/>
                <w:spacing w:val="-2"/>
                <w:sz w:val="24"/>
              </w:rPr>
              <w:t>and</w:t>
            </w:r>
            <w:r>
              <w:rPr>
                <w:rFonts w:eastAsia="Times New Roman"/>
                <w:sz w:val="24"/>
              </w:rPr>
              <w:t xml:space="preserve"> transfer learning for non-intrusive load monitor</w:t>
            </w:r>
            <w:r>
              <w:rPr>
                <w:rFonts w:eastAsia="Times New Roman"/>
                <w:spacing w:val="-1"/>
                <w:sz w:val="24"/>
              </w:rPr>
              <w:t>ing</w:t>
            </w:r>
            <w:r>
              <w:rPr>
                <w:rFonts w:eastAsia="Times New Roman"/>
                <w:spacing w:val="15"/>
                <w:sz w:val="24"/>
              </w:rPr>
              <w:t xml:space="preserve"> </w:t>
            </w:r>
            <w:r>
              <w:rPr>
                <w:rFonts w:eastAsia="Times New Roman"/>
                <w:spacing w:val="-1"/>
                <w:sz w:val="24"/>
              </w:rPr>
              <w:t>in smart</w:t>
            </w:r>
            <w:r>
              <w:rPr>
                <w:rFonts w:eastAsia="Times New Roman"/>
                <w:spacing w:val="15"/>
                <w:sz w:val="24"/>
              </w:rPr>
              <w:t xml:space="preserve"> </w:t>
            </w:r>
            <w:r>
              <w:rPr>
                <w:rFonts w:eastAsia="Times New Roman"/>
                <w:spacing w:val="-1"/>
                <w:sz w:val="24"/>
              </w:rPr>
              <w:t>grids[C]//2020 IEEE</w:t>
            </w:r>
            <w:r>
              <w:rPr>
                <w:rFonts w:eastAsia="Times New Roman"/>
                <w:spacing w:val="1"/>
                <w:sz w:val="24"/>
              </w:rPr>
              <w:t xml:space="preserve"> </w:t>
            </w:r>
            <w:r>
              <w:rPr>
                <w:rFonts w:eastAsia="Times New Roman"/>
                <w:spacing w:val="-1"/>
                <w:sz w:val="24"/>
              </w:rPr>
              <w:t>international</w:t>
            </w:r>
            <w:r>
              <w:rPr>
                <w:rFonts w:eastAsia="Times New Roman"/>
                <w:spacing w:val="52"/>
                <w:w w:val="101"/>
                <w:sz w:val="24"/>
              </w:rPr>
              <w:t xml:space="preserve"> </w:t>
            </w:r>
            <w:r>
              <w:rPr>
                <w:rFonts w:eastAsia="Times New Roman"/>
                <w:spacing w:val="-1"/>
                <w:sz w:val="24"/>
              </w:rPr>
              <w:t>conference</w:t>
            </w:r>
            <w:r>
              <w:rPr>
                <w:rFonts w:eastAsia="Times New Roman"/>
                <w:spacing w:val="42"/>
                <w:sz w:val="24"/>
              </w:rPr>
              <w:t xml:space="preserve"> </w:t>
            </w:r>
            <w:r>
              <w:rPr>
                <w:rFonts w:eastAsia="Times New Roman"/>
                <w:spacing w:val="-1"/>
                <w:sz w:val="24"/>
              </w:rPr>
              <w:t>on</w:t>
            </w:r>
            <w:r>
              <w:rPr>
                <w:rFonts w:eastAsia="Times New Roman"/>
                <w:spacing w:val="41"/>
                <w:w w:val="101"/>
                <w:sz w:val="24"/>
              </w:rPr>
              <w:t xml:space="preserve"> </w:t>
            </w:r>
            <w:r>
              <w:rPr>
                <w:rFonts w:eastAsia="Times New Roman"/>
                <w:spacing w:val="-1"/>
                <w:sz w:val="24"/>
              </w:rPr>
              <w:t>communications,</w:t>
            </w:r>
            <w:r>
              <w:rPr>
                <w:rFonts w:eastAsia="Times New Roman"/>
                <w:spacing w:val="41"/>
                <w:sz w:val="24"/>
              </w:rPr>
              <w:t xml:space="preserve"> </w:t>
            </w:r>
            <w:r>
              <w:rPr>
                <w:rFonts w:eastAsia="Times New Roman"/>
                <w:spacing w:val="-1"/>
                <w:sz w:val="24"/>
              </w:rPr>
              <w:t>control,</w:t>
            </w:r>
            <w:r>
              <w:rPr>
                <w:rFonts w:eastAsia="Times New Roman"/>
                <w:spacing w:val="42"/>
                <w:sz w:val="24"/>
              </w:rPr>
              <w:t xml:space="preserve"> </w:t>
            </w:r>
            <w:r>
              <w:rPr>
                <w:rFonts w:eastAsia="Times New Roman"/>
                <w:spacing w:val="-1"/>
                <w:sz w:val="24"/>
              </w:rPr>
              <w:t>and</w:t>
            </w:r>
            <w:r>
              <w:rPr>
                <w:rFonts w:eastAsia="Times New Roman"/>
                <w:spacing w:val="41"/>
                <w:sz w:val="24"/>
              </w:rPr>
              <w:t xml:space="preserve"> </w:t>
            </w:r>
            <w:r>
              <w:rPr>
                <w:rFonts w:eastAsia="Times New Roman"/>
                <w:spacing w:val="-1"/>
                <w:sz w:val="24"/>
              </w:rPr>
              <w:t>computing</w:t>
            </w:r>
            <w:r>
              <w:rPr>
                <w:rFonts w:eastAsia="Times New Roman"/>
                <w:spacing w:val="36"/>
                <w:sz w:val="24"/>
              </w:rPr>
              <w:t xml:space="preserve"> </w:t>
            </w:r>
            <w:r>
              <w:rPr>
                <w:rFonts w:eastAsia="Times New Roman"/>
                <w:spacing w:val="-1"/>
                <w:sz w:val="24"/>
              </w:rPr>
              <w:t>technologies</w:t>
            </w:r>
            <w:r>
              <w:rPr>
                <w:rFonts w:eastAsia="Times New Roman"/>
                <w:spacing w:val="43"/>
                <w:sz w:val="24"/>
              </w:rPr>
              <w:t xml:space="preserve"> </w:t>
            </w:r>
            <w:r>
              <w:rPr>
                <w:rFonts w:eastAsia="Times New Roman"/>
                <w:spacing w:val="-1"/>
                <w:sz w:val="24"/>
              </w:rPr>
              <w:t>for</w:t>
            </w:r>
            <w:r>
              <w:rPr>
                <w:rFonts w:eastAsia="Times New Roman"/>
                <w:sz w:val="24"/>
              </w:rPr>
              <w:t xml:space="preserve"> </w:t>
            </w:r>
            <w:r>
              <w:rPr>
                <w:rFonts w:eastAsia="Times New Roman"/>
                <w:spacing w:val="-1"/>
                <w:sz w:val="24"/>
              </w:rPr>
              <w:t>smart grids (</w:t>
            </w:r>
            <w:proofErr w:type="spellStart"/>
            <w:r>
              <w:rPr>
                <w:rFonts w:eastAsia="Times New Roman"/>
                <w:spacing w:val="-1"/>
                <w:sz w:val="24"/>
              </w:rPr>
              <w:t>SmartGridComm</w:t>
            </w:r>
            <w:proofErr w:type="spellEnd"/>
            <w:r>
              <w:rPr>
                <w:rFonts w:eastAsia="Times New Roman"/>
                <w:spacing w:val="-1"/>
                <w:sz w:val="24"/>
              </w:rPr>
              <w:t>). IEEE, 2020:</w:t>
            </w:r>
            <w:r>
              <w:rPr>
                <w:rFonts w:eastAsia="Times New Roman"/>
                <w:spacing w:val="40"/>
                <w:sz w:val="24"/>
              </w:rPr>
              <w:t xml:space="preserve"> </w:t>
            </w:r>
            <w:r>
              <w:rPr>
                <w:rFonts w:eastAsia="Times New Roman"/>
                <w:spacing w:val="-1"/>
                <w:sz w:val="24"/>
              </w:rPr>
              <w:t>1-7</w:t>
            </w:r>
          </w:p>
          <w:p w14:paraId="4741F945" w14:textId="77777777" w:rsidR="0089275C" w:rsidRDefault="0089275C" w:rsidP="00856640">
            <w:pPr>
              <w:wordWrap w:val="0"/>
              <w:spacing w:line="360" w:lineRule="auto"/>
              <w:ind w:firstLine="476"/>
              <w:rPr>
                <w:rFonts w:ascii="宋体" w:hAnsi="宋体" w:cs="宋体"/>
                <w:spacing w:val="-1"/>
                <w:sz w:val="24"/>
              </w:rPr>
            </w:pPr>
            <w:r>
              <w:rPr>
                <w:rFonts w:eastAsia="Times New Roman"/>
                <w:spacing w:val="-1"/>
                <w:sz w:val="24"/>
              </w:rPr>
              <w:t>[33]</w:t>
            </w:r>
            <w:r>
              <w:rPr>
                <w:rFonts w:eastAsia="Times New Roman"/>
                <w:spacing w:val="27"/>
                <w:sz w:val="24"/>
              </w:rPr>
              <w:t xml:space="preserve"> </w:t>
            </w:r>
            <w:r>
              <w:rPr>
                <w:rFonts w:eastAsia="Times New Roman"/>
                <w:spacing w:val="-1"/>
                <w:sz w:val="24"/>
              </w:rPr>
              <w:t>Batra</w:t>
            </w:r>
            <w:r>
              <w:rPr>
                <w:rFonts w:eastAsia="Times New Roman"/>
                <w:spacing w:val="19"/>
                <w:w w:val="101"/>
                <w:sz w:val="24"/>
              </w:rPr>
              <w:t xml:space="preserve"> </w:t>
            </w:r>
            <w:r>
              <w:rPr>
                <w:rFonts w:eastAsia="Times New Roman"/>
                <w:spacing w:val="-1"/>
                <w:sz w:val="24"/>
              </w:rPr>
              <w:t>N,</w:t>
            </w:r>
            <w:r>
              <w:rPr>
                <w:rFonts w:eastAsia="Times New Roman"/>
                <w:spacing w:val="26"/>
                <w:sz w:val="24"/>
              </w:rPr>
              <w:t xml:space="preserve"> </w:t>
            </w:r>
            <w:proofErr w:type="spellStart"/>
            <w:r>
              <w:rPr>
                <w:rFonts w:eastAsia="Times New Roman"/>
                <w:spacing w:val="-1"/>
                <w:sz w:val="24"/>
              </w:rPr>
              <w:t>Kukunuri</w:t>
            </w:r>
            <w:proofErr w:type="spellEnd"/>
            <w:r>
              <w:rPr>
                <w:rFonts w:eastAsia="Times New Roman"/>
                <w:spacing w:val="26"/>
                <w:w w:val="101"/>
                <w:sz w:val="24"/>
              </w:rPr>
              <w:t xml:space="preserve"> </w:t>
            </w:r>
            <w:r>
              <w:rPr>
                <w:rFonts w:eastAsia="Times New Roman"/>
                <w:spacing w:val="-1"/>
                <w:sz w:val="24"/>
              </w:rPr>
              <w:t>R,</w:t>
            </w:r>
            <w:r>
              <w:rPr>
                <w:rFonts w:eastAsia="Times New Roman"/>
                <w:spacing w:val="26"/>
                <w:sz w:val="24"/>
              </w:rPr>
              <w:t xml:space="preserve"> </w:t>
            </w:r>
            <w:r>
              <w:rPr>
                <w:rFonts w:eastAsia="Times New Roman"/>
                <w:spacing w:val="-1"/>
                <w:sz w:val="24"/>
              </w:rPr>
              <w:t>Pandey</w:t>
            </w:r>
            <w:r>
              <w:rPr>
                <w:rFonts w:eastAsia="Times New Roman"/>
                <w:spacing w:val="24"/>
                <w:sz w:val="24"/>
              </w:rPr>
              <w:t xml:space="preserve"> </w:t>
            </w:r>
            <w:r>
              <w:rPr>
                <w:rFonts w:eastAsia="Times New Roman"/>
                <w:spacing w:val="-1"/>
                <w:sz w:val="24"/>
              </w:rPr>
              <w:t>A,</w:t>
            </w:r>
            <w:r>
              <w:rPr>
                <w:rFonts w:eastAsia="Times New Roman"/>
                <w:spacing w:val="31"/>
                <w:sz w:val="24"/>
              </w:rPr>
              <w:t xml:space="preserve"> </w:t>
            </w:r>
            <w:r>
              <w:rPr>
                <w:rFonts w:eastAsia="Times New Roman"/>
                <w:spacing w:val="-1"/>
                <w:sz w:val="24"/>
              </w:rPr>
              <w:t>et</w:t>
            </w:r>
            <w:r>
              <w:rPr>
                <w:rFonts w:eastAsia="Times New Roman"/>
                <w:spacing w:val="30"/>
                <w:w w:val="101"/>
                <w:sz w:val="24"/>
              </w:rPr>
              <w:t xml:space="preserve"> </w:t>
            </w:r>
            <w:r>
              <w:rPr>
                <w:rFonts w:eastAsia="Times New Roman"/>
                <w:spacing w:val="-1"/>
                <w:sz w:val="24"/>
              </w:rPr>
              <w:t>al.</w:t>
            </w:r>
            <w:r>
              <w:rPr>
                <w:rFonts w:eastAsia="Times New Roman"/>
                <w:spacing w:val="29"/>
                <w:sz w:val="24"/>
              </w:rPr>
              <w:t xml:space="preserve"> </w:t>
            </w:r>
            <w:r>
              <w:rPr>
                <w:rFonts w:eastAsia="Times New Roman"/>
                <w:spacing w:val="-1"/>
                <w:sz w:val="24"/>
              </w:rPr>
              <w:t>Towards</w:t>
            </w:r>
            <w:r>
              <w:rPr>
                <w:rFonts w:eastAsia="Times New Roman"/>
                <w:spacing w:val="24"/>
                <w:sz w:val="24"/>
              </w:rPr>
              <w:t xml:space="preserve"> </w:t>
            </w:r>
            <w:r>
              <w:rPr>
                <w:rFonts w:eastAsia="Times New Roman"/>
                <w:spacing w:val="-1"/>
                <w:sz w:val="24"/>
              </w:rPr>
              <w:t>reproducible</w:t>
            </w:r>
            <w:r>
              <w:rPr>
                <w:rFonts w:eastAsia="Times New Roman"/>
                <w:spacing w:val="34"/>
                <w:w w:val="101"/>
                <w:sz w:val="24"/>
              </w:rPr>
              <w:t xml:space="preserve"> </w:t>
            </w:r>
            <w:r>
              <w:rPr>
                <w:rFonts w:eastAsia="Times New Roman"/>
                <w:spacing w:val="-1"/>
                <w:sz w:val="24"/>
              </w:rPr>
              <w:t>state-of-the-</w:t>
            </w:r>
            <w:r>
              <w:rPr>
                <w:rFonts w:eastAsia="Times New Roman"/>
                <w:spacing w:val="-2"/>
                <w:sz w:val="24"/>
              </w:rPr>
              <w:t>art</w:t>
            </w:r>
            <w:r>
              <w:rPr>
                <w:rFonts w:eastAsia="Times New Roman"/>
                <w:sz w:val="24"/>
              </w:rPr>
              <w:lastRenderedPageBreak/>
              <w:t xml:space="preserve"> energy disaggregation[C]//Proceedings of</w:t>
            </w:r>
            <w:r>
              <w:rPr>
                <w:rFonts w:eastAsia="Times New Roman"/>
                <w:spacing w:val="50"/>
                <w:sz w:val="24"/>
              </w:rPr>
              <w:t xml:space="preserve"> </w:t>
            </w:r>
            <w:r>
              <w:rPr>
                <w:rFonts w:eastAsia="Times New Roman"/>
                <w:sz w:val="24"/>
              </w:rPr>
              <w:t>the 6th ACM international conference on systems for energy-efficient buildings, c</w:t>
            </w:r>
            <w:r>
              <w:rPr>
                <w:rFonts w:eastAsia="Times New Roman"/>
                <w:spacing w:val="-1"/>
                <w:sz w:val="24"/>
              </w:rPr>
              <w:t>ities, and transportation. 2019:</w:t>
            </w:r>
            <w:r>
              <w:rPr>
                <w:rFonts w:eastAsia="Times New Roman"/>
                <w:spacing w:val="28"/>
                <w:sz w:val="24"/>
              </w:rPr>
              <w:t xml:space="preserve"> </w:t>
            </w:r>
            <w:r>
              <w:rPr>
                <w:rFonts w:eastAsia="Times New Roman"/>
                <w:spacing w:val="-1"/>
                <w:sz w:val="24"/>
              </w:rPr>
              <w:t>193-202</w:t>
            </w:r>
          </w:p>
          <w:p w14:paraId="4904ABE6" w14:textId="77777777" w:rsidR="0089275C" w:rsidRDefault="0089275C" w:rsidP="00856640">
            <w:pPr>
              <w:wordWrap w:val="0"/>
              <w:spacing w:line="360" w:lineRule="auto"/>
              <w:ind w:firstLine="476"/>
              <w:rPr>
                <w:rFonts w:ascii="宋体" w:hAnsi="宋体" w:cs="宋体"/>
                <w:spacing w:val="-1"/>
                <w:sz w:val="24"/>
              </w:rPr>
            </w:pPr>
            <w:r>
              <w:rPr>
                <w:rFonts w:eastAsia="Times New Roman"/>
                <w:spacing w:val="-1"/>
                <w:sz w:val="24"/>
              </w:rPr>
              <w:t xml:space="preserve">[34] </w:t>
            </w:r>
            <w:proofErr w:type="spellStart"/>
            <w:r>
              <w:rPr>
                <w:rFonts w:eastAsia="Times New Roman"/>
                <w:spacing w:val="-1"/>
                <w:sz w:val="24"/>
              </w:rPr>
              <w:t>Pötter</w:t>
            </w:r>
            <w:proofErr w:type="spellEnd"/>
            <w:r>
              <w:rPr>
                <w:rFonts w:eastAsia="Times New Roman"/>
                <w:spacing w:val="-1"/>
                <w:sz w:val="24"/>
              </w:rPr>
              <w:t xml:space="preserve"> H,</w:t>
            </w:r>
            <w:r>
              <w:rPr>
                <w:rFonts w:eastAsia="Times New Roman"/>
                <w:spacing w:val="13"/>
                <w:sz w:val="24"/>
              </w:rPr>
              <w:t xml:space="preserve"> </w:t>
            </w:r>
            <w:r>
              <w:rPr>
                <w:rFonts w:eastAsia="Times New Roman"/>
                <w:spacing w:val="-1"/>
                <w:sz w:val="24"/>
              </w:rPr>
              <w:t>Lee S,</w:t>
            </w:r>
            <w:r>
              <w:rPr>
                <w:rFonts w:eastAsia="Times New Roman"/>
                <w:spacing w:val="13"/>
                <w:sz w:val="24"/>
              </w:rPr>
              <w:t xml:space="preserve"> </w:t>
            </w:r>
            <w:r>
              <w:rPr>
                <w:rFonts w:eastAsia="Times New Roman"/>
                <w:spacing w:val="-1"/>
                <w:sz w:val="24"/>
              </w:rPr>
              <w:t>Mossé</w:t>
            </w:r>
            <w:r>
              <w:rPr>
                <w:rFonts w:eastAsia="Times New Roman"/>
                <w:spacing w:val="13"/>
                <w:sz w:val="24"/>
              </w:rPr>
              <w:t xml:space="preserve"> </w:t>
            </w:r>
            <w:r>
              <w:rPr>
                <w:rFonts w:eastAsia="Times New Roman"/>
                <w:spacing w:val="-1"/>
                <w:sz w:val="24"/>
              </w:rPr>
              <w:t xml:space="preserve">D. Towards privacy-preserving </w:t>
            </w:r>
            <w:r>
              <w:rPr>
                <w:rFonts w:eastAsia="Times New Roman"/>
                <w:spacing w:val="-2"/>
                <w:sz w:val="24"/>
              </w:rPr>
              <w:t>framework</w:t>
            </w:r>
            <w:r>
              <w:rPr>
                <w:rFonts w:hint="eastAsia"/>
                <w:spacing w:val="15"/>
                <w:sz w:val="24"/>
              </w:rPr>
              <w:t xml:space="preserve"> </w:t>
            </w:r>
            <w:r>
              <w:rPr>
                <w:rFonts w:eastAsia="Times New Roman"/>
                <w:spacing w:val="-2"/>
                <w:sz w:val="24"/>
              </w:rPr>
              <w:t>for</w:t>
            </w:r>
            <w:r>
              <w:rPr>
                <w:rFonts w:eastAsia="Times New Roman"/>
                <w:sz w:val="24"/>
              </w:rPr>
              <w:t xml:space="preserve"> non-intrusive</w:t>
            </w:r>
            <w:r>
              <w:rPr>
                <w:rFonts w:hint="eastAsia"/>
                <w:spacing w:val="22"/>
                <w:w w:val="101"/>
                <w:sz w:val="24"/>
              </w:rPr>
              <w:t xml:space="preserve"> </w:t>
            </w:r>
            <w:r>
              <w:rPr>
                <w:rFonts w:eastAsia="Times New Roman"/>
                <w:sz w:val="24"/>
              </w:rPr>
              <w:t>load</w:t>
            </w:r>
            <w:r>
              <w:rPr>
                <w:rFonts w:eastAsia="Times New Roman"/>
                <w:spacing w:val="19"/>
                <w:w w:val="101"/>
                <w:sz w:val="24"/>
              </w:rPr>
              <w:t xml:space="preserve"> </w:t>
            </w:r>
            <w:r>
              <w:rPr>
                <w:rFonts w:eastAsia="Times New Roman"/>
                <w:sz w:val="24"/>
              </w:rPr>
              <w:t>monitoring[C]//Proceedings</w:t>
            </w:r>
            <w:r>
              <w:rPr>
                <w:rFonts w:hint="eastAsia"/>
                <w:spacing w:val="23"/>
                <w:sz w:val="24"/>
              </w:rPr>
              <w:t xml:space="preserve"> </w:t>
            </w:r>
            <w:r>
              <w:rPr>
                <w:rFonts w:eastAsia="Times New Roman"/>
                <w:sz w:val="24"/>
              </w:rPr>
              <w:t>of the</w:t>
            </w:r>
            <w:r>
              <w:rPr>
                <w:rFonts w:hint="eastAsia"/>
                <w:sz w:val="24"/>
              </w:rPr>
              <w:t xml:space="preserve"> </w:t>
            </w:r>
            <w:r>
              <w:rPr>
                <w:rFonts w:eastAsia="Times New Roman"/>
                <w:sz w:val="24"/>
              </w:rPr>
              <w:t>Twelfth</w:t>
            </w:r>
            <w:r>
              <w:rPr>
                <w:rFonts w:hint="eastAsia"/>
                <w:spacing w:val="20"/>
                <w:sz w:val="24"/>
              </w:rPr>
              <w:t xml:space="preserve"> </w:t>
            </w:r>
            <w:r>
              <w:rPr>
                <w:rFonts w:eastAsia="Times New Roman"/>
                <w:sz w:val="24"/>
              </w:rPr>
              <w:t>ACM</w:t>
            </w:r>
            <w:r>
              <w:rPr>
                <w:rFonts w:hint="eastAsia"/>
                <w:spacing w:val="22"/>
                <w:w w:val="101"/>
                <w:sz w:val="24"/>
              </w:rPr>
              <w:t xml:space="preserve"> </w:t>
            </w:r>
            <w:r>
              <w:rPr>
                <w:rFonts w:eastAsia="Times New Roman"/>
                <w:spacing w:val="-1"/>
                <w:sz w:val="24"/>
              </w:rPr>
              <w:t>international</w:t>
            </w:r>
            <w:r>
              <w:rPr>
                <w:rFonts w:eastAsia="Times New Roman"/>
                <w:sz w:val="24"/>
              </w:rPr>
              <w:t xml:space="preserve"> conference on future energy systems</w:t>
            </w:r>
            <w:r>
              <w:rPr>
                <w:rFonts w:eastAsia="Times New Roman"/>
                <w:spacing w:val="-1"/>
                <w:sz w:val="24"/>
              </w:rPr>
              <w:t>.</w:t>
            </w:r>
            <w:r>
              <w:rPr>
                <w:rFonts w:eastAsia="Times New Roman"/>
                <w:spacing w:val="5"/>
                <w:sz w:val="24"/>
              </w:rPr>
              <w:t xml:space="preserve"> </w:t>
            </w:r>
            <w:r>
              <w:rPr>
                <w:rFonts w:eastAsia="Times New Roman"/>
                <w:spacing w:val="-1"/>
                <w:sz w:val="24"/>
              </w:rPr>
              <w:t>2021:</w:t>
            </w:r>
            <w:r>
              <w:rPr>
                <w:rFonts w:eastAsia="Times New Roman"/>
                <w:spacing w:val="5"/>
                <w:sz w:val="24"/>
              </w:rPr>
              <w:t xml:space="preserve"> </w:t>
            </w:r>
            <w:r>
              <w:rPr>
                <w:rFonts w:eastAsia="Times New Roman"/>
                <w:spacing w:val="-1"/>
                <w:sz w:val="24"/>
              </w:rPr>
              <w:t>259-263</w:t>
            </w:r>
            <w:r>
              <w:rPr>
                <w:rFonts w:ascii="宋体" w:hAnsi="宋体" w:cs="宋体"/>
                <w:spacing w:val="-1"/>
                <w:sz w:val="24"/>
              </w:rPr>
              <w:t xml:space="preserve"> </w:t>
            </w:r>
          </w:p>
          <w:p w14:paraId="53437C9B"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[35]</w:t>
            </w:r>
            <w:proofErr w:type="gramStart"/>
            <w:r w:rsidRPr="004D313E">
              <w:rPr>
                <w:rFonts w:ascii="宋体" w:hAnsi="宋体" w:cs="宋体" w:hint="eastAsia"/>
                <w:spacing w:val="2"/>
                <w:sz w:val="24"/>
              </w:rPr>
              <w:t>黎鹏</w:t>
            </w:r>
            <w:proofErr w:type="gramEnd"/>
            <w:r w:rsidRPr="004D313E">
              <w:rPr>
                <w:rFonts w:eastAsia="Times New Roman"/>
                <w:spacing w:val="2"/>
                <w:sz w:val="24"/>
              </w:rPr>
              <w:t>.</w:t>
            </w:r>
            <w:r w:rsidRPr="004D313E">
              <w:rPr>
                <w:rFonts w:ascii="宋体" w:hAnsi="宋体" w:cs="宋体" w:hint="eastAsia"/>
                <w:spacing w:val="2"/>
                <w:sz w:val="24"/>
              </w:rPr>
              <w:t>非侵入式电力负荷分解与监测</w:t>
            </w:r>
            <w:r w:rsidRPr="004D313E">
              <w:rPr>
                <w:rFonts w:eastAsia="Times New Roman"/>
                <w:spacing w:val="2"/>
                <w:sz w:val="24"/>
              </w:rPr>
              <w:t>[D].</w:t>
            </w:r>
            <w:r w:rsidRPr="004D313E">
              <w:rPr>
                <w:rFonts w:ascii="宋体" w:hAnsi="宋体" w:cs="宋体" w:hint="eastAsia"/>
                <w:spacing w:val="2"/>
                <w:sz w:val="24"/>
              </w:rPr>
              <w:t>天津</w:t>
            </w:r>
            <w:r w:rsidRPr="004D313E">
              <w:rPr>
                <w:rFonts w:eastAsia="Times New Roman"/>
                <w:spacing w:val="2"/>
                <w:sz w:val="24"/>
              </w:rPr>
              <w:t>:</w:t>
            </w:r>
            <w:r w:rsidRPr="004D313E">
              <w:rPr>
                <w:rFonts w:ascii="宋体" w:hAnsi="宋体" w:cs="宋体" w:hint="eastAsia"/>
                <w:spacing w:val="2"/>
                <w:sz w:val="24"/>
              </w:rPr>
              <w:t>天津大学</w:t>
            </w:r>
            <w:r w:rsidRPr="004D313E">
              <w:rPr>
                <w:rFonts w:eastAsia="Times New Roman"/>
                <w:spacing w:val="2"/>
                <w:sz w:val="24"/>
              </w:rPr>
              <w:t>,2009</w:t>
            </w:r>
          </w:p>
          <w:p w14:paraId="5F102F48"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[36]</w:t>
            </w:r>
            <w:r w:rsidRPr="004D313E">
              <w:rPr>
                <w:rFonts w:ascii="宋体" w:hAnsi="宋体" w:cs="宋体" w:hint="eastAsia"/>
                <w:spacing w:val="2"/>
                <w:sz w:val="24"/>
              </w:rPr>
              <w:t>程祥</w:t>
            </w:r>
            <w:r w:rsidRPr="004D313E">
              <w:rPr>
                <w:rFonts w:eastAsia="Times New Roman"/>
                <w:spacing w:val="2"/>
                <w:sz w:val="24"/>
              </w:rPr>
              <w:t>,</w:t>
            </w:r>
            <w:r w:rsidRPr="004D313E">
              <w:rPr>
                <w:rFonts w:ascii="宋体" w:hAnsi="宋体" w:cs="宋体" w:hint="eastAsia"/>
                <w:spacing w:val="2"/>
                <w:sz w:val="24"/>
              </w:rPr>
              <w:t>李林芝</w:t>
            </w:r>
            <w:r w:rsidRPr="004D313E">
              <w:rPr>
                <w:rFonts w:eastAsia="Times New Roman"/>
                <w:spacing w:val="2"/>
                <w:sz w:val="24"/>
              </w:rPr>
              <w:t>,</w:t>
            </w:r>
            <w:r w:rsidRPr="004D313E">
              <w:rPr>
                <w:rFonts w:ascii="宋体" w:hAnsi="宋体" w:cs="宋体" w:hint="eastAsia"/>
                <w:spacing w:val="2"/>
                <w:sz w:val="24"/>
              </w:rPr>
              <w:t>吴浩</w:t>
            </w:r>
            <w:r w:rsidRPr="004D313E">
              <w:rPr>
                <w:rFonts w:eastAsia="Times New Roman"/>
                <w:spacing w:val="2"/>
                <w:sz w:val="24"/>
              </w:rPr>
              <w:t>,</w:t>
            </w:r>
            <w:r w:rsidRPr="004D313E">
              <w:rPr>
                <w:rFonts w:ascii="宋体" w:hAnsi="宋体" w:cs="宋体" w:hint="eastAsia"/>
                <w:spacing w:val="2"/>
                <w:sz w:val="24"/>
              </w:rPr>
              <w:t>等</w:t>
            </w:r>
            <w:r w:rsidRPr="004D313E">
              <w:rPr>
                <w:rFonts w:eastAsia="Times New Roman"/>
                <w:spacing w:val="2"/>
                <w:sz w:val="24"/>
              </w:rPr>
              <w:t>.</w:t>
            </w:r>
            <w:r w:rsidRPr="004D313E">
              <w:rPr>
                <w:rFonts w:ascii="宋体" w:hAnsi="宋体" w:cs="宋体" w:hint="eastAsia"/>
                <w:spacing w:val="2"/>
                <w:sz w:val="24"/>
              </w:rPr>
              <w:t>非侵入式负荷监测与分解研究综述</w:t>
            </w:r>
            <w:r w:rsidRPr="004D313E">
              <w:rPr>
                <w:rFonts w:eastAsia="Times New Roman"/>
                <w:spacing w:val="2"/>
                <w:sz w:val="24"/>
              </w:rPr>
              <w:t>[J].</w:t>
            </w:r>
            <w:r w:rsidRPr="004D313E">
              <w:rPr>
                <w:rFonts w:ascii="宋体" w:hAnsi="宋体" w:cs="宋体" w:hint="eastAsia"/>
                <w:spacing w:val="2"/>
                <w:sz w:val="24"/>
              </w:rPr>
              <w:t>电网技术</w:t>
            </w:r>
            <w:r w:rsidRPr="004D313E">
              <w:rPr>
                <w:rFonts w:eastAsia="Times New Roman"/>
                <w:spacing w:val="2"/>
                <w:sz w:val="24"/>
              </w:rPr>
              <w:t>,2016,40(10):3108-3117</w:t>
            </w:r>
          </w:p>
          <w:p w14:paraId="0AF2C95B"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[37]</w:t>
            </w:r>
            <w:r w:rsidRPr="004D313E">
              <w:rPr>
                <w:rFonts w:ascii="宋体" w:hAnsi="宋体" w:cs="宋体" w:hint="eastAsia"/>
                <w:spacing w:val="2"/>
                <w:sz w:val="24"/>
              </w:rPr>
              <w:t>杨劲男</w:t>
            </w:r>
            <w:r w:rsidRPr="004D313E">
              <w:rPr>
                <w:rFonts w:eastAsia="Times New Roman"/>
                <w:spacing w:val="2"/>
                <w:sz w:val="24"/>
              </w:rPr>
              <w:t>,</w:t>
            </w:r>
            <w:r w:rsidRPr="004D313E">
              <w:rPr>
                <w:rFonts w:ascii="宋体" w:hAnsi="宋体" w:cs="宋体" w:hint="eastAsia"/>
                <w:spacing w:val="2"/>
                <w:sz w:val="24"/>
              </w:rPr>
              <w:t>刘博</w:t>
            </w:r>
            <w:r w:rsidRPr="004D313E">
              <w:rPr>
                <w:rFonts w:eastAsia="Times New Roman"/>
                <w:spacing w:val="2"/>
                <w:sz w:val="24"/>
              </w:rPr>
              <w:t>,</w:t>
            </w:r>
            <w:r w:rsidRPr="004D313E">
              <w:rPr>
                <w:rFonts w:ascii="宋体" w:hAnsi="宋体" w:cs="宋体" w:hint="eastAsia"/>
                <w:spacing w:val="2"/>
                <w:sz w:val="24"/>
              </w:rPr>
              <w:t>栾文鹏</w:t>
            </w:r>
            <w:r w:rsidRPr="004D313E">
              <w:rPr>
                <w:rFonts w:eastAsia="Times New Roman"/>
                <w:spacing w:val="2"/>
                <w:sz w:val="24"/>
              </w:rPr>
              <w:t>,</w:t>
            </w:r>
            <w:r w:rsidRPr="004D313E">
              <w:rPr>
                <w:rFonts w:ascii="宋体" w:hAnsi="宋体" w:cs="宋体" w:hint="eastAsia"/>
                <w:spacing w:val="2"/>
                <w:sz w:val="24"/>
              </w:rPr>
              <w:t>等</w:t>
            </w:r>
            <w:r w:rsidRPr="004D313E">
              <w:rPr>
                <w:rFonts w:eastAsia="Times New Roman"/>
                <w:spacing w:val="2"/>
                <w:sz w:val="24"/>
              </w:rPr>
              <w:t>.</w:t>
            </w:r>
            <w:r w:rsidRPr="004D313E">
              <w:rPr>
                <w:rFonts w:ascii="宋体" w:hAnsi="宋体" w:cs="宋体" w:hint="eastAsia"/>
                <w:spacing w:val="2"/>
                <w:sz w:val="24"/>
              </w:rPr>
              <w:t>多电器混叠场景</w:t>
            </w:r>
            <w:r w:rsidRPr="004D313E">
              <w:rPr>
                <w:rFonts w:eastAsia="Times New Roman"/>
                <w:spacing w:val="2"/>
                <w:sz w:val="24"/>
              </w:rPr>
              <w:t>NILM</w:t>
            </w:r>
            <w:r w:rsidRPr="004D313E">
              <w:rPr>
                <w:rFonts w:ascii="宋体" w:hAnsi="宋体" w:cs="宋体" w:hint="eastAsia"/>
                <w:spacing w:val="2"/>
                <w:sz w:val="24"/>
              </w:rPr>
              <w:t>负荷事件优化匹配方法</w:t>
            </w:r>
            <w:r w:rsidRPr="004D313E">
              <w:rPr>
                <w:rFonts w:eastAsia="Times New Roman"/>
                <w:spacing w:val="2"/>
                <w:sz w:val="24"/>
              </w:rPr>
              <w:t>[J].</w:t>
            </w:r>
            <w:r w:rsidRPr="004D313E">
              <w:rPr>
                <w:rFonts w:ascii="宋体" w:hAnsi="宋体" w:cs="宋体" w:hint="eastAsia"/>
                <w:spacing w:val="2"/>
                <w:sz w:val="24"/>
              </w:rPr>
              <w:t>电网技术</w:t>
            </w:r>
            <w:r w:rsidRPr="004D313E">
              <w:rPr>
                <w:rFonts w:eastAsia="Times New Roman"/>
                <w:spacing w:val="2"/>
                <w:sz w:val="24"/>
              </w:rPr>
              <w:t>,2022(002):046</w:t>
            </w:r>
          </w:p>
          <w:p w14:paraId="1F2366A0"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[38]</w:t>
            </w:r>
            <w:r w:rsidRPr="004D313E">
              <w:rPr>
                <w:rFonts w:ascii="宋体" w:hAnsi="宋体" w:cs="宋体" w:hint="eastAsia"/>
                <w:spacing w:val="2"/>
                <w:sz w:val="24"/>
              </w:rPr>
              <w:t>单光普</w:t>
            </w:r>
            <w:r w:rsidRPr="004D313E">
              <w:rPr>
                <w:rFonts w:eastAsia="Times New Roman"/>
                <w:spacing w:val="2"/>
                <w:sz w:val="24"/>
              </w:rPr>
              <w:t>.</w:t>
            </w:r>
            <w:r w:rsidRPr="004D313E">
              <w:rPr>
                <w:rFonts w:ascii="宋体" w:hAnsi="宋体" w:cs="宋体" w:hint="eastAsia"/>
                <w:spacing w:val="2"/>
                <w:sz w:val="24"/>
              </w:rPr>
              <w:t>基于</w:t>
            </w:r>
            <w:r w:rsidRPr="004D313E">
              <w:rPr>
                <w:rFonts w:eastAsia="Times New Roman"/>
                <w:spacing w:val="2"/>
                <w:sz w:val="24"/>
              </w:rPr>
              <w:t>HMM</w:t>
            </w:r>
            <w:r w:rsidRPr="004D313E">
              <w:rPr>
                <w:rFonts w:ascii="宋体" w:hAnsi="宋体" w:cs="宋体" w:hint="eastAsia"/>
                <w:spacing w:val="2"/>
                <w:sz w:val="24"/>
              </w:rPr>
              <w:t>的非侵入</w:t>
            </w:r>
            <w:proofErr w:type="gramStart"/>
            <w:r w:rsidRPr="004D313E">
              <w:rPr>
                <w:rFonts w:ascii="宋体" w:hAnsi="宋体" w:cs="宋体" w:hint="eastAsia"/>
                <w:spacing w:val="2"/>
                <w:sz w:val="24"/>
              </w:rPr>
              <w:t>式居民</w:t>
            </w:r>
            <w:proofErr w:type="gramEnd"/>
            <w:r w:rsidRPr="004D313E">
              <w:rPr>
                <w:rFonts w:ascii="宋体" w:hAnsi="宋体" w:cs="宋体" w:hint="eastAsia"/>
                <w:spacing w:val="2"/>
                <w:sz w:val="24"/>
              </w:rPr>
              <w:t>用电负荷分解研究</w:t>
            </w:r>
            <w:r w:rsidRPr="004D313E">
              <w:rPr>
                <w:rFonts w:eastAsia="Times New Roman"/>
                <w:spacing w:val="2"/>
                <w:sz w:val="24"/>
              </w:rPr>
              <w:t>[D].</w:t>
            </w:r>
            <w:r w:rsidRPr="004D313E">
              <w:rPr>
                <w:rFonts w:ascii="宋体" w:hAnsi="宋体" w:cs="宋体" w:hint="eastAsia"/>
                <w:spacing w:val="2"/>
                <w:sz w:val="24"/>
              </w:rPr>
              <w:t>华北电力大学</w:t>
            </w:r>
            <w:r w:rsidRPr="004D313E">
              <w:rPr>
                <w:rFonts w:eastAsia="Times New Roman"/>
                <w:spacing w:val="2"/>
                <w:sz w:val="24"/>
              </w:rPr>
              <w:t>(</w:t>
            </w:r>
            <w:r w:rsidRPr="004D313E">
              <w:rPr>
                <w:rFonts w:ascii="宋体" w:hAnsi="宋体" w:cs="宋体" w:hint="eastAsia"/>
                <w:spacing w:val="2"/>
                <w:sz w:val="24"/>
              </w:rPr>
              <w:t>北京</w:t>
            </w:r>
            <w:r w:rsidRPr="004D313E">
              <w:rPr>
                <w:rFonts w:eastAsia="Times New Roman"/>
                <w:spacing w:val="2"/>
                <w:sz w:val="24"/>
              </w:rPr>
              <w:t>),2019</w:t>
            </w:r>
          </w:p>
          <w:p w14:paraId="2C24D54D"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[39]</w:t>
            </w:r>
            <w:proofErr w:type="gramStart"/>
            <w:r w:rsidRPr="004D313E">
              <w:rPr>
                <w:rFonts w:ascii="宋体" w:hAnsi="宋体" w:cs="宋体" w:hint="eastAsia"/>
                <w:spacing w:val="2"/>
                <w:sz w:val="24"/>
              </w:rPr>
              <w:t>冯</w:t>
            </w:r>
            <w:proofErr w:type="gramEnd"/>
            <w:r w:rsidRPr="004D313E">
              <w:rPr>
                <w:rFonts w:ascii="宋体" w:hAnsi="宋体" w:cs="宋体" w:hint="eastAsia"/>
                <w:spacing w:val="2"/>
                <w:sz w:val="24"/>
              </w:rPr>
              <w:t>人海</w:t>
            </w:r>
            <w:r w:rsidRPr="004D313E">
              <w:rPr>
                <w:rFonts w:eastAsia="Times New Roman"/>
                <w:spacing w:val="2"/>
                <w:sz w:val="24"/>
              </w:rPr>
              <w:t>,</w:t>
            </w:r>
            <w:r w:rsidRPr="004D313E">
              <w:rPr>
                <w:rFonts w:ascii="宋体" w:hAnsi="宋体" w:cs="宋体" w:hint="eastAsia"/>
                <w:spacing w:val="2"/>
                <w:sz w:val="24"/>
              </w:rPr>
              <w:t>袁万琦</w:t>
            </w:r>
            <w:r w:rsidRPr="004D313E">
              <w:rPr>
                <w:rFonts w:eastAsia="Times New Roman"/>
                <w:spacing w:val="2"/>
                <w:sz w:val="24"/>
              </w:rPr>
              <w:t>,</w:t>
            </w:r>
            <w:r w:rsidRPr="004D313E">
              <w:rPr>
                <w:rFonts w:ascii="宋体" w:hAnsi="宋体" w:cs="宋体" w:hint="eastAsia"/>
                <w:spacing w:val="2"/>
                <w:sz w:val="24"/>
              </w:rPr>
              <w:t>葛磊蛟</w:t>
            </w:r>
            <w:r w:rsidRPr="004D313E">
              <w:rPr>
                <w:rFonts w:eastAsia="Times New Roman"/>
                <w:spacing w:val="2"/>
                <w:sz w:val="24"/>
              </w:rPr>
              <w:t>.</w:t>
            </w:r>
            <w:r w:rsidRPr="004D313E">
              <w:rPr>
                <w:rFonts w:ascii="宋体" w:hAnsi="宋体" w:cs="宋体" w:hint="eastAsia"/>
                <w:spacing w:val="2"/>
                <w:sz w:val="24"/>
              </w:rPr>
              <w:t>基于图信号交替优化的居民用户非侵入式负荷监测方法</w:t>
            </w:r>
            <w:r w:rsidRPr="004D313E">
              <w:rPr>
                <w:rFonts w:eastAsia="Times New Roman"/>
                <w:spacing w:val="2"/>
                <w:sz w:val="24"/>
              </w:rPr>
              <w:t>[J].</w:t>
            </w:r>
            <w:r w:rsidRPr="004D313E">
              <w:rPr>
                <w:rFonts w:ascii="宋体" w:hAnsi="宋体" w:cs="宋体" w:hint="eastAsia"/>
                <w:spacing w:val="2"/>
                <w:sz w:val="24"/>
              </w:rPr>
              <w:t>中国电机工程学报</w:t>
            </w:r>
            <w:r w:rsidRPr="004D313E">
              <w:rPr>
                <w:rFonts w:eastAsia="Times New Roman"/>
                <w:spacing w:val="2"/>
                <w:sz w:val="24"/>
              </w:rPr>
              <w:t>,2022(004):042</w:t>
            </w:r>
          </w:p>
          <w:p w14:paraId="1C17C843"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[40]</w:t>
            </w:r>
            <w:r w:rsidRPr="004D313E">
              <w:rPr>
                <w:rFonts w:ascii="宋体" w:hAnsi="宋体" w:cs="宋体" w:hint="eastAsia"/>
                <w:spacing w:val="2"/>
                <w:sz w:val="24"/>
              </w:rPr>
              <w:t>孙晓伟</w:t>
            </w:r>
            <w:r w:rsidRPr="004D313E">
              <w:rPr>
                <w:rFonts w:eastAsia="Times New Roman"/>
                <w:spacing w:val="2"/>
                <w:sz w:val="24"/>
              </w:rPr>
              <w:t>.</w:t>
            </w:r>
            <w:r w:rsidRPr="004D313E">
              <w:rPr>
                <w:rFonts w:ascii="宋体" w:hAnsi="宋体" w:cs="宋体" w:hint="eastAsia"/>
                <w:spacing w:val="2"/>
                <w:sz w:val="24"/>
              </w:rPr>
              <w:t>基于</w:t>
            </w:r>
            <w:r w:rsidRPr="004D313E">
              <w:rPr>
                <w:rFonts w:eastAsia="Times New Roman"/>
                <w:spacing w:val="2"/>
                <w:sz w:val="24"/>
              </w:rPr>
              <w:t>FHMM</w:t>
            </w:r>
            <w:r w:rsidRPr="004D313E">
              <w:rPr>
                <w:rFonts w:ascii="宋体" w:hAnsi="宋体" w:cs="宋体" w:hint="eastAsia"/>
                <w:spacing w:val="2"/>
                <w:sz w:val="24"/>
              </w:rPr>
              <w:t>的非侵入式负荷分解研究</w:t>
            </w:r>
            <w:r w:rsidRPr="004D313E">
              <w:rPr>
                <w:rFonts w:eastAsia="Times New Roman"/>
                <w:spacing w:val="2"/>
                <w:sz w:val="24"/>
              </w:rPr>
              <w:t>[D].</w:t>
            </w:r>
            <w:r w:rsidRPr="004D313E">
              <w:rPr>
                <w:rFonts w:ascii="宋体" w:hAnsi="宋体" w:cs="宋体" w:hint="eastAsia"/>
                <w:spacing w:val="2"/>
                <w:sz w:val="24"/>
              </w:rPr>
              <w:t>郑州大学</w:t>
            </w:r>
            <w:r w:rsidRPr="004D313E">
              <w:rPr>
                <w:rFonts w:eastAsia="Times New Roman"/>
                <w:spacing w:val="2"/>
                <w:sz w:val="24"/>
              </w:rPr>
              <w:t>,2018</w:t>
            </w:r>
          </w:p>
          <w:p w14:paraId="576A6B49"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[41]</w:t>
            </w:r>
            <w:r w:rsidRPr="004D313E">
              <w:rPr>
                <w:rFonts w:ascii="宋体" w:hAnsi="宋体" w:cs="宋体" w:hint="eastAsia"/>
                <w:spacing w:val="2"/>
                <w:sz w:val="24"/>
              </w:rPr>
              <w:t>张杰</w:t>
            </w:r>
            <w:r w:rsidRPr="004D313E">
              <w:rPr>
                <w:rFonts w:eastAsia="Times New Roman"/>
                <w:spacing w:val="2"/>
                <w:sz w:val="24"/>
              </w:rPr>
              <w:t>.</w:t>
            </w:r>
            <w:r w:rsidRPr="004D313E">
              <w:rPr>
                <w:rFonts w:ascii="宋体" w:hAnsi="宋体" w:cs="宋体" w:hint="eastAsia"/>
                <w:spacing w:val="2"/>
                <w:sz w:val="24"/>
              </w:rPr>
              <w:t>基于改进</w:t>
            </w:r>
            <w:r w:rsidRPr="004D313E">
              <w:rPr>
                <w:rFonts w:eastAsia="Times New Roman"/>
                <w:spacing w:val="2"/>
                <w:sz w:val="24"/>
              </w:rPr>
              <w:t>HMM</w:t>
            </w:r>
            <w:r w:rsidRPr="004D313E">
              <w:rPr>
                <w:rFonts w:ascii="宋体" w:hAnsi="宋体" w:cs="宋体" w:hint="eastAsia"/>
                <w:spacing w:val="2"/>
                <w:sz w:val="24"/>
              </w:rPr>
              <w:t>的非侵入式电力负荷分解模型研究</w:t>
            </w:r>
            <w:r w:rsidRPr="004D313E">
              <w:rPr>
                <w:rFonts w:eastAsia="Times New Roman"/>
                <w:spacing w:val="2"/>
                <w:sz w:val="24"/>
              </w:rPr>
              <w:t>[D].</w:t>
            </w:r>
            <w:r w:rsidRPr="004D313E">
              <w:rPr>
                <w:rFonts w:ascii="宋体" w:hAnsi="宋体" w:cs="宋体" w:hint="eastAsia"/>
                <w:spacing w:val="2"/>
                <w:sz w:val="24"/>
              </w:rPr>
              <w:t>重庆大学</w:t>
            </w:r>
            <w:r w:rsidRPr="004D313E">
              <w:rPr>
                <w:rFonts w:eastAsia="Times New Roman"/>
                <w:spacing w:val="2"/>
                <w:sz w:val="24"/>
              </w:rPr>
              <w:t>,2020</w:t>
            </w:r>
          </w:p>
          <w:p w14:paraId="28A2AB29"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[42]</w:t>
            </w:r>
            <w:r w:rsidRPr="004D313E">
              <w:rPr>
                <w:rFonts w:ascii="宋体" w:hAnsi="宋体" w:cs="宋体" w:hint="eastAsia"/>
                <w:spacing w:val="2"/>
                <w:sz w:val="24"/>
              </w:rPr>
              <w:t>段晶</w:t>
            </w:r>
            <w:r w:rsidRPr="004D313E">
              <w:rPr>
                <w:rFonts w:eastAsia="Times New Roman"/>
                <w:spacing w:val="2"/>
                <w:sz w:val="24"/>
              </w:rPr>
              <w:t>,</w:t>
            </w:r>
            <w:r w:rsidRPr="004D313E">
              <w:rPr>
                <w:rFonts w:ascii="宋体" w:hAnsi="宋体" w:cs="宋体" w:hint="eastAsia"/>
                <w:spacing w:val="2"/>
                <w:sz w:val="24"/>
              </w:rPr>
              <w:t>李勇</w:t>
            </w:r>
            <w:r w:rsidRPr="004D313E">
              <w:rPr>
                <w:rFonts w:eastAsia="Times New Roman"/>
                <w:spacing w:val="2"/>
                <w:sz w:val="24"/>
              </w:rPr>
              <w:t>,</w:t>
            </w:r>
            <w:r w:rsidRPr="004D313E">
              <w:rPr>
                <w:rFonts w:ascii="宋体" w:hAnsi="宋体" w:cs="宋体" w:hint="eastAsia"/>
                <w:spacing w:val="2"/>
                <w:sz w:val="24"/>
              </w:rPr>
              <w:t>张振宇等</w:t>
            </w:r>
            <w:r w:rsidRPr="004D313E">
              <w:rPr>
                <w:rFonts w:eastAsia="Times New Roman"/>
                <w:spacing w:val="2"/>
                <w:sz w:val="24"/>
              </w:rPr>
              <w:t>.</w:t>
            </w:r>
            <w:r w:rsidRPr="004D313E">
              <w:rPr>
                <w:rFonts w:ascii="宋体" w:hAnsi="宋体" w:cs="宋体" w:hint="eastAsia"/>
                <w:spacing w:val="2"/>
                <w:sz w:val="24"/>
              </w:rPr>
              <w:t>考虑辨识结果连续性的</w:t>
            </w:r>
            <w:r w:rsidRPr="004D313E">
              <w:rPr>
                <w:rFonts w:eastAsia="Times New Roman"/>
                <w:spacing w:val="2"/>
                <w:sz w:val="24"/>
              </w:rPr>
              <w:t>Type-Ⅲ</w:t>
            </w:r>
            <w:r w:rsidRPr="004D313E">
              <w:rPr>
                <w:rFonts w:ascii="宋体" w:hAnsi="宋体" w:cs="宋体" w:hint="eastAsia"/>
                <w:spacing w:val="2"/>
                <w:sz w:val="24"/>
              </w:rPr>
              <w:t>型工商业负荷辨识方法</w:t>
            </w:r>
            <w:r w:rsidRPr="004D313E">
              <w:rPr>
                <w:rFonts w:eastAsia="Times New Roman"/>
                <w:spacing w:val="2"/>
                <w:sz w:val="24"/>
              </w:rPr>
              <w:t>[J].</w:t>
            </w:r>
            <w:r w:rsidRPr="004D313E">
              <w:rPr>
                <w:rFonts w:ascii="宋体" w:hAnsi="宋体" w:cs="宋体" w:hint="eastAsia"/>
                <w:spacing w:val="2"/>
                <w:sz w:val="24"/>
              </w:rPr>
              <w:t>电力系统自动化</w:t>
            </w:r>
            <w:r w:rsidRPr="004D313E">
              <w:rPr>
                <w:rFonts w:eastAsia="Times New Roman"/>
                <w:spacing w:val="2"/>
                <w:sz w:val="24"/>
              </w:rPr>
              <w:t>,2021,45(24):65-72</w:t>
            </w:r>
          </w:p>
          <w:p w14:paraId="038CFCFE"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[43]</w:t>
            </w:r>
            <w:r w:rsidRPr="004D313E">
              <w:rPr>
                <w:rFonts w:ascii="宋体" w:hAnsi="宋体" w:cs="宋体" w:hint="eastAsia"/>
                <w:spacing w:val="2"/>
                <w:sz w:val="24"/>
              </w:rPr>
              <w:t>张玲玲</w:t>
            </w:r>
            <w:r w:rsidRPr="004D313E">
              <w:rPr>
                <w:rFonts w:eastAsia="Times New Roman"/>
                <w:spacing w:val="2"/>
                <w:sz w:val="24"/>
              </w:rPr>
              <w:t>.</w:t>
            </w:r>
            <w:r w:rsidRPr="004D313E">
              <w:rPr>
                <w:rFonts w:ascii="宋体" w:hAnsi="宋体" w:cs="宋体" w:hint="eastAsia"/>
                <w:spacing w:val="2"/>
                <w:sz w:val="24"/>
              </w:rPr>
              <w:t>基于</w:t>
            </w:r>
            <w:r w:rsidRPr="004D313E">
              <w:rPr>
                <w:rFonts w:eastAsia="Times New Roman"/>
                <w:spacing w:val="2"/>
                <w:sz w:val="24"/>
              </w:rPr>
              <w:t>HSMM</w:t>
            </w:r>
            <w:r w:rsidRPr="004D313E">
              <w:rPr>
                <w:rFonts w:ascii="宋体" w:hAnsi="宋体" w:cs="宋体" w:hint="eastAsia"/>
                <w:spacing w:val="2"/>
                <w:sz w:val="24"/>
              </w:rPr>
              <w:t>的非侵入式家庭电力负荷分解算法研究</w:t>
            </w:r>
            <w:r w:rsidRPr="004D313E">
              <w:rPr>
                <w:rFonts w:eastAsia="Times New Roman"/>
                <w:spacing w:val="2"/>
                <w:sz w:val="24"/>
              </w:rPr>
              <w:t>[D].</w:t>
            </w:r>
            <w:r w:rsidRPr="004D313E">
              <w:rPr>
                <w:rFonts w:ascii="宋体" w:hAnsi="宋体" w:cs="宋体" w:hint="eastAsia"/>
                <w:spacing w:val="2"/>
                <w:sz w:val="24"/>
              </w:rPr>
              <w:t>太原科技大学</w:t>
            </w:r>
            <w:r w:rsidRPr="004D313E">
              <w:rPr>
                <w:rFonts w:eastAsia="Times New Roman"/>
                <w:spacing w:val="2"/>
                <w:sz w:val="24"/>
              </w:rPr>
              <w:t>,2014</w:t>
            </w:r>
          </w:p>
          <w:p w14:paraId="52D25F7C" w14:textId="77777777" w:rsidR="0089275C" w:rsidRPr="004D313E" w:rsidRDefault="0089275C" w:rsidP="00856640">
            <w:pPr>
              <w:spacing w:line="360" w:lineRule="auto"/>
              <w:ind w:firstLine="476"/>
              <w:rPr>
                <w:rFonts w:eastAsia="Times New Roman"/>
                <w:spacing w:val="2"/>
                <w:sz w:val="24"/>
              </w:rPr>
            </w:pPr>
            <w:r>
              <w:rPr>
                <w:rFonts w:eastAsia="Times New Roman"/>
                <w:spacing w:val="2"/>
                <w:sz w:val="24"/>
              </w:rPr>
              <w:t>[44]</w:t>
            </w:r>
            <w:r w:rsidRPr="004D313E">
              <w:rPr>
                <w:rFonts w:ascii="宋体" w:hAnsi="宋体" w:cs="宋体" w:hint="eastAsia"/>
                <w:spacing w:val="2"/>
                <w:sz w:val="24"/>
              </w:rPr>
              <w:t>姜波</w:t>
            </w:r>
            <w:r>
              <w:rPr>
                <w:rFonts w:eastAsia="Times New Roman"/>
                <w:spacing w:val="2"/>
                <w:sz w:val="24"/>
              </w:rPr>
              <w:t>.</w:t>
            </w:r>
            <w:r w:rsidRPr="004D313E">
              <w:rPr>
                <w:rFonts w:ascii="宋体" w:hAnsi="宋体" w:cs="宋体" w:hint="eastAsia"/>
                <w:spacing w:val="2"/>
                <w:sz w:val="24"/>
              </w:rPr>
              <w:t>基于深度学习的非侵入式住宅用电负荷分解方法</w:t>
            </w:r>
            <w:r w:rsidRPr="004D313E">
              <w:rPr>
                <w:rFonts w:eastAsia="Times New Roman"/>
                <w:spacing w:val="2"/>
                <w:sz w:val="24"/>
              </w:rPr>
              <w:t>[D].</w:t>
            </w:r>
            <w:r w:rsidRPr="004D313E">
              <w:rPr>
                <w:rFonts w:ascii="宋体" w:hAnsi="宋体" w:cs="宋体" w:hint="eastAsia"/>
                <w:spacing w:val="2"/>
                <w:sz w:val="24"/>
              </w:rPr>
              <w:t>合肥工业大学</w:t>
            </w:r>
            <w:r w:rsidRPr="004D313E">
              <w:rPr>
                <w:rFonts w:eastAsia="Times New Roman"/>
                <w:spacing w:val="2"/>
                <w:sz w:val="24"/>
              </w:rPr>
              <w:t>,2017</w:t>
            </w:r>
          </w:p>
          <w:p w14:paraId="6BA5EF43"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lastRenderedPageBreak/>
              <w:t>[45]</w:t>
            </w:r>
            <w:r w:rsidRPr="004D313E">
              <w:rPr>
                <w:rFonts w:ascii="宋体" w:hAnsi="宋体" w:cs="宋体" w:hint="eastAsia"/>
                <w:spacing w:val="2"/>
                <w:sz w:val="24"/>
              </w:rPr>
              <w:t>徐春华</w:t>
            </w:r>
            <w:r w:rsidRPr="004D313E">
              <w:rPr>
                <w:rFonts w:eastAsia="Times New Roman"/>
                <w:spacing w:val="2"/>
                <w:sz w:val="24"/>
              </w:rPr>
              <w:t>.</w:t>
            </w:r>
            <w:r w:rsidRPr="004D313E">
              <w:rPr>
                <w:rFonts w:ascii="宋体" w:hAnsi="宋体" w:cs="宋体" w:hint="eastAsia"/>
                <w:spacing w:val="2"/>
                <w:sz w:val="24"/>
              </w:rPr>
              <w:t>基于深度学习的电力负荷识别</w:t>
            </w:r>
            <w:r w:rsidRPr="004D313E">
              <w:rPr>
                <w:rFonts w:eastAsia="Times New Roman"/>
                <w:spacing w:val="2"/>
                <w:sz w:val="24"/>
              </w:rPr>
              <w:t>[D].</w:t>
            </w:r>
            <w:r w:rsidRPr="004D313E">
              <w:rPr>
                <w:rFonts w:ascii="宋体" w:hAnsi="宋体" w:cs="宋体" w:hint="eastAsia"/>
                <w:spacing w:val="2"/>
                <w:sz w:val="24"/>
              </w:rPr>
              <w:t>南昌大学</w:t>
            </w:r>
            <w:r w:rsidRPr="004D313E">
              <w:rPr>
                <w:rFonts w:eastAsia="Times New Roman"/>
                <w:spacing w:val="2"/>
                <w:sz w:val="24"/>
              </w:rPr>
              <w:t>,2019</w:t>
            </w:r>
          </w:p>
          <w:p w14:paraId="57D8C7A9"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[46]</w:t>
            </w:r>
            <w:r w:rsidRPr="004D313E">
              <w:rPr>
                <w:rFonts w:ascii="宋体" w:hAnsi="宋体" w:cs="宋体" w:hint="eastAsia"/>
                <w:spacing w:val="2"/>
                <w:sz w:val="24"/>
              </w:rPr>
              <w:t>刘恒勇</w:t>
            </w:r>
            <w:r w:rsidRPr="004D313E">
              <w:rPr>
                <w:rFonts w:eastAsia="Times New Roman"/>
                <w:spacing w:val="2"/>
                <w:sz w:val="24"/>
              </w:rPr>
              <w:t>,</w:t>
            </w:r>
            <w:r w:rsidRPr="004D313E">
              <w:rPr>
                <w:rFonts w:ascii="宋体" w:hAnsi="宋体" w:cs="宋体" w:hint="eastAsia"/>
                <w:spacing w:val="2"/>
                <w:sz w:val="24"/>
              </w:rPr>
              <w:t>史帅彬</w:t>
            </w:r>
            <w:r w:rsidRPr="004D313E">
              <w:rPr>
                <w:rFonts w:eastAsia="Times New Roman"/>
                <w:spacing w:val="2"/>
                <w:sz w:val="24"/>
              </w:rPr>
              <w:t>,</w:t>
            </w:r>
            <w:r w:rsidRPr="004D313E">
              <w:rPr>
                <w:rFonts w:ascii="宋体" w:hAnsi="宋体" w:cs="宋体" w:hint="eastAsia"/>
                <w:spacing w:val="2"/>
                <w:sz w:val="24"/>
              </w:rPr>
              <w:t>徐旭辉等</w:t>
            </w:r>
            <w:r w:rsidRPr="004D313E">
              <w:rPr>
                <w:rFonts w:eastAsia="Times New Roman"/>
                <w:spacing w:val="2"/>
                <w:sz w:val="24"/>
              </w:rPr>
              <w:t>.</w:t>
            </w:r>
            <w:r w:rsidRPr="004D313E">
              <w:rPr>
                <w:rFonts w:ascii="宋体" w:hAnsi="宋体" w:cs="宋体" w:hint="eastAsia"/>
                <w:spacing w:val="2"/>
                <w:sz w:val="24"/>
              </w:rPr>
              <w:t>一种关联</w:t>
            </w:r>
            <w:r w:rsidRPr="004D313E">
              <w:rPr>
                <w:rFonts w:eastAsia="Times New Roman"/>
                <w:spacing w:val="2"/>
                <w:sz w:val="24"/>
              </w:rPr>
              <w:t>RNN</w:t>
            </w:r>
            <w:r w:rsidRPr="004D313E">
              <w:rPr>
                <w:rFonts w:ascii="宋体" w:hAnsi="宋体" w:cs="宋体" w:hint="eastAsia"/>
                <w:spacing w:val="2"/>
                <w:sz w:val="24"/>
              </w:rPr>
              <w:t>模型的非侵入式负荷辨识方法</w:t>
            </w:r>
            <w:r w:rsidRPr="004D313E">
              <w:rPr>
                <w:rFonts w:eastAsia="Times New Roman"/>
                <w:spacing w:val="2"/>
                <w:sz w:val="24"/>
              </w:rPr>
              <w:t>[J].</w:t>
            </w:r>
            <w:r w:rsidRPr="004D313E">
              <w:rPr>
                <w:rFonts w:ascii="宋体" w:hAnsi="宋体" w:cs="宋体" w:hint="eastAsia"/>
                <w:spacing w:val="2"/>
                <w:sz w:val="24"/>
              </w:rPr>
              <w:t>电力系统保护与控制</w:t>
            </w:r>
            <w:r w:rsidRPr="004D313E">
              <w:rPr>
                <w:rFonts w:eastAsia="Times New Roman"/>
                <w:spacing w:val="2"/>
                <w:sz w:val="24"/>
              </w:rPr>
              <w:t>,2019,47(13):162-170</w:t>
            </w:r>
          </w:p>
          <w:p w14:paraId="32709502"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[47]</w:t>
            </w:r>
            <w:r w:rsidRPr="004D313E">
              <w:rPr>
                <w:rFonts w:ascii="宋体" w:hAnsi="宋体" w:cs="宋体" w:hint="eastAsia"/>
                <w:spacing w:val="2"/>
                <w:sz w:val="24"/>
              </w:rPr>
              <w:t>王守相</w:t>
            </w:r>
            <w:r w:rsidRPr="004D313E">
              <w:rPr>
                <w:rFonts w:eastAsia="Times New Roman"/>
                <w:spacing w:val="2"/>
                <w:sz w:val="24"/>
              </w:rPr>
              <w:t>,</w:t>
            </w:r>
            <w:r w:rsidRPr="004D313E">
              <w:rPr>
                <w:rFonts w:ascii="宋体" w:hAnsi="宋体" w:cs="宋体" w:hint="eastAsia"/>
                <w:spacing w:val="2"/>
                <w:sz w:val="24"/>
              </w:rPr>
              <w:t>郭陆阳</w:t>
            </w:r>
            <w:r w:rsidRPr="004D313E">
              <w:rPr>
                <w:rFonts w:eastAsia="Times New Roman"/>
                <w:spacing w:val="2"/>
                <w:sz w:val="24"/>
              </w:rPr>
              <w:t>,</w:t>
            </w:r>
            <w:r w:rsidRPr="004D313E">
              <w:rPr>
                <w:rFonts w:ascii="宋体" w:hAnsi="宋体" w:cs="宋体" w:hint="eastAsia"/>
                <w:spacing w:val="2"/>
                <w:sz w:val="24"/>
              </w:rPr>
              <w:t>陈海文等</w:t>
            </w:r>
            <w:r w:rsidRPr="004D313E">
              <w:rPr>
                <w:rFonts w:eastAsia="Times New Roman"/>
                <w:spacing w:val="2"/>
                <w:sz w:val="24"/>
              </w:rPr>
              <w:t>.</w:t>
            </w:r>
            <w:r w:rsidRPr="004D313E">
              <w:rPr>
                <w:rFonts w:ascii="宋体" w:hAnsi="宋体" w:cs="宋体" w:hint="eastAsia"/>
                <w:spacing w:val="2"/>
                <w:sz w:val="24"/>
              </w:rPr>
              <w:t>基于特征融合与深度学习的非侵入式负荷辨识算法</w:t>
            </w:r>
            <w:r w:rsidRPr="004D313E">
              <w:rPr>
                <w:rFonts w:eastAsia="Times New Roman"/>
                <w:spacing w:val="2"/>
                <w:sz w:val="24"/>
              </w:rPr>
              <w:t>[J].</w:t>
            </w:r>
            <w:r w:rsidRPr="004D313E">
              <w:rPr>
                <w:rFonts w:ascii="宋体" w:hAnsi="宋体" w:cs="宋体" w:hint="eastAsia"/>
                <w:spacing w:val="2"/>
                <w:sz w:val="24"/>
              </w:rPr>
              <w:t>电力系统自动化</w:t>
            </w:r>
            <w:r w:rsidRPr="004D313E">
              <w:rPr>
                <w:rFonts w:eastAsia="Times New Roman"/>
                <w:spacing w:val="2"/>
                <w:sz w:val="24"/>
              </w:rPr>
              <w:t>,2020,44(09):103-110</w:t>
            </w:r>
          </w:p>
          <w:p w14:paraId="241135CF" w14:textId="77777777" w:rsidR="0089275C" w:rsidRPr="004D313E" w:rsidRDefault="0089275C" w:rsidP="00856640">
            <w:pPr>
              <w:spacing w:line="360" w:lineRule="auto"/>
              <w:ind w:firstLine="476"/>
              <w:rPr>
                <w:rFonts w:eastAsia="Times New Roman"/>
                <w:spacing w:val="2"/>
                <w:sz w:val="24"/>
              </w:rPr>
            </w:pPr>
            <w:r>
              <w:rPr>
                <w:rFonts w:eastAsia="Times New Roman"/>
                <w:spacing w:val="2"/>
                <w:sz w:val="24"/>
              </w:rPr>
              <w:t>[48]</w:t>
            </w:r>
            <w:r w:rsidRPr="004D313E">
              <w:rPr>
                <w:rFonts w:ascii="宋体" w:hAnsi="宋体" w:cs="宋体" w:hint="eastAsia"/>
                <w:spacing w:val="2"/>
                <w:sz w:val="24"/>
              </w:rPr>
              <w:t>凌家源</w:t>
            </w:r>
            <w:r>
              <w:rPr>
                <w:rFonts w:eastAsia="Times New Roman"/>
                <w:spacing w:val="2"/>
                <w:sz w:val="24"/>
              </w:rPr>
              <w:t>.</w:t>
            </w:r>
            <w:r w:rsidRPr="004D313E">
              <w:rPr>
                <w:rFonts w:ascii="宋体" w:hAnsi="宋体" w:cs="宋体" w:hint="eastAsia"/>
                <w:spacing w:val="2"/>
                <w:sz w:val="24"/>
              </w:rPr>
              <w:t>基于事件检测与深度学习的非侵入式负荷监测算法</w:t>
            </w:r>
            <w:r w:rsidRPr="004D313E">
              <w:rPr>
                <w:rFonts w:eastAsia="Times New Roman"/>
                <w:spacing w:val="2"/>
                <w:sz w:val="24"/>
              </w:rPr>
              <w:t>[D].</w:t>
            </w:r>
            <w:r w:rsidRPr="004D313E">
              <w:rPr>
                <w:rFonts w:ascii="宋体" w:hAnsi="宋体" w:cs="宋体" w:hint="eastAsia"/>
                <w:spacing w:val="2"/>
                <w:sz w:val="24"/>
              </w:rPr>
              <w:t>浙江大学</w:t>
            </w:r>
            <w:r w:rsidRPr="004D313E">
              <w:rPr>
                <w:rFonts w:eastAsia="Times New Roman"/>
                <w:spacing w:val="2"/>
                <w:sz w:val="24"/>
              </w:rPr>
              <w:t>,2021</w:t>
            </w:r>
          </w:p>
          <w:p w14:paraId="434A15FF"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[49]</w:t>
            </w:r>
            <w:r w:rsidRPr="004D313E">
              <w:rPr>
                <w:rFonts w:ascii="宋体" w:hAnsi="宋体" w:cs="宋体" w:hint="eastAsia"/>
                <w:spacing w:val="2"/>
                <w:sz w:val="24"/>
              </w:rPr>
              <w:t>杨秀</w:t>
            </w:r>
            <w:r w:rsidRPr="004D313E">
              <w:rPr>
                <w:rFonts w:eastAsia="Times New Roman"/>
                <w:spacing w:val="2"/>
                <w:sz w:val="24"/>
              </w:rPr>
              <w:t>,</w:t>
            </w:r>
            <w:r w:rsidRPr="004D313E">
              <w:rPr>
                <w:rFonts w:ascii="宋体" w:hAnsi="宋体" w:cs="宋体" w:hint="eastAsia"/>
                <w:spacing w:val="2"/>
                <w:sz w:val="24"/>
              </w:rPr>
              <w:t>吴吉海</w:t>
            </w:r>
            <w:r w:rsidRPr="004D313E">
              <w:rPr>
                <w:rFonts w:eastAsia="Times New Roman"/>
                <w:spacing w:val="2"/>
                <w:sz w:val="24"/>
              </w:rPr>
              <w:t>,</w:t>
            </w:r>
            <w:proofErr w:type="gramStart"/>
            <w:r w:rsidRPr="004D313E">
              <w:rPr>
                <w:rFonts w:ascii="宋体" w:hAnsi="宋体" w:cs="宋体" w:hint="eastAsia"/>
                <w:spacing w:val="2"/>
                <w:sz w:val="24"/>
              </w:rPr>
              <w:t>孙改平等</w:t>
            </w:r>
            <w:proofErr w:type="gramEnd"/>
            <w:r w:rsidRPr="004D313E">
              <w:rPr>
                <w:rFonts w:eastAsia="Times New Roman"/>
                <w:spacing w:val="2"/>
                <w:sz w:val="24"/>
              </w:rPr>
              <w:t>.</w:t>
            </w:r>
            <w:r w:rsidRPr="004D313E">
              <w:rPr>
                <w:rFonts w:ascii="宋体" w:hAnsi="宋体" w:cs="宋体" w:hint="eastAsia"/>
                <w:spacing w:val="2"/>
                <w:sz w:val="24"/>
              </w:rPr>
              <w:t>基于深度学习和迁移学习的公共楼宇非侵入式负荷分解</w:t>
            </w:r>
            <w:r w:rsidRPr="004D313E">
              <w:rPr>
                <w:rFonts w:eastAsia="Times New Roman"/>
                <w:spacing w:val="2"/>
                <w:sz w:val="24"/>
              </w:rPr>
              <w:t>[J].</w:t>
            </w:r>
            <w:r w:rsidRPr="004D313E">
              <w:rPr>
                <w:rFonts w:ascii="宋体" w:hAnsi="宋体" w:cs="宋体" w:hint="eastAsia"/>
                <w:spacing w:val="2"/>
                <w:sz w:val="24"/>
              </w:rPr>
              <w:t>电网技术</w:t>
            </w:r>
            <w:r w:rsidRPr="004D313E">
              <w:rPr>
                <w:rFonts w:eastAsia="Times New Roman"/>
                <w:spacing w:val="2"/>
                <w:sz w:val="24"/>
              </w:rPr>
              <w:t>,2022,46(03):1160-1169</w:t>
            </w:r>
          </w:p>
          <w:p w14:paraId="0C3AC2A3" w14:textId="77777777" w:rsidR="0089275C" w:rsidRPr="004D313E" w:rsidRDefault="0089275C" w:rsidP="00856640">
            <w:pPr>
              <w:spacing w:line="360" w:lineRule="auto"/>
              <w:ind w:firstLine="476"/>
              <w:rPr>
                <w:rFonts w:eastAsia="Times New Roman"/>
                <w:spacing w:val="2"/>
                <w:sz w:val="24"/>
              </w:rPr>
            </w:pPr>
            <w:r w:rsidRPr="004D313E">
              <w:rPr>
                <w:rFonts w:eastAsia="Times New Roman"/>
                <w:spacing w:val="2"/>
                <w:sz w:val="24"/>
              </w:rPr>
              <w:t>[50]</w:t>
            </w:r>
            <w:r w:rsidRPr="004D313E">
              <w:rPr>
                <w:rFonts w:ascii="宋体" w:hAnsi="宋体" w:cs="宋体" w:hint="eastAsia"/>
                <w:spacing w:val="2"/>
                <w:sz w:val="24"/>
              </w:rPr>
              <w:t>陈鸿川</w:t>
            </w:r>
            <w:r w:rsidRPr="004D313E">
              <w:rPr>
                <w:rFonts w:eastAsia="Times New Roman"/>
                <w:spacing w:val="2"/>
                <w:sz w:val="24"/>
              </w:rPr>
              <w:t>,</w:t>
            </w:r>
            <w:r w:rsidRPr="004D313E">
              <w:rPr>
                <w:rFonts w:ascii="宋体" w:hAnsi="宋体" w:cs="宋体" w:hint="eastAsia"/>
                <w:spacing w:val="2"/>
                <w:sz w:val="24"/>
              </w:rPr>
              <w:t>刘博</w:t>
            </w:r>
            <w:r w:rsidRPr="004D313E">
              <w:rPr>
                <w:rFonts w:eastAsia="Times New Roman"/>
                <w:spacing w:val="2"/>
                <w:sz w:val="24"/>
              </w:rPr>
              <w:t>,</w:t>
            </w:r>
            <w:r w:rsidRPr="004D313E">
              <w:rPr>
                <w:rFonts w:ascii="宋体" w:hAnsi="宋体" w:cs="宋体" w:hint="eastAsia"/>
                <w:spacing w:val="2"/>
                <w:sz w:val="24"/>
              </w:rPr>
              <w:t>栾文鹏等</w:t>
            </w:r>
            <w:r w:rsidRPr="004D313E">
              <w:rPr>
                <w:rFonts w:eastAsia="Times New Roman"/>
                <w:spacing w:val="2"/>
                <w:sz w:val="24"/>
              </w:rPr>
              <w:t>.</w:t>
            </w:r>
            <w:r w:rsidRPr="004D313E">
              <w:rPr>
                <w:rFonts w:ascii="宋体" w:hAnsi="宋体" w:cs="宋体" w:hint="eastAsia"/>
                <w:spacing w:val="2"/>
                <w:sz w:val="24"/>
              </w:rPr>
              <w:t>用于非侵入式电力负荷监测的改进</w:t>
            </w:r>
            <w:r w:rsidRPr="004D313E">
              <w:rPr>
                <w:rFonts w:eastAsia="Times New Roman"/>
                <w:spacing w:val="2"/>
                <w:sz w:val="24"/>
              </w:rPr>
              <w:t>Viterbi</w:t>
            </w:r>
            <w:r w:rsidRPr="004D313E">
              <w:rPr>
                <w:rFonts w:ascii="宋体" w:hAnsi="宋体" w:cs="宋体" w:hint="eastAsia"/>
                <w:spacing w:val="2"/>
                <w:sz w:val="24"/>
              </w:rPr>
              <w:t>算法</w:t>
            </w:r>
            <w:r w:rsidRPr="004D313E">
              <w:rPr>
                <w:rFonts w:eastAsia="Times New Roman"/>
                <w:spacing w:val="2"/>
                <w:sz w:val="24"/>
              </w:rPr>
              <w:t>[J].</w:t>
            </w:r>
            <w:r w:rsidRPr="004D313E">
              <w:rPr>
                <w:rFonts w:ascii="宋体" w:hAnsi="宋体" w:cs="宋体" w:hint="eastAsia"/>
                <w:spacing w:val="2"/>
                <w:sz w:val="24"/>
              </w:rPr>
              <w:t>电力系统及其自动化学报</w:t>
            </w:r>
            <w:r w:rsidRPr="004D313E">
              <w:rPr>
                <w:rFonts w:eastAsia="Times New Roman"/>
                <w:spacing w:val="2"/>
                <w:sz w:val="24"/>
              </w:rPr>
              <w:t>,2017,29(02):84-88</w:t>
            </w:r>
          </w:p>
          <w:p w14:paraId="4549A960" w14:textId="77777777" w:rsidR="0089275C" w:rsidRDefault="0089275C" w:rsidP="00856640">
            <w:pPr>
              <w:ind w:right="420" w:firstLineChars="200" w:firstLine="488"/>
              <w:rPr>
                <w:rFonts w:ascii="宋体" w:hAnsi="宋体" w:hint="eastAsia"/>
              </w:rPr>
            </w:pPr>
            <w:r w:rsidRPr="004D313E">
              <w:rPr>
                <w:rFonts w:eastAsia="Times New Roman"/>
                <w:spacing w:val="2"/>
                <w:sz w:val="24"/>
              </w:rPr>
              <w:t>[51]</w:t>
            </w:r>
            <w:r w:rsidRPr="004D313E">
              <w:rPr>
                <w:rFonts w:ascii="宋体" w:hAnsi="宋体" w:cs="宋体" w:hint="eastAsia"/>
                <w:spacing w:val="2"/>
                <w:sz w:val="24"/>
              </w:rPr>
              <w:t>余贻鑫</w:t>
            </w:r>
            <w:r w:rsidRPr="004D313E">
              <w:rPr>
                <w:rFonts w:eastAsia="Times New Roman"/>
                <w:spacing w:val="2"/>
                <w:sz w:val="24"/>
              </w:rPr>
              <w:t>,</w:t>
            </w:r>
            <w:r w:rsidRPr="004D313E">
              <w:rPr>
                <w:rFonts w:ascii="宋体" w:hAnsi="宋体" w:cs="宋体" w:hint="eastAsia"/>
                <w:spacing w:val="2"/>
                <w:sz w:val="24"/>
              </w:rPr>
              <w:t>智能电网云</w:t>
            </w:r>
            <w:r w:rsidRPr="004D313E">
              <w:rPr>
                <w:rFonts w:eastAsia="Times New Roman"/>
                <w:spacing w:val="2"/>
                <w:sz w:val="24"/>
              </w:rPr>
              <w:t>-</w:t>
            </w:r>
            <w:r w:rsidRPr="004D313E">
              <w:rPr>
                <w:rFonts w:ascii="宋体" w:hAnsi="宋体" w:cs="宋体" w:hint="eastAsia"/>
                <w:spacing w:val="2"/>
                <w:sz w:val="24"/>
              </w:rPr>
              <w:t>端协同非侵入式电力负荷监测技术</w:t>
            </w:r>
            <w:r w:rsidRPr="004D313E">
              <w:rPr>
                <w:rFonts w:eastAsia="Times New Roman"/>
                <w:spacing w:val="2"/>
                <w:sz w:val="24"/>
              </w:rPr>
              <w:t>.</w:t>
            </w:r>
            <w:r w:rsidRPr="004D313E">
              <w:rPr>
                <w:rFonts w:ascii="宋体" w:hAnsi="宋体" w:cs="宋体" w:hint="eastAsia"/>
                <w:spacing w:val="2"/>
                <w:sz w:val="24"/>
              </w:rPr>
              <w:t>天津市</w:t>
            </w:r>
            <w:r w:rsidRPr="004D313E">
              <w:rPr>
                <w:rFonts w:eastAsia="Times New Roman"/>
                <w:spacing w:val="2"/>
                <w:sz w:val="24"/>
              </w:rPr>
              <w:t>,</w:t>
            </w:r>
            <w:r w:rsidRPr="004D313E">
              <w:rPr>
                <w:rFonts w:ascii="宋体" w:hAnsi="宋体" w:cs="宋体" w:hint="eastAsia"/>
                <w:spacing w:val="2"/>
                <w:sz w:val="24"/>
              </w:rPr>
              <w:t>天津大学</w:t>
            </w:r>
            <w:r w:rsidRPr="004D313E">
              <w:rPr>
                <w:rFonts w:eastAsia="Times New Roman"/>
                <w:spacing w:val="2"/>
                <w:sz w:val="24"/>
              </w:rPr>
              <w:t>,2018-04-21</w:t>
            </w:r>
          </w:p>
          <w:p w14:paraId="35F3B0A0" w14:textId="77777777" w:rsidR="0089275C" w:rsidRDefault="0089275C" w:rsidP="00856640">
            <w:pPr>
              <w:ind w:right="420"/>
              <w:rPr>
                <w:rFonts w:ascii="宋体" w:hAnsi="宋体" w:hint="eastAsia"/>
              </w:rPr>
            </w:pPr>
          </w:p>
          <w:p w14:paraId="60CBC16A" w14:textId="77777777" w:rsidR="0089275C" w:rsidRDefault="0089275C" w:rsidP="00856640">
            <w:pPr>
              <w:ind w:right="420"/>
              <w:rPr>
                <w:rFonts w:ascii="宋体" w:hAnsi="宋体" w:hint="eastAsia"/>
              </w:rPr>
            </w:pPr>
          </w:p>
          <w:p w14:paraId="03C7F0CE" w14:textId="77777777" w:rsidR="0089275C" w:rsidRDefault="0089275C" w:rsidP="00856640">
            <w:pPr>
              <w:ind w:right="420"/>
              <w:rPr>
                <w:rFonts w:ascii="宋体" w:hAnsi="宋体" w:hint="eastAsia"/>
              </w:rPr>
            </w:pPr>
          </w:p>
          <w:p w14:paraId="286DB487" w14:textId="77777777" w:rsidR="0089275C" w:rsidRDefault="0089275C" w:rsidP="00856640">
            <w:pPr>
              <w:ind w:right="420"/>
              <w:rPr>
                <w:rFonts w:ascii="宋体" w:hAnsi="宋体" w:hint="eastAsia"/>
              </w:rPr>
            </w:pPr>
          </w:p>
          <w:p w14:paraId="13B36089" w14:textId="77777777" w:rsidR="0089275C" w:rsidRPr="00F11D3C" w:rsidRDefault="0089275C" w:rsidP="00856640">
            <w:pPr>
              <w:ind w:right="420"/>
              <w:rPr>
                <w:rFonts w:ascii="宋体" w:hAnsi="宋体" w:hint="eastAsia"/>
              </w:rPr>
            </w:pPr>
          </w:p>
          <w:p w14:paraId="638B11CD" w14:textId="77777777" w:rsidR="0089275C" w:rsidRDefault="0089275C" w:rsidP="00856640">
            <w:pPr>
              <w:ind w:right="420"/>
              <w:rPr>
                <w:rFonts w:ascii="宋体" w:hAnsi="宋体" w:hint="eastAsia"/>
              </w:rPr>
            </w:pPr>
          </w:p>
          <w:p w14:paraId="6936E1DA" w14:textId="77777777" w:rsidR="0089275C" w:rsidRDefault="0089275C" w:rsidP="00856640">
            <w:pPr>
              <w:ind w:right="420"/>
              <w:rPr>
                <w:rFonts w:ascii="宋体" w:hAnsi="宋体" w:hint="eastAsia"/>
              </w:rPr>
            </w:pPr>
          </w:p>
          <w:p w14:paraId="7983561D" w14:textId="77777777" w:rsidR="0089275C" w:rsidRDefault="0089275C" w:rsidP="00856640">
            <w:pPr>
              <w:ind w:right="420"/>
              <w:rPr>
                <w:rFonts w:ascii="宋体" w:hAnsi="宋体" w:hint="eastAsia"/>
              </w:rPr>
            </w:pPr>
          </w:p>
          <w:p w14:paraId="3E8B8248" w14:textId="77777777" w:rsidR="0089275C" w:rsidRDefault="0089275C" w:rsidP="00856640">
            <w:pPr>
              <w:ind w:right="420"/>
              <w:rPr>
                <w:rFonts w:ascii="宋体" w:hAnsi="宋体" w:hint="eastAsia"/>
              </w:rPr>
            </w:pPr>
          </w:p>
          <w:p w14:paraId="0911E5CB" w14:textId="77777777" w:rsidR="0089275C" w:rsidRDefault="0089275C" w:rsidP="00856640">
            <w:pPr>
              <w:ind w:right="420"/>
              <w:rPr>
                <w:rFonts w:ascii="宋体" w:hAnsi="宋体" w:hint="eastAsia"/>
              </w:rPr>
            </w:pPr>
          </w:p>
          <w:p w14:paraId="0EA943DD" w14:textId="77777777" w:rsidR="0089275C" w:rsidRDefault="0089275C" w:rsidP="00856640">
            <w:pPr>
              <w:ind w:right="420"/>
              <w:rPr>
                <w:rFonts w:ascii="宋体" w:hAnsi="宋体"/>
              </w:rPr>
            </w:pPr>
          </w:p>
          <w:p w14:paraId="0E9D21B9" w14:textId="77777777" w:rsidR="0089275C" w:rsidRDefault="0089275C" w:rsidP="00856640">
            <w:pPr>
              <w:ind w:right="420"/>
              <w:rPr>
                <w:rFonts w:ascii="宋体" w:hAnsi="宋体"/>
              </w:rPr>
            </w:pPr>
          </w:p>
          <w:p w14:paraId="3D235EAB" w14:textId="77777777" w:rsidR="0089275C" w:rsidRDefault="0089275C" w:rsidP="00856640">
            <w:pPr>
              <w:ind w:right="420"/>
              <w:rPr>
                <w:rFonts w:ascii="宋体" w:hAnsi="宋体"/>
              </w:rPr>
            </w:pPr>
          </w:p>
          <w:p w14:paraId="10F3A343" w14:textId="77777777" w:rsidR="0089275C" w:rsidRDefault="0089275C" w:rsidP="00856640">
            <w:pPr>
              <w:ind w:right="420"/>
              <w:rPr>
                <w:rFonts w:ascii="宋体" w:hAnsi="宋体"/>
              </w:rPr>
            </w:pPr>
          </w:p>
          <w:p w14:paraId="6DCAEC59" w14:textId="77777777" w:rsidR="0089275C" w:rsidRDefault="0089275C" w:rsidP="00856640">
            <w:pPr>
              <w:ind w:right="420"/>
              <w:rPr>
                <w:rFonts w:ascii="宋体" w:hAnsi="宋体"/>
              </w:rPr>
            </w:pPr>
          </w:p>
          <w:p w14:paraId="1CD9F637" w14:textId="77777777" w:rsidR="0089275C" w:rsidRDefault="0089275C" w:rsidP="00856640">
            <w:pPr>
              <w:ind w:right="420"/>
              <w:rPr>
                <w:rFonts w:ascii="宋体" w:hAnsi="宋体"/>
              </w:rPr>
            </w:pPr>
          </w:p>
          <w:p w14:paraId="70C75466" w14:textId="77777777" w:rsidR="0089275C" w:rsidRDefault="0089275C" w:rsidP="00856640">
            <w:pPr>
              <w:ind w:right="420"/>
              <w:rPr>
                <w:rFonts w:ascii="宋体" w:hAnsi="宋体"/>
              </w:rPr>
            </w:pPr>
          </w:p>
          <w:p w14:paraId="29FDC4A4" w14:textId="77777777" w:rsidR="0089275C" w:rsidRDefault="0089275C" w:rsidP="00856640">
            <w:pPr>
              <w:ind w:right="420"/>
              <w:rPr>
                <w:rFonts w:ascii="宋体" w:hAnsi="宋体"/>
              </w:rPr>
            </w:pPr>
          </w:p>
          <w:p w14:paraId="076D9D86" w14:textId="77777777" w:rsidR="0089275C" w:rsidRDefault="0089275C" w:rsidP="00856640">
            <w:pPr>
              <w:ind w:right="420"/>
              <w:rPr>
                <w:rFonts w:ascii="宋体" w:hAnsi="宋体"/>
              </w:rPr>
            </w:pPr>
          </w:p>
          <w:p w14:paraId="1340DE45" w14:textId="77777777" w:rsidR="0089275C" w:rsidRDefault="0089275C" w:rsidP="00856640">
            <w:pPr>
              <w:ind w:right="420"/>
              <w:rPr>
                <w:rFonts w:ascii="宋体" w:hAnsi="宋体"/>
              </w:rPr>
            </w:pPr>
          </w:p>
          <w:p w14:paraId="3A9BC692" w14:textId="77777777" w:rsidR="0089275C" w:rsidRDefault="0089275C" w:rsidP="00856640">
            <w:pPr>
              <w:ind w:right="420"/>
              <w:rPr>
                <w:rFonts w:ascii="宋体" w:hAnsi="宋体" w:hint="eastAsia"/>
              </w:rPr>
            </w:pPr>
          </w:p>
        </w:tc>
      </w:tr>
    </w:tbl>
    <w:p w14:paraId="5EFB64DD" w14:textId="77777777" w:rsidR="0089275C" w:rsidRPr="00F11D3C" w:rsidRDefault="0089275C" w:rsidP="0089275C"/>
    <w:p w14:paraId="6D5961ED" w14:textId="77777777" w:rsidR="0089275C" w:rsidRDefault="0089275C" w:rsidP="0089275C">
      <w:pPr>
        <w:jc w:val="center"/>
        <w:rPr>
          <w:rFonts w:hint="eastAsia"/>
          <w:b/>
          <w:bCs/>
          <w:sz w:val="30"/>
        </w:rPr>
      </w:pPr>
      <w:r>
        <w:rPr>
          <w:rFonts w:hint="eastAsia"/>
          <w:b/>
          <w:bCs/>
          <w:sz w:val="30"/>
        </w:rPr>
        <w:t>调查研究（或实验）及论文写作计划</w:t>
      </w:r>
    </w:p>
    <w:p w14:paraId="190EB3AA" w14:textId="77777777" w:rsidR="0089275C" w:rsidRDefault="0089275C" w:rsidP="0089275C">
      <w:pPr>
        <w:jc w:val="center"/>
        <w:outlineLvl w:val="0"/>
        <w:rPr>
          <w:rFonts w:hint="eastAsia"/>
        </w:rPr>
      </w:pPr>
      <w:r>
        <w:rPr>
          <w:rFonts w:hint="eastAsia"/>
        </w:rPr>
        <w:t>（2024 年 6 月 20 日 至 2025 年 6 月 1 日）</w:t>
      </w:r>
    </w:p>
    <w:p w14:paraId="640F5041" w14:textId="77777777" w:rsidR="0089275C" w:rsidRDefault="0089275C" w:rsidP="0089275C">
      <w:pPr>
        <w:jc w:val="center"/>
        <w:rPr>
          <w:rFonts w:hint="eastAsia"/>
        </w:rPr>
      </w:pP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
        <w:gridCol w:w="1230"/>
        <w:gridCol w:w="2430"/>
        <w:gridCol w:w="1594"/>
        <w:gridCol w:w="1999"/>
        <w:gridCol w:w="1623"/>
      </w:tblGrid>
      <w:tr w:rsidR="0089275C" w:rsidRPr="00BF143E" w14:paraId="23349B92" w14:textId="77777777" w:rsidTr="00856640">
        <w:tblPrEx>
          <w:tblCellMar>
            <w:top w:w="0" w:type="dxa"/>
            <w:bottom w:w="0" w:type="dxa"/>
          </w:tblCellMar>
        </w:tblPrEx>
        <w:tc>
          <w:tcPr>
            <w:tcW w:w="846" w:type="dxa"/>
            <w:vAlign w:val="center"/>
          </w:tcPr>
          <w:p w14:paraId="3A86C31A" w14:textId="77777777" w:rsidR="0089275C" w:rsidRPr="00BF143E" w:rsidRDefault="0089275C" w:rsidP="00856640">
            <w:pPr>
              <w:jc w:val="center"/>
              <w:rPr>
                <w:rFonts w:hint="eastAsia"/>
                <w:sz w:val="24"/>
              </w:rPr>
            </w:pPr>
            <w:r w:rsidRPr="00BF143E">
              <w:rPr>
                <w:rFonts w:hint="eastAsia"/>
                <w:sz w:val="24"/>
              </w:rPr>
              <w:lastRenderedPageBreak/>
              <w:t>序号</w:t>
            </w:r>
          </w:p>
        </w:tc>
        <w:tc>
          <w:tcPr>
            <w:tcW w:w="4041" w:type="dxa"/>
            <w:gridSpan w:val="2"/>
            <w:vAlign w:val="center"/>
          </w:tcPr>
          <w:p w14:paraId="5EF78F17" w14:textId="77777777" w:rsidR="0089275C" w:rsidRPr="00BF143E" w:rsidRDefault="0089275C" w:rsidP="00856640">
            <w:pPr>
              <w:jc w:val="center"/>
              <w:rPr>
                <w:rFonts w:hint="eastAsia"/>
                <w:sz w:val="24"/>
              </w:rPr>
            </w:pPr>
            <w:r w:rsidRPr="00BF143E">
              <w:rPr>
                <w:rFonts w:hint="eastAsia"/>
                <w:sz w:val="24"/>
              </w:rPr>
              <w:t>毕业论文工作阶段要求</w:t>
            </w:r>
          </w:p>
        </w:tc>
        <w:tc>
          <w:tcPr>
            <w:tcW w:w="1742" w:type="dxa"/>
            <w:vAlign w:val="center"/>
          </w:tcPr>
          <w:p w14:paraId="5A394C9B" w14:textId="77777777" w:rsidR="0089275C" w:rsidRPr="00BF143E" w:rsidRDefault="0089275C" w:rsidP="00856640">
            <w:pPr>
              <w:jc w:val="center"/>
              <w:rPr>
                <w:rFonts w:hint="eastAsia"/>
                <w:sz w:val="24"/>
              </w:rPr>
            </w:pPr>
            <w:r w:rsidRPr="00BF143E">
              <w:rPr>
                <w:rFonts w:hint="eastAsia"/>
                <w:sz w:val="24"/>
              </w:rPr>
              <w:t>实习或出差</w:t>
            </w:r>
          </w:p>
          <w:p w14:paraId="633CBBAF" w14:textId="77777777" w:rsidR="0089275C" w:rsidRPr="00BF143E" w:rsidRDefault="0089275C" w:rsidP="00856640">
            <w:pPr>
              <w:jc w:val="center"/>
              <w:rPr>
                <w:rFonts w:hint="eastAsia"/>
                <w:sz w:val="24"/>
              </w:rPr>
            </w:pPr>
            <w:r w:rsidRPr="00BF143E">
              <w:rPr>
                <w:rFonts w:hint="eastAsia"/>
                <w:sz w:val="24"/>
              </w:rPr>
              <w:t>地      点</w:t>
            </w:r>
          </w:p>
        </w:tc>
        <w:tc>
          <w:tcPr>
            <w:tcW w:w="1479" w:type="dxa"/>
            <w:vAlign w:val="center"/>
          </w:tcPr>
          <w:p w14:paraId="2BF91F90" w14:textId="77777777" w:rsidR="0089275C" w:rsidRPr="00BF143E" w:rsidRDefault="0089275C" w:rsidP="00856640">
            <w:pPr>
              <w:jc w:val="center"/>
              <w:rPr>
                <w:rFonts w:hint="eastAsia"/>
                <w:sz w:val="24"/>
              </w:rPr>
            </w:pPr>
            <w:r w:rsidRPr="00BF143E">
              <w:rPr>
                <w:rFonts w:hint="eastAsia"/>
                <w:sz w:val="24"/>
              </w:rPr>
              <w:t>起止日期</w:t>
            </w:r>
          </w:p>
        </w:tc>
        <w:tc>
          <w:tcPr>
            <w:tcW w:w="1774" w:type="dxa"/>
            <w:vAlign w:val="center"/>
          </w:tcPr>
          <w:p w14:paraId="0F3C9BE0" w14:textId="77777777" w:rsidR="0089275C" w:rsidRPr="00BF143E" w:rsidRDefault="0089275C" w:rsidP="00856640">
            <w:pPr>
              <w:jc w:val="center"/>
              <w:rPr>
                <w:rFonts w:hint="eastAsia"/>
                <w:sz w:val="24"/>
              </w:rPr>
            </w:pPr>
            <w:r w:rsidRPr="00BF143E">
              <w:rPr>
                <w:rFonts w:hint="eastAsia"/>
                <w:sz w:val="24"/>
              </w:rPr>
              <w:t>检查方式</w:t>
            </w:r>
          </w:p>
        </w:tc>
      </w:tr>
      <w:tr w:rsidR="0089275C" w:rsidRPr="00BF143E" w14:paraId="61B1FF70" w14:textId="77777777" w:rsidTr="00856640">
        <w:tblPrEx>
          <w:tblCellMar>
            <w:top w:w="0" w:type="dxa"/>
            <w:bottom w:w="0" w:type="dxa"/>
          </w:tblCellMar>
        </w:tblPrEx>
        <w:trPr>
          <w:trHeight w:val="667"/>
        </w:trPr>
        <w:tc>
          <w:tcPr>
            <w:tcW w:w="846" w:type="dxa"/>
            <w:vAlign w:val="center"/>
          </w:tcPr>
          <w:p w14:paraId="3440F68C" w14:textId="77777777" w:rsidR="0089275C" w:rsidRPr="00BF143E" w:rsidRDefault="0089275C" w:rsidP="00856640">
            <w:pPr>
              <w:rPr>
                <w:rFonts w:hint="eastAsia"/>
                <w:sz w:val="24"/>
              </w:rPr>
            </w:pPr>
            <w:r>
              <w:rPr>
                <w:rFonts w:hint="eastAsia"/>
                <w:sz w:val="24"/>
              </w:rPr>
              <w:t>1</w:t>
            </w:r>
          </w:p>
        </w:tc>
        <w:tc>
          <w:tcPr>
            <w:tcW w:w="4041" w:type="dxa"/>
            <w:gridSpan w:val="2"/>
            <w:vAlign w:val="center"/>
          </w:tcPr>
          <w:p w14:paraId="3B3F2FC7" w14:textId="77777777" w:rsidR="0089275C" w:rsidRPr="00BF143E" w:rsidRDefault="0089275C" w:rsidP="00856640">
            <w:pPr>
              <w:jc w:val="center"/>
              <w:rPr>
                <w:rFonts w:hint="eastAsia"/>
                <w:sz w:val="24"/>
              </w:rPr>
            </w:pPr>
            <w:r>
              <w:rPr>
                <w:rFonts w:hint="eastAsia"/>
                <w:sz w:val="24"/>
              </w:rPr>
              <w:t>收集</w:t>
            </w:r>
            <w:r w:rsidRPr="00CE08C7">
              <w:rPr>
                <w:rFonts w:hint="eastAsia"/>
                <w:sz w:val="24"/>
              </w:rPr>
              <w:t>相关资料</w:t>
            </w:r>
            <w:r>
              <w:rPr>
                <w:rFonts w:hint="eastAsia"/>
                <w:sz w:val="24"/>
              </w:rPr>
              <w:t>及文献查阅</w:t>
            </w:r>
          </w:p>
        </w:tc>
        <w:tc>
          <w:tcPr>
            <w:tcW w:w="1742" w:type="dxa"/>
            <w:vAlign w:val="center"/>
          </w:tcPr>
          <w:p w14:paraId="0218B3BF"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08B460AF" w14:textId="77777777" w:rsidR="0089275C" w:rsidRPr="00BF143E" w:rsidRDefault="0089275C" w:rsidP="00856640">
            <w:pPr>
              <w:jc w:val="center"/>
              <w:rPr>
                <w:rFonts w:hint="eastAsia"/>
                <w:sz w:val="24"/>
              </w:rPr>
            </w:pPr>
            <w:r>
              <w:rPr>
                <w:rFonts w:hint="eastAsia"/>
                <w:sz w:val="24"/>
              </w:rPr>
              <w:t>2</w:t>
            </w:r>
            <w:r>
              <w:rPr>
                <w:sz w:val="24"/>
              </w:rPr>
              <w:t>02</w:t>
            </w:r>
            <w:r>
              <w:rPr>
                <w:rFonts w:hint="eastAsia"/>
                <w:sz w:val="24"/>
              </w:rPr>
              <w:t>4</w:t>
            </w:r>
            <w:r>
              <w:rPr>
                <w:sz w:val="24"/>
              </w:rPr>
              <w:t>.06</w:t>
            </w:r>
            <w:r>
              <w:rPr>
                <w:rFonts w:hint="eastAsia"/>
                <w:sz w:val="24"/>
              </w:rPr>
              <w:t>~</w:t>
            </w:r>
            <w:r>
              <w:rPr>
                <w:sz w:val="24"/>
              </w:rPr>
              <w:t>202</w:t>
            </w:r>
            <w:r>
              <w:rPr>
                <w:rFonts w:hint="eastAsia"/>
                <w:sz w:val="24"/>
              </w:rPr>
              <w:t>4</w:t>
            </w:r>
            <w:r>
              <w:rPr>
                <w:sz w:val="24"/>
              </w:rPr>
              <w:t>.10</w:t>
            </w:r>
          </w:p>
        </w:tc>
        <w:tc>
          <w:tcPr>
            <w:tcW w:w="1774" w:type="dxa"/>
            <w:vAlign w:val="center"/>
          </w:tcPr>
          <w:p w14:paraId="0AEDD932" w14:textId="77777777" w:rsidR="0089275C" w:rsidRPr="00BF143E" w:rsidRDefault="0089275C" w:rsidP="00856640">
            <w:pPr>
              <w:jc w:val="center"/>
              <w:rPr>
                <w:rFonts w:hint="eastAsia"/>
                <w:sz w:val="24"/>
              </w:rPr>
            </w:pPr>
            <w:r>
              <w:rPr>
                <w:rFonts w:hint="eastAsia"/>
                <w:sz w:val="24"/>
              </w:rPr>
              <w:t>导师检查</w:t>
            </w:r>
          </w:p>
        </w:tc>
      </w:tr>
      <w:tr w:rsidR="0089275C" w:rsidRPr="00BF143E" w14:paraId="687E2213" w14:textId="77777777" w:rsidTr="00856640">
        <w:tblPrEx>
          <w:tblCellMar>
            <w:top w:w="0" w:type="dxa"/>
            <w:bottom w:w="0" w:type="dxa"/>
          </w:tblCellMar>
        </w:tblPrEx>
        <w:trPr>
          <w:trHeight w:val="667"/>
        </w:trPr>
        <w:tc>
          <w:tcPr>
            <w:tcW w:w="846" w:type="dxa"/>
            <w:vAlign w:val="center"/>
          </w:tcPr>
          <w:p w14:paraId="04A143AF" w14:textId="77777777" w:rsidR="0089275C" w:rsidRPr="00BF143E" w:rsidRDefault="0089275C" w:rsidP="00856640">
            <w:pPr>
              <w:rPr>
                <w:rFonts w:hint="eastAsia"/>
                <w:sz w:val="24"/>
              </w:rPr>
            </w:pPr>
            <w:r>
              <w:rPr>
                <w:rFonts w:hint="eastAsia"/>
                <w:sz w:val="24"/>
              </w:rPr>
              <w:t>2</w:t>
            </w:r>
          </w:p>
        </w:tc>
        <w:tc>
          <w:tcPr>
            <w:tcW w:w="4041" w:type="dxa"/>
            <w:gridSpan w:val="2"/>
            <w:vAlign w:val="center"/>
          </w:tcPr>
          <w:p w14:paraId="39AE54E9" w14:textId="77777777" w:rsidR="0089275C" w:rsidRPr="00BF143E" w:rsidRDefault="0089275C" w:rsidP="00856640">
            <w:pPr>
              <w:jc w:val="center"/>
              <w:rPr>
                <w:rFonts w:hint="eastAsia"/>
                <w:sz w:val="24"/>
              </w:rPr>
            </w:pPr>
            <w:r>
              <w:rPr>
                <w:rFonts w:hint="eastAsia"/>
                <w:sz w:val="24"/>
              </w:rPr>
              <w:t>进行模型建立和算法仿真设计</w:t>
            </w:r>
          </w:p>
        </w:tc>
        <w:tc>
          <w:tcPr>
            <w:tcW w:w="1742" w:type="dxa"/>
            <w:vAlign w:val="center"/>
          </w:tcPr>
          <w:p w14:paraId="6FFC3B4B"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3A7BA57B" w14:textId="77777777" w:rsidR="0089275C" w:rsidRPr="00BF143E" w:rsidRDefault="0089275C" w:rsidP="00856640">
            <w:pPr>
              <w:jc w:val="center"/>
              <w:rPr>
                <w:rFonts w:hint="eastAsia"/>
                <w:sz w:val="24"/>
              </w:rPr>
            </w:pPr>
            <w:r>
              <w:rPr>
                <w:sz w:val="24"/>
              </w:rPr>
              <w:t>202</w:t>
            </w:r>
            <w:r>
              <w:rPr>
                <w:rFonts w:hint="eastAsia"/>
                <w:sz w:val="24"/>
              </w:rPr>
              <w:t>4</w:t>
            </w:r>
            <w:r>
              <w:rPr>
                <w:sz w:val="24"/>
              </w:rPr>
              <w:t>.10~202</w:t>
            </w:r>
            <w:r>
              <w:rPr>
                <w:rFonts w:hint="eastAsia"/>
                <w:sz w:val="24"/>
              </w:rPr>
              <w:t>4</w:t>
            </w:r>
            <w:r>
              <w:rPr>
                <w:sz w:val="24"/>
              </w:rPr>
              <w:t>.12</w:t>
            </w:r>
          </w:p>
        </w:tc>
        <w:tc>
          <w:tcPr>
            <w:tcW w:w="1774" w:type="dxa"/>
            <w:vAlign w:val="center"/>
          </w:tcPr>
          <w:p w14:paraId="348835A1" w14:textId="77777777" w:rsidR="0089275C" w:rsidRPr="00BF143E" w:rsidRDefault="0089275C" w:rsidP="00856640">
            <w:pPr>
              <w:jc w:val="center"/>
              <w:rPr>
                <w:rFonts w:hint="eastAsia"/>
                <w:sz w:val="24"/>
              </w:rPr>
            </w:pPr>
            <w:r>
              <w:rPr>
                <w:rFonts w:hint="eastAsia"/>
                <w:sz w:val="24"/>
              </w:rPr>
              <w:t>导师检查</w:t>
            </w:r>
          </w:p>
        </w:tc>
      </w:tr>
      <w:tr w:rsidR="0089275C" w:rsidRPr="00BF143E" w14:paraId="2CB3DF37" w14:textId="77777777" w:rsidTr="00856640">
        <w:tblPrEx>
          <w:tblCellMar>
            <w:top w:w="0" w:type="dxa"/>
            <w:bottom w:w="0" w:type="dxa"/>
          </w:tblCellMar>
        </w:tblPrEx>
        <w:trPr>
          <w:trHeight w:val="667"/>
        </w:trPr>
        <w:tc>
          <w:tcPr>
            <w:tcW w:w="846" w:type="dxa"/>
            <w:vAlign w:val="center"/>
          </w:tcPr>
          <w:p w14:paraId="49EE22C5" w14:textId="77777777" w:rsidR="0089275C" w:rsidRPr="00BF143E" w:rsidRDefault="0089275C" w:rsidP="00856640">
            <w:pPr>
              <w:rPr>
                <w:rFonts w:hint="eastAsia"/>
                <w:sz w:val="24"/>
              </w:rPr>
            </w:pPr>
            <w:r>
              <w:rPr>
                <w:rFonts w:hint="eastAsia"/>
                <w:sz w:val="24"/>
              </w:rPr>
              <w:t>3</w:t>
            </w:r>
          </w:p>
        </w:tc>
        <w:tc>
          <w:tcPr>
            <w:tcW w:w="4041" w:type="dxa"/>
            <w:gridSpan w:val="2"/>
            <w:vAlign w:val="center"/>
          </w:tcPr>
          <w:p w14:paraId="4FB8C0AC" w14:textId="77777777" w:rsidR="0089275C" w:rsidRPr="00BF143E" w:rsidRDefault="0089275C" w:rsidP="00856640">
            <w:pPr>
              <w:jc w:val="center"/>
              <w:rPr>
                <w:rFonts w:hint="eastAsia"/>
                <w:sz w:val="24"/>
              </w:rPr>
            </w:pPr>
            <w:r>
              <w:rPr>
                <w:rFonts w:hint="eastAsia"/>
                <w:sz w:val="24"/>
              </w:rPr>
              <w:t>进行算法验证，代码编写，调试</w:t>
            </w:r>
          </w:p>
        </w:tc>
        <w:tc>
          <w:tcPr>
            <w:tcW w:w="1742" w:type="dxa"/>
            <w:vAlign w:val="center"/>
          </w:tcPr>
          <w:p w14:paraId="7DC46FE8"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740606EC" w14:textId="77777777" w:rsidR="0089275C" w:rsidRPr="00BF143E" w:rsidRDefault="0089275C" w:rsidP="00856640">
            <w:pPr>
              <w:jc w:val="center"/>
              <w:rPr>
                <w:rFonts w:hint="eastAsia"/>
                <w:sz w:val="24"/>
              </w:rPr>
            </w:pPr>
            <w:r>
              <w:rPr>
                <w:sz w:val="24"/>
              </w:rPr>
              <w:t>202</w:t>
            </w:r>
            <w:r>
              <w:rPr>
                <w:rFonts w:hint="eastAsia"/>
                <w:sz w:val="24"/>
              </w:rPr>
              <w:t>4</w:t>
            </w:r>
            <w:r>
              <w:rPr>
                <w:sz w:val="24"/>
              </w:rPr>
              <w:t>.12~202</w:t>
            </w:r>
            <w:r>
              <w:rPr>
                <w:rFonts w:hint="eastAsia"/>
                <w:sz w:val="24"/>
              </w:rPr>
              <w:t>5</w:t>
            </w:r>
            <w:r>
              <w:rPr>
                <w:sz w:val="24"/>
              </w:rPr>
              <w:t>.02</w:t>
            </w:r>
          </w:p>
        </w:tc>
        <w:tc>
          <w:tcPr>
            <w:tcW w:w="1774" w:type="dxa"/>
            <w:vAlign w:val="center"/>
          </w:tcPr>
          <w:p w14:paraId="26447E74" w14:textId="77777777" w:rsidR="0089275C" w:rsidRPr="00BF143E" w:rsidRDefault="0089275C" w:rsidP="00856640">
            <w:pPr>
              <w:jc w:val="center"/>
              <w:rPr>
                <w:rFonts w:hint="eastAsia"/>
                <w:sz w:val="24"/>
              </w:rPr>
            </w:pPr>
            <w:r>
              <w:rPr>
                <w:rFonts w:hint="eastAsia"/>
                <w:sz w:val="24"/>
              </w:rPr>
              <w:t>导师检查</w:t>
            </w:r>
          </w:p>
        </w:tc>
      </w:tr>
      <w:tr w:rsidR="0089275C" w:rsidRPr="00BF143E" w14:paraId="40CDE217" w14:textId="77777777" w:rsidTr="00856640">
        <w:tblPrEx>
          <w:tblCellMar>
            <w:top w:w="0" w:type="dxa"/>
            <w:bottom w:w="0" w:type="dxa"/>
          </w:tblCellMar>
        </w:tblPrEx>
        <w:trPr>
          <w:trHeight w:val="667"/>
        </w:trPr>
        <w:tc>
          <w:tcPr>
            <w:tcW w:w="846" w:type="dxa"/>
            <w:vAlign w:val="center"/>
          </w:tcPr>
          <w:p w14:paraId="0B8707DE" w14:textId="77777777" w:rsidR="0089275C" w:rsidRPr="00BF143E" w:rsidRDefault="0089275C" w:rsidP="00856640">
            <w:pPr>
              <w:rPr>
                <w:rFonts w:hint="eastAsia"/>
                <w:sz w:val="24"/>
              </w:rPr>
            </w:pPr>
            <w:r>
              <w:rPr>
                <w:rFonts w:hint="eastAsia"/>
                <w:sz w:val="24"/>
              </w:rPr>
              <w:t>4</w:t>
            </w:r>
          </w:p>
        </w:tc>
        <w:tc>
          <w:tcPr>
            <w:tcW w:w="4041" w:type="dxa"/>
            <w:gridSpan w:val="2"/>
            <w:vAlign w:val="center"/>
          </w:tcPr>
          <w:p w14:paraId="56457CAE" w14:textId="77777777" w:rsidR="0089275C" w:rsidRPr="00BF143E" w:rsidRDefault="0089275C" w:rsidP="00856640">
            <w:pPr>
              <w:jc w:val="center"/>
              <w:rPr>
                <w:rFonts w:hint="eastAsia"/>
                <w:sz w:val="24"/>
              </w:rPr>
            </w:pPr>
            <w:r>
              <w:rPr>
                <w:rFonts w:hint="eastAsia"/>
                <w:sz w:val="24"/>
              </w:rPr>
              <w:t>论文撰写</w:t>
            </w:r>
          </w:p>
        </w:tc>
        <w:tc>
          <w:tcPr>
            <w:tcW w:w="1742" w:type="dxa"/>
            <w:vAlign w:val="center"/>
          </w:tcPr>
          <w:p w14:paraId="42CCFF6B"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4D6F8E67" w14:textId="77777777" w:rsidR="0089275C" w:rsidRPr="00BF143E" w:rsidRDefault="0089275C" w:rsidP="00856640">
            <w:pPr>
              <w:jc w:val="center"/>
              <w:rPr>
                <w:rFonts w:hint="eastAsia"/>
                <w:sz w:val="24"/>
              </w:rPr>
            </w:pPr>
            <w:r>
              <w:rPr>
                <w:sz w:val="24"/>
              </w:rPr>
              <w:t>202</w:t>
            </w:r>
            <w:r>
              <w:rPr>
                <w:rFonts w:hint="eastAsia"/>
                <w:sz w:val="24"/>
              </w:rPr>
              <w:t>5</w:t>
            </w:r>
            <w:r>
              <w:rPr>
                <w:sz w:val="24"/>
              </w:rPr>
              <w:t>.02~202</w:t>
            </w:r>
            <w:r>
              <w:rPr>
                <w:rFonts w:hint="eastAsia"/>
                <w:sz w:val="24"/>
              </w:rPr>
              <w:t>5</w:t>
            </w:r>
            <w:r>
              <w:rPr>
                <w:sz w:val="24"/>
              </w:rPr>
              <w:t>.04</w:t>
            </w:r>
          </w:p>
        </w:tc>
        <w:tc>
          <w:tcPr>
            <w:tcW w:w="1774" w:type="dxa"/>
            <w:vAlign w:val="center"/>
          </w:tcPr>
          <w:p w14:paraId="4BB6D9C9" w14:textId="77777777" w:rsidR="0089275C" w:rsidRPr="00BF143E" w:rsidRDefault="0089275C" w:rsidP="00856640">
            <w:pPr>
              <w:jc w:val="center"/>
              <w:rPr>
                <w:rFonts w:hint="eastAsia"/>
                <w:sz w:val="24"/>
              </w:rPr>
            </w:pPr>
            <w:r>
              <w:rPr>
                <w:rFonts w:hint="eastAsia"/>
                <w:sz w:val="24"/>
              </w:rPr>
              <w:t>导师检查</w:t>
            </w:r>
          </w:p>
        </w:tc>
      </w:tr>
      <w:tr w:rsidR="0089275C" w:rsidRPr="00BF143E" w14:paraId="01E155B2" w14:textId="77777777" w:rsidTr="00856640">
        <w:tblPrEx>
          <w:tblCellMar>
            <w:top w:w="0" w:type="dxa"/>
            <w:bottom w:w="0" w:type="dxa"/>
          </w:tblCellMar>
        </w:tblPrEx>
        <w:trPr>
          <w:trHeight w:val="667"/>
        </w:trPr>
        <w:tc>
          <w:tcPr>
            <w:tcW w:w="846" w:type="dxa"/>
            <w:vAlign w:val="center"/>
          </w:tcPr>
          <w:p w14:paraId="35675FAD" w14:textId="77777777" w:rsidR="0089275C" w:rsidRPr="00BF143E" w:rsidRDefault="0089275C" w:rsidP="00856640">
            <w:pPr>
              <w:rPr>
                <w:rFonts w:hint="eastAsia"/>
                <w:sz w:val="24"/>
              </w:rPr>
            </w:pPr>
            <w:r>
              <w:rPr>
                <w:sz w:val="24"/>
              </w:rPr>
              <w:t>5</w:t>
            </w:r>
          </w:p>
        </w:tc>
        <w:tc>
          <w:tcPr>
            <w:tcW w:w="4041" w:type="dxa"/>
            <w:gridSpan w:val="2"/>
            <w:vAlign w:val="center"/>
          </w:tcPr>
          <w:p w14:paraId="59CE4916" w14:textId="77777777" w:rsidR="0089275C" w:rsidRDefault="0089275C" w:rsidP="00856640">
            <w:pPr>
              <w:jc w:val="center"/>
              <w:rPr>
                <w:sz w:val="24"/>
              </w:rPr>
            </w:pPr>
            <w:r w:rsidRPr="009A6357">
              <w:rPr>
                <w:rFonts w:hint="eastAsia"/>
                <w:sz w:val="24"/>
              </w:rPr>
              <w:t>就相关意见做论文修改，</w:t>
            </w:r>
          </w:p>
          <w:p w14:paraId="59D6B7A5" w14:textId="77777777" w:rsidR="0089275C" w:rsidRPr="00BF143E" w:rsidRDefault="0089275C" w:rsidP="00856640">
            <w:pPr>
              <w:jc w:val="center"/>
              <w:rPr>
                <w:rFonts w:hint="eastAsia"/>
                <w:sz w:val="24"/>
              </w:rPr>
            </w:pPr>
            <w:r w:rsidRPr="009A6357">
              <w:rPr>
                <w:rFonts w:hint="eastAsia"/>
                <w:sz w:val="24"/>
              </w:rPr>
              <w:t>完成论文修改</w:t>
            </w:r>
            <w:r>
              <w:rPr>
                <w:rFonts w:hint="eastAsia"/>
                <w:sz w:val="24"/>
              </w:rPr>
              <w:t>和</w:t>
            </w:r>
            <w:r w:rsidRPr="009A6357">
              <w:rPr>
                <w:rFonts w:hint="eastAsia"/>
                <w:sz w:val="24"/>
              </w:rPr>
              <w:t>定稿工作</w:t>
            </w:r>
          </w:p>
        </w:tc>
        <w:tc>
          <w:tcPr>
            <w:tcW w:w="1742" w:type="dxa"/>
            <w:vAlign w:val="center"/>
          </w:tcPr>
          <w:p w14:paraId="1D5008F0"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2273AA6B" w14:textId="77777777" w:rsidR="0089275C" w:rsidRPr="00BF143E" w:rsidRDefault="0089275C" w:rsidP="00856640">
            <w:pPr>
              <w:jc w:val="center"/>
              <w:rPr>
                <w:rFonts w:hint="eastAsia"/>
                <w:sz w:val="24"/>
              </w:rPr>
            </w:pPr>
            <w:r w:rsidRPr="009A6357">
              <w:rPr>
                <w:sz w:val="24"/>
              </w:rPr>
              <w:t>202</w:t>
            </w:r>
            <w:r>
              <w:rPr>
                <w:rFonts w:hint="eastAsia"/>
                <w:sz w:val="24"/>
              </w:rPr>
              <w:t>5</w:t>
            </w:r>
            <w:r w:rsidRPr="009A6357">
              <w:rPr>
                <w:sz w:val="24"/>
              </w:rPr>
              <w:t>.0</w:t>
            </w:r>
            <w:r>
              <w:rPr>
                <w:sz w:val="24"/>
              </w:rPr>
              <w:t>4~</w:t>
            </w:r>
            <w:r w:rsidRPr="009A6357">
              <w:rPr>
                <w:sz w:val="24"/>
              </w:rPr>
              <w:t>202</w:t>
            </w:r>
            <w:r>
              <w:rPr>
                <w:rFonts w:hint="eastAsia"/>
                <w:sz w:val="24"/>
              </w:rPr>
              <w:t>5</w:t>
            </w:r>
            <w:r w:rsidRPr="009A6357">
              <w:rPr>
                <w:sz w:val="24"/>
              </w:rPr>
              <w:t>.0</w:t>
            </w:r>
            <w:r>
              <w:rPr>
                <w:sz w:val="24"/>
              </w:rPr>
              <w:t>5</w:t>
            </w:r>
          </w:p>
        </w:tc>
        <w:tc>
          <w:tcPr>
            <w:tcW w:w="1774" w:type="dxa"/>
            <w:vAlign w:val="center"/>
          </w:tcPr>
          <w:p w14:paraId="4A5D8C6F" w14:textId="77777777" w:rsidR="0089275C" w:rsidRPr="00BF143E" w:rsidRDefault="0089275C" w:rsidP="00856640">
            <w:pPr>
              <w:jc w:val="center"/>
              <w:rPr>
                <w:rFonts w:hint="eastAsia"/>
                <w:sz w:val="24"/>
              </w:rPr>
            </w:pPr>
            <w:r>
              <w:rPr>
                <w:rFonts w:hint="eastAsia"/>
                <w:sz w:val="24"/>
              </w:rPr>
              <w:t>导师检查</w:t>
            </w:r>
          </w:p>
        </w:tc>
      </w:tr>
      <w:tr w:rsidR="0089275C" w:rsidRPr="00BF143E" w14:paraId="4F202D80" w14:textId="77777777" w:rsidTr="00856640">
        <w:tblPrEx>
          <w:tblCellMar>
            <w:top w:w="0" w:type="dxa"/>
            <w:bottom w:w="0" w:type="dxa"/>
          </w:tblCellMar>
        </w:tblPrEx>
        <w:trPr>
          <w:trHeight w:val="667"/>
        </w:trPr>
        <w:tc>
          <w:tcPr>
            <w:tcW w:w="846" w:type="dxa"/>
            <w:vAlign w:val="center"/>
          </w:tcPr>
          <w:p w14:paraId="3CA13933" w14:textId="77777777" w:rsidR="0089275C" w:rsidRPr="00BF143E" w:rsidRDefault="0089275C" w:rsidP="00856640">
            <w:pPr>
              <w:rPr>
                <w:rFonts w:hint="eastAsia"/>
                <w:sz w:val="24"/>
              </w:rPr>
            </w:pPr>
            <w:r>
              <w:rPr>
                <w:sz w:val="24"/>
              </w:rPr>
              <w:t>6</w:t>
            </w:r>
          </w:p>
        </w:tc>
        <w:tc>
          <w:tcPr>
            <w:tcW w:w="4041" w:type="dxa"/>
            <w:gridSpan w:val="2"/>
            <w:vAlign w:val="center"/>
          </w:tcPr>
          <w:p w14:paraId="101C2177" w14:textId="77777777" w:rsidR="0089275C" w:rsidRPr="00BF143E" w:rsidRDefault="0089275C" w:rsidP="00856640">
            <w:pPr>
              <w:jc w:val="center"/>
              <w:rPr>
                <w:rFonts w:hint="eastAsia"/>
                <w:sz w:val="24"/>
              </w:rPr>
            </w:pPr>
            <w:r w:rsidRPr="009A6357">
              <w:rPr>
                <w:rFonts w:hint="eastAsia"/>
                <w:sz w:val="24"/>
              </w:rPr>
              <w:t>整理资料，准备答辩</w:t>
            </w:r>
          </w:p>
        </w:tc>
        <w:tc>
          <w:tcPr>
            <w:tcW w:w="1742" w:type="dxa"/>
            <w:vAlign w:val="center"/>
          </w:tcPr>
          <w:p w14:paraId="223C84BC" w14:textId="77777777" w:rsidR="0089275C" w:rsidRPr="00BF143E" w:rsidRDefault="0089275C" w:rsidP="00856640">
            <w:pPr>
              <w:jc w:val="center"/>
              <w:rPr>
                <w:rFonts w:hint="eastAsia"/>
                <w:sz w:val="24"/>
              </w:rPr>
            </w:pPr>
            <w:r>
              <w:rPr>
                <w:rFonts w:hint="eastAsia"/>
                <w:sz w:val="24"/>
              </w:rPr>
              <w:t>成都市</w:t>
            </w:r>
          </w:p>
        </w:tc>
        <w:tc>
          <w:tcPr>
            <w:tcW w:w="1479" w:type="dxa"/>
            <w:vAlign w:val="center"/>
          </w:tcPr>
          <w:p w14:paraId="06BCE41C" w14:textId="77777777" w:rsidR="0089275C" w:rsidRPr="00BF143E" w:rsidRDefault="0089275C" w:rsidP="00856640">
            <w:pPr>
              <w:jc w:val="center"/>
              <w:rPr>
                <w:rFonts w:hint="eastAsia"/>
                <w:sz w:val="24"/>
              </w:rPr>
            </w:pPr>
            <w:r w:rsidRPr="009A6357">
              <w:rPr>
                <w:sz w:val="24"/>
              </w:rPr>
              <w:t>202</w:t>
            </w:r>
            <w:r>
              <w:rPr>
                <w:rFonts w:hint="eastAsia"/>
                <w:sz w:val="24"/>
              </w:rPr>
              <w:t>5</w:t>
            </w:r>
            <w:r w:rsidRPr="009A6357">
              <w:rPr>
                <w:sz w:val="24"/>
              </w:rPr>
              <w:t>.0</w:t>
            </w:r>
            <w:r>
              <w:rPr>
                <w:sz w:val="24"/>
              </w:rPr>
              <w:t>5~</w:t>
            </w:r>
            <w:r w:rsidRPr="009A6357">
              <w:rPr>
                <w:sz w:val="24"/>
              </w:rPr>
              <w:t>202</w:t>
            </w:r>
            <w:r>
              <w:rPr>
                <w:rFonts w:hint="eastAsia"/>
                <w:sz w:val="24"/>
              </w:rPr>
              <w:t>5</w:t>
            </w:r>
            <w:r w:rsidRPr="009A6357">
              <w:rPr>
                <w:sz w:val="24"/>
              </w:rPr>
              <w:t>.0</w:t>
            </w:r>
            <w:r>
              <w:rPr>
                <w:sz w:val="24"/>
              </w:rPr>
              <w:t>6</w:t>
            </w:r>
          </w:p>
        </w:tc>
        <w:tc>
          <w:tcPr>
            <w:tcW w:w="1774" w:type="dxa"/>
            <w:vAlign w:val="center"/>
          </w:tcPr>
          <w:p w14:paraId="1787C869" w14:textId="77777777" w:rsidR="0089275C" w:rsidRPr="00BF143E" w:rsidRDefault="0089275C" w:rsidP="00856640">
            <w:pPr>
              <w:jc w:val="center"/>
              <w:rPr>
                <w:rFonts w:hint="eastAsia"/>
                <w:sz w:val="24"/>
              </w:rPr>
            </w:pPr>
            <w:r>
              <w:rPr>
                <w:rFonts w:hint="eastAsia"/>
                <w:sz w:val="24"/>
              </w:rPr>
              <w:t>导师检查</w:t>
            </w:r>
          </w:p>
        </w:tc>
      </w:tr>
      <w:tr w:rsidR="0089275C" w:rsidRPr="00BF143E" w14:paraId="3120E7E3" w14:textId="77777777" w:rsidTr="00856640">
        <w:tblPrEx>
          <w:tblCellMar>
            <w:top w:w="0" w:type="dxa"/>
            <w:bottom w:w="0" w:type="dxa"/>
          </w:tblCellMar>
        </w:tblPrEx>
        <w:trPr>
          <w:cantSplit/>
          <w:trHeight w:val="774"/>
        </w:trPr>
        <w:tc>
          <w:tcPr>
            <w:tcW w:w="2235" w:type="dxa"/>
            <w:gridSpan w:val="2"/>
            <w:vAlign w:val="center"/>
          </w:tcPr>
          <w:p w14:paraId="207E5AAC" w14:textId="77777777" w:rsidR="0089275C" w:rsidRPr="00BF143E" w:rsidRDefault="0089275C" w:rsidP="00856640">
            <w:pPr>
              <w:jc w:val="center"/>
              <w:rPr>
                <w:rFonts w:hint="eastAsia"/>
                <w:sz w:val="24"/>
              </w:rPr>
            </w:pPr>
            <w:r w:rsidRPr="00BF143E">
              <w:rPr>
                <w:rFonts w:hint="eastAsia"/>
                <w:sz w:val="24"/>
              </w:rPr>
              <w:t>预计初稿完成日期</w:t>
            </w:r>
          </w:p>
        </w:tc>
        <w:tc>
          <w:tcPr>
            <w:tcW w:w="2652" w:type="dxa"/>
            <w:vAlign w:val="center"/>
          </w:tcPr>
          <w:p w14:paraId="2A6943CA" w14:textId="77777777" w:rsidR="0089275C" w:rsidRPr="00BF143E" w:rsidRDefault="0089275C" w:rsidP="00856640">
            <w:pPr>
              <w:jc w:val="center"/>
              <w:rPr>
                <w:rFonts w:hint="eastAsia"/>
                <w:sz w:val="24"/>
              </w:rPr>
            </w:pPr>
            <w:r>
              <w:rPr>
                <w:rFonts w:hint="eastAsia"/>
                <w:sz w:val="24"/>
              </w:rPr>
              <w:t>20</w:t>
            </w:r>
            <w:r>
              <w:rPr>
                <w:sz w:val="24"/>
              </w:rPr>
              <w:t>2</w:t>
            </w:r>
            <w:r>
              <w:rPr>
                <w:rFonts w:hint="eastAsia"/>
                <w:sz w:val="24"/>
              </w:rPr>
              <w:t>5年4月1日</w:t>
            </w:r>
          </w:p>
        </w:tc>
        <w:tc>
          <w:tcPr>
            <w:tcW w:w="1742" w:type="dxa"/>
            <w:vAlign w:val="center"/>
          </w:tcPr>
          <w:p w14:paraId="235A64EA" w14:textId="77777777" w:rsidR="0089275C" w:rsidRPr="00BF143E" w:rsidRDefault="0089275C" w:rsidP="00856640">
            <w:pPr>
              <w:jc w:val="center"/>
              <w:rPr>
                <w:rFonts w:hint="eastAsia"/>
                <w:sz w:val="24"/>
              </w:rPr>
            </w:pPr>
            <w:r w:rsidRPr="00BF143E">
              <w:rPr>
                <w:rFonts w:hint="eastAsia"/>
                <w:sz w:val="24"/>
              </w:rPr>
              <w:t>计划定稿日期</w:t>
            </w:r>
          </w:p>
        </w:tc>
        <w:tc>
          <w:tcPr>
            <w:tcW w:w="3253" w:type="dxa"/>
            <w:gridSpan w:val="2"/>
            <w:vAlign w:val="center"/>
          </w:tcPr>
          <w:p w14:paraId="5DDE3840" w14:textId="77777777" w:rsidR="0089275C" w:rsidRPr="00BF143E" w:rsidRDefault="0089275C" w:rsidP="00856640">
            <w:pPr>
              <w:jc w:val="center"/>
              <w:rPr>
                <w:rFonts w:hint="eastAsia"/>
                <w:sz w:val="24"/>
              </w:rPr>
            </w:pPr>
            <w:r>
              <w:rPr>
                <w:rFonts w:hint="eastAsia"/>
                <w:sz w:val="24"/>
              </w:rPr>
              <w:t>2025年5月1日</w:t>
            </w:r>
          </w:p>
        </w:tc>
      </w:tr>
      <w:tr w:rsidR="0089275C" w:rsidRPr="00BF143E" w14:paraId="6B80F817" w14:textId="77777777" w:rsidTr="00856640">
        <w:tblPrEx>
          <w:tblCellMar>
            <w:top w:w="0" w:type="dxa"/>
            <w:bottom w:w="0" w:type="dxa"/>
          </w:tblCellMar>
        </w:tblPrEx>
        <w:trPr>
          <w:cantSplit/>
          <w:trHeight w:val="7159"/>
        </w:trPr>
        <w:tc>
          <w:tcPr>
            <w:tcW w:w="846" w:type="dxa"/>
            <w:textDirection w:val="tbRlV"/>
            <w:vAlign w:val="center"/>
          </w:tcPr>
          <w:p w14:paraId="566CB3E0" w14:textId="77777777" w:rsidR="0089275C" w:rsidRPr="00BF143E" w:rsidRDefault="0089275C" w:rsidP="00856640">
            <w:pPr>
              <w:ind w:left="113" w:right="113"/>
              <w:jc w:val="center"/>
              <w:rPr>
                <w:rFonts w:hint="eastAsia"/>
                <w:spacing w:val="60"/>
                <w:kern w:val="10"/>
                <w:sz w:val="24"/>
              </w:rPr>
            </w:pPr>
            <w:r w:rsidRPr="00BF143E">
              <w:rPr>
                <w:rFonts w:hint="eastAsia"/>
                <w:spacing w:val="60"/>
                <w:kern w:val="10"/>
                <w:sz w:val="24"/>
              </w:rPr>
              <w:lastRenderedPageBreak/>
              <w:t>经费、设备、图书要求</w:t>
            </w:r>
          </w:p>
        </w:tc>
        <w:tc>
          <w:tcPr>
            <w:tcW w:w="9036" w:type="dxa"/>
            <w:gridSpan w:val="5"/>
            <w:vAlign w:val="center"/>
          </w:tcPr>
          <w:p w14:paraId="233D6BFF" w14:textId="77777777" w:rsidR="0089275C" w:rsidRDefault="0089275C" w:rsidP="0089275C">
            <w:pPr>
              <w:numPr>
                <w:ilvl w:val="0"/>
                <w:numId w:val="2"/>
              </w:numPr>
              <w:spacing w:after="0" w:line="276" w:lineRule="auto"/>
              <w:rPr>
                <w:rFonts w:hint="eastAsia"/>
                <w:sz w:val="24"/>
              </w:rPr>
            </w:pPr>
            <w:r>
              <w:rPr>
                <w:rFonts w:hint="eastAsia"/>
                <w:sz w:val="24"/>
              </w:rPr>
              <w:t>完成课题所需的图书资源可以从图书馆借阅，或者单独购买；</w:t>
            </w:r>
          </w:p>
          <w:p w14:paraId="0664E464" w14:textId="77777777" w:rsidR="0089275C" w:rsidRDefault="0089275C" w:rsidP="0089275C">
            <w:pPr>
              <w:numPr>
                <w:ilvl w:val="0"/>
                <w:numId w:val="2"/>
              </w:numPr>
              <w:spacing w:after="0" w:line="276" w:lineRule="auto"/>
              <w:rPr>
                <w:rFonts w:hint="eastAsia"/>
                <w:sz w:val="24"/>
              </w:rPr>
            </w:pPr>
            <w:r>
              <w:rPr>
                <w:rFonts w:hint="eastAsia"/>
                <w:sz w:val="24"/>
              </w:rPr>
              <w:t>完成课题所需的仪器设备，实验室均可满足；</w:t>
            </w:r>
          </w:p>
          <w:p w14:paraId="679A8021" w14:textId="77777777" w:rsidR="0089275C" w:rsidRDefault="0089275C" w:rsidP="0089275C">
            <w:pPr>
              <w:numPr>
                <w:ilvl w:val="0"/>
                <w:numId w:val="2"/>
              </w:numPr>
              <w:spacing w:after="0" w:line="276" w:lineRule="auto"/>
              <w:jc w:val="both"/>
              <w:rPr>
                <w:sz w:val="24"/>
              </w:rPr>
            </w:pPr>
            <w:r>
              <w:rPr>
                <w:rFonts w:hint="eastAsia"/>
                <w:sz w:val="24"/>
              </w:rPr>
              <w:t>完成课题所需的</w:t>
            </w:r>
            <w:r w:rsidRPr="00911A85">
              <w:rPr>
                <w:rFonts w:hint="eastAsia"/>
                <w:sz w:val="24"/>
              </w:rPr>
              <w:t>经费由导师及本人的科研经费支出。</w:t>
            </w:r>
          </w:p>
          <w:p w14:paraId="2D326DD9" w14:textId="77777777" w:rsidR="0089275C" w:rsidRPr="004260DA" w:rsidRDefault="0089275C" w:rsidP="00856640">
            <w:pPr>
              <w:jc w:val="center"/>
              <w:rPr>
                <w:sz w:val="24"/>
              </w:rPr>
            </w:pPr>
          </w:p>
          <w:p w14:paraId="02ACDAFA" w14:textId="77777777" w:rsidR="0089275C" w:rsidRDefault="0089275C" w:rsidP="00856640">
            <w:pPr>
              <w:jc w:val="center"/>
              <w:rPr>
                <w:sz w:val="24"/>
              </w:rPr>
            </w:pPr>
          </w:p>
          <w:p w14:paraId="3C5964B0" w14:textId="77777777" w:rsidR="0089275C" w:rsidRDefault="0089275C" w:rsidP="00856640">
            <w:pPr>
              <w:rPr>
                <w:rFonts w:hint="eastAsia"/>
                <w:sz w:val="24"/>
              </w:rPr>
            </w:pPr>
          </w:p>
          <w:p w14:paraId="4C7892CC" w14:textId="77777777" w:rsidR="0089275C" w:rsidRDefault="0089275C" w:rsidP="00856640">
            <w:pPr>
              <w:rPr>
                <w:rFonts w:hint="eastAsia"/>
                <w:sz w:val="24"/>
              </w:rPr>
            </w:pPr>
          </w:p>
          <w:p w14:paraId="48A48B4E" w14:textId="77777777" w:rsidR="0089275C" w:rsidRPr="00BF143E" w:rsidRDefault="0089275C" w:rsidP="00856640">
            <w:pPr>
              <w:rPr>
                <w:rFonts w:hint="eastAsia"/>
                <w:sz w:val="24"/>
              </w:rPr>
            </w:pPr>
          </w:p>
        </w:tc>
      </w:tr>
    </w:tbl>
    <w:p w14:paraId="4DBA7281" w14:textId="77777777" w:rsidR="0089275C" w:rsidRDefault="0089275C" w:rsidP="0089275C">
      <w:pPr>
        <w:jc w:val="center"/>
      </w:pPr>
      <w:r>
        <w:br w:type="page"/>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
        <w:gridCol w:w="8876"/>
      </w:tblGrid>
      <w:tr w:rsidR="0089275C" w:rsidRPr="00BF143E" w14:paraId="38CAEB16" w14:textId="77777777" w:rsidTr="00856640">
        <w:tblPrEx>
          <w:tblCellMar>
            <w:top w:w="0" w:type="dxa"/>
            <w:bottom w:w="0" w:type="dxa"/>
          </w:tblCellMar>
        </w:tblPrEx>
        <w:trPr>
          <w:cantSplit/>
          <w:trHeight w:val="460"/>
        </w:trPr>
        <w:tc>
          <w:tcPr>
            <w:tcW w:w="548" w:type="dxa"/>
            <w:vMerge w:val="restart"/>
            <w:textDirection w:val="tbRlV"/>
            <w:vAlign w:val="center"/>
          </w:tcPr>
          <w:p w14:paraId="04C7AB4A" w14:textId="77777777" w:rsidR="0089275C" w:rsidRPr="00BF143E" w:rsidRDefault="0089275C" w:rsidP="00856640">
            <w:pPr>
              <w:ind w:left="113" w:right="113"/>
              <w:jc w:val="center"/>
              <w:rPr>
                <w:rFonts w:hint="eastAsia"/>
                <w:spacing w:val="60"/>
                <w:sz w:val="24"/>
              </w:rPr>
            </w:pPr>
            <w:r w:rsidRPr="00BF143E">
              <w:rPr>
                <w:rFonts w:hint="eastAsia"/>
                <w:spacing w:val="60"/>
                <w:sz w:val="24"/>
              </w:rPr>
              <w:lastRenderedPageBreak/>
              <w:t>研究生作开题报告</w:t>
            </w:r>
          </w:p>
        </w:tc>
        <w:tc>
          <w:tcPr>
            <w:tcW w:w="9334" w:type="dxa"/>
            <w:vAlign w:val="center"/>
          </w:tcPr>
          <w:p w14:paraId="7B02E2FD" w14:textId="77777777" w:rsidR="0089275C" w:rsidRPr="00BF143E" w:rsidRDefault="0089275C" w:rsidP="00856640">
            <w:pPr>
              <w:rPr>
                <w:rFonts w:hint="eastAsia"/>
                <w:sz w:val="24"/>
              </w:rPr>
            </w:pPr>
            <w:r w:rsidRPr="00BF143E">
              <w:rPr>
                <w:rFonts w:hint="eastAsia"/>
                <w:sz w:val="24"/>
              </w:rPr>
              <w:t>报告日期：               年      月       日</w:t>
            </w:r>
          </w:p>
        </w:tc>
      </w:tr>
      <w:tr w:rsidR="0089275C" w:rsidRPr="00BF143E" w14:paraId="08895C97" w14:textId="77777777" w:rsidTr="00856640">
        <w:tblPrEx>
          <w:tblCellMar>
            <w:top w:w="0" w:type="dxa"/>
            <w:bottom w:w="0" w:type="dxa"/>
          </w:tblCellMar>
        </w:tblPrEx>
        <w:trPr>
          <w:cantSplit/>
        </w:trPr>
        <w:tc>
          <w:tcPr>
            <w:tcW w:w="548" w:type="dxa"/>
            <w:vMerge/>
          </w:tcPr>
          <w:p w14:paraId="5BA9897A" w14:textId="77777777" w:rsidR="0089275C" w:rsidRPr="00BF143E" w:rsidRDefault="0089275C" w:rsidP="00856640">
            <w:pPr>
              <w:rPr>
                <w:rFonts w:hint="eastAsia"/>
                <w:sz w:val="24"/>
              </w:rPr>
            </w:pPr>
          </w:p>
        </w:tc>
        <w:tc>
          <w:tcPr>
            <w:tcW w:w="9334" w:type="dxa"/>
          </w:tcPr>
          <w:p w14:paraId="120BE909" w14:textId="77777777" w:rsidR="0089275C" w:rsidRPr="00BF143E" w:rsidRDefault="0089275C" w:rsidP="00856640">
            <w:pPr>
              <w:rPr>
                <w:rFonts w:hint="eastAsia"/>
                <w:sz w:val="24"/>
              </w:rPr>
            </w:pPr>
            <w:r w:rsidRPr="00BF143E">
              <w:rPr>
                <w:rFonts w:hint="eastAsia"/>
                <w:sz w:val="24"/>
              </w:rPr>
              <w:t>考评成绩：</w:t>
            </w:r>
          </w:p>
          <w:p w14:paraId="6DF7BE55" w14:textId="77777777" w:rsidR="0089275C" w:rsidRDefault="0089275C" w:rsidP="00856640">
            <w:pPr>
              <w:rPr>
                <w:sz w:val="24"/>
              </w:rPr>
            </w:pPr>
          </w:p>
          <w:p w14:paraId="544DA855" w14:textId="77777777" w:rsidR="0089275C" w:rsidRDefault="0089275C" w:rsidP="00856640">
            <w:pPr>
              <w:ind w:left="360"/>
              <w:jc w:val="center"/>
              <w:rPr>
                <w:rFonts w:ascii="宋体" w:hAnsi="宋体"/>
                <w:sz w:val="24"/>
                <w:szCs w:val="22"/>
              </w:rPr>
            </w:pPr>
            <w:r>
              <w:rPr>
                <w:rFonts w:ascii="宋体" w:hAnsi="宋体" w:hint="eastAsia"/>
                <w:sz w:val="24"/>
              </w:rPr>
              <w:t>□优秀</w:t>
            </w:r>
            <w:r>
              <w:rPr>
                <w:rFonts w:ascii="宋体" w:hAnsi="宋体" w:hint="eastAsia"/>
                <w:sz w:val="24"/>
              </w:rPr>
              <w:t xml:space="preserve">  </w:t>
            </w:r>
            <w:r>
              <w:rPr>
                <w:rFonts w:ascii="宋体" w:hAnsi="宋体" w:hint="eastAsia"/>
                <w:sz w:val="24"/>
              </w:rPr>
              <w:t>□良好</w:t>
            </w:r>
            <w:r>
              <w:rPr>
                <w:rFonts w:ascii="宋体" w:hAnsi="宋体" w:hint="eastAsia"/>
                <w:sz w:val="24"/>
              </w:rPr>
              <w:t xml:space="preserve">  </w:t>
            </w:r>
            <w:r>
              <w:rPr>
                <w:rFonts w:ascii="宋体" w:hAnsi="宋体" w:hint="eastAsia"/>
                <w:sz w:val="24"/>
              </w:rPr>
              <w:t>□合格</w:t>
            </w:r>
            <w:r>
              <w:rPr>
                <w:rFonts w:ascii="宋体" w:hAnsi="宋体" w:hint="eastAsia"/>
                <w:sz w:val="24"/>
              </w:rPr>
              <w:t xml:space="preserve">  </w:t>
            </w:r>
            <w:r>
              <w:rPr>
                <w:rFonts w:ascii="宋体" w:hAnsi="宋体" w:hint="eastAsia"/>
                <w:sz w:val="24"/>
              </w:rPr>
              <w:t>□不合格</w:t>
            </w:r>
          </w:p>
          <w:p w14:paraId="423F9C9F" w14:textId="77777777" w:rsidR="0089275C" w:rsidRPr="00F5160E" w:rsidRDefault="0089275C" w:rsidP="00856640">
            <w:pPr>
              <w:rPr>
                <w:rFonts w:hint="eastAsia"/>
                <w:sz w:val="24"/>
              </w:rPr>
            </w:pPr>
          </w:p>
          <w:p w14:paraId="1D684E24" w14:textId="77777777" w:rsidR="0089275C" w:rsidRPr="00BF143E" w:rsidRDefault="0089275C" w:rsidP="00856640">
            <w:pPr>
              <w:rPr>
                <w:rFonts w:hint="eastAsia"/>
                <w:sz w:val="24"/>
              </w:rPr>
            </w:pPr>
            <w:r w:rsidRPr="00BF143E">
              <w:rPr>
                <w:rFonts w:hint="eastAsia"/>
                <w:sz w:val="24"/>
              </w:rPr>
              <w:t>考评小组成员签名：（</w:t>
            </w:r>
            <w:r w:rsidRPr="007835A9">
              <w:rPr>
                <w:rFonts w:ascii="黑体" w:eastAsia="黑体" w:hAnsi="黑体" w:hint="eastAsia"/>
                <w:szCs w:val="21"/>
              </w:rPr>
              <w:t>成员由3-5人博导/</w:t>
            </w:r>
            <w:proofErr w:type="gramStart"/>
            <w:r w:rsidRPr="007835A9">
              <w:rPr>
                <w:rFonts w:ascii="黑体" w:eastAsia="黑体" w:hAnsi="黑体" w:hint="eastAsia"/>
                <w:szCs w:val="21"/>
              </w:rPr>
              <w:t>硕导组成</w:t>
            </w:r>
            <w:proofErr w:type="gramEnd"/>
            <w:r w:rsidRPr="007835A9">
              <w:rPr>
                <w:rFonts w:ascii="黑体" w:eastAsia="黑体" w:hAnsi="黑体" w:hint="eastAsia"/>
                <w:szCs w:val="21"/>
              </w:rPr>
              <w:t>，</w:t>
            </w:r>
            <w:r w:rsidRPr="007835A9">
              <w:rPr>
                <w:rFonts w:ascii="黑体" w:eastAsia="黑体" w:hAnsi="黑体"/>
                <w:szCs w:val="21"/>
              </w:rPr>
              <w:t>学位论文开题</w:t>
            </w:r>
            <w:r>
              <w:rPr>
                <w:rFonts w:ascii="黑体" w:eastAsia="黑体" w:hAnsi="黑体" w:hint="eastAsia"/>
                <w:szCs w:val="21"/>
              </w:rPr>
              <w:t>考评</w:t>
            </w:r>
            <w:r w:rsidRPr="007835A9">
              <w:rPr>
                <w:rFonts w:ascii="黑体" w:eastAsia="黑体" w:hAnsi="黑体"/>
                <w:szCs w:val="21"/>
              </w:rPr>
              <w:t>小组设组长</w:t>
            </w:r>
            <w:r>
              <w:rPr>
                <w:rFonts w:ascii="黑体" w:eastAsia="黑体" w:hAnsi="黑体"/>
                <w:szCs w:val="21"/>
              </w:rPr>
              <w:t>1</w:t>
            </w:r>
            <w:r w:rsidRPr="007835A9">
              <w:rPr>
                <w:rFonts w:ascii="黑体" w:eastAsia="黑体" w:hAnsi="黑体"/>
                <w:szCs w:val="21"/>
              </w:rPr>
              <w:t xml:space="preserve">名，秘书 </w:t>
            </w:r>
            <w:r>
              <w:rPr>
                <w:rFonts w:ascii="黑体" w:eastAsia="黑体" w:hAnsi="黑体"/>
                <w:szCs w:val="21"/>
              </w:rPr>
              <w:t>1</w:t>
            </w:r>
            <w:r w:rsidRPr="007835A9">
              <w:rPr>
                <w:rFonts w:ascii="黑体" w:eastAsia="黑体" w:hAnsi="黑体"/>
                <w:szCs w:val="21"/>
              </w:rPr>
              <w:t>名。导师不能担任</w:t>
            </w:r>
            <w:r>
              <w:rPr>
                <w:rFonts w:ascii="黑体" w:eastAsia="黑体" w:hAnsi="黑体" w:hint="eastAsia"/>
                <w:szCs w:val="21"/>
              </w:rPr>
              <w:t>考评</w:t>
            </w:r>
            <w:r w:rsidRPr="007835A9">
              <w:rPr>
                <w:rFonts w:ascii="黑体" w:eastAsia="黑体" w:hAnsi="黑体"/>
                <w:szCs w:val="21"/>
              </w:rPr>
              <w:t>小组组长</w:t>
            </w:r>
            <w:r w:rsidRPr="00BF143E">
              <w:rPr>
                <w:rFonts w:hint="eastAsia"/>
                <w:sz w:val="24"/>
              </w:rPr>
              <w:t>）</w:t>
            </w:r>
          </w:p>
          <w:p w14:paraId="458A6E67" w14:textId="77777777" w:rsidR="0089275C" w:rsidRPr="00BF143E" w:rsidRDefault="0089275C" w:rsidP="00856640">
            <w:pPr>
              <w:rPr>
                <w:rFonts w:hint="eastAsia"/>
                <w:sz w:val="24"/>
              </w:rPr>
            </w:pPr>
          </w:p>
          <w:p w14:paraId="6ABA4F84" w14:textId="77777777" w:rsidR="0089275C" w:rsidRPr="00BF143E" w:rsidRDefault="0089275C" w:rsidP="00856640">
            <w:pPr>
              <w:rPr>
                <w:rFonts w:hint="eastAsia"/>
                <w:sz w:val="24"/>
              </w:rPr>
            </w:pPr>
          </w:p>
        </w:tc>
      </w:tr>
      <w:tr w:rsidR="0089275C" w:rsidRPr="00BF143E" w14:paraId="2C19626E" w14:textId="77777777" w:rsidTr="00856640">
        <w:tblPrEx>
          <w:tblCellMar>
            <w:top w:w="0" w:type="dxa"/>
            <w:bottom w:w="0" w:type="dxa"/>
          </w:tblCellMar>
        </w:tblPrEx>
        <w:trPr>
          <w:cantSplit/>
          <w:trHeight w:val="2309"/>
        </w:trPr>
        <w:tc>
          <w:tcPr>
            <w:tcW w:w="548" w:type="dxa"/>
            <w:vMerge/>
          </w:tcPr>
          <w:p w14:paraId="18B1B3F9" w14:textId="77777777" w:rsidR="0089275C" w:rsidRPr="00BF143E" w:rsidRDefault="0089275C" w:rsidP="00856640">
            <w:pPr>
              <w:rPr>
                <w:rFonts w:hint="eastAsia"/>
                <w:sz w:val="24"/>
              </w:rPr>
            </w:pPr>
          </w:p>
        </w:tc>
        <w:tc>
          <w:tcPr>
            <w:tcW w:w="9334" w:type="dxa"/>
          </w:tcPr>
          <w:p w14:paraId="745203E3" w14:textId="77777777" w:rsidR="0089275C" w:rsidRPr="00BF143E" w:rsidRDefault="0089275C" w:rsidP="00856640">
            <w:pPr>
              <w:rPr>
                <w:rFonts w:hint="eastAsia"/>
                <w:sz w:val="24"/>
              </w:rPr>
            </w:pPr>
            <w:r w:rsidRPr="00BF143E">
              <w:rPr>
                <w:rFonts w:hint="eastAsia"/>
                <w:sz w:val="24"/>
              </w:rPr>
              <w:t>提出修改意见：</w:t>
            </w:r>
          </w:p>
          <w:p w14:paraId="096C10A8" w14:textId="77777777" w:rsidR="0089275C" w:rsidRPr="00BF143E" w:rsidRDefault="0089275C" w:rsidP="00856640">
            <w:pPr>
              <w:rPr>
                <w:rFonts w:hint="eastAsia"/>
                <w:sz w:val="24"/>
              </w:rPr>
            </w:pPr>
          </w:p>
          <w:p w14:paraId="11C7B3CF" w14:textId="77777777" w:rsidR="0089275C" w:rsidRPr="00BF143E" w:rsidRDefault="0089275C" w:rsidP="00856640">
            <w:pPr>
              <w:rPr>
                <w:rFonts w:hint="eastAsia"/>
                <w:sz w:val="24"/>
              </w:rPr>
            </w:pPr>
          </w:p>
          <w:p w14:paraId="3549B736" w14:textId="77777777" w:rsidR="0089275C" w:rsidRPr="00BF143E" w:rsidRDefault="0089275C" w:rsidP="00856640">
            <w:pPr>
              <w:rPr>
                <w:rFonts w:hint="eastAsia"/>
                <w:sz w:val="24"/>
              </w:rPr>
            </w:pPr>
          </w:p>
          <w:p w14:paraId="68065022" w14:textId="77777777" w:rsidR="0089275C" w:rsidRPr="00BF143E" w:rsidRDefault="0089275C" w:rsidP="00856640">
            <w:pPr>
              <w:rPr>
                <w:rFonts w:hint="eastAsia"/>
                <w:sz w:val="24"/>
              </w:rPr>
            </w:pPr>
          </w:p>
          <w:p w14:paraId="553D070F" w14:textId="77777777" w:rsidR="0089275C" w:rsidRDefault="0089275C" w:rsidP="00856640">
            <w:pPr>
              <w:rPr>
                <w:sz w:val="24"/>
              </w:rPr>
            </w:pPr>
          </w:p>
          <w:p w14:paraId="2144BB12" w14:textId="77777777" w:rsidR="0089275C" w:rsidRDefault="0089275C" w:rsidP="00856640">
            <w:pPr>
              <w:rPr>
                <w:sz w:val="24"/>
              </w:rPr>
            </w:pPr>
          </w:p>
          <w:p w14:paraId="64C9553D" w14:textId="77777777" w:rsidR="0089275C" w:rsidRDefault="0089275C" w:rsidP="00856640">
            <w:pPr>
              <w:rPr>
                <w:sz w:val="24"/>
              </w:rPr>
            </w:pPr>
          </w:p>
          <w:p w14:paraId="1AD7EBBD" w14:textId="77777777" w:rsidR="0089275C" w:rsidRDefault="0089275C" w:rsidP="00856640">
            <w:pPr>
              <w:rPr>
                <w:sz w:val="24"/>
              </w:rPr>
            </w:pPr>
          </w:p>
          <w:p w14:paraId="687B7EAF" w14:textId="77777777" w:rsidR="0089275C" w:rsidRDefault="0089275C" w:rsidP="00856640">
            <w:pPr>
              <w:rPr>
                <w:rFonts w:hint="eastAsia"/>
                <w:sz w:val="24"/>
              </w:rPr>
            </w:pPr>
          </w:p>
          <w:p w14:paraId="64B7F549" w14:textId="77777777" w:rsidR="0089275C" w:rsidRPr="00BF143E" w:rsidRDefault="0089275C" w:rsidP="00856640">
            <w:pPr>
              <w:rPr>
                <w:rFonts w:hint="eastAsia"/>
                <w:sz w:val="24"/>
              </w:rPr>
            </w:pPr>
          </w:p>
          <w:p w14:paraId="0049D913" w14:textId="77777777" w:rsidR="0089275C" w:rsidRPr="00BF143E" w:rsidRDefault="0089275C" w:rsidP="00856640">
            <w:pPr>
              <w:rPr>
                <w:rFonts w:hint="eastAsia"/>
                <w:sz w:val="24"/>
              </w:rPr>
            </w:pPr>
          </w:p>
        </w:tc>
      </w:tr>
      <w:tr w:rsidR="0089275C" w:rsidRPr="00BF143E" w14:paraId="309563BB" w14:textId="77777777" w:rsidTr="00856640">
        <w:tblPrEx>
          <w:tblCellMar>
            <w:top w:w="0" w:type="dxa"/>
            <w:bottom w:w="0" w:type="dxa"/>
          </w:tblCellMar>
        </w:tblPrEx>
        <w:trPr>
          <w:cantSplit/>
          <w:trHeight w:val="1068"/>
        </w:trPr>
        <w:tc>
          <w:tcPr>
            <w:tcW w:w="9882" w:type="dxa"/>
            <w:gridSpan w:val="2"/>
          </w:tcPr>
          <w:p w14:paraId="64E1D619" w14:textId="77777777" w:rsidR="0089275C" w:rsidRPr="00BF143E" w:rsidRDefault="0089275C" w:rsidP="00856640">
            <w:pPr>
              <w:rPr>
                <w:rFonts w:hint="eastAsia"/>
                <w:sz w:val="24"/>
              </w:rPr>
            </w:pPr>
            <w:r w:rsidRPr="00BF143E">
              <w:rPr>
                <w:rFonts w:hint="eastAsia"/>
                <w:sz w:val="24"/>
              </w:rPr>
              <w:t>导师意见：</w:t>
            </w:r>
          </w:p>
          <w:p w14:paraId="46DF77E4" w14:textId="77777777" w:rsidR="0089275C" w:rsidRPr="00BF143E" w:rsidRDefault="0089275C" w:rsidP="00856640">
            <w:pPr>
              <w:rPr>
                <w:rFonts w:hint="eastAsia"/>
                <w:sz w:val="24"/>
              </w:rPr>
            </w:pPr>
          </w:p>
          <w:p w14:paraId="06073482" w14:textId="77777777" w:rsidR="0089275C" w:rsidRPr="00BF143E" w:rsidRDefault="0089275C" w:rsidP="00856640">
            <w:pPr>
              <w:rPr>
                <w:rFonts w:hint="eastAsia"/>
                <w:sz w:val="24"/>
              </w:rPr>
            </w:pPr>
          </w:p>
          <w:p w14:paraId="5D760810" w14:textId="77777777" w:rsidR="0089275C" w:rsidRPr="00BF143E" w:rsidRDefault="0089275C" w:rsidP="00856640">
            <w:pPr>
              <w:rPr>
                <w:rFonts w:hint="eastAsia"/>
                <w:sz w:val="24"/>
              </w:rPr>
            </w:pPr>
          </w:p>
          <w:p w14:paraId="1420276E" w14:textId="77777777" w:rsidR="0089275C" w:rsidRPr="00BF143E" w:rsidRDefault="0089275C" w:rsidP="00856640">
            <w:pPr>
              <w:wordWrap w:val="0"/>
              <w:jc w:val="right"/>
              <w:rPr>
                <w:rFonts w:hint="eastAsia"/>
                <w:sz w:val="24"/>
              </w:rPr>
            </w:pPr>
            <w:r w:rsidRPr="00BF143E">
              <w:rPr>
                <w:rFonts w:hint="eastAsia"/>
                <w:sz w:val="24"/>
              </w:rPr>
              <w:t xml:space="preserve">导师签名：            </w:t>
            </w:r>
          </w:p>
        </w:tc>
      </w:tr>
      <w:tr w:rsidR="0089275C" w:rsidRPr="00BF143E" w14:paraId="216D408A" w14:textId="77777777" w:rsidTr="00856640">
        <w:tblPrEx>
          <w:tblCellMar>
            <w:top w:w="0" w:type="dxa"/>
            <w:bottom w:w="0" w:type="dxa"/>
          </w:tblCellMar>
        </w:tblPrEx>
        <w:trPr>
          <w:cantSplit/>
        </w:trPr>
        <w:tc>
          <w:tcPr>
            <w:tcW w:w="9882" w:type="dxa"/>
            <w:gridSpan w:val="2"/>
          </w:tcPr>
          <w:p w14:paraId="6E1FBC52" w14:textId="77777777" w:rsidR="0089275C" w:rsidRPr="00BF143E" w:rsidRDefault="0089275C" w:rsidP="00856640">
            <w:pPr>
              <w:rPr>
                <w:rFonts w:hint="eastAsia"/>
                <w:sz w:val="24"/>
              </w:rPr>
            </w:pPr>
            <w:r w:rsidRPr="00BF143E">
              <w:rPr>
                <w:rFonts w:hint="eastAsia"/>
                <w:sz w:val="24"/>
              </w:rPr>
              <w:lastRenderedPageBreak/>
              <w:t>系（部）、教研室意见：</w:t>
            </w:r>
          </w:p>
          <w:p w14:paraId="52888941" w14:textId="77777777" w:rsidR="0089275C" w:rsidRPr="00BF143E" w:rsidRDefault="0089275C" w:rsidP="00856640">
            <w:pPr>
              <w:rPr>
                <w:rFonts w:hint="eastAsia"/>
                <w:sz w:val="24"/>
              </w:rPr>
            </w:pPr>
          </w:p>
          <w:p w14:paraId="5B065901" w14:textId="77777777" w:rsidR="0089275C" w:rsidRPr="00BF143E" w:rsidRDefault="0089275C" w:rsidP="00856640">
            <w:pPr>
              <w:rPr>
                <w:rFonts w:hint="eastAsia"/>
                <w:sz w:val="24"/>
              </w:rPr>
            </w:pPr>
          </w:p>
          <w:p w14:paraId="1D9165C4" w14:textId="77777777" w:rsidR="0089275C" w:rsidRPr="00BF143E" w:rsidRDefault="0089275C" w:rsidP="00856640">
            <w:pPr>
              <w:rPr>
                <w:rFonts w:hint="eastAsia"/>
                <w:sz w:val="24"/>
              </w:rPr>
            </w:pPr>
          </w:p>
          <w:p w14:paraId="6DF9C0FB" w14:textId="77777777" w:rsidR="0089275C" w:rsidRPr="00BF143E" w:rsidRDefault="0089275C" w:rsidP="00856640">
            <w:pPr>
              <w:wordWrap w:val="0"/>
              <w:jc w:val="right"/>
              <w:rPr>
                <w:rFonts w:hint="eastAsia"/>
                <w:sz w:val="24"/>
              </w:rPr>
            </w:pPr>
            <w:r w:rsidRPr="00BF143E">
              <w:rPr>
                <w:rFonts w:hint="eastAsia"/>
                <w:sz w:val="24"/>
              </w:rPr>
              <w:t xml:space="preserve">系（部）、教研室主任签名：            </w:t>
            </w:r>
          </w:p>
        </w:tc>
      </w:tr>
      <w:tr w:rsidR="0089275C" w:rsidRPr="00BF143E" w14:paraId="619F56F5" w14:textId="77777777" w:rsidTr="00856640">
        <w:tblPrEx>
          <w:tblCellMar>
            <w:top w:w="0" w:type="dxa"/>
            <w:bottom w:w="0" w:type="dxa"/>
          </w:tblCellMar>
        </w:tblPrEx>
        <w:trPr>
          <w:cantSplit/>
        </w:trPr>
        <w:tc>
          <w:tcPr>
            <w:tcW w:w="9882" w:type="dxa"/>
            <w:gridSpan w:val="2"/>
          </w:tcPr>
          <w:p w14:paraId="7751C293" w14:textId="77777777" w:rsidR="0089275C" w:rsidRPr="00BF143E" w:rsidRDefault="0089275C" w:rsidP="00856640">
            <w:pPr>
              <w:rPr>
                <w:rFonts w:hint="eastAsia"/>
                <w:sz w:val="24"/>
              </w:rPr>
            </w:pPr>
            <w:r>
              <w:rPr>
                <w:rFonts w:hint="eastAsia"/>
                <w:sz w:val="24"/>
              </w:rPr>
              <w:t>学</w:t>
            </w:r>
            <w:r w:rsidRPr="00BF143E">
              <w:rPr>
                <w:rFonts w:hint="eastAsia"/>
                <w:sz w:val="24"/>
              </w:rPr>
              <w:t>院意见：</w:t>
            </w:r>
          </w:p>
          <w:p w14:paraId="16A27671" w14:textId="77777777" w:rsidR="0089275C" w:rsidRPr="00BF143E" w:rsidRDefault="0089275C" w:rsidP="00856640">
            <w:pPr>
              <w:rPr>
                <w:rFonts w:hint="eastAsia"/>
                <w:sz w:val="24"/>
              </w:rPr>
            </w:pPr>
          </w:p>
          <w:p w14:paraId="71A69C66" w14:textId="77777777" w:rsidR="0089275C" w:rsidRPr="00BF143E" w:rsidRDefault="0089275C" w:rsidP="00856640">
            <w:pPr>
              <w:rPr>
                <w:rFonts w:hint="eastAsia"/>
                <w:sz w:val="24"/>
              </w:rPr>
            </w:pPr>
          </w:p>
          <w:p w14:paraId="1FCADC9C" w14:textId="77777777" w:rsidR="0089275C" w:rsidRPr="00BF143E" w:rsidRDefault="0089275C" w:rsidP="00856640">
            <w:pPr>
              <w:rPr>
                <w:rFonts w:hint="eastAsia"/>
                <w:sz w:val="24"/>
              </w:rPr>
            </w:pPr>
          </w:p>
          <w:p w14:paraId="447E0159" w14:textId="77777777" w:rsidR="0089275C" w:rsidRPr="00BF143E" w:rsidRDefault="0089275C" w:rsidP="00856640">
            <w:pPr>
              <w:rPr>
                <w:rFonts w:hint="eastAsia"/>
                <w:sz w:val="24"/>
              </w:rPr>
            </w:pPr>
          </w:p>
          <w:p w14:paraId="31068169" w14:textId="77777777" w:rsidR="0089275C" w:rsidRPr="00BF143E" w:rsidRDefault="0089275C" w:rsidP="00856640">
            <w:pPr>
              <w:wordWrap w:val="0"/>
              <w:jc w:val="right"/>
              <w:rPr>
                <w:rFonts w:hint="eastAsia"/>
                <w:sz w:val="24"/>
              </w:rPr>
            </w:pPr>
            <w:r w:rsidRPr="00BF143E">
              <w:rPr>
                <w:rFonts w:hint="eastAsia"/>
                <w:sz w:val="24"/>
              </w:rPr>
              <w:t xml:space="preserve">院长签名：            </w:t>
            </w:r>
          </w:p>
        </w:tc>
      </w:tr>
    </w:tbl>
    <w:p w14:paraId="38D7EF96" w14:textId="77777777" w:rsidR="0089275C" w:rsidRPr="00F5160E" w:rsidRDefault="0089275C" w:rsidP="0089275C">
      <w:pPr>
        <w:ind w:left="663" w:hangingChars="300" w:hanging="663"/>
        <w:rPr>
          <w:rFonts w:ascii="黑体" w:eastAsia="黑体" w:hAnsi="黑体"/>
          <w:b/>
        </w:rPr>
      </w:pPr>
      <w:r w:rsidRPr="00F5160E">
        <w:rPr>
          <w:rFonts w:ascii="黑体" w:eastAsia="黑体" w:hAnsi="黑体" w:hint="eastAsia"/>
          <w:b/>
        </w:rPr>
        <w:t>注：1.</w:t>
      </w:r>
      <w:r w:rsidRPr="00F5160E">
        <w:rPr>
          <w:rFonts w:ascii="黑体" w:eastAsia="黑体" w:hAnsi="黑体"/>
          <w:b/>
        </w:rPr>
        <w:t xml:space="preserve"> 研究生学位论文开题</w:t>
      </w:r>
      <w:r w:rsidRPr="00F5160E">
        <w:rPr>
          <w:rFonts w:ascii="黑体" w:eastAsia="黑体" w:hAnsi="黑体" w:hint="eastAsia"/>
          <w:b/>
        </w:rPr>
        <w:t>报告</w:t>
      </w:r>
      <w:r w:rsidRPr="00F5160E">
        <w:rPr>
          <w:rFonts w:ascii="黑体" w:eastAsia="黑体" w:hAnsi="黑体"/>
          <w:b/>
        </w:rPr>
        <w:t>须先经导师审阅同意，书面报告的字数博士生不少于 10000 字，硕士生不少于5000字</w:t>
      </w:r>
      <w:r w:rsidRPr="00F5160E">
        <w:rPr>
          <w:rFonts w:ascii="黑体" w:eastAsia="黑体" w:hAnsi="黑体" w:hint="eastAsia"/>
          <w:b/>
        </w:rPr>
        <w:t>；</w:t>
      </w:r>
    </w:p>
    <w:p w14:paraId="4F0F2DA0" w14:textId="77777777" w:rsidR="0089275C" w:rsidRPr="00F5160E" w:rsidRDefault="0089275C" w:rsidP="0089275C">
      <w:pPr>
        <w:ind w:firstLineChars="200" w:firstLine="442"/>
        <w:rPr>
          <w:rFonts w:ascii="黑体" w:eastAsia="黑体" w:hAnsi="黑体" w:hint="eastAsia"/>
          <w:b/>
        </w:rPr>
      </w:pPr>
      <w:r w:rsidRPr="00F5160E">
        <w:rPr>
          <w:rFonts w:ascii="黑体" w:eastAsia="黑体" w:hAnsi="黑体" w:hint="eastAsia"/>
          <w:b/>
        </w:rPr>
        <w:t>2.此表请务必用A4幅面纸张双面打印对折；</w:t>
      </w:r>
    </w:p>
    <w:p w14:paraId="14562EB1" w14:textId="77777777" w:rsidR="0089275C" w:rsidRDefault="0089275C" w:rsidP="0089275C">
      <w:pPr>
        <w:rPr>
          <w:rFonts w:ascii="黑体" w:eastAsia="黑体" w:hAnsi="黑体"/>
          <w:b/>
        </w:rPr>
      </w:pPr>
      <w:r w:rsidRPr="00F5160E">
        <w:rPr>
          <w:rFonts w:ascii="黑体" w:eastAsia="黑体" w:hAnsi="黑体" w:hint="eastAsia"/>
          <w:b/>
        </w:rPr>
        <w:tab/>
      </w:r>
      <w:r w:rsidRPr="00F5160E">
        <w:rPr>
          <w:rFonts w:ascii="黑体" w:eastAsia="黑体" w:hAnsi="黑体"/>
          <w:b/>
        </w:rPr>
        <w:t>3</w:t>
      </w:r>
      <w:r w:rsidRPr="00F5160E">
        <w:rPr>
          <w:rFonts w:ascii="黑体" w:eastAsia="黑体" w:hAnsi="黑体" w:hint="eastAsia"/>
          <w:b/>
        </w:rPr>
        <w:t>.</w:t>
      </w:r>
      <w:r w:rsidRPr="00F5160E">
        <w:rPr>
          <w:rFonts w:ascii="黑体" w:eastAsia="黑体" w:hAnsi="黑体"/>
          <w:b/>
        </w:rPr>
        <w:t>学位论文开题成绩不合格即为未通过开题。</w:t>
      </w:r>
      <w:r w:rsidRPr="00F5160E">
        <w:rPr>
          <w:rFonts w:ascii="黑体" w:eastAsia="黑体" w:hAnsi="黑体" w:hint="eastAsia"/>
          <w:b/>
        </w:rPr>
        <w:t>3个月后可重新申请开题。两次未通过者作分流处理；</w:t>
      </w:r>
    </w:p>
    <w:p w14:paraId="4949EE6D" w14:textId="77777777" w:rsidR="0089275C" w:rsidRPr="00F5160E" w:rsidRDefault="0089275C" w:rsidP="0089275C">
      <w:pPr>
        <w:ind w:leftChars="200" w:left="661" w:hangingChars="100" w:hanging="221"/>
        <w:rPr>
          <w:rFonts w:ascii="黑体" w:eastAsia="黑体" w:hAnsi="黑体" w:hint="eastAsia"/>
          <w:b/>
        </w:rPr>
      </w:pPr>
      <w:r w:rsidRPr="00F5160E">
        <w:rPr>
          <w:rFonts w:ascii="黑体" w:eastAsia="黑体" w:hAnsi="黑体"/>
          <w:b/>
        </w:rPr>
        <w:t>4.</w:t>
      </w:r>
      <w:r w:rsidRPr="00A81A86">
        <w:rPr>
          <w:rFonts w:ascii="黑体" w:eastAsia="黑体" w:hAnsi="黑体"/>
          <w:b/>
        </w:rPr>
        <w:t>学位论文开题会相关材料由评审小组秘书负责汇总,并在会议结束后一周内将《学位论文开题报告》交所在培养单位。</w:t>
      </w:r>
    </w:p>
    <w:p w14:paraId="663E7521" w14:textId="77777777" w:rsidR="00CA1973" w:rsidRPr="0089275C" w:rsidRDefault="00CA1973">
      <w:pPr>
        <w:rPr>
          <w:rFonts w:hint="eastAsia"/>
        </w:rPr>
      </w:pPr>
    </w:p>
    <w:sectPr w:rsidR="00CA1973" w:rsidRPr="0089275C" w:rsidSect="0089275C">
      <w:headerReference w:type="default" r:id="rId9"/>
      <w:footerReference w:type="default" r:id="rId10"/>
      <w:pgSz w:w="11907" w:h="16840" w:code="9"/>
      <w:pgMar w:top="1134" w:right="1134" w:bottom="568" w:left="1134" w:header="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0738E" w14:textId="77777777" w:rsidR="009C1E70" w:rsidRDefault="009C1E70" w:rsidP="0089275C">
      <w:pPr>
        <w:spacing w:after="0" w:line="240" w:lineRule="auto"/>
        <w:rPr>
          <w:rFonts w:hint="eastAsia"/>
        </w:rPr>
      </w:pPr>
      <w:r>
        <w:separator/>
      </w:r>
    </w:p>
  </w:endnote>
  <w:endnote w:type="continuationSeparator" w:id="0">
    <w:p w14:paraId="320BB2D2" w14:textId="77777777" w:rsidR="009C1E70" w:rsidRDefault="009C1E70" w:rsidP="008927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大标宋">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4CB94B" w14:textId="77777777" w:rsidR="0089275C" w:rsidRDefault="0089275C">
    <w:pPr>
      <w:pStyle w:val="af0"/>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7E6D4916" w14:textId="77777777" w:rsidR="0089275C" w:rsidRDefault="0089275C">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AFCAC" w14:textId="77777777" w:rsidR="0089275C" w:rsidRDefault="0089275C">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5DED3" w14:textId="77777777" w:rsidR="00000000" w:rsidRDefault="00000000">
    <w:pPr>
      <w:pStyle w:val="af0"/>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noProof/>
      </w:rPr>
      <w:t>2</w:t>
    </w:r>
    <w:r>
      <w:rPr>
        <w:rStyle w:val="af2"/>
      </w:rPr>
      <w:fldChar w:fldCharType="end"/>
    </w:r>
  </w:p>
  <w:p w14:paraId="49021FFD" w14:textId="77777777" w:rsidR="00000000" w:rsidRDefault="0000000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1813F8" w14:textId="77777777" w:rsidR="009C1E70" w:rsidRDefault="009C1E70" w:rsidP="0089275C">
      <w:pPr>
        <w:spacing w:after="0" w:line="240" w:lineRule="auto"/>
        <w:rPr>
          <w:rFonts w:hint="eastAsia"/>
        </w:rPr>
      </w:pPr>
      <w:r>
        <w:separator/>
      </w:r>
    </w:p>
  </w:footnote>
  <w:footnote w:type="continuationSeparator" w:id="0">
    <w:p w14:paraId="2A79B2FB" w14:textId="77777777" w:rsidR="009C1E70" w:rsidRDefault="009C1E70" w:rsidP="0089275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773AE" w14:textId="77777777" w:rsidR="00000000" w:rsidRDefault="00000000">
    <w:pPr>
      <w:pStyle w:val="ae"/>
      <w:pBdr>
        <w:bottom w:val="single" w:sz="6"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D62BC"/>
    <w:multiLevelType w:val="multilevel"/>
    <w:tmpl w:val="0F8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1B5B"/>
    <w:multiLevelType w:val="multilevel"/>
    <w:tmpl w:val="528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A4897"/>
    <w:multiLevelType w:val="multilevel"/>
    <w:tmpl w:val="155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41153"/>
    <w:multiLevelType w:val="multilevel"/>
    <w:tmpl w:val="A55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D6F16"/>
    <w:multiLevelType w:val="hybridMultilevel"/>
    <w:tmpl w:val="52D04CC4"/>
    <w:lvl w:ilvl="0" w:tplc="A5AE7B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B3406E"/>
    <w:multiLevelType w:val="hybridMultilevel"/>
    <w:tmpl w:val="9AFE8E8E"/>
    <w:lvl w:ilvl="0" w:tplc="A61C0F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3533315">
    <w:abstractNumId w:val="5"/>
  </w:num>
  <w:num w:numId="2" w16cid:durableId="311521316">
    <w:abstractNumId w:val="4"/>
  </w:num>
  <w:num w:numId="3" w16cid:durableId="672031718">
    <w:abstractNumId w:val="2"/>
  </w:num>
  <w:num w:numId="4" w16cid:durableId="347751941">
    <w:abstractNumId w:val="3"/>
  </w:num>
  <w:num w:numId="5" w16cid:durableId="148329113">
    <w:abstractNumId w:val="0"/>
  </w:num>
  <w:num w:numId="6" w16cid:durableId="73100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7A4"/>
    <w:rsid w:val="001B6ED3"/>
    <w:rsid w:val="002047A4"/>
    <w:rsid w:val="003C4825"/>
    <w:rsid w:val="00446E1F"/>
    <w:rsid w:val="00463A09"/>
    <w:rsid w:val="00673FB8"/>
    <w:rsid w:val="006B29F8"/>
    <w:rsid w:val="0076697B"/>
    <w:rsid w:val="0085239E"/>
    <w:rsid w:val="0089275C"/>
    <w:rsid w:val="009C1E70"/>
    <w:rsid w:val="00A120C2"/>
    <w:rsid w:val="00CA1973"/>
    <w:rsid w:val="00D11E35"/>
    <w:rsid w:val="00F27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FCE94"/>
  <w15:chartTrackingRefBased/>
  <w15:docId w15:val="{D95865C6-DCA3-4D0A-9E96-DC7E7363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47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47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47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47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47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47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47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47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47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47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47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47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47A4"/>
    <w:rPr>
      <w:rFonts w:cstheme="majorBidi"/>
      <w:color w:val="0F4761" w:themeColor="accent1" w:themeShade="BF"/>
      <w:sz w:val="28"/>
      <w:szCs w:val="28"/>
    </w:rPr>
  </w:style>
  <w:style w:type="character" w:customStyle="1" w:styleId="50">
    <w:name w:val="标题 5 字符"/>
    <w:basedOn w:val="a0"/>
    <w:link w:val="5"/>
    <w:uiPriority w:val="9"/>
    <w:semiHidden/>
    <w:rsid w:val="002047A4"/>
    <w:rPr>
      <w:rFonts w:cstheme="majorBidi"/>
      <w:color w:val="0F4761" w:themeColor="accent1" w:themeShade="BF"/>
      <w:sz w:val="24"/>
    </w:rPr>
  </w:style>
  <w:style w:type="character" w:customStyle="1" w:styleId="60">
    <w:name w:val="标题 6 字符"/>
    <w:basedOn w:val="a0"/>
    <w:link w:val="6"/>
    <w:uiPriority w:val="9"/>
    <w:semiHidden/>
    <w:rsid w:val="002047A4"/>
    <w:rPr>
      <w:rFonts w:cstheme="majorBidi"/>
      <w:b/>
      <w:bCs/>
      <w:color w:val="0F4761" w:themeColor="accent1" w:themeShade="BF"/>
    </w:rPr>
  </w:style>
  <w:style w:type="character" w:customStyle="1" w:styleId="70">
    <w:name w:val="标题 7 字符"/>
    <w:basedOn w:val="a0"/>
    <w:link w:val="7"/>
    <w:uiPriority w:val="9"/>
    <w:semiHidden/>
    <w:rsid w:val="002047A4"/>
    <w:rPr>
      <w:rFonts w:cstheme="majorBidi"/>
      <w:b/>
      <w:bCs/>
      <w:color w:val="595959" w:themeColor="text1" w:themeTint="A6"/>
    </w:rPr>
  </w:style>
  <w:style w:type="character" w:customStyle="1" w:styleId="80">
    <w:name w:val="标题 8 字符"/>
    <w:basedOn w:val="a0"/>
    <w:link w:val="8"/>
    <w:uiPriority w:val="9"/>
    <w:semiHidden/>
    <w:rsid w:val="002047A4"/>
    <w:rPr>
      <w:rFonts w:cstheme="majorBidi"/>
      <w:color w:val="595959" w:themeColor="text1" w:themeTint="A6"/>
    </w:rPr>
  </w:style>
  <w:style w:type="character" w:customStyle="1" w:styleId="90">
    <w:name w:val="标题 9 字符"/>
    <w:basedOn w:val="a0"/>
    <w:link w:val="9"/>
    <w:uiPriority w:val="9"/>
    <w:semiHidden/>
    <w:rsid w:val="002047A4"/>
    <w:rPr>
      <w:rFonts w:eastAsiaTheme="majorEastAsia" w:cstheme="majorBidi"/>
      <w:color w:val="595959" w:themeColor="text1" w:themeTint="A6"/>
    </w:rPr>
  </w:style>
  <w:style w:type="paragraph" w:styleId="a3">
    <w:name w:val="Title"/>
    <w:basedOn w:val="a"/>
    <w:next w:val="a"/>
    <w:link w:val="a4"/>
    <w:uiPriority w:val="10"/>
    <w:qFormat/>
    <w:rsid w:val="002047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47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47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47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47A4"/>
    <w:pPr>
      <w:spacing w:before="160"/>
      <w:jc w:val="center"/>
    </w:pPr>
    <w:rPr>
      <w:i/>
      <w:iCs/>
      <w:color w:val="404040" w:themeColor="text1" w:themeTint="BF"/>
    </w:rPr>
  </w:style>
  <w:style w:type="character" w:customStyle="1" w:styleId="a8">
    <w:name w:val="引用 字符"/>
    <w:basedOn w:val="a0"/>
    <w:link w:val="a7"/>
    <w:uiPriority w:val="29"/>
    <w:rsid w:val="002047A4"/>
    <w:rPr>
      <w:i/>
      <w:iCs/>
      <w:color w:val="404040" w:themeColor="text1" w:themeTint="BF"/>
    </w:rPr>
  </w:style>
  <w:style w:type="paragraph" w:styleId="a9">
    <w:name w:val="List Paragraph"/>
    <w:basedOn w:val="a"/>
    <w:uiPriority w:val="34"/>
    <w:qFormat/>
    <w:rsid w:val="002047A4"/>
    <w:pPr>
      <w:ind w:left="720"/>
      <w:contextualSpacing/>
    </w:pPr>
  </w:style>
  <w:style w:type="character" w:styleId="aa">
    <w:name w:val="Intense Emphasis"/>
    <w:basedOn w:val="a0"/>
    <w:uiPriority w:val="21"/>
    <w:qFormat/>
    <w:rsid w:val="002047A4"/>
    <w:rPr>
      <w:i/>
      <w:iCs/>
      <w:color w:val="0F4761" w:themeColor="accent1" w:themeShade="BF"/>
    </w:rPr>
  </w:style>
  <w:style w:type="paragraph" w:styleId="ab">
    <w:name w:val="Intense Quote"/>
    <w:basedOn w:val="a"/>
    <w:next w:val="a"/>
    <w:link w:val="ac"/>
    <w:uiPriority w:val="30"/>
    <w:qFormat/>
    <w:rsid w:val="00204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47A4"/>
    <w:rPr>
      <w:i/>
      <w:iCs/>
      <w:color w:val="0F4761" w:themeColor="accent1" w:themeShade="BF"/>
    </w:rPr>
  </w:style>
  <w:style w:type="character" w:styleId="ad">
    <w:name w:val="Intense Reference"/>
    <w:basedOn w:val="a0"/>
    <w:uiPriority w:val="32"/>
    <w:qFormat/>
    <w:rsid w:val="002047A4"/>
    <w:rPr>
      <w:b/>
      <w:bCs/>
      <w:smallCaps/>
      <w:color w:val="0F4761" w:themeColor="accent1" w:themeShade="BF"/>
      <w:spacing w:val="5"/>
    </w:rPr>
  </w:style>
  <w:style w:type="paragraph" w:styleId="ae">
    <w:name w:val="header"/>
    <w:basedOn w:val="a"/>
    <w:link w:val="af"/>
    <w:uiPriority w:val="99"/>
    <w:unhideWhenUsed/>
    <w:rsid w:val="0089275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9275C"/>
    <w:rPr>
      <w:sz w:val="18"/>
      <w:szCs w:val="18"/>
    </w:rPr>
  </w:style>
  <w:style w:type="paragraph" w:styleId="af0">
    <w:name w:val="footer"/>
    <w:basedOn w:val="a"/>
    <w:link w:val="af1"/>
    <w:uiPriority w:val="99"/>
    <w:unhideWhenUsed/>
    <w:rsid w:val="0089275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9275C"/>
    <w:rPr>
      <w:sz w:val="18"/>
      <w:szCs w:val="18"/>
    </w:rPr>
  </w:style>
  <w:style w:type="character" w:styleId="af2">
    <w:name w:val="page number"/>
    <w:basedOn w:val="a0"/>
    <w:rsid w:val="0089275C"/>
  </w:style>
  <w:style w:type="paragraph" w:styleId="af3">
    <w:name w:val="Balloon Text"/>
    <w:basedOn w:val="a"/>
    <w:link w:val="af4"/>
    <w:semiHidden/>
    <w:rsid w:val="0089275C"/>
    <w:pPr>
      <w:spacing w:after="0" w:line="240" w:lineRule="auto"/>
      <w:jc w:val="both"/>
    </w:pPr>
    <w:rPr>
      <w:rFonts w:ascii="Times New Roman" w:eastAsia="宋体" w:hAnsi="Times New Roman" w:cs="Times New Roman"/>
      <w:sz w:val="18"/>
      <w:szCs w:val="18"/>
      <w14:ligatures w14:val="none"/>
    </w:rPr>
  </w:style>
  <w:style w:type="character" w:customStyle="1" w:styleId="af4">
    <w:name w:val="批注框文本 字符"/>
    <w:basedOn w:val="a0"/>
    <w:link w:val="af3"/>
    <w:semiHidden/>
    <w:rsid w:val="0089275C"/>
    <w:rPr>
      <w:rFonts w:ascii="Times New Roman" w:eastAsia="宋体" w:hAnsi="Times New Roman" w:cs="Times New Roman"/>
      <w:sz w:val="18"/>
      <w:szCs w:val="18"/>
      <w14:ligatures w14:val="none"/>
    </w:rPr>
  </w:style>
  <w:style w:type="paragraph" w:styleId="af5">
    <w:name w:val="Document Map"/>
    <w:basedOn w:val="a"/>
    <w:link w:val="Char"/>
    <w:rsid w:val="0089275C"/>
    <w:pPr>
      <w:spacing w:after="0" w:line="240" w:lineRule="auto"/>
      <w:jc w:val="both"/>
    </w:pPr>
    <w:rPr>
      <w:rFonts w:ascii="宋体" w:eastAsia="宋体" w:hAnsi="Times New Roman" w:cs="Times New Roman"/>
      <w:sz w:val="18"/>
      <w:szCs w:val="18"/>
      <w14:ligatures w14:val="none"/>
    </w:rPr>
  </w:style>
  <w:style w:type="character" w:customStyle="1" w:styleId="af6">
    <w:name w:val="文档结构图 字符"/>
    <w:basedOn w:val="a0"/>
    <w:uiPriority w:val="99"/>
    <w:semiHidden/>
    <w:rsid w:val="0089275C"/>
    <w:rPr>
      <w:rFonts w:ascii="Microsoft YaHei UI" w:eastAsia="Microsoft YaHei UI"/>
      <w:sz w:val="18"/>
      <w:szCs w:val="18"/>
    </w:rPr>
  </w:style>
  <w:style w:type="character" w:customStyle="1" w:styleId="Char">
    <w:name w:val="文档结构图 Char"/>
    <w:link w:val="af5"/>
    <w:rsid w:val="0089275C"/>
    <w:rPr>
      <w:rFonts w:ascii="宋体" w:eastAsia="宋体" w:hAnsi="Times New Roman" w:cs="Times New Roman"/>
      <w:sz w:val="18"/>
      <w:szCs w:val="18"/>
      <w14:ligatures w14:val="none"/>
    </w:rPr>
  </w:style>
  <w:style w:type="table" w:styleId="af7">
    <w:name w:val="Table Grid"/>
    <w:basedOn w:val="a1"/>
    <w:rsid w:val="0089275C"/>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Body Text"/>
    <w:basedOn w:val="a"/>
    <w:link w:val="af9"/>
    <w:qFormat/>
    <w:rsid w:val="0089275C"/>
    <w:pPr>
      <w:widowControl/>
      <w:kinsoku w:val="0"/>
      <w:autoSpaceDE w:val="0"/>
      <w:autoSpaceDN w:val="0"/>
      <w:adjustRightInd w:val="0"/>
      <w:snapToGrid w:val="0"/>
      <w:spacing w:line="240" w:lineRule="auto"/>
      <w:textAlignment w:val="baseline"/>
    </w:pPr>
    <w:rPr>
      <w:rFonts w:ascii="黑体" w:eastAsia="黑体" w:hAnsi="黑体" w:cs="黑体"/>
      <w:noProof/>
      <w:snapToGrid w:val="0"/>
      <w:color w:val="000000"/>
      <w:kern w:val="0"/>
      <w:sz w:val="28"/>
      <w:szCs w:val="28"/>
      <w:lang w:eastAsia="en-US"/>
      <w14:ligatures w14:val="none"/>
    </w:rPr>
  </w:style>
  <w:style w:type="character" w:customStyle="1" w:styleId="af9">
    <w:name w:val="正文文本 字符"/>
    <w:basedOn w:val="a0"/>
    <w:link w:val="af8"/>
    <w:rsid w:val="0089275C"/>
    <w:rPr>
      <w:rFonts w:ascii="黑体" w:eastAsia="黑体" w:hAnsi="黑体" w:cs="黑体"/>
      <w:noProof/>
      <w:snapToGrid w:val="0"/>
      <w:color w:val="000000"/>
      <w:kern w:val="0"/>
      <w:sz w:val="28"/>
      <w:szCs w:val="28"/>
      <w:lang w:eastAsia="en-US"/>
      <w14:ligatures w14:val="none"/>
    </w:rPr>
  </w:style>
  <w:style w:type="character" w:styleId="afa">
    <w:name w:val="Strong"/>
    <w:uiPriority w:val="22"/>
    <w:qFormat/>
    <w:rsid w:val="008927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8653">
      <w:bodyDiv w:val="1"/>
      <w:marLeft w:val="0"/>
      <w:marRight w:val="0"/>
      <w:marTop w:val="0"/>
      <w:marBottom w:val="0"/>
      <w:divBdr>
        <w:top w:val="none" w:sz="0" w:space="0" w:color="auto"/>
        <w:left w:val="none" w:sz="0" w:space="0" w:color="auto"/>
        <w:bottom w:val="none" w:sz="0" w:space="0" w:color="auto"/>
        <w:right w:val="none" w:sz="0" w:space="0" w:color="auto"/>
      </w:divBdr>
    </w:div>
    <w:div w:id="460420458">
      <w:bodyDiv w:val="1"/>
      <w:marLeft w:val="0"/>
      <w:marRight w:val="0"/>
      <w:marTop w:val="0"/>
      <w:marBottom w:val="0"/>
      <w:divBdr>
        <w:top w:val="none" w:sz="0" w:space="0" w:color="auto"/>
        <w:left w:val="none" w:sz="0" w:space="0" w:color="auto"/>
        <w:bottom w:val="none" w:sz="0" w:space="0" w:color="auto"/>
        <w:right w:val="none" w:sz="0" w:space="0" w:color="auto"/>
      </w:divBdr>
    </w:div>
    <w:div w:id="949509542">
      <w:bodyDiv w:val="1"/>
      <w:marLeft w:val="0"/>
      <w:marRight w:val="0"/>
      <w:marTop w:val="0"/>
      <w:marBottom w:val="0"/>
      <w:divBdr>
        <w:top w:val="none" w:sz="0" w:space="0" w:color="auto"/>
        <w:left w:val="none" w:sz="0" w:space="0" w:color="auto"/>
        <w:bottom w:val="none" w:sz="0" w:space="0" w:color="auto"/>
        <w:right w:val="none" w:sz="0" w:space="0" w:color="auto"/>
      </w:divBdr>
    </w:div>
    <w:div w:id="1714572146">
      <w:bodyDiv w:val="1"/>
      <w:marLeft w:val="0"/>
      <w:marRight w:val="0"/>
      <w:marTop w:val="0"/>
      <w:marBottom w:val="0"/>
      <w:divBdr>
        <w:top w:val="none" w:sz="0" w:space="0" w:color="auto"/>
        <w:left w:val="none" w:sz="0" w:space="0" w:color="auto"/>
        <w:bottom w:val="none" w:sz="0" w:space="0" w:color="auto"/>
        <w:right w:val="none" w:sz="0" w:space="0" w:color="auto"/>
      </w:divBdr>
    </w:div>
    <w:div w:id="1715352074">
      <w:bodyDiv w:val="1"/>
      <w:marLeft w:val="0"/>
      <w:marRight w:val="0"/>
      <w:marTop w:val="0"/>
      <w:marBottom w:val="0"/>
      <w:divBdr>
        <w:top w:val="none" w:sz="0" w:space="0" w:color="auto"/>
        <w:left w:val="none" w:sz="0" w:space="0" w:color="auto"/>
        <w:bottom w:val="none" w:sz="0" w:space="0" w:color="auto"/>
        <w:right w:val="none" w:sz="0" w:space="0" w:color="auto"/>
      </w:divBdr>
    </w:div>
    <w:div w:id="211578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23</Pages>
  <Words>6600</Words>
  <Characters>8119</Characters>
  <Application>Microsoft Office Word</Application>
  <DocSecurity>0</DocSecurity>
  <Lines>369</Lines>
  <Paragraphs>327</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青松 刘</dc:creator>
  <cp:keywords/>
  <dc:description/>
  <cp:lastModifiedBy>青松 刘</cp:lastModifiedBy>
  <cp:revision>3</cp:revision>
  <dcterms:created xsi:type="dcterms:W3CDTF">2026-01-04T12:35:00Z</dcterms:created>
  <dcterms:modified xsi:type="dcterms:W3CDTF">2026-01-04T14:31:00Z</dcterms:modified>
</cp:coreProperties>
</file>