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5826C" w14:textId="77777777" w:rsidR="00176E32" w:rsidRPr="003569E0" w:rsidRDefault="00176E32" w:rsidP="003569E0">
      <w:pPr>
        <w:jc w:val="center"/>
        <w:rPr>
          <w:rFonts w:hint="eastAsia"/>
          <w:b/>
          <w:bCs/>
          <w:sz w:val="24"/>
          <w:szCs w:val="28"/>
        </w:rPr>
      </w:pPr>
      <w:r w:rsidRPr="003569E0">
        <w:rPr>
          <w:b/>
          <w:bCs/>
          <w:sz w:val="24"/>
          <w:szCs w:val="28"/>
        </w:rPr>
        <w:t>实验设计：基于输电线路覆冰检测的信号与系统综合实验</w:t>
      </w:r>
    </w:p>
    <w:p w14:paraId="68594971" w14:textId="77777777" w:rsidR="00176E32" w:rsidRPr="00176E32" w:rsidRDefault="00176E32" w:rsidP="00176E32">
      <w:pPr>
        <w:rPr>
          <w:rFonts w:hint="eastAsia"/>
          <w:b/>
          <w:bCs/>
        </w:rPr>
      </w:pPr>
      <w:r w:rsidRPr="00176E32">
        <w:rPr>
          <w:b/>
          <w:bCs/>
        </w:rPr>
        <w:t>1. 实验总体架构设计</w:t>
      </w:r>
    </w:p>
    <w:p w14:paraId="77465EDA" w14:textId="420B7FAC" w:rsidR="0090742D" w:rsidRPr="00176E32" w:rsidRDefault="00176E32" w:rsidP="009F224B">
      <w:pPr>
        <w:rPr>
          <w:rFonts w:hint="eastAsia"/>
        </w:rPr>
      </w:pPr>
      <w:r w:rsidRPr="00176E32">
        <w:t>本实验旨在将</w:t>
      </w:r>
      <w:r w:rsidR="00556E25" w:rsidRPr="00176E32">
        <w:t xml:space="preserve"> </w:t>
      </w:r>
      <w:r w:rsidRPr="00176E32">
        <w:t>“输电线路覆冰检测”案例转化为《信号与系统》课程的综合性实验。实验设计遵循“信号获取—系统响应—特征提取—参数估计”的典型信号处理流程。通过对比不同系统（线性与非线性）对复杂覆冰信号（含强纹理噪声）的处理效果，引导学生深入理解卷积、滤波器频率特性、差分方程及系统分类等核心理论知识。</w:t>
      </w:r>
    </w:p>
    <w:p w14:paraId="61520434" w14:textId="77777777" w:rsidR="00176E32" w:rsidRDefault="00176E32" w:rsidP="00176E32">
      <w:pPr>
        <w:rPr>
          <w:rFonts w:hint="eastAsia"/>
          <w:b/>
          <w:bCs/>
        </w:rPr>
      </w:pPr>
      <w:r w:rsidRPr="00176E32">
        <w:rPr>
          <w:b/>
          <w:bCs/>
        </w:rPr>
        <w:t>2. 技术实现与理论映射</w:t>
      </w:r>
    </w:p>
    <w:p w14:paraId="29DD97FA" w14:textId="77777777" w:rsidR="009F224B" w:rsidRDefault="009F224B" w:rsidP="009F224B">
      <w:pPr>
        <w:rPr>
          <w:rFonts w:hint="eastAsia"/>
          <w:b/>
          <w:bCs/>
        </w:rPr>
      </w:pPr>
      <w:r w:rsidRPr="009F224B">
        <w:rPr>
          <w:b/>
          <w:bCs/>
        </w:rPr>
        <w:t>实验场景说明</w:t>
      </w:r>
      <w:r>
        <w:rPr>
          <w:rFonts w:hint="eastAsia"/>
          <w:b/>
          <w:bCs/>
        </w:rPr>
        <w:t>：</w:t>
      </w:r>
      <w:r w:rsidRPr="009F224B">
        <w:rPr>
          <w:b/>
          <w:bCs/>
        </w:rPr>
        <w:t>本实验使用的</w:t>
      </w:r>
      <w:r>
        <w:rPr>
          <w:rFonts w:hint="eastAsia"/>
          <w:b/>
          <w:bCs/>
        </w:rPr>
        <w:t>输电线路</w:t>
      </w:r>
      <w:r w:rsidRPr="009F224B">
        <w:rPr>
          <w:b/>
          <w:bCs/>
        </w:rPr>
        <w:t>图像</w:t>
      </w:r>
      <w:r>
        <w:rPr>
          <w:rFonts w:hint="eastAsia"/>
          <w:b/>
          <w:bCs/>
        </w:rPr>
        <w:t>由安装在</w:t>
      </w:r>
      <w:r w:rsidRPr="009F224B">
        <w:rPr>
          <w:b/>
          <w:bCs/>
        </w:rPr>
        <w:t>杆塔</w:t>
      </w:r>
      <w:r>
        <w:rPr>
          <w:rFonts w:hint="eastAsia"/>
          <w:b/>
          <w:bCs/>
        </w:rPr>
        <w:t>固定位置的</w:t>
      </w:r>
      <w:r w:rsidRPr="009F224B">
        <w:rPr>
          <w:b/>
          <w:bCs/>
        </w:rPr>
        <w:t>专用相机</w:t>
      </w:r>
      <w:r>
        <w:rPr>
          <w:rFonts w:hint="eastAsia"/>
          <w:b/>
          <w:bCs/>
        </w:rPr>
        <w:t>拍摄。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04"/>
        <w:gridCol w:w="4192"/>
      </w:tblGrid>
      <w:tr w:rsidR="009F224B" w14:paraId="5807AD35" w14:textId="77777777" w:rsidTr="009F224B">
        <w:tc>
          <w:tcPr>
            <w:tcW w:w="4148" w:type="dxa"/>
          </w:tcPr>
          <w:p w14:paraId="78996962" w14:textId="39D38EB1" w:rsidR="009F224B" w:rsidRDefault="009F224B" w:rsidP="009F224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75B8EEB8" wp14:editId="3C2FBAB8">
                  <wp:extent cx="2524952" cy="1638300"/>
                  <wp:effectExtent l="0" t="0" r="8890" b="0"/>
                  <wp:docPr id="106191063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753" cy="164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06CC67E" w14:textId="002C5FCD" w:rsidR="009F224B" w:rsidRDefault="009F224B" w:rsidP="009F224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4163EB34" wp14:editId="0082FCFA">
                  <wp:extent cx="2583196" cy="1661160"/>
                  <wp:effectExtent l="0" t="0" r="7620" b="0"/>
                  <wp:docPr id="37699458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377" cy="1668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29FCD" w14:textId="77777777" w:rsidR="009F224B" w:rsidRDefault="009F224B" w:rsidP="009F224B">
      <w:pPr>
        <w:rPr>
          <w:rFonts w:hint="eastAsia"/>
          <w:b/>
          <w:bCs/>
        </w:rPr>
      </w:pPr>
    </w:p>
    <w:p w14:paraId="3E338A55" w14:textId="58F0D30E" w:rsidR="009F224B" w:rsidRPr="009F224B" w:rsidRDefault="009F224B" w:rsidP="009F224B">
      <w:pPr>
        <w:rPr>
          <w:rFonts w:hint="eastAsia"/>
          <w:b/>
          <w:bCs/>
        </w:rPr>
      </w:pPr>
      <w:r>
        <w:rPr>
          <w:rFonts w:hint="eastAsia"/>
          <w:b/>
          <w:bCs/>
        </w:rPr>
        <w:t>本</w:t>
      </w:r>
      <w:r w:rsidRPr="009F224B">
        <w:rPr>
          <w:b/>
          <w:bCs/>
        </w:rPr>
        <w:t>实验</w:t>
      </w:r>
      <w:r>
        <w:rPr>
          <w:rFonts w:hint="eastAsia"/>
          <w:b/>
          <w:bCs/>
        </w:rPr>
        <w:t>的</w:t>
      </w:r>
      <w:r w:rsidRPr="009F224B">
        <w:rPr>
          <w:b/>
          <w:bCs/>
        </w:rPr>
        <w:t>技术路线与知识点映射关系如图1所示。</w:t>
      </w:r>
    </w:p>
    <w:p w14:paraId="78B5EF44" w14:textId="6F1F38E7" w:rsidR="009F224B" w:rsidRPr="009F224B" w:rsidRDefault="009F224B" w:rsidP="009F224B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BD6F4C6" wp14:editId="10CC165F">
            <wp:extent cx="1592580" cy="3772240"/>
            <wp:effectExtent l="0" t="0" r="7620" b="0"/>
            <wp:docPr id="83176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462" cy="381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3894" w14:textId="77777777" w:rsidR="00176E32" w:rsidRDefault="00176E32" w:rsidP="00176E32">
      <w:pPr>
        <w:rPr>
          <w:rFonts w:hint="eastAsia"/>
          <w:b/>
          <w:bCs/>
        </w:rPr>
      </w:pPr>
      <w:r w:rsidRPr="00176E32">
        <w:rPr>
          <w:b/>
          <w:bCs/>
        </w:rPr>
        <w:lastRenderedPageBreak/>
        <w:t>2.1 阶段</w:t>
      </w:r>
      <w:proofErr w:type="gramStart"/>
      <w:r w:rsidRPr="00176E32">
        <w:rPr>
          <w:b/>
          <w:bCs/>
        </w:rPr>
        <w:t>一</w:t>
      </w:r>
      <w:proofErr w:type="gramEnd"/>
      <w:r w:rsidRPr="00176E32">
        <w:rPr>
          <w:b/>
          <w:bCs/>
        </w:rPr>
        <w:t>：信号建模与频域认知</w:t>
      </w:r>
    </w:p>
    <w:p w14:paraId="7D568B2F" w14:textId="38D29B5B" w:rsidR="0062331A" w:rsidRPr="00176E32" w:rsidRDefault="0062331A" w:rsidP="00176E32">
      <w:pPr>
        <w:rPr>
          <w:rFonts w:hint="eastAsia"/>
          <w:b/>
          <w:bCs/>
        </w:rPr>
      </w:pPr>
      <w:r w:rsidRPr="0062331A">
        <w:rPr>
          <w:b/>
          <w:bCs/>
        </w:rPr>
        <w:t>本</w:t>
      </w:r>
      <w:r>
        <w:rPr>
          <w:rFonts w:hint="eastAsia"/>
          <w:b/>
          <w:bCs/>
        </w:rPr>
        <w:t>阶段</w:t>
      </w:r>
      <w:r w:rsidRPr="0062331A">
        <w:rPr>
          <w:b/>
          <w:bCs/>
        </w:rPr>
        <w:t>的目标是引导学生理解图像作为二维离散信号的数学本质，掌握二维傅里叶变换的物理意义，建立时域特征与频域特性的对应关系。实验首先将覆冰导线的RGB彩色图像转换为灰度图像。从信号处理角度，灰度图像被建模为二维离散时间信号 x[n1,n2]，其中 (n1,n2) 为空间坐标，像素值 x[n1,n2]∈[0,255] 代表信号幅度。这一建模过程将一维离散序列 x[n] 推广到二维空间信号，实现思维</w:t>
      </w:r>
      <w:proofErr w:type="gramStart"/>
      <w:r w:rsidRPr="0062331A">
        <w:rPr>
          <w:b/>
          <w:bCs/>
        </w:rPr>
        <w:t>维</w:t>
      </w:r>
      <w:proofErr w:type="gramEnd"/>
      <w:r w:rsidRPr="0062331A">
        <w:rPr>
          <w:b/>
          <w:bCs/>
        </w:rPr>
        <w:t>度的拓展。</w:t>
      </w:r>
    </w:p>
    <w:p w14:paraId="791F38A4" w14:textId="4A2A764D" w:rsidR="00176E32" w:rsidRPr="00176E32" w:rsidRDefault="00176E32" w:rsidP="00176E32">
      <w:pPr>
        <w:rPr>
          <w:rFonts w:hint="eastAsia"/>
        </w:rPr>
      </w:pPr>
      <w:r w:rsidRPr="00176E32">
        <w:t>（1）</w:t>
      </w:r>
      <w:r w:rsidR="0062331A">
        <w:rPr>
          <w:rFonts w:hint="eastAsia"/>
        </w:rPr>
        <w:t>实验内容</w:t>
      </w:r>
    </w:p>
    <w:p w14:paraId="536FA723" w14:textId="77777777" w:rsidR="003569E0" w:rsidRDefault="00176E32" w:rsidP="0062331A">
      <w:pPr>
        <w:adjustRightInd w:val="0"/>
        <w:snapToGrid w:val="0"/>
        <w:ind w:firstLineChars="200" w:firstLine="440"/>
        <w:rPr>
          <w:rFonts w:hint="eastAsia"/>
        </w:rPr>
      </w:pPr>
      <w:r w:rsidRPr="00176E32">
        <w:t>实验首先读取输电线路覆冰的</w:t>
      </w:r>
      <w:r w:rsidR="0062331A">
        <w:rPr>
          <w:rFonts w:hint="eastAsia"/>
        </w:rPr>
        <w:t>原始彩色</w:t>
      </w:r>
      <w:r w:rsidRPr="00176E32">
        <w:t>RGB图像，</w:t>
      </w:r>
      <w:r w:rsidR="0062331A">
        <w:rPr>
          <w:rFonts w:hint="eastAsia"/>
        </w:rPr>
        <w:t>并</w:t>
      </w:r>
      <w:r w:rsidRPr="00176E32">
        <w:t>将其转换为灰度图像。</w:t>
      </w:r>
    </w:p>
    <w:p w14:paraId="16546788" w14:textId="77777777" w:rsidR="00652658" w:rsidRDefault="003569E0" w:rsidP="00652658">
      <w:pPr>
        <w:adjustRightInd w:val="0"/>
        <w:snapToGrid w:val="0"/>
        <w:ind w:firstLineChars="200" w:firstLine="440"/>
      </w:pPr>
      <w:r w:rsidRPr="003569E0">
        <w:t>灰度</w:t>
      </w:r>
      <w:proofErr w:type="gramStart"/>
      <w:r w:rsidRPr="003569E0">
        <w:t>化采用</w:t>
      </w:r>
      <w:proofErr w:type="gramEnd"/>
      <w:r w:rsidRPr="003569E0">
        <w:t>加权平均法：</w:t>
      </w:r>
      <w:bookmarkStart w:id="0" w:name="MTBlankEqn"/>
    </w:p>
    <w:p w14:paraId="5891447D" w14:textId="75C4B4AE" w:rsidR="003569E0" w:rsidRDefault="00652658" w:rsidP="00652658">
      <w:pPr>
        <w:adjustRightInd w:val="0"/>
        <w:snapToGrid w:val="0"/>
        <w:ind w:firstLineChars="200" w:firstLine="440"/>
        <w:jc w:val="center"/>
        <w:rPr>
          <w:rFonts w:hint="eastAsia"/>
        </w:rPr>
      </w:pPr>
      <w:r w:rsidRPr="00652658">
        <w:rPr>
          <w:position w:val="-14"/>
        </w:rPr>
        <w:object w:dxaOrig="6100" w:dyaOrig="380" w14:anchorId="6CD5D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04.9pt;height:19.1pt" o:ole="">
            <v:imagedata r:id="rId10" o:title=""/>
          </v:shape>
          <o:OLEObject Type="Embed" ProgID="Equation.DSMT4" ShapeID="_x0000_i1026" DrawAspect="Content" ObjectID="_1827861590" r:id="rId11"/>
        </w:object>
      </w:r>
      <w:bookmarkEnd w:id="0"/>
      <w:r>
        <w:rPr>
          <w:rFonts w:hint="eastAsia"/>
        </w:rPr>
        <w:t>.</w:t>
      </w:r>
    </w:p>
    <w:p w14:paraId="5265FA0D" w14:textId="03E36A27" w:rsidR="003569E0" w:rsidRDefault="003569E0" w:rsidP="0062331A">
      <w:pPr>
        <w:adjustRightInd w:val="0"/>
        <w:snapToGrid w:val="0"/>
        <w:ind w:firstLineChars="200" w:firstLine="440"/>
        <w:rPr>
          <w:rFonts w:hint="eastAsia"/>
        </w:rPr>
      </w:pPr>
      <w:r w:rsidRPr="003569E0">
        <w:t>其中权重系数反映了人眼视觉系统对不同颜色的敏感度差异。</w:t>
      </w:r>
    </w:p>
    <w:p w14:paraId="373DC958" w14:textId="77777777" w:rsidR="00652658" w:rsidRDefault="003569E0" w:rsidP="003569E0">
      <w:r w:rsidRPr="003569E0">
        <w:t>随后，利用二维快速傅里叶变换（2D-FFT）分析图像的频谱特性：</w:t>
      </w:r>
    </w:p>
    <w:p w14:paraId="40D41B6E" w14:textId="4FA0B706" w:rsidR="00652658" w:rsidRDefault="00652658" w:rsidP="00652658">
      <w:pPr>
        <w:jc w:val="center"/>
      </w:pPr>
      <w:r w:rsidRPr="00652658">
        <w:rPr>
          <w:position w:val="-20"/>
        </w:rPr>
        <w:object w:dxaOrig="4620" w:dyaOrig="520" w14:anchorId="17B34FCC">
          <v:shape id="_x0000_i1031" type="#_x0000_t75" style="width:231.25pt;height:26.2pt" o:ole="">
            <v:imagedata r:id="rId12" o:title=""/>
          </v:shape>
          <o:OLEObject Type="Embed" ProgID="Equation.DSMT4" ShapeID="_x0000_i1031" DrawAspect="Content" ObjectID="_1827861591" r:id="rId13"/>
        </w:object>
      </w:r>
    </w:p>
    <w:p w14:paraId="56528A43" w14:textId="639A3300" w:rsidR="003569E0" w:rsidRDefault="003569E0" w:rsidP="003569E0">
      <w:r w:rsidRPr="003569E0">
        <w:t>通过观察</w:t>
      </w:r>
      <w:r w:rsidRPr="003569E0">
        <w:rPr>
          <w:highlight w:val="yellow"/>
        </w:rPr>
        <w:t>频谱图</w:t>
      </w:r>
      <w:r w:rsidRPr="003569E0">
        <w:t>，能够直观地识别信号的频率成分分布：图像背景（天空）对应低频分量，导线边缘及冰凌纹理对应高频分量。</w:t>
      </w:r>
      <w:r>
        <w:rPr>
          <w:rFonts w:hint="eastAsia"/>
        </w:rPr>
        <w:t>下表</w:t>
      </w:r>
      <w:r w:rsidRPr="003569E0">
        <w:t>总结了时域特征与频域特性的对应关系。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1659"/>
        <w:gridCol w:w="2489"/>
      </w:tblGrid>
      <w:tr w:rsidR="002065A0" w14:paraId="1B02C127" w14:textId="77777777" w:rsidTr="002065A0">
        <w:tc>
          <w:tcPr>
            <w:tcW w:w="2074" w:type="dxa"/>
          </w:tcPr>
          <w:p w14:paraId="2371A6F2" w14:textId="1EEF0299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图像区域</w:t>
            </w:r>
          </w:p>
        </w:tc>
        <w:tc>
          <w:tcPr>
            <w:tcW w:w="2074" w:type="dxa"/>
          </w:tcPr>
          <w:p w14:paraId="5A1E61A3" w14:textId="1ABF51CA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时域特征</w:t>
            </w:r>
          </w:p>
        </w:tc>
        <w:tc>
          <w:tcPr>
            <w:tcW w:w="1659" w:type="dxa"/>
          </w:tcPr>
          <w:p w14:paraId="5A9499BF" w14:textId="4783AF15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频域表现</w:t>
            </w:r>
          </w:p>
        </w:tc>
        <w:tc>
          <w:tcPr>
            <w:tcW w:w="2489" w:type="dxa"/>
          </w:tcPr>
          <w:p w14:paraId="11DB095C" w14:textId="60A5EE64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信号与系统理论解释</w:t>
            </w:r>
          </w:p>
        </w:tc>
      </w:tr>
      <w:tr w:rsidR="002065A0" w14:paraId="41A981B0" w14:textId="77777777" w:rsidTr="002065A0">
        <w:tc>
          <w:tcPr>
            <w:tcW w:w="2074" w:type="dxa"/>
          </w:tcPr>
          <w:p w14:paraId="53B8A785" w14:textId="23DBA345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天空背景</w:t>
            </w:r>
          </w:p>
        </w:tc>
        <w:tc>
          <w:tcPr>
            <w:tcW w:w="2074" w:type="dxa"/>
          </w:tcPr>
          <w:p w14:paraId="6DFF758D" w14:textId="6B168BD1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灰度值变化缓慢</w:t>
            </w:r>
          </w:p>
        </w:tc>
        <w:tc>
          <w:tcPr>
            <w:tcW w:w="1659" w:type="dxa"/>
          </w:tcPr>
          <w:p w14:paraId="7C4D9310" w14:textId="13071898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低频分量集中</w:t>
            </w:r>
          </w:p>
        </w:tc>
        <w:tc>
          <w:tcPr>
            <w:tcW w:w="2489" w:type="dxa"/>
          </w:tcPr>
          <w:p w14:paraId="470FBBEE" w14:textId="77120F12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平坦信号对应低频占优</w:t>
            </w:r>
          </w:p>
        </w:tc>
      </w:tr>
      <w:tr w:rsidR="002065A0" w14:paraId="4FF06D53" w14:textId="77777777" w:rsidTr="002065A0">
        <w:tc>
          <w:tcPr>
            <w:tcW w:w="2074" w:type="dxa"/>
          </w:tcPr>
          <w:p w14:paraId="1EE109D1" w14:textId="7A79254C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导线边缘</w:t>
            </w:r>
          </w:p>
        </w:tc>
        <w:tc>
          <w:tcPr>
            <w:tcW w:w="2074" w:type="dxa"/>
          </w:tcPr>
          <w:p w14:paraId="3A425857" w14:textId="19BEB480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灰度值突变（阶跃）</w:t>
            </w:r>
          </w:p>
        </w:tc>
        <w:tc>
          <w:tcPr>
            <w:tcW w:w="1659" w:type="dxa"/>
          </w:tcPr>
          <w:p w14:paraId="1E43CB0A" w14:textId="06279F40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高频分量显著</w:t>
            </w:r>
          </w:p>
        </w:tc>
        <w:tc>
          <w:tcPr>
            <w:tcW w:w="2489" w:type="dxa"/>
          </w:tcPr>
          <w:p w14:paraId="29D0F269" w14:textId="5E739A71" w:rsidR="002065A0" w:rsidRDefault="002065A0" w:rsidP="003569E0">
            <w:pPr>
              <w:rPr>
                <w:rFonts w:hint="eastAsia"/>
              </w:rPr>
            </w:pPr>
            <w:proofErr w:type="gramStart"/>
            <w:r w:rsidRPr="003569E0">
              <w:rPr>
                <w:color w:val="000000" w:themeColor="text1"/>
              </w:rPr>
              <w:t>阶跃信号</w:t>
            </w:r>
            <w:proofErr w:type="gramEnd"/>
            <w:r w:rsidRPr="003569E0">
              <w:rPr>
                <w:color w:val="000000" w:themeColor="text1"/>
              </w:rPr>
              <w:t>的频谱包含所有频率</w:t>
            </w:r>
          </w:p>
        </w:tc>
      </w:tr>
      <w:tr w:rsidR="002065A0" w14:paraId="0AD06D9A" w14:textId="77777777" w:rsidTr="002065A0">
        <w:tc>
          <w:tcPr>
            <w:tcW w:w="2074" w:type="dxa"/>
          </w:tcPr>
          <w:p w14:paraId="559EF86B" w14:textId="0F872A91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冰凌纹理</w:t>
            </w:r>
          </w:p>
        </w:tc>
        <w:tc>
          <w:tcPr>
            <w:tcW w:w="2074" w:type="dxa"/>
          </w:tcPr>
          <w:p w14:paraId="4EAD16F5" w14:textId="4E0D6E91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细小的亮暗交替</w:t>
            </w:r>
          </w:p>
        </w:tc>
        <w:tc>
          <w:tcPr>
            <w:tcW w:w="1659" w:type="dxa"/>
          </w:tcPr>
          <w:p w14:paraId="61569908" w14:textId="447C046B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高频噪声</w:t>
            </w:r>
          </w:p>
        </w:tc>
        <w:tc>
          <w:tcPr>
            <w:tcW w:w="2489" w:type="dxa"/>
          </w:tcPr>
          <w:p w14:paraId="5239B48D" w14:textId="10FCF559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随机高频扰动</w:t>
            </w:r>
          </w:p>
        </w:tc>
      </w:tr>
      <w:tr w:rsidR="002065A0" w14:paraId="5EBBB480" w14:textId="77777777" w:rsidTr="002065A0">
        <w:tc>
          <w:tcPr>
            <w:tcW w:w="2074" w:type="dxa"/>
          </w:tcPr>
          <w:p w14:paraId="79096164" w14:textId="63271B3E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频谱中心</w:t>
            </w:r>
          </w:p>
        </w:tc>
        <w:tc>
          <w:tcPr>
            <w:tcW w:w="2074" w:type="dxa"/>
          </w:tcPr>
          <w:p w14:paraId="77EA3F39" w14:textId="6BBE2F25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最亮（直流分量）</w:t>
            </w:r>
          </w:p>
        </w:tc>
        <w:tc>
          <w:tcPr>
            <w:tcW w:w="1659" w:type="dxa"/>
          </w:tcPr>
          <w:p w14:paraId="70885E52" w14:textId="39813225" w:rsidR="002065A0" w:rsidRDefault="002065A0" w:rsidP="003569E0">
            <w:pPr>
              <w:rPr>
                <w:rFonts w:hint="eastAsia"/>
              </w:rPr>
            </w:pPr>
            <w:r w:rsidRPr="003569E0">
              <w:rPr>
                <w:color w:val="000000" w:themeColor="text1"/>
              </w:rPr>
              <w:t>图像平均亮度 X(0,0)</w:t>
            </w:r>
          </w:p>
        </w:tc>
        <w:tc>
          <w:tcPr>
            <w:tcW w:w="2489" w:type="dxa"/>
          </w:tcPr>
          <w:p w14:paraId="3A97704B" w14:textId="77777777" w:rsidR="002065A0" w:rsidRDefault="002065A0" w:rsidP="003569E0">
            <w:pPr>
              <w:rPr>
                <w:rFonts w:hint="eastAsia"/>
              </w:rPr>
            </w:pPr>
          </w:p>
        </w:tc>
      </w:tr>
    </w:tbl>
    <w:p w14:paraId="070E91C7" w14:textId="77777777" w:rsidR="002065A0" w:rsidRPr="003569E0" w:rsidRDefault="002065A0" w:rsidP="003569E0">
      <w:pPr>
        <w:rPr>
          <w:rFonts w:hint="eastAsia"/>
        </w:rPr>
      </w:pPr>
    </w:p>
    <w:p w14:paraId="378F0CB3" w14:textId="77777777" w:rsidR="003569E0" w:rsidRPr="003569E0" w:rsidRDefault="003569E0" w:rsidP="003569E0">
      <w:pPr>
        <w:jc w:val="center"/>
        <w:rPr>
          <w:rFonts w:hint="eastAsia"/>
          <w:color w:val="000000" w:themeColor="text1"/>
        </w:rPr>
      </w:pPr>
      <w:r w:rsidRPr="003569E0">
        <w:rPr>
          <w:color w:val="000000" w:themeColor="text1"/>
        </w:rPr>
        <w:t>图像区域 时域特征 频域表现 信号与系统理论解释</w:t>
      </w:r>
    </w:p>
    <w:p w14:paraId="05E6F923" w14:textId="77777777" w:rsidR="003569E0" w:rsidRPr="003569E0" w:rsidRDefault="003569E0" w:rsidP="003569E0">
      <w:pPr>
        <w:jc w:val="center"/>
        <w:rPr>
          <w:rFonts w:hint="eastAsia"/>
          <w:color w:val="000000" w:themeColor="text1"/>
        </w:rPr>
      </w:pPr>
      <w:r w:rsidRPr="003569E0">
        <w:rPr>
          <w:color w:val="000000" w:themeColor="text1"/>
        </w:rPr>
        <w:t>天空背景 灰度值变化缓慢 低频分量集中 平坦信号对应低频占优</w:t>
      </w:r>
    </w:p>
    <w:p w14:paraId="08F0597B" w14:textId="77777777" w:rsidR="003569E0" w:rsidRPr="003569E0" w:rsidRDefault="003569E0" w:rsidP="003569E0">
      <w:pPr>
        <w:jc w:val="center"/>
        <w:rPr>
          <w:rFonts w:hint="eastAsia"/>
          <w:color w:val="000000" w:themeColor="text1"/>
        </w:rPr>
      </w:pPr>
      <w:r w:rsidRPr="003569E0">
        <w:rPr>
          <w:color w:val="000000" w:themeColor="text1"/>
        </w:rPr>
        <w:t xml:space="preserve">导线边缘 灰度值突变（阶跃） 高频分量显著 </w:t>
      </w:r>
      <w:proofErr w:type="gramStart"/>
      <w:r w:rsidRPr="003569E0">
        <w:rPr>
          <w:color w:val="000000" w:themeColor="text1"/>
        </w:rPr>
        <w:t>阶跃信号</w:t>
      </w:r>
      <w:proofErr w:type="gramEnd"/>
      <w:r w:rsidRPr="003569E0">
        <w:rPr>
          <w:color w:val="000000" w:themeColor="text1"/>
        </w:rPr>
        <w:t>的频谱包含所有频率</w:t>
      </w:r>
    </w:p>
    <w:p w14:paraId="07A58C25" w14:textId="6FE06B74" w:rsidR="003569E0" w:rsidRPr="003569E0" w:rsidRDefault="002065A0" w:rsidP="003569E0">
      <w:pPr>
        <w:jc w:val="center"/>
        <w:rPr>
          <w:rFonts w:hint="eastAsia"/>
          <w:color w:val="000000" w:themeColor="text1"/>
        </w:rPr>
      </w:pPr>
      <w:r w:rsidRPr="003569E0">
        <w:rPr>
          <w:color w:val="000000" w:themeColor="text1"/>
        </w:rPr>
        <w:t>冰凌纹理</w:t>
      </w:r>
      <w:r w:rsidR="003569E0" w:rsidRPr="003569E0">
        <w:rPr>
          <w:color w:val="000000" w:themeColor="text1"/>
        </w:rPr>
        <w:t xml:space="preserve"> 细小的亮暗交替 高频噪声 随机高频扰动</w:t>
      </w:r>
    </w:p>
    <w:p w14:paraId="51533273" w14:textId="6D31A800" w:rsidR="003569E0" w:rsidRPr="003569E0" w:rsidRDefault="003569E0" w:rsidP="003569E0">
      <w:pPr>
        <w:jc w:val="center"/>
        <w:rPr>
          <w:rFonts w:hint="eastAsia"/>
          <w:color w:val="000000" w:themeColor="text1"/>
        </w:rPr>
      </w:pPr>
      <w:r w:rsidRPr="003569E0">
        <w:rPr>
          <w:color w:val="000000" w:themeColor="text1"/>
        </w:rPr>
        <w:t>频谱中心</w:t>
      </w:r>
      <w:r w:rsidRPr="003569E0">
        <w:rPr>
          <w:rFonts w:hint="eastAsia"/>
          <w:color w:val="000000" w:themeColor="text1"/>
        </w:rPr>
        <w:t xml:space="preserve"> </w:t>
      </w:r>
      <w:r w:rsidRPr="003569E0">
        <w:rPr>
          <w:color w:val="000000" w:themeColor="text1"/>
        </w:rPr>
        <w:t>最亮（直流分量） 图像平均亮度 X(0,0)</w:t>
      </w:r>
    </w:p>
    <w:p w14:paraId="7FC3503F" w14:textId="77777777" w:rsidR="003569E0" w:rsidRPr="003569E0" w:rsidRDefault="003569E0" w:rsidP="003569E0">
      <w:pPr>
        <w:jc w:val="center"/>
        <w:rPr>
          <w:rFonts w:hint="eastAsia"/>
        </w:rPr>
      </w:pPr>
      <w:r w:rsidRPr="003569E0">
        <w:t>表1 时域特征与频域特性的对应关系</w:t>
      </w:r>
    </w:p>
    <w:p w14:paraId="75A9F593" w14:textId="77777777" w:rsidR="00176E32" w:rsidRPr="00176E32" w:rsidRDefault="00176E32" w:rsidP="00176E32">
      <w:pPr>
        <w:rPr>
          <w:rFonts w:hint="eastAsia"/>
        </w:rPr>
      </w:pPr>
      <w:r w:rsidRPr="00176E32">
        <w:rPr>
          <w:b/>
          <w:bCs/>
        </w:rPr>
        <w:t>（2）信号与系统知识点对应</w:t>
      </w:r>
    </w:p>
    <w:p w14:paraId="143F07EF" w14:textId="77777777" w:rsidR="00176E32" w:rsidRPr="00176E32" w:rsidRDefault="00176E32" w:rsidP="00176E32">
      <w:pPr>
        <w:numPr>
          <w:ilvl w:val="0"/>
          <w:numId w:val="1"/>
        </w:numPr>
        <w:rPr>
          <w:rFonts w:hint="eastAsia"/>
        </w:rPr>
      </w:pPr>
      <w:r w:rsidRPr="00176E32">
        <w:rPr>
          <w:b/>
          <w:bCs/>
        </w:rPr>
        <w:lastRenderedPageBreak/>
        <w:t>离散信号表示：</w:t>
      </w:r>
      <w:r w:rsidRPr="00176E32">
        <w:t xml:space="preserve"> 强化学生对离散序列 $x[n]$ 在二维空间推广的理解。</w:t>
      </w:r>
    </w:p>
    <w:p w14:paraId="5120154B" w14:textId="77777777" w:rsidR="00176E32" w:rsidRPr="00176E32" w:rsidRDefault="00176E32" w:rsidP="00176E32">
      <w:pPr>
        <w:numPr>
          <w:ilvl w:val="0"/>
          <w:numId w:val="1"/>
        </w:numPr>
        <w:rPr>
          <w:rFonts w:hint="eastAsia"/>
        </w:rPr>
      </w:pPr>
      <w:r w:rsidRPr="00176E32">
        <w:rPr>
          <w:b/>
          <w:bCs/>
        </w:rPr>
        <w:t>频域分析：</w:t>
      </w:r>
      <w:r w:rsidRPr="00176E32">
        <w:t xml:space="preserve"> 通过观察频谱图，引导学生识别信号的频率成分分布：图像背景（天空）对应低频分量，导线边缘及冰凌纹理对应高频分量。这为后续滤波器的设计提供了频谱依据。</w:t>
      </w:r>
    </w:p>
    <w:p w14:paraId="56DDC44C" w14:textId="77777777" w:rsidR="00176E32" w:rsidRDefault="00176E32" w:rsidP="00176E32">
      <w:pPr>
        <w:rPr>
          <w:rFonts w:hint="eastAsia"/>
          <w:b/>
          <w:bCs/>
        </w:rPr>
      </w:pPr>
      <w:r w:rsidRPr="00176E32">
        <w:rPr>
          <w:b/>
          <w:bCs/>
        </w:rPr>
        <w:t>2.2 阶段二：系统响应对比——线性与非线性系统的博弈</w:t>
      </w:r>
    </w:p>
    <w:p w14:paraId="44279F28" w14:textId="5B4E4F8C" w:rsidR="003569E0" w:rsidRPr="00176E32" w:rsidRDefault="003569E0" w:rsidP="00176E32">
      <w:pPr>
        <w:rPr>
          <w:rFonts w:hint="eastAsia"/>
          <w:b/>
          <w:bCs/>
        </w:rPr>
      </w:pPr>
      <w:r>
        <w:rPr>
          <w:rFonts w:hint="eastAsia"/>
          <w:b/>
          <w:bCs/>
        </w:rPr>
        <w:t>前面</w:t>
      </w:r>
      <w:r w:rsidRPr="003569E0">
        <w:rPr>
          <w:b/>
          <w:bCs/>
        </w:rPr>
        <w:t>已经通过频谱分析发现覆冰图像中存在高频噪声（冰凌纹理）。本</w:t>
      </w:r>
      <w:r>
        <w:rPr>
          <w:rFonts w:hint="eastAsia"/>
          <w:b/>
          <w:bCs/>
        </w:rPr>
        <w:t>阶段的</w:t>
      </w:r>
      <w:r w:rsidRPr="003569E0">
        <w:rPr>
          <w:b/>
          <w:bCs/>
        </w:rPr>
        <w:t>核心问题</w:t>
      </w:r>
      <w:r>
        <w:rPr>
          <w:rFonts w:hint="eastAsia"/>
          <w:b/>
          <w:bCs/>
        </w:rPr>
        <w:t>是</w:t>
      </w:r>
      <w:r w:rsidRPr="003569E0">
        <w:rPr>
          <w:b/>
          <w:bCs/>
        </w:rPr>
        <w:t>如何在去除噪声的同时，保留导线边缘的清晰度</w:t>
      </w:r>
      <w:r w:rsidR="005F345E">
        <w:rPr>
          <w:rFonts w:hint="eastAsia"/>
          <w:b/>
          <w:bCs/>
        </w:rPr>
        <w:t>，</w:t>
      </w:r>
      <w:r w:rsidRPr="003569E0">
        <w:rPr>
          <w:b/>
          <w:bCs/>
        </w:rPr>
        <w:t>这一问题的理论本质是线性时不变（LTI）系统能否胜任这一任务？实验设计了两组对比系统：系统A采用</w:t>
      </w:r>
      <w:r w:rsidR="00860327" w:rsidRPr="003569E0">
        <w:rPr>
          <w:b/>
          <w:bCs/>
        </w:rPr>
        <w:t>线性系统</w:t>
      </w:r>
      <w:r w:rsidRPr="003569E0">
        <w:rPr>
          <w:b/>
          <w:bCs/>
        </w:rPr>
        <w:t>（</w:t>
      </w:r>
      <w:r w:rsidR="00860327" w:rsidRPr="003569E0">
        <w:rPr>
          <w:b/>
          <w:bCs/>
        </w:rPr>
        <w:t>高斯滤波器</w:t>
      </w:r>
      <w:r w:rsidRPr="003569E0">
        <w:rPr>
          <w:b/>
          <w:bCs/>
        </w:rPr>
        <w:t>），系统B采用</w:t>
      </w:r>
      <w:r w:rsidR="00860327" w:rsidRPr="003569E0">
        <w:rPr>
          <w:b/>
          <w:bCs/>
        </w:rPr>
        <w:t>非线性系统</w:t>
      </w:r>
      <w:r w:rsidRPr="003569E0">
        <w:rPr>
          <w:b/>
          <w:bCs/>
        </w:rPr>
        <w:t>（</w:t>
      </w:r>
      <w:r w:rsidR="00860327" w:rsidRPr="003569E0">
        <w:rPr>
          <w:b/>
          <w:bCs/>
        </w:rPr>
        <w:t>中值滤波器</w:t>
      </w:r>
      <w:r w:rsidRPr="003569E0">
        <w:rPr>
          <w:b/>
          <w:bCs/>
        </w:rPr>
        <w:t>）。通过对比两种系统对</w:t>
      </w:r>
      <w:r w:rsidR="00860327">
        <w:rPr>
          <w:rFonts w:hint="eastAsia"/>
          <w:b/>
          <w:bCs/>
        </w:rPr>
        <w:t>导线</w:t>
      </w:r>
      <w:r w:rsidRPr="003569E0">
        <w:rPr>
          <w:b/>
          <w:bCs/>
        </w:rPr>
        <w:t>覆冰信号（含强纹理噪声）的处理效果，</w:t>
      </w:r>
      <w:r w:rsidR="00860327">
        <w:rPr>
          <w:rFonts w:hint="eastAsia"/>
          <w:b/>
          <w:bCs/>
        </w:rPr>
        <w:t>来进一步加强学生对</w:t>
      </w:r>
      <w:r w:rsidR="00860327" w:rsidRPr="003569E0">
        <w:rPr>
          <w:b/>
          <w:bCs/>
        </w:rPr>
        <w:t>线性系统</w:t>
      </w:r>
      <w:r w:rsidR="00860327">
        <w:rPr>
          <w:rFonts w:hint="eastAsia"/>
          <w:b/>
          <w:bCs/>
        </w:rPr>
        <w:t>和</w:t>
      </w:r>
      <w:r w:rsidR="00860327" w:rsidRPr="003569E0">
        <w:rPr>
          <w:b/>
          <w:bCs/>
        </w:rPr>
        <w:t>非线性系统</w:t>
      </w:r>
      <w:r w:rsidR="00860327">
        <w:rPr>
          <w:rFonts w:hint="eastAsia"/>
          <w:b/>
          <w:bCs/>
        </w:rPr>
        <w:t>的理解</w:t>
      </w:r>
      <w:r w:rsidRPr="003569E0">
        <w:rPr>
          <w:b/>
          <w:bCs/>
        </w:rPr>
        <w:t>。</w:t>
      </w:r>
    </w:p>
    <w:p w14:paraId="14C08096" w14:textId="3A9FE981" w:rsidR="00176E32" w:rsidRPr="00176E32" w:rsidRDefault="00176E32" w:rsidP="00176E32">
      <w:pPr>
        <w:rPr>
          <w:rFonts w:hint="eastAsia"/>
        </w:rPr>
      </w:pPr>
      <w:r w:rsidRPr="00176E32">
        <w:t>（1）</w:t>
      </w:r>
      <w:r w:rsidR="0062331A">
        <w:rPr>
          <w:rFonts w:hint="eastAsia"/>
        </w:rPr>
        <w:t>实验内容</w:t>
      </w:r>
    </w:p>
    <w:p w14:paraId="3811C053" w14:textId="77777777" w:rsidR="00176E32" w:rsidRPr="00176E32" w:rsidRDefault="00176E32" w:rsidP="00176E32">
      <w:pPr>
        <w:rPr>
          <w:rFonts w:hint="eastAsia"/>
        </w:rPr>
      </w:pPr>
      <w:r w:rsidRPr="00176E32">
        <w:t>针对覆冰图像中存在的冰刺和纹理（表现为脉冲噪声），设计两组滤波器进行对比实验：</w:t>
      </w:r>
    </w:p>
    <w:p w14:paraId="1C0C1515" w14:textId="77777777" w:rsidR="00176E32" w:rsidRDefault="00176E32" w:rsidP="00176E32">
      <w:pPr>
        <w:numPr>
          <w:ilvl w:val="0"/>
          <w:numId w:val="2"/>
        </w:numPr>
        <w:rPr>
          <w:rFonts w:hint="eastAsia"/>
        </w:rPr>
      </w:pPr>
      <w:r w:rsidRPr="00176E32">
        <w:rPr>
          <w:b/>
          <w:bCs/>
        </w:rPr>
        <w:t>系统 A（线性系统）：</w:t>
      </w:r>
      <w:r w:rsidRPr="00176E32">
        <w:t xml:space="preserve"> 采用高斯滤波器（Gaussian Filter）。其核函数为二维高斯分布，模拟线性时不变（LTI）系统的低通特性。</w:t>
      </w:r>
    </w:p>
    <w:p w14:paraId="13867E72" w14:textId="77777777" w:rsidR="002065A0" w:rsidRDefault="00860327" w:rsidP="008F2811">
      <w:pPr>
        <w:ind w:left="720"/>
      </w:pPr>
      <w:r w:rsidRPr="00860327">
        <w:t>高斯滤波器是典型的线性时不变系统，其二维高斯核函数为：</w:t>
      </w:r>
    </w:p>
    <w:p w14:paraId="02FEEA9D" w14:textId="5A0A1EA4" w:rsidR="002065A0" w:rsidRDefault="002065A0" w:rsidP="002065A0">
      <w:pPr>
        <w:ind w:left="720"/>
        <w:jc w:val="center"/>
        <w:rPr>
          <w:rFonts w:hint="eastAsia"/>
        </w:rPr>
      </w:pPr>
      <w:r w:rsidRPr="002065A0">
        <w:rPr>
          <w:position w:val="-32"/>
        </w:rPr>
        <w:object w:dxaOrig="3140" w:dyaOrig="760" w14:anchorId="32EF010D">
          <v:shape id="_x0000_i1035" type="#_x0000_t75" style="width:157.1pt;height:38.2pt" o:ole="">
            <v:imagedata r:id="rId14" o:title=""/>
          </v:shape>
          <o:OLEObject Type="Embed" ProgID="Equation.DSMT4" ShapeID="_x0000_i1035" DrawAspect="Content" ObjectID="_1827861592" r:id="rId15"/>
        </w:object>
      </w:r>
    </w:p>
    <w:p w14:paraId="60AE5624" w14:textId="77777777" w:rsidR="002065A0" w:rsidRDefault="00860327" w:rsidP="008F2811">
      <w:pPr>
        <w:ind w:left="720"/>
      </w:pPr>
      <w:r w:rsidRPr="00860327">
        <w:t>其中 σ 为标准差，控制滤波器的平滑程度。滤波过程本质上是输入信号与高斯核的二维卷积：</w:t>
      </w:r>
    </w:p>
    <w:p w14:paraId="6E61352B" w14:textId="12FDF719" w:rsidR="002065A0" w:rsidRDefault="002065A0" w:rsidP="002065A0">
      <w:pPr>
        <w:ind w:left="720"/>
        <w:jc w:val="center"/>
        <w:rPr>
          <w:rFonts w:hint="eastAsia"/>
        </w:rPr>
      </w:pPr>
      <w:r w:rsidRPr="002065A0">
        <w:rPr>
          <w:position w:val="-20"/>
        </w:rPr>
        <w:object w:dxaOrig="6780" w:dyaOrig="520" w14:anchorId="57936B0A">
          <v:shape id="_x0000_i1039" type="#_x0000_t75" style="width:339.25pt;height:26.2pt" o:ole="">
            <v:imagedata r:id="rId16" o:title=""/>
          </v:shape>
          <o:OLEObject Type="Embed" ProgID="Equation.DSMT4" ShapeID="_x0000_i1039" DrawAspect="Content" ObjectID="_1827861593" r:id="rId17"/>
        </w:object>
      </w:r>
    </w:p>
    <w:p w14:paraId="73BD65FC" w14:textId="16A0AC65" w:rsidR="008F2811" w:rsidRDefault="008F2811" w:rsidP="008F2811">
      <w:pPr>
        <w:ind w:left="720"/>
        <w:rPr>
          <w:rFonts w:ascii="等线" w:eastAsia="等线" w:hAnsi="等线" w:cs="等线"/>
        </w:rPr>
      </w:pPr>
      <w:r w:rsidRPr="008F2811">
        <w:rPr>
          <w:rFonts w:ascii="等线" w:eastAsia="等线" w:hAnsi="等线" w:cs="等线"/>
        </w:rPr>
        <w:t>卷积的物理意义：输出是输入的加权平均 权重由系统的单位冲激响应 h[n] 决定 高斯核的权重呈"中心高、周围低"的分布，因此输出是邻域像素的加权平均</w:t>
      </w:r>
      <w:r>
        <w:rPr>
          <w:rFonts w:ascii="等线" w:eastAsia="等线" w:hAnsi="等线" w:cs="等线" w:hint="eastAsia"/>
        </w:rPr>
        <w:t>。</w:t>
      </w:r>
    </w:p>
    <w:p w14:paraId="6B902225" w14:textId="77777777" w:rsidR="008F2811" w:rsidRPr="008F2811" w:rsidRDefault="008F2811" w:rsidP="008F2811">
      <w:pPr>
        <w:ind w:left="720"/>
        <w:rPr>
          <w:rFonts w:ascii="等线" w:eastAsia="等线" w:hAnsi="等线" w:cs="等线"/>
          <w:b/>
          <w:bCs/>
          <w:highlight w:val="yellow"/>
        </w:rPr>
      </w:pPr>
      <w:r w:rsidRPr="008F2811">
        <w:rPr>
          <w:rFonts w:ascii="等线" w:eastAsia="等线" w:hAnsi="等线" w:cs="等线"/>
          <w:b/>
          <w:bCs/>
          <w:highlight w:val="yellow"/>
        </w:rPr>
        <w:t>生成5×5的高斯核，sigma=1.0</w:t>
      </w:r>
    </w:p>
    <w:p w14:paraId="30DD9B09" w14:textId="7EC7ACAB" w:rsidR="008F2811" w:rsidRPr="008F2811" w:rsidRDefault="008F2811" w:rsidP="008F2811">
      <w:pPr>
        <w:ind w:left="720"/>
        <w:rPr>
          <w:rFonts w:ascii="等线" w:eastAsia="等线" w:hAnsi="等线" w:cs="等线" w:hint="eastAsia"/>
          <w:b/>
          <w:bCs/>
        </w:rPr>
      </w:pPr>
      <w:r w:rsidRPr="008F2811">
        <w:rPr>
          <w:rFonts w:ascii="等线" w:eastAsia="等线" w:hAnsi="等线" w:cs="等线"/>
          <w:b/>
          <w:bCs/>
          <w:highlight w:val="yellow"/>
        </w:rPr>
        <w:t>可视化高斯核</w:t>
      </w:r>
    </w:p>
    <w:p w14:paraId="40FB3B9D" w14:textId="43FE6B75" w:rsidR="00860327" w:rsidRDefault="00860327" w:rsidP="00860327">
      <w:pPr>
        <w:ind w:left="720"/>
      </w:pPr>
      <w:r w:rsidRPr="00860327">
        <w:t>学生通过</w:t>
      </w:r>
      <w:r w:rsidRPr="000354F8">
        <w:rPr>
          <w:highlight w:val="yellow"/>
        </w:rPr>
        <w:t>调节参数 σ 观察滤波效果</w:t>
      </w:r>
      <w:r w:rsidRPr="00860327">
        <w:t>。实验结果显示，随着 σ 增大，图像的模糊程度增加，噪声抑制效果增强，但导线边缘也变得模糊。</w:t>
      </w:r>
      <w:r>
        <w:rPr>
          <w:rFonts w:hint="eastAsia"/>
        </w:rPr>
        <w:t>下表</w:t>
      </w:r>
      <w:r w:rsidRPr="00860327">
        <w:t>总结了不同参数下的实验现象。</w:t>
      </w:r>
    </w:p>
    <w:tbl>
      <w:tblPr>
        <w:tblStyle w:val="af"/>
        <w:tblW w:w="0" w:type="auto"/>
        <w:tblInd w:w="720" w:type="dxa"/>
        <w:tblLook w:val="04A0" w:firstRow="1" w:lastRow="0" w:firstColumn="1" w:lastColumn="0" w:noHBand="0" w:noVBand="1"/>
      </w:tblPr>
      <w:tblGrid>
        <w:gridCol w:w="1658"/>
        <w:gridCol w:w="1436"/>
        <w:gridCol w:w="1494"/>
        <w:gridCol w:w="1494"/>
        <w:gridCol w:w="1494"/>
      </w:tblGrid>
      <w:tr w:rsidR="002065A0" w14:paraId="06896FCB" w14:textId="77777777" w:rsidTr="002065A0">
        <w:tc>
          <w:tcPr>
            <w:tcW w:w="1658" w:type="dxa"/>
          </w:tcPr>
          <w:p w14:paraId="66227D19" w14:textId="1FAD4964" w:rsidR="002065A0" w:rsidRDefault="002065A0" w:rsidP="00860327">
            <w:pPr>
              <w:rPr>
                <w:rFonts w:hint="eastAsia"/>
              </w:rPr>
            </w:pPr>
            <w:r w:rsidRPr="00860327">
              <w:lastRenderedPageBreak/>
              <w:t>参数 σ </w:t>
            </w:r>
          </w:p>
        </w:tc>
        <w:tc>
          <w:tcPr>
            <w:tcW w:w="1436" w:type="dxa"/>
          </w:tcPr>
          <w:p w14:paraId="6E047176" w14:textId="55E53879" w:rsidR="002065A0" w:rsidRPr="00860327" w:rsidRDefault="002065A0" w:rsidP="00860327">
            <w:r w:rsidRPr="00860327">
              <w:t>视觉效果</w:t>
            </w:r>
          </w:p>
        </w:tc>
        <w:tc>
          <w:tcPr>
            <w:tcW w:w="1494" w:type="dxa"/>
          </w:tcPr>
          <w:p w14:paraId="542611A8" w14:textId="783395BD" w:rsidR="002065A0" w:rsidRDefault="002065A0" w:rsidP="00860327">
            <w:pPr>
              <w:rPr>
                <w:rFonts w:hint="eastAsia"/>
              </w:rPr>
            </w:pPr>
            <w:r w:rsidRPr="00860327">
              <w:t>边缘清晰度</w:t>
            </w:r>
          </w:p>
        </w:tc>
        <w:tc>
          <w:tcPr>
            <w:tcW w:w="1494" w:type="dxa"/>
          </w:tcPr>
          <w:p w14:paraId="5380313F" w14:textId="70A9CE88" w:rsidR="002065A0" w:rsidRDefault="002065A0" w:rsidP="00860327">
            <w:pPr>
              <w:rPr>
                <w:rFonts w:hint="eastAsia"/>
              </w:rPr>
            </w:pPr>
            <w:r w:rsidRPr="00860327">
              <w:t>噪声抑制效果</w:t>
            </w:r>
          </w:p>
        </w:tc>
        <w:tc>
          <w:tcPr>
            <w:tcW w:w="1494" w:type="dxa"/>
          </w:tcPr>
          <w:p w14:paraId="77EE2835" w14:textId="6F6AC79E" w:rsidR="002065A0" w:rsidRDefault="002065A0" w:rsidP="00860327">
            <w:pPr>
              <w:rPr>
                <w:rFonts w:hint="eastAsia"/>
              </w:rPr>
            </w:pPr>
            <w:r w:rsidRPr="00860327">
              <w:t>频域解释</w:t>
            </w:r>
          </w:p>
        </w:tc>
      </w:tr>
      <w:tr w:rsidR="002065A0" w14:paraId="34134A21" w14:textId="77777777" w:rsidTr="002065A0">
        <w:tc>
          <w:tcPr>
            <w:tcW w:w="1658" w:type="dxa"/>
          </w:tcPr>
          <w:p w14:paraId="61928002" w14:textId="644D8D8F" w:rsidR="002065A0" w:rsidRDefault="002065A0" w:rsidP="00860327">
            <w:pPr>
              <w:rPr>
                <w:rFonts w:hint="eastAsia"/>
              </w:rPr>
            </w:pPr>
            <w:r w:rsidRPr="00860327">
              <w:t>1.0</w:t>
            </w:r>
          </w:p>
        </w:tc>
        <w:tc>
          <w:tcPr>
            <w:tcW w:w="1436" w:type="dxa"/>
          </w:tcPr>
          <w:p w14:paraId="7AF651D6" w14:textId="701B57EE" w:rsidR="002065A0" w:rsidRDefault="002065A0" w:rsidP="00860327">
            <w:pPr>
              <w:rPr>
                <w:rFonts w:hint="eastAsia"/>
              </w:rPr>
            </w:pPr>
            <w:r w:rsidRPr="00860327">
              <w:t>轻微模糊</w:t>
            </w:r>
          </w:p>
        </w:tc>
        <w:tc>
          <w:tcPr>
            <w:tcW w:w="1494" w:type="dxa"/>
          </w:tcPr>
          <w:p w14:paraId="4C45AE95" w14:textId="50D2706D" w:rsidR="002065A0" w:rsidRDefault="002065A0" w:rsidP="00860327">
            <w:pPr>
              <w:rPr>
                <w:rFonts w:hint="eastAsia"/>
              </w:rPr>
            </w:pPr>
            <w:r w:rsidRPr="00860327">
              <w:t>较清晰</w:t>
            </w:r>
          </w:p>
        </w:tc>
        <w:tc>
          <w:tcPr>
            <w:tcW w:w="1494" w:type="dxa"/>
          </w:tcPr>
          <w:p w14:paraId="28476C83" w14:textId="42A6FAE2" w:rsidR="002065A0" w:rsidRDefault="002065A0" w:rsidP="00860327">
            <w:pPr>
              <w:rPr>
                <w:rFonts w:hint="eastAsia"/>
              </w:rPr>
            </w:pPr>
            <w:r w:rsidRPr="00860327">
              <w:t>弱</w:t>
            </w:r>
          </w:p>
        </w:tc>
        <w:tc>
          <w:tcPr>
            <w:tcW w:w="1494" w:type="dxa"/>
          </w:tcPr>
          <w:p w14:paraId="571AA405" w14:textId="1EF7A65D" w:rsidR="002065A0" w:rsidRDefault="002065A0" w:rsidP="00860327">
            <w:pPr>
              <w:rPr>
                <w:rFonts w:hint="eastAsia"/>
              </w:rPr>
            </w:pPr>
            <w:r w:rsidRPr="00860327">
              <w:t>截止频率高</w:t>
            </w:r>
          </w:p>
        </w:tc>
      </w:tr>
      <w:tr w:rsidR="002065A0" w14:paraId="509FE9FC" w14:textId="77777777" w:rsidTr="002065A0">
        <w:tc>
          <w:tcPr>
            <w:tcW w:w="1658" w:type="dxa"/>
          </w:tcPr>
          <w:p w14:paraId="630FA68F" w14:textId="155973C5" w:rsidR="002065A0" w:rsidRDefault="002065A0" w:rsidP="00860327">
            <w:pPr>
              <w:rPr>
                <w:rFonts w:hint="eastAsia"/>
              </w:rPr>
            </w:pPr>
            <w:r w:rsidRPr="00860327">
              <w:t>2.0</w:t>
            </w:r>
          </w:p>
        </w:tc>
        <w:tc>
          <w:tcPr>
            <w:tcW w:w="1436" w:type="dxa"/>
          </w:tcPr>
          <w:p w14:paraId="7C2C9F8E" w14:textId="4B39DAE0" w:rsidR="002065A0" w:rsidRDefault="002065A0" w:rsidP="00860327">
            <w:pPr>
              <w:rPr>
                <w:rFonts w:hint="eastAsia"/>
              </w:rPr>
            </w:pPr>
            <w:r w:rsidRPr="00860327">
              <w:t>明显模糊</w:t>
            </w:r>
          </w:p>
        </w:tc>
        <w:tc>
          <w:tcPr>
            <w:tcW w:w="1494" w:type="dxa"/>
          </w:tcPr>
          <w:p w14:paraId="6A759C3B" w14:textId="091C72D0" w:rsidR="002065A0" w:rsidRDefault="002065A0" w:rsidP="00860327">
            <w:pPr>
              <w:rPr>
                <w:rFonts w:hint="eastAsia"/>
              </w:rPr>
            </w:pPr>
            <w:r w:rsidRPr="00860327">
              <w:t>模糊</w:t>
            </w:r>
          </w:p>
        </w:tc>
        <w:tc>
          <w:tcPr>
            <w:tcW w:w="1494" w:type="dxa"/>
          </w:tcPr>
          <w:p w14:paraId="3CF76CEF" w14:textId="2366706F" w:rsidR="002065A0" w:rsidRDefault="002065A0" w:rsidP="00860327">
            <w:pPr>
              <w:rPr>
                <w:rFonts w:hint="eastAsia"/>
              </w:rPr>
            </w:pPr>
            <w:r w:rsidRPr="00860327">
              <w:t>中等</w:t>
            </w:r>
          </w:p>
        </w:tc>
        <w:tc>
          <w:tcPr>
            <w:tcW w:w="1494" w:type="dxa"/>
          </w:tcPr>
          <w:p w14:paraId="7B1ADD12" w14:textId="23EC2250" w:rsidR="002065A0" w:rsidRDefault="002065A0" w:rsidP="00860327">
            <w:pPr>
              <w:rPr>
                <w:rFonts w:hint="eastAsia"/>
              </w:rPr>
            </w:pPr>
            <w:r w:rsidRPr="00860327">
              <w:t>截止频率中等</w:t>
            </w:r>
          </w:p>
        </w:tc>
      </w:tr>
      <w:tr w:rsidR="002065A0" w14:paraId="5E1149D0" w14:textId="77777777" w:rsidTr="002065A0">
        <w:tc>
          <w:tcPr>
            <w:tcW w:w="1658" w:type="dxa"/>
          </w:tcPr>
          <w:p w14:paraId="21E0387F" w14:textId="1CB87088" w:rsidR="002065A0" w:rsidRDefault="002065A0" w:rsidP="00860327">
            <w:pPr>
              <w:rPr>
                <w:rFonts w:hint="eastAsia"/>
              </w:rPr>
            </w:pPr>
            <w:r w:rsidRPr="00860327">
              <w:t>5.0</w:t>
            </w:r>
          </w:p>
        </w:tc>
        <w:tc>
          <w:tcPr>
            <w:tcW w:w="1436" w:type="dxa"/>
          </w:tcPr>
          <w:p w14:paraId="1F32D218" w14:textId="00A6BFC5" w:rsidR="002065A0" w:rsidRDefault="002065A0" w:rsidP="00860327">
            <w:pPr>
              <w:rPr>
                <w:rFonts w:hint="eastAsia"/>
              </w:rPr>
            </w:pPr>
            <w:r w:rsidRPr="00860327">
              <w:t>严重模糊</w:t>
            </w:r>
          </w:p>
        </w:tc>
        <w:tc>
          <w:tcPr>
            <w:tcW w:w="1494" w:type="dxa"/>
          </w:tcPr>
          <w:p w14:paraId="31E432B5" w14:textId="5E0A6024" w:rsidR="002065A0" w:rsidRDefault="002065A0" w:rsidP="00860327">
            <w:pPr>
              <w:rPr>
                <w:rFonts w:hint="eastAsia"/>
              </w:rPr>
            </w:pPr>
            <w:r w:rsidRPr="00860327">
              <w:t>很模糊</w:t>
            </w:r>
          </w:p>
        </w:tc>
        <w:tc>
          <w:tcPr>
            <w:tcW w:w="1494" w:type="dxa"/>
          </w:tcPr>
          <w:p w14:paraId="1A7A2A0A" w14:textId="47EFEABA" w:rsidR="002065A0" w:rsidRDefault="002065A0" w:rsidP="00860327">
            <w:pPr>
              <w:rPr>
                <w:rFonts w:hint="eastAsia"/>
              </w:rPr>
            </w:pPr>
            <w:r w:rsidRPr="00860327">
              <w:t>强</w:t>
            </w:r>
          </w:p>
        </w:tc>
        <w:tc>
          <w:tcPr>
            <w:tcW w:w="1494" w:type="dxa"/>
          </w:tcPr>
          <w:p w14:paraId="5BAB84C4" w14:textId="7F63BBEA" w:rsidR="002065A0" w:rsidRDefault="002065A0" w:rsidP="00860327">
            <w:pPr>
              <w:rPr>
                <w:rFonts w:hint="eastAsia"/>
              </w:rPr>
            </w:pPr>
            <w:r w:rsidRPr="00860327">
              <w:t>截止频率低</w:t>
            </w:r>
          </w:p>
        </w:tc>
      </w:tr>
    </w:tbl>
    <w:p w14:paraId="4FD24D59" w14:textId="77777777" w:rsidR="00860327" w:rsidRPr="00860327" w:rsidRDefault="00860327" w:rsidP="00860327">
      <w:pPr>
        <w:ind w:left="720"/>
        <w:jc w:val="center"/>
        <w:rPr>
          <w:rFonts w:hint="eastAsia"/>
        </w:rPr>
      </w:pPr>
      <w:r w:rsidRPr="00860327">
        <w:t>表2 高斯滤波参数对图像的影响</w:t>
      </w:r>
    </w:p>
    <w:p w14:paraId="0611A691" w14:textId="77777777" w:rsidR="008F2811" w:rsidRPr="008F2811" w:rsidRDefault="008F2811" w:rsidP="008F2811">
      <w:pPr>
        <w:ind w:left="720"/>
      </w:pPr>
      <w:r w:rsidRPr="008F2811">
        <w:t>问题：为什么 σ 增大会导致边缘模糊？ 频域解释： 高斯滤波器的频率响应为： H(ejω1,ejω2)=e</w:t>
      </w:r>
      <w:r w:rsidRPr="008F2811">
        <w:rPr>
          <w:rFonts w:ascii="微软雅黑" w:eastAsia="微软雅黑" w:hAnsi="微软雅黑" w:cs="微软雅黑" w:hint="eastAsia"/>
        </w:rPr>
        <w:t>−</w:t>
      </w:r>
      <w:r w:rsidRPr="008F2811">
        <w:rPr>
          <w:rFonts w:ascii="等线" w:eastAsia="等线" w:hAnsi="等线" w:cs="等线" w:hint="eastAsia"/>
        </w:rPr>
        <w:t>σ</w:t>
      </w:r>
      <w:r w:rsidRPr="008F2811">
        <w:t>2(</w:t>
      </w:r>
      <w:r w:rsidRPr="008F2811">
        <w:rPr>
          <w:rFonts w:ascii="等线" w:eastAsia="等线" w:hAnsi="等线" w:cs="等线" w:hint="eastAsia"/>
        </w:rPr>
        <w:t>ω</w:t>
      </w:r>
      <w:r w:rsidRPr="008F2811">
        <w:t>12+</w:t>
      </w:r>
      <w:r w:rsidRPr="008F2811">
        <w:rPr>
          <w:rFonts w:ascii="等线" w:eastAsia="等线" w:hAnsi="等线" w:cs="等线" w:hint="eastAsia"/>
        </w:rPr>
        <w:t>ω</w:t>
      </w:r>
      <w:r w:rsidRPr="008F2811">
        <w:t>22)2</w:t>
      </w:r>
      <w:r w:rsidRPr="008F2811">
        <w:rPr>
          <w:rFonts w:ascii="等线" w:eastAsia="等线" w:hAnsi="等线" w:cs="等线" w:hint="eastAsia"/>
        </w:rPr>
        <w:t> </w:t>
      </w:r>
      <w:r w:rsidRPr="008F2811">
        <w:t>这是一个低通滤波器：</w:t>
      </w:r>
    </w:p>
    <w:p w14:paraId="6E2FBDB9" w14:textId="77777777" w:rsidR="008F2811" w:rsidRPr="008F2811" w:rsidRDefault="008F2811" w:rsidP="008F2811">
      <w:pPr>
        <w:ind w:left="720"/>
      </w:pPr>
      <w:r w:rsidRPr="008F2811">
        <w:t>σ 越大，截止频率越低 低频分量（背景）被保留 高频分量（边缘、噪声）被抑制</w:t>
      </w:r>
    </w:p>
    <w:p w14:paraId="4DACA02D" w14:textId="373C8FA2" w:rsidR="008F2811" w:rsidRPr="008F2811" w:rsidRDefault="008F2811" w:rsidP="008F2811">
      <w:pPr>
        <w:ind w:left="720"/>
      </w:pPr>
      <w:r w:rsidRPr="008F2811">
        <w:t>边缘对应高频成分 噪声也对应高频成分 低通滤波器在抑制噪声的同时，不可避免地削弱了边缘</w:t>
      </w:r>
      <w:r>
        <w:rPr>
          <w:rFonts w:hint="eastAsia"/>
        </w:rPr>
        <w:t>。</w:t>
      </w:r>
      <w:r w:rsidRPr="008F2811">
        <w:t>这是线性系统的固有局限，反映了信号处理中的经典权衡：要保留边缘（高频）→ 需要宽带宽 → 噪声抑制能力弱 要去除噪声（抑制高频）→ 需要窄带宽 → 边缘细节损失</w:t>
      </w:r>
    </w:p>
    <w:p w14:paraId="2D6D3278" w14:textId="77777777" w:rsidR="008F2811" w:rsidRPr="008F2811" w:rsidRDefault="008F2811" w:rsidP="008F2811">
      <w:pPr>
        <w:ind w:left="720"/>
        <w:rPr>
          <w:rFonts w:hint="eastAsia"/>
        </w:rPr>
      </w:pPr>
    </w:p>
    <w:p w14:paraId="41955571" w14:textId="77777777" w:rsidR="002C5723" w:rsidRDefault="00176E32" w:rsidP="00065987">
      <w:pPr>
        <w:numPr>
          <w:ilvl w:val="0"/>
          <w:numId w:val="2"/>
        </w:numPr>
      </w:pPr>
      <w:r w:rsidRPr="005F345E">
        <w:rPr>
          <w:b/>
          <w:bCs/>
        </w:rPr>
        <w:t>系统 B（非线性系统）：</w:t>
      </w:r>
      <w:r w:rsidR="00860327" w:rsidRPr="00860327">
        <w:t>中值滤波器是典型的非线性系统，其输出定义为滑动窗口内所有像素的中值：</w:t>
      </w:r>
    </w:p>
    <w:p w14:paraId="3A5C559B" w14:textId="7939D76A" w:rsidR="002C5723" w:rsidRDefault="002C5723" w:rsidP="002C5723">
      <w:pPr>
        <w:ind w:left="720"/>
        <w:jc w:val="center"/>
        <w:rPr>
          <w:b/>
          <w:bCs/>
        </w:rPr>
      </w:pPr>
      <w:r w:rsidRPr="002C5723">
        <w:rPr>
          <w:position w:val="-18"/>
        </w:rPr>
        <w:object w:dxaOrig="4160" w:dyaOrig="480" w14:anchorId="33F2FCAE">
          <v:shape id="_x0000_i1043" type="#_x0000_t75" style="width:207.8pt;height:24pt" o:ole="">
            <v:imagedata r:id="rId18" o:title=""/>
          </v:shape>
          <o:OLEObject Type="Embed" ProgID="Equation.DSMT4" ShapeID="_x0000_i1043" DrawAspect="Content" ObjectID="_1827861594" r:id="rId19"/>
        </w:object>
      </w:r>
    </w:p>
    <w:p w14:paraId="7A3C40EE" w14:textId="77777777" w:rsidR="000354F8" w:rsidRDefault="00860327" w:rsidP="002C5723">
      <w:pPr>
        <w:ind w:left="720"/>
      </w:pPr>
      <w:r w:rsidRPr="00860327">
        <w:t> 其中 Wn1,n2 为以 (n1,n2) 为中心的窗口区域。中值滤波基于排序统计理论，无法表示为卷积运算，因此不满足线性</w:t>
      </w:r>
      <w:proofErr w:type="gramStart"/>
      <w:r w:rsidRPr="00860327">
        <w:t>性</w:t>
      </w:r>
      <w:proofErr w:type="gramEnd"/>
      <w:r w:rsidRPr="00860327">
        <w:t>：</w:t>
      </w:r>
    </w:p>
    <w:p w14:paraId="68B2981B" w14:textId="6B1176EC" w:rsidR="000354F8" w:rsidRPr="000354F8" w:rsidRDefault="000354F8" w:rsidP="000354F8">
      <w:pPr>
        <w:ind w:left="720"/>
        <w:jc w:val="center"/>
        <w:rPr>
          <w:b/>
          <w:bCs/>
        </w:rPr>
      </w:pPr>
      <w:r w:rsidRPr="000354F8">
        <w:rPr>
          <w:position w:val="-12"/>
        </w:rPr>
        <w:object w:dxaOrig="4900" w:dyaOrig="360" w14:anchorId="01A58055">
          <v:shape id="_x0000_i1047" type="#_x0000_t75" style="width:244.9pt;height:18pt" o:ole="">
            <v:imagedata r:id="rId20" o:title=""/>
          </v:shape>
          <o:OLEObject Type="Embed" ProgID="Equation.DSMT4" ShapeID="_x0000_i1047" DrawAspect="Content" ObjectID="_1827861595" r:id="rId21"/>
        </w:object>
      </w:r>
    </w:p>
    <w:p w14:paraId="49429DE2" w14:textId="180C398B" w:rsidR="00860327" w:rsidRDefault="00860327" w:rsidP="002C5723">
      <w:pPr>
        <w:ind w:left="720"/>
      </w:pPr>
      <w:r w:rsidRPr="00860327">
        <w:t>学生通过</w:t>
      </w:r>
      <w:r w:rsidRPr="000354F8">
        <w:rPr>
          <w:highlight w:val="yellow"/>
        </w:rPr>
        <w:t>调节窗口大小观察滤波效果</w:t>
      </w:r>
      <w:r w:rsidRPr="00860327">
        <w:t>。实验结果显示，中值滤波在去除脉冲噪声（冰刺）方面具有显著优势，且能保持边缘的清晰度。为了更直观地展示两种系统的差异</w:t>
      </w:r>
      <w:r w:rsidR="00653914">
        <w:rPr>
          <w:rFonts w:hint="eastAsia"/>
        </w:rPr>
        <w:t>,</w:t>
      </w:r>
      <w:r w:rsidR="00653914" w:rsidRPr="00653914">
        <w:t>实验特别设计了"极端测试"：</w:t>
      </w:r>
      <w:r w:rsidR="00653914" w:rsidRPr="000354F8">
        <w:rPr>
          <w:highlight w:val="yellow"/>
        </w:rPr>
        <w:t>向图像添加椒盐噪声模拟冰刺，然后分别用两种滤波器处理。</w:t>
      </w:r>
      <w:r w:rsidR="00653914" w:rsidRPr="00653914">
        <w:t xml:space="preserve"> 表3对比了两种系统的性能。实验结果清晰地展示了非线性系统在处理非高斯噪声时的优越性。</w:t>
      </w:r>
    </w:p>
    <w:tbl>
      <w:tblPr>
        <w:tblStyle w:val="af"/>
        <w:tblW w:w="0" w:type="auto"/>
        <w:tblInd w:w="720" w:type="dxa"/>
        <w:tblLook w:val="04A0" w:firstRow="1" w:lastRow="0" w:firstColumn="1" w:lastColumn="0" w:noHBand="0" w:noVBand="1"/>
      </w:tblPr>
      <w:tblGrid>
        <w:gridCol w:w="2509"/>
        <w:gridCol w:w="2533"/>
        <w:gridCol w:w="2534"/>
      </w:tblGrid>
      <w:tr w:rsidR="000354F8" w14:paraId="6F3B15B0" w14:textId="77777777" w:rsidTr="000354F8">
        <w:tc>
          <w:tcPr>
            <w:tcW w:w="2509" w:type="dxa"/>
          </w:tcPr>
          <w:p w14:paraId="72C603C0" w14:textId="5E4A0E31" w:rsidR="000354F8" w:rsidRDefault="000354F8" w:rsidP="002C5723">
            <w:pPr>
              <w:rPr>
                <w:rFonts w:hint="eastAsia"/>
              </w:rPr>
            </w:pPr>
            <w:r w:rsidRPr="00653914">
              <w:t>评价指标</w:t>
            </w:r>
          </w:p>
        </w:tc>
        <w:tc>
          <w:tcPr>
            <w:tcW w:w="2533" w:type="dxa"/>
          </w:tcPr>
          <w:p w14:paraId="318ACB92" w14:textId="64D1D3C2" w:rsidR="000354F8" w:rsidRDefault="000354F8" w:rsidP="002C5723">
            <w:pPr>
              <w:rPr>
                <w:rFonts w:hint="eastAsia"/>
              </w:rPr>
            </w:pPr>
            <w:r w:rsidRPr="00653914">
              <w:t>高斯滤波（线性</w:t>
            </w:r>
            <w:r>
              <w:rPr>
                <w:rFonts w:hint="eastAsia"/>
              </w:rPr>
              <w:t>滤波</w:t>
            </w:r>
            <w:r w:rsidRPr="00653914">
              <w:t>系统）</w:t>
            </w:r>
          </w:p>
        </w:tc>
        <w:tc>
          <w:tcPr>
            <w:tcW w:w="2534" w:type="dxa"/>
          </w:tcPr>
          <w:p w14:paraId="34B06C64" w14:textId="030316FE" w:rsidR="000354F8" w:rsidRDefault="000354F8" w:rsidP="002C5723">
            <w:pPr>
              <w:rPr>
                <w:rFonts w:hint="eastAsia"/>
              </w:rPr>
            </w:pPr>
            <w:r w:rsidRPr="00653914">
              <w:t>中值滤波（非线性</w:t>
            </w:r>
            <w:r>
              <w:rPr>
                <w:rFonts w:hint="eastAsia"/>
              </w:rPr>
              <w:t>滤波</w:t>
            </w:r>
            <w:r w:rsidRPr="00653914">
              <w:t>系统）</w:t>
            </w:r>
          </w:p>
        </w:tc>
      </w:tr>
      <w:tr w:rsidR="000354F8" w14:paraId="3C8B650A" w14:textId="77777777" w:rsidTr="000354F8">
        <w:tc>
          <w:tcPr>
            <w:tcW w:w="2509" w:type="dxa"/>
          </w:tcPr>
          <w:p w14:paraId="48BBE737" w14:textId="15DFA314" w:rsidR="000354F8" w:rsidRDefault="000354F8" w:rsidP="002C5723">
            <w:pPr>
              <w:rPr>
                <w:rFonts w:hint="eastAsia"/>
              </w:rPr>
            </w:pPr>
            <w:r w:rsidRPr="00653914">
              <w:t>对椒盐噪声的抑制</w:t>
            </w:r>
          </w:p>
        </w:tc>
        <w:tc>
          <w:tcPr>
            <w:tcW w:w="2533" w:type="dxa"/>
          </w:tcPr>
          <w:p w14:paraId="6BA20092" w14:textId="062B5C84" w:rsidR="000354F8" w:rsidRDefault="000354F8" w:rsidP="002C5723">
            <w:pPr>
              <w:rPr>
                <w:rFonts w:hint="eastAsia"/>
              </w:rPr>
            </w:pPr>
            <w:r w:rsidRPr="00653914">
              <w:t>差（噪声被模糊但未消除）</w:t>
            </w:r>
          </w:p>
        </w:tc>
        <w:tc>
          <w:tcPr>
            <w:tcW w:w="2534" w:type="dxa"/>
          </w:tcPr>
          <w:p w14:paraId="40FCC7D7" w14:textId="50B3A476" w:rsidR="000354F8" w:rsidRDefault="000354F8" w:rsidP="002C5723">
            <w:pPr>
              <w:rPr>
                <w:rFonts w:hint="eastAsia"/>
              </w:rPr>
            </w:pPr>
            <w:r w:rsidRPr="00653914">
              <w:t>优秀（噪声完全消除）</w:t>
            </w:r>
          </w:p>
        </w:tc>
      </w:tr>
      <w:tr w:rsidR="000354F8" w14:paraId="17128D3A" w14:textId="77777777" w:rsidTr="000354F8">
        <w:tc>
          <w:tcPr>
            <w:tcW w:w="2509" w:type="dxa"/>
          </w:tcPr>
          <w:p w14:paraId="75F30FF0" w14:textId="04B720C6" w:rsidR="000354F8" w:rsidRPr="00653914" w:rsidRDefault="000354F8" w:rsidP="000354F8">
            <w:r w:rsidRPr="00653914">
              <w:t>对</w:t>
            </w:r>
            <w:r>
              <w:rPr>
                <w:rFonts w:hint="eastAsia"/>
              </w:rPr>
              <w:t>高斯</w:t>
            </w:r>
            <w:r w:rsidRPr="00653914">
              <w:t>噪声的抑制</w:t>
            </w:r>
          </w:p>
        </w:tc>
        <w:tc>
          <w:tcPr>
            <w:tcW w:w="2533" w:type="dxa"/>
          </w:tcPr>
          <w:p w14:paraId="08B76108" w14:textId="08BC8A2E" w:rsidR="000354F8" w:rsidRPr="000354F8" w:rsidRDefault="000354F8" w:rsidP="000354F8">
            <w:pPr>
              <w:rPr>
                <w:color w:val="FF0000"/>
              </w:rPr>
            </w:pPr>
            <w:r w:rsidRPr="00653914">
              <w:rPr>
                <w:color w:val="FF0000"/>
              </w:rPr>
              <w:t>差（噪声被模糊但未消除）</w:t>
            </w:r>
          </w:p>
        </w:tc>
        <w:tc>
          <w:tcPr>
            <w:tcW w:w="2534" w:type="dxa"/>
          </w:tcPr>
          <w:p w14:paraId="7E12173D" w14:textId="440DB252" w:rsidR="000354F8" w:rsidRPr="000354F8" w:rsidRDefault="000354F8" w:rsidP="000354F8">
            <w:pPr>
              <w:rPr>
                <w:color w:val="FF0000"/>
              </w:rPr>
            </w:pPr>
            <w:r w:rsidRPr="00653914">
              <w:rPr>
                <w:color w:val="FF0000"/>
              </w:rPr>
              <w:t>优秀（噪声完全消除）</w:t>
            </w:r>
          </w:p>
        </w:tc>
      </w:tr>
      <w:tr w:rsidR="000354F8" w14:paraId="339B6A1F" w14:textId="77777777" w:rsidTr="000354F8">
        <w:tc>
          <w:tcPr>
            <w:tcW w:w="2509" w:type="dxa"/>
          </w:tcPr>
          <w:p w14:paraId="4AAFF39E" w14:textId="38067807" w:rsidR="000354F8" w:rsidRDefault="000354F8" w:rsidP="002C5723">
            <w:pPr>
              <w:rPr>
                <w:rFonts w:hint="eastAsia"/>
              </w:rPr>
            </w:pPr>
            <w:r w:rsidRPr="00653914">
              <w:lastRenderedPageBreak/>
              <w:t>边缘保持能力</w:t>
            </w:r>
          </w:p>
        </w:tc>
        <w:tc>
          <w:tcPr>
            <w:tcW w:w="2533" w:type="dxa"/>
          </w:tcPr>
          <w:p w14:paraId="5B21DD12" w14:textId="25ED5529" w:rsidR="000354F8" w:rsidRDefault="000354F8" w:rsidP="002C5723">
            <w:pPr>
              <w:rPr>
                <w:rFonts w:hint="eastAsia"/>
              </w:rPr>
            </w:pPr>
            <w:r w:rsidRPr="00653914">
              <w:t>差（边缘明显模糊）</w:t>
            </w:r>
          </w:p>
        </w:tc>
        <w:tc>
          <w:tcPr>
            <w:tcW w:w="2534" w:type="dxa"/>
          </w:tcPr>
          <w:p w14:paraId="3D2AF23A" w14:textId="21540E06" w:rsidR="000354F8" w:rsidRDefault="000354F8" w:rsidP="002C5723">
            <w:pPr>
              <w:rPr>
                <w:rFonts w:hint="eastAsia"/>
              </w:rPr>
            </w:pPr>
            <w:r w:rsidRPr="00653914">
              <w:t>优秀（边缘清晰锐利）</w:t>
            </w:r>
          </w:p>
        </w:tc>
      </w:tr>
      <w:tr w:rsidR="000354F8" w14:paraId="7D723AA7" w14:textId="77777777" w:rsidTr="000354F8">
        <w:tc>
          <w:tcPr>
            <w:tcW w:w="2509" w:type="dxa"/>
          </w:tcPr>
          <w:p w14:paraId="6C42F2F0" w14:textId="358F31D8" w:rsidR="000354F8" w:rsidRDefault="000354F8" w:rsidP="002C5723">
            <w:pPr>
              <w:rPr>
                <w:rFonts w:hint="eastAsia"/>
              </w:rPr>
            </w:pPr>
            <w:r w:rsidRPr="00653914">
              <w:t>是否可用卷积表示</w:t>
            </w:r>
          </w:p>
        </w:tc>
        <w:tc>
          <w:tcPr>
            <w:tcW w:w="2533" w:type="dxa"/>
          </w:tcPr>
          <w:p w14:paraId="5F6ECC8F" w14:textId="72242CB0" w:rsidR="000354F8" w:rsidRDefault="000354F8" w:rsidP="002C5723">
            <w:pPr>
              <w:rPr>
                <w:rFonts w:hint="eastAsia"/>
              </w:rPr>
            </w:pPr>
            <w:r w:rsidRPr="00653914">
              <w:t>可以</w:t>
            </w:r>
          </w:p>
        </w:tc>
        <w:tc>
          <w:tcPr>
            <w:tcW w:w="2534" w:type="dxa"/>
          </w:tcPr>
          <w:p w14:paraId="38AA6F07" w14:textId="6B360D72" w:rsidR="000354F8" w:rsidRDefault="000354F8" w:rsidP="002C5723">
            <w:pPr>
              <w:rPr>
                <w:rFonts w:hint="eastAsia"/>
              </w:rPr>
            </w:pPr>
            <w:r w:rsidRPr="00653914">
              <w:t>不可以</w:t>
            </w:r>
          </w:p>
        </w:tc>
      </w:tr>
    </w:tbl>
    <w:p w14:paraId="1702060D" w14:textId="77777777" w:rsidR="00653914" w:rsidRPr="00653914" w:rsidRDefault="00653914" w:rsidP="00653914">
      <w:pPr>
        <w:ind w:left="720"/>
        <w:jc w:val="center"/>
      </w:pPr>
      <w:r w:rsidRPr="00653914">
        <w:t>表3 线性系统与非线性系统的对比分析</w:t>
      </w:r>
    </w:p>
    <w:p w14:paraId="100B6B74" w14:textId="77777777" w:rsidR="00653914" w:rsidRPr="00653914" w:rsidRDefault="00653914" w:rsidP="00653914">
      <w:pPr>
        <w:ind w:left="720"/>
        <w:rPr>
          <w:rFonts w:hint="eastAsia"/>
        </w:rPr>
      </w:pPr>
    </w:p>
    <w:p w14:paraId="69E0231F" w14:textId="77777777" w:rsidR="00176E32" w:rsidRPr="00176E32" w:rsidRDefault="00176E32" w:rsidP="00176E32">
      <w:pPr>
        <w:rPr>
          <w:rFonts w:hint="eastAsia"/>
        </w:rPr>
      </w:pPr>
      <w:r w:rsidRPr="00176E32">
        <w:rPr>
          <w:b/>
          <w:bCs/>
        </w:rPr>
        <w:t>（2）信号与系统知识点对应</w:t>
      </w:r>
    </w:p>
    <w:p w14:paraId="56B03B92" w14:textId="38546462" w:rsidR="00176E32" w:rsidRPr="00176E32" w:rsidRDefault="00176E32" w:rsidP="00176E32">
      <w:pPr>
        <w:numPr>
          <w:ilvl w:val="0"/>
          <w:numId w:val="3"/>
        </w:numPr>
        <w:rPr>
          <w:rFonts w:hint="eastAsia"/>
        </w:rPr>
      </w:pPr>
      <w:r w:rsidRPr="00176E32">
        <w:rPr>
          <w:b/>
          <w:bCs/>
        </w:rPr>
        <w:t>LTI 系统与卷积：</w:t>
      </w:r>
      <w:r w:rsidRPr="00176E32">
        <w:t xml:space="preserve"> 系统 A 的输出是输入信号与单位脉冲响应 </w:t>
      </w:r>
      <w:r w:rsidR="000354F8" w:rsidRPr="000354F8">
        <w:rPr>
          <w:position w:val="-12"/>
        </w:rPr>
        <w:object w:dxaOrig="840" w:dyaOrig="360" w14:anchorId="0578CC38">
          <v:shape id="_x0000_i1051" type="#_x0000_t75" style="width:42pt;height:18pt" o:ole="">
            <v:imagedata r:id="rId22" o:title=""/>
          </v:shape>
          <o:OLEObject Type="Embed" ProgID="Equation.DSMT4" ShapeID="_x0000_i1051" DrawAspect="Content" ObjectID="_1827861596" r:id="rId23"/>
        </w:object>
      </w:r>
      <w:r w:rsidRPr="00176E32">
        <w:t xml:space="preserve"> 的卷积：</w:t>
      </w:r>
      <w:r w:rsidR="000354F8" w:rsidRPr="000354F8">
        <w:rPr>
          <w:position w:val="-12"/>
        </w:rPr>
        <w:object w:dxaOrig="2780" w:dyaOrig="360" w14:anchorId="599231B7">
          <v:shape id="_x0000_i1055" type="#_x0000_t75" style="width:139.1pt;height:18pt" o:ole="">
            <v:imagedata r:id="rId24" o:title=""/>
          </v:shape>
          <o:OLEObject Type="Embed" ProgID="Equation.DSMT4" ShapeID="_x0000_i1055" DrawAspect="Content" ObjectID="_1827861597" r:id="rId25"/>
        </w:object>
      </w:r>
      <w:r w:rsidRPr="00176E32">
        <w:t>。实验现象显示，线性系统在滤除高频噪声的同时，由于带宽限制，不可避免地</w:t>
      </w:r>
      <w:proofErr w:type="gramStart"/>
      <w:r w:rsidRPr="00176E32">
        <w:t>导致阶跃信号</w:t>
      </w:r>
      <w:proofErr w:type="gramEnd"/>
      <w:r w:rsidRPr="00176E32">
        <w:t>（导线边缘）的上升沿变缓（即边缘模糊）。</w:t>
      </w:r>
    </w:p>
    <w:p w14:paraId="33B20633" w14:textId="77777777" w:rsidR="000354F8" w:rsidRDefault="00176E32" w:rsidP="00176E32">
      <w:pPr>
        <w:numPr>
          <w:ilvl w:val="0"/>
          <w:numId w:val="3"/>
        </w:numPr>
      </w:pPr>
      <w:r w:rsidRPr="00176E32">
        <w:rPr>
          <w:b/>
          <w:bCs/>
        </w:rPr>
        <w:t>非线性系统特性：</w:t>
      </w:r>
      <w:r w:rsidRPr="00176E32">
        <w:t xml:space="preserve"> 系统 B 不满足叠加性原理</w:t>
      </w:r>
    </w:p>
    <w:p w14:paraId="71E9B09A" w14:textId="19141D3A" w:rsidR="000354F8" w:rsidRDefault="000354F8" w:rsidP="000354F8">
      <w:pPr>
        <w:ind w:left="720"/>
        <w:jc w:val="center"/>
      </w:pPr>
      <w:r w:rsidRPr="000354F8">
        <w:rPr>
          <w:position w:val="-14"/>
        </w:rPr>
        <w:object w:dxaOrig="3300" w:dyaOrig="400" w14:anchorId="0EF5A705">
          <v:shape id="_x0000_i1059" type="#_x0000_t75" style="width:165.25pt;height:20.2pt" o:ole="">
            <v:imagedata r:id="rId26" o:title=""/>
          </v:shape>
          <o:OLEObject Type="Embed" ProgID="Equation.DSMT4" ShapeID="_x0000_i1059" DrawAspect="Content" ObjectID="_1827861598" r:id="rId27"/>
        </w:object>
      </w:r>
    </w:p>
    <w:p w14:paraId="41EA2BAD" w14:textId="2D28FE01" w:rsidR="00176E32" w:rsidRDefault="00176E32" w:rsidP="000354F8">
      <w:pPr>
        <w:ind w:left="720"/>
      </w:pPr>
      <w:r w:rsidRPr="00176E32">
        <w:t>实验现象表明，非线性系统在去除脉冲噪声（冰刺）方面具有显著优势，且能突破线性系统的“带宽-时宽”限制，实现“保边去噪”。这不仅验证了原科研论文中算法的选择依据，更直观展示了非线性系统在特定工程场景下的优越性。</w:t>
      </w:r>
    </w:p>
    <w:p w14:paraId="7B31671D" w14:textId="1DBE5A5B" w:rsidR="00653914" w:rsidRDefault="00653914" w:rsidP="00653914">
      <w:pPr>
        <w:ind w:left="720"/>
      </w:pPr>
      <w:r w:rsidRPr="00653914">
        <w:t>深度思考与讨论 本模块设计了课堂讨论环节，引导学生思考两个核心问题： 问题1：为什么中值滤波能"保边</w:t>
      </w:r>
      <w:proofErr w:type="gramStart"/>
      <w:r w:rsidRPr="00653914">
        <w:t>去噪"</w:t>
      </w:r>
      <w:proofErr w:type="gramEnd"/>
      <w:r w:rsidRPr="00653914">
        <w:t>？ 教学中引导学生发现，关键在于排序操作的鲁棒性。在边缘区域，窗口内既有黑色像素（背景）也有白色像素（导线），中值会倾向于占多数的那一侧，从而保持边缘的锐利性。对于孤立的椒盐噪声，在排序后被"挤"到序列的两端，中值取的是正常像素，因此噪声被有效去除。这种"投票机制"使得系统对脉冲噪声具有天然的免疫力。 问题2：既然非线性系统这么好，为什么课本上大部分内容都在讲LTI系统？ 教学中引导学生辩证思考。线性系统具有理论完备、分析工具丰富、可叠加性强、计算高效等优势。非线性系统虽然在特定场景下性能优越，但缺乏统一的理论框架，难以用频域方法分析，计算复杂度通常较高，设计和优化困难。通过讨论，学生理解了"没有完美的系统，只有合适的系统"的工程哲学。</w:t>
      </w:r>
    </w:p>
    <w:p w14:paraId="543F332E" w14:textId="77777777" w:rsidR="00547704" w:rsidRDefault="00547704" w:rsidP="00653914">
      <w:pPr>
        <w:ind w:left="720"/>
      </w:pPr>
    </w:p>
    <w:p w14:paraId="3B29BF7F" w14:textId="1231B491" w:rsidR="00547704" w:rsidRPr="00176E32" w:rsidRDefault="00547704" w:rsidP="00653914">
      <w:pPr>
        <w:ind w:left="720"/>
        <w:rPr>
          <w:rFonts w:hint="eastAsia"/>
        </w:rPr>
      </w:pPr>
      <w:r w:rsidRPr="000354F8">
        <w:rPr>
          <w:highlight w:val="yellow"/>
        </w:rPr>
        <w:t>均值滤波、双边滤波、形态学滤波 对比不同滤波器的效果</w:t>
      </w:r>
    </w:p>
    <w:p w14:paraId="4F9A6B4E" w14:textId="33AD5110" w:rsidR="00176E32" w:rsidRDefault="00176E32" w:rsidP="00176E32">
      <w:pPr>
        <w:rPr>
          <w:b/>
          <w:bCs/>
        </w:rPr>
      </w:pPr>
      <w:r w:rsidRPr="00176E32">
        <w:rPr>
          <w:b/>
          <w:bCs/>
        </w:rPr>
        <w:t>2.3 阶段三：特征提取——差分方程与</w:t>
      </w:r>
      <w:r w:rsidR="00653914" w:rsidRPr="00653914">
        <w:rPr>
          <w:b/>
          <w:bCs/>
        </w:rPr>
        <w:t>梯度算子</w:t>
      </w:r>
    </w:p>
    <w:p w14:paraId="772D8E8F" w14:textId="399FDC9F" w:rsidR="00653914" w:rsidRPr="00653914" w:rsidRDefault="00653914" w:rsidP="00176E32">
      <w:pPr>
        <w:rPr>
          <w:rFonts w:hint="eastAsia"/>
        </w:rPr>
      </w:pPr>
      <w:r w:rsidRPr="00653914">
        <w:rPr>
          <w:rFonts w:hint="eastAsia"/>
        </w:rPr>
        <w:t>本模块的核心任务是从滤波后的图像中提取导线轮廓。实验采用梯度算子，其本质是差分系统的应用。</w:t>
      </w:r>
    </w:p>
    <w:p w14:paraId="721378E8" w14:textId="352B1D6E" w:rsidR="00176E32" w:rsidRDefault="0062331A" w:rsidP="00653914">
      <w:pPr>
        <w:pStyle w:val="a9"/>
        <w:numPr>
          <w:ilvl w:val="0"/>
          <w:numId w:val="16"/>
        </w:numPr>
      </w:pPr>
      <w:r>
        <w:rPr>
          <w:rFonts w:hint="eastAsia"/>
        </w:rPr>
        <w:t>实验内容</w:t>
      </w:r>
    </w:p>
    <w:p w14:paraId="24FCABED" w14:textId="30673864" w:rsidR="008F2811" w:rsidRPr="008F2811" w:rsidRDefault="00653914" w:rsidP="008F2811">
      <w:r w:rsidRPr="00653914">
        <w:lastRenderedPageBreak/>
        <w:t>一阶差分算子定义为：</w:t>
      </w:r>
      <w:r w:rsidR="000354F8" w:rsidRPr="000354F8">
        <w:rPr>
          <w:position w:val="-10"/>
        </w:rPr>
        <w:object w:dxaOrig="2140" w:dyaOrig="320" w14:anchorId="745BC487">
          <v:shape id="_x0000_i1064" type="#_x0000_t75" style="width:106.9pt;height:15.8pt" o:ole="">
            <v:imagedata r:id="rId28" o:title=""/>
          </v:shape>
          <o:OLEObject Type="Embed" ProgID="Equation.DSMT4" ShapeID="_x0000_i1064" DrawAspect="Content" ObjectID="_1827861599" r:id="rId29"/>
        </w:object>
      </w:r>
      <w:r w:rsidRPr="00653914">
        <w:t>这是连续信号导数dx(t)dt的离散近似。对应的系统函数为：H(z)=1</w:t>
      </w:r>
      <w:r w:rsidRPr="00653914">
        <w:rPr>
          <w:rFonts w:ascii="微软雅黑" w:eastAsia="微软雅黑" w:hAnsi="微软雅黑" w:cs="微软雅黑" w:hint="eastAsia"/>
        </w:rPr>
        <w:t>−</w:t>
      </w:r>
      <w:r w:rsidRPr="00653914">
        <w:t>z</w:t>
      </w:r>
      <w:r w:rsidRPr="00653914">
        <w:rPr>
          <w:rFonts w:ascii="微软雅黑" w:eastAsia="微软雅黑" w:hAnsi="微软雅黑" w:cs="微软雅黑" w:hint="eastAsia"/>
        </w:rPr>
        <w:t>−</w:t>
      </w:r>
      <w:r w:rsidRPr="00653914">
        <w:t>1其频率响应为：</w:t>
      </w:r>
      <w:r w:rsidR="000354F8" w:rsidRPr="000354F8">
        <w:rPr>
          <w:position w:val="-28"/>
        </w:rPr>
        <w:object w:dxaOrig="2140" w:dyaOrig="680" w14:anchorId="52F844EE">
          <v:shape id="_x0000_i1068" type="#_x0000_t75" style="width:106.9pt;height:33.8pt" o:ole="">
            <v:imagedata r:id="rId30" o:title=""/>
          </v:shape>
          <o:OLEObject Type="Embed" ProgID="Equation.DSMT4" ShapeID="_x0000_i1068" DrawAspect="Content" ObjectID="_1827861600" r:id="rId31"/>
        </w:object>
      </w:r>
      <w:r w:rsidR="000354F8">
        <w:rPr>
          <w:rFonts w:hint="eastAsia"/>
        </w:rPr>
        <w:t>，</w:t>
      </w:r>
      <w:r w:rsidRPr="00653914">
        <w:t>当ω=0（直流）时，</w:t>
      </w:r>
      <w:r w:rsidR="00FB66E6" w:rsidRPr="00FB66E6">
        <w:rPr>
          <w:position w:val="-10"/>
        </w:rPr>
        <w:object w:dxaOrig="1080" w:dyaOrig="340" w14:anchorId="11F6A11C">
          <v:shape id="_x0000_i1072" type="#_x0000_t75" style="width:54pt;height:16.9pt" o:ole="">
            <v:imagedata r:id="rId32" o:title=""/>
          </v:shape>
          <o:OLEObject Type="Embed" ProgID="Equation.DSMT4" ShapeID="_x0000_i1072" DrawAspect="Content" ObjectID="_1827861601" r:id="rId33"/>
        </w:object>
      </w:r>
      <w:r w:rsidRPr="00653914">
        <w:t>，完全抑制；当 ω=π（</w:t>
      </w:r>
      <w:proofErr w:type="gramStart"/>
      <w:r w:rsidRPr="00653914">
        <w:t>最</w:t>
      </w:r>
      <w:proofErr w:type="gramEnd"/>
      <w:r w:rsidRPr="00653914">
        <w:t>高频）时，</w:t>
      </w:r>
      <w:r w:rsidR="00FB66E6" w:rsidRPr="00FB66E6">
        <w:rPr>
          <w:position w:val="-10"/>
        </w:rPr>
        <w:object w:dxaOrig="1120" w:dyaOrig="340" w14:anchorId="37A704F3">
          <v:shape id="_x0000_i1079" type="#_x0000_t75" style="width:56.2pt;height:16.9pt" o:ole="">
            <v:imagedata r:id="rId34" o:title=""/>
          </v:shape>
          <o:OLEObject Type="Embed" ProgID="Equation.DSMT4" ShapeID="_x0000_i1079" DrawAspect="Content" ObjectID="_1827861602" r:id="rId35"/>
        </w:object>
      </w:r>
      <w:r w:rsidRPr="00653914">
        <w:t xml:space="preserve">，最大增益。因此，差分器是典型的高通滤波器。 </w:t>
      </w:r>
      <w:r w:rsidR="008F2811" w:rsidRPr="008F2811">
        <w:t>物理意义：平坦区域（低频）：相邻</w:t>
      </w:r>
      <w:proofErr w:type="gramStart"/>
      <w:r w:rsidR="008F2811" w:rsidRPr="008F2811">
        <w:t>像素值</w:t>
      </w:r>
      <w:proofErr w:type="gramEnd"/>
      <w:r w:rsidR="008F2811" w:rsidRPr="008F2811">
        <w:t>相近，差分接近零 边缘区域（高频）：相邻</w:t>
      </w:r>
      <w:proofErr w:type="gramStart"/>
      <w:r w:rsidR="008F2811" w:rsidRPr="008F2811">
        <w:t>像素值</w:t>
      </w:r>
      <w:proofErr w:type="gramEnd"/>
      <w:r w:rsidR="008F2811" w:rsidRPr="008F2811">
        <w:t>突变，</w:t>
      </w:r>
      <w:proofErr w:type="gramStart"/>
      <w:r w:rsidR="008F2811" w:rsidRPr="008F2811">
        <w:t>差分值</w:t>
      </w:r>
      <w:proofErr w:type="gramEnd"/>
      <w:r w:rsidR="008F2811" w:rsidRPr="008F2811">
        <w:t>大</w:t>
      </w:r>
      <w:r w:rsidR="00FB66E6">
        <w:rPr>
          <w:rFonts w:hint="eastAsia"/>
        </w:rPr>
        <w:t>。</w:t>
      </w:r>
    </w:p>
    <w:p w14:paraId="3F4401D1" w14:textId="0C5C596D" w:rsidR="008F2811" w:rsidRDefault="008F2811" w:rsidP="00653914"/>
    <w:p w14:paraId="51A15448" w14:textId="295F120B" w:rsidR="00653914" w:rsidRPr="00176E32" w:rsidRDefault="00653914" w:rsidP="00653914">
      <w:pPr>
        <w:rPr>
          <w:rFonts w:hint="eastAsia"/>
        </w:rPr>
      </w:pPr>
      <w:r w:rsidRPr="00653914">
        <w:t>实验中采用Sobel算子计算图像梯度。Sobel算子在水平和垂直方向的核函数分别为： $$</w:t>
      </w:r>
      <w:proofErr w:type="spellStart"/>
      <w:r w:rsidRPr="00653914">
        <w:t>G_x</w:t>
      </w:r>
      <w:proofErr w:type="spellEnd"/>
      <w:r w:rsidRPr="00653914">
        <w:t xml:space="preserve"> = \begin{</w:t>
      </w:r>
      <w:proofErr w:type="spellStart"/>
      <w:r w:rsidRPr="00653914">
        <w:t>bmatrix</w:t>
      </w:r>
      <w:proofErr w:type="spellEnd"/>
      <w:r w:rsidRPr="00653914">
        <w:t>} -1 &amp; 0 &amp; 1 \ -2 &amp; 0 &amp; 2 \ -1 &amp; 0 &amp; 1 \end{</w:t>
      </w:r>
      <w:proofErr w:type="spellStart"/>
      <w:r w:rsidRPr="00653914">
        <w:t>bmatrix</w:t>
      </w:r>
      <w:proofErr w:type="spellEnd"/>
      <w:r w:rsidRPr="00653914">
        <w:t xml:space="preserve">}, \quad </w:t>
      </w:r>
      <w:proofErr w:type="spellStart"/>
      <w:r w:rsidRPr="00653914">
        <w:t>G_y</w:t>
      </w:r>
      <w:proofErr w:type="spellEnd"/>
      <w:r w:rsidRPr="00653914">
        <w:t xml:space="preserve"> = \begin{</w:t>
      </w:r>
      <w:proofErr w:type="spellStart"/>
      <w:r w:rsidRPr="00653914">
        <w:t>bmatrix</w:t>
      </w:r>
      <w:proofErr w:type="spellEnd"/>
      <w:r w:rsidRPr="00653914">
        <w:t>} -1 &amp; -2 &amp; -1 \ 0 &amp; 0 &amp; 0 \ 1 &amp; 2 &amp; 1 \end{</w:t>
      </w:r>
      <w:proofErr w:type="spellStart"/>
      <w:r w:rsidRPr="00653914">
        <w:t>bmatrix</w:t>
      </w:r>
      <w:proofErr w:type="spellEnd"/>
      <w:r w:rsidRPr="00653914">
        <w:t>}$$ Sobel算子可分解为差分算子与平滑算子的级联。以水平Sobel核为例： $$\begin{</w:t>
      </w:r>
      <w:proofErr w:type="spellStart"/>
      <w:r w:rsidRPr="00653914">
        <w:t>bmatrix</w:t>
      </w:r>
      <w:proofErr w:type="spellEnd"/>
      <w:r w:rsidRPr="00653914">
        <w:t>} -1 &amp; 0 &amp; 1 \ -2 &amp; 0 &amp; 2 \ -1 &amp; 0 &amp; 1 \end{</w:t>
      </w:r>
      <w:proofErr w:type="spellStart"/>
      <w:r w:rsidRPr="00653914">
        <w:t>bmatrix</w:t>
      </w:r>
      <w:proofErr w:type="spellEnd"/>
      <w:r w:rsidRPr="00653914">
        <w:t>} = \begin{</w:t>
      </w:r>
      <w:proofErr w:type="spellStart"/>
      <w:r w:rsidRPr="00653914">
        <w:t>bmatrix</w:t>
      </w:r>
      <w:proofErr w:type="spellEnd"/>
      <w:r w:rsidRPr="00653914">
        <w:t>} 1 \ 2 \ 1 \end{</w:t>
      </w:r>
      <w:proofErr w:type="spellStart"/>
      <w:r w:rsidRPr="00653914">
        <w:t>bmatrix</w:t>
      </w:r>
      <w:proofErr w:type="spellEnd"/>
      <w:r w:rsidRPr="00653914">
        <w:t>} \times \begin{</w:t>
      </w:r>
      <w:proofErr w:type="spellStart"/>
      <w:r w:rsidRPr="00653914">
        <w:t>bmatrix</w:t>
      </w:r>
      <w:proofErr w:type="spellEnd"/>
      <w:r w:rsidRPr="00653914">
        <w:t>} -1 &amp; 0 &amp; 1 \end{</w:t>
      </w:r>
      <w:proofErr w:type="spellStart"/>
      <w:r w:rsidRPr="00653914">
        <w:t>bmatrix</w:t>
      </w:r>
      <w:proofErr w:type="spellEnd"/>
      <w:r w:rsidRPr="00653914">
        <w:t>}$$ 其中 [</w:t>
      </w:r>
      <w:r w:rsidRPr="00653914">
        <w:rPr>
          <w:rFonts w:ascii="微软雅黑" w:eastAsia="微软雅黑" w:hAnsi="微软雅黑" w:cs="微软雅黑" w:hint="eastAsia"/>
        </w:rPr>
        <w:t>−</w:t>
      </w:r>
      <w:r w:rsidRPr="00653914">
        <w:t>1,0,1] 是水平方向的差分（求导），$[1, 2, 1]^T$ 是垂直方向的平滑（类似高斯）。这种设计使得Sobel算子在提取边缘的同时能够抑制噪声。 梯度幅值计算为： G[n1,n2]=Gx2[n1,n2]+Gy2[n1,n2] </w:t>
      </w:r>
      <w:r w:rsidRPr="00653914">
        <w:rPr>
          <w:highlight w:val="yellow"/>
        </w:rPr>
        <w:t>实验结果</w:t>
      </w:r>
      <w:r w:rsidRPr="00653914">
        <w:t>显示，平坦区域（背景）的梯度接近零，而导线边缘的梯度</w:t>
      </w:r>
      <w:proofErr w:type="gramStart"/>
      <w:r w:rsidRPr="00653914">
        <w:t>值显著</w:t>
      </w:r>
      <w:proofErr w:type="gramEnd"/>
      <w:r w:rsidRPr="00653914">
        <w:t>增大，形成清晰的轮廓线。</w:t>
      </w:r>
    </w:p>
    <w:p w14:paraId="0B0E3740" w14:textId="33A36AC5" w:rsidR="00176E32" w:rsidRPr="00176E32" w:rsidRDefault="00176E32" w:rsidP="00176E32">
      <w:pPr>
        <w:rPr>
          <w:rFonts w:hint="eastAsia"/>
        </w:rPr>
      </w:pPr>
      <w:r w:rsidRPr="00176E32">
        <w:rPr>
          <w:b/>
          <w:bCs/>
        </w:rPr>
        <w:t>（2）信号与系统知识点对应</w:t>
      </w:r>
    </w:p>
    <w:p w14:paraId="3B6A3C23" w14:textId="77777777" w:rsidR="00176E32" w:rsidRPr="00176E32" w:rsidRDefault="00176E32" w:rsidP="00176E32">
      <w:pPr>
        <w:numPr>
          <w:ilvl w:val="0"/>
          <w:numId w:val="4"/>
        </w:numPr>
        <w:rPr>
          <w:rFonts w:hint="eastAsia"/>
        </w:rPr>
      </w:pPr>
      <w:r w:rsidRPr="00176E32">
        <w:rPr>
          <w:b/>
          <w:bCs/>
        </w:rPr>
        <w:t>差分方程：</w:t>
      </w:r>
      <w:r w:rsidRPr="00176E32">
        <w:t xml:space="preserve"> 图像梯度的计算本质上是离散系统的差分运算，例如 $</w:t>
      </w:r>
      <w:proofErr w:type="spellStart"/>
      <w:r w:rsidRPr="00176E32">
        <w:t>G_x</w:t>
      </w:r>
      <w:proofErr w:type="spellEnd"/>
      <w:r w:rsidRPr="00176E32">
        <w:t>[n_1, n_2] \</w:t>
      </w:r>
      <w:proofErr w:type="spellStart"/>
      <w:r w:rsidRPr="00176E32">
        <w:t>approx</w:t>
      </w:r>
      <w:proofErr w:type="spellEnd"/>
      <w:r w:rsidRPr="00176E32">
        <w:t xml:space="preserve"> x[n_1, n_2] - x[n_1-1, n_2]$。这是连续系统微分在离散域的映射。</w:t>
      </w:r>
    </w:p>
    <w:p w14:paraId="7591D2CB" w14:textId="77777777" w:rsidR="00176E32" w:rsidRPr="00176E32" w:rsidRDefault="00176E32" w:rsidP="00176E32">
      <w:pPr>
        <w:numPr>
          <w:ilvl w:val="0"/>
          <w:numId w:val="4"/>
        </w:numPr>
        <w:rPr>
          <w:rFonts w:hint="eastAsia"/>
        </w:rPr>
      </w:pPr>
      <w:r w:rsidRPr="00176E32">
        <w:rPr>
          <w:b/>
          <w:bCs/>
        </w:rPr>
        <w:t>频率选择性：</w:t>
      </w:r>
      <w:r w:rsidRPr="00176E32">
        <w:t xml:space="preserve"> 差分器是一个典型的高通滤波器（High-pass Filter）。实验中，平坦的背景区域（低频）经过差分系统后输出接近零（黑色），而边缘突变区域（高频）输出高幅值（亮线）。这帮助学生理解系统函数 $H(z)$ 对不同频率成分的增益差异。</w:t>
      </w:r>
    </w:p>
    <w:p w14:paraId="7650ABE8" w14:textId="77777777" w:rsidR="00176E32" w:rsidRPr="00176E32" w:rsidRDefault="00176E32" w:rsidP="00176E32">
      <w:pPr>
        <w:rPr>
          <w:rFonts w:hint="eastAsia"/>
          <w:b/>
          <w:bCs/>
        </w:rPr>
      </w:pPr>
      <w:r w:rsidRPr="00176E32">
        <w:rPr>
          <w:b/>
          <w:bCs/>
        </w:rPr>
        <w:t>2.4 阶段四：参数估计——从二维图像到一维波形分析</w:t>
      </w:r>
    </w:p>
    <w:p w14:paraId="0FDFCE5B" w14:textId="1923F329" w:rsidR="00176E32" w:rsidRPr="00176E32" w:rsidRDefault="00176E32" w:rsidP="00176E32">
      <w:pPr>
        <w:rPr>
          <w:rFonts w:hint="eastAsia"/>
        </w:rPr>
      </w:pPr>
      <w:r w:rsidRPr="00176E32">
        <w:t>（1）</w:t>
      </w:r>
      <w:r w:rsidR="0062331A">
        <w:rPr>
          <w:rFonts w:hint="eastAsia"/>
        </w:rPr>
        <w:t>实验内容</w:t>
      </w:r>
      <w:r w:rsidR="00547704">
        <w:rPr>
          <w:rFonts w:hint="eastAsia"/>
        </w:rPr>
        <w:t xml:space="preserve"> </w:t>
      </w:r>
    </w:p>
    <w:p w14:paraId="17FC4244" w14:textId="77777777" w:rsidR="00176E32" w:rsidRPr="00176E32" w:rsidRDefault="00176E32" w:rsidP="00176E32">
      <w:pPr>
        <w:rPr>
          <w:rFonts w:hint="eastAsia"/>
        </w:rPr>
      </w:pPr>
      <w:r w:rsidRPr="00176E32">
        <w:t>为了量化</w:t>
      </w:r>
      <w:proofErr w:type="gramStart"/>
      <w:r w:rsidRPr="00176E32">
        <w:t>覆</w:t>
      </w:r>
      <w:proofErr w:type="gramEnd"/>
      <w:r w:rsidRPr="00176E32">
        <w:t>冰厚度，实验引入“降维分析”策略。首先利用系统辨识思想（基于梯度方向直方图）估计导线倾角并进行旋转校正，使其水平对齐。随后，提取垂直于导线方向的一维切片数据，绘制波形图，测量两个梯度峰值（脉冲）之间的距离。</w:t>
      </w:r>
    </w:p>
    <w:p w14:paraId="4386EFF0" w14:textId="77777777" w:rsidR="00176E32" w:rsidRPr="00176E32" w:rsidRDefault="00176E32" w:rsidP="00176E32">
      <w:pPr>
        <w:rPr>
          <w:rFonts w:hint="eastAsia"/>
        </w:rPr>
      </w:pPr>
      <w:r w:rsidRPr="00176E32">
        <w:rPr>
          <w:b/>
          <w:bCs/>
        </w:rPr>
        <w:t>（2）信号与系统知识点对应</w:t>
      </w:r>
    </w:p>
    <w:p w14:paraId="2AAF9DBC" w14:textId="77777777" w:rsidR="00176E32" w:rsidRPr="00176E32" w:rsidRDefault="00176E32" w:rsidP="00176E32">
      <w:pPr>
        <w:numPr>
          <w:ilvl w:val="0"/>
          <w:numId w:val="5"/>
        </w:numPr>
        <w:rPr>
          <w:rFonts w:hint="eastAsia"/>
        </w:rPr>
      </w:pPr>
      <w:r w:rsidRPr="00176E32">
        <w:rPr>
          <w:b/>
          <w:bCs/>
        </w:rPr>
        <w:t>阶跃响应与冲激响应：</w:t>
      </w:r>
      <w:r w:rsidRPr="00176E32">
        <w:t xml:space="preserve"> 导线的灰度分布在空间上近似为</w:t>
      </w:r>
      <w:proofErr w:type="gramStart"/>
      <w:r w:rsidRPr="00176E32">
        <w:t>一维阶跃信号</w:t>
      </w:r>
      <w:proofErr w:type="gramEnd"/>
      <w:r w:rsidRPr="00176E32">
        <w:t xml:space="preserve"> </w:t>
      </w:r>
      <w:r w:rsidRPr="00176E32">
        <w:lastRenderedPageBreak/>
        <w:t>$u[n]$，经过差分系统后，其输出转化为冲激信号 $\delta[n]$。</w:t>
      </w:r>
    </w:p>
    <w:p w14:paraId="2E42FD14" w14:textId="77777777" w:rsidR="00176E32" w:rsidRPr="00176E32" w:rsidRDefault="00176E32" w:rsidP="00176E32">
      <w:pPr>
        <w:numPr>
          <w:ilvl w:val="0"/>
          <w:numId w:val="5"/>
        </w:numPr>
        <w:rPr>
          <w:rFonts w:hint="eastAsia"/>
        </w:rPr>
      </w:pPr>
      <w:r w:rsidRPr="00176E32">
        <w:rPr>
          <w:b/>
          <w:bCs/>
        </w:rPr>
        <w:t>信号采样与重构：</w:t>
      </w:r>
      <w:r w:rsidRPr="00176E32">
        <w:t xml:space="preserve"> 旋转校正过程涉及信号的重采样（Resampling）。</w:t>
      </w:r>
    </w:p>
    <w:p w14:paraId="5AF3C28E" w14:textId="77777777" w:rsidR="00176E32" w:rsidRPr="00176E32" w:rsidRDefault="00176E32" w:rsidP="00176E32">
      <w:pPr>
        <w:numPr>
          <w:ilvl w:val="0"/>
          <w:numId w:val="5"/>
        </w:numPr>
        <w:rPr>
          <w:rFonts w:hint="eastAsia"/>
        </w:rPr>
      </w:pPr>
      <w:r w:rsidRPr="00176E32">
        <w:rPr>
          <w:b/>
          <w:bCs/>
        </w:rPr>
        <w:t>物理意义映射：</w:t>
      </w:r>
      <w:r w:rsidRPr="00176E32">
        <w:t xml:space="preserve"> 最终通过测量时域波形中两个冲激脉冲的间隔（Time/Space Interval），反演计算物理世界的覆冰厚度。这一步完成了从“抽象信号”到“工程参数”的闭环。</w:t>
      </w:r>
    </w:p>
    <w:p w14:paraId="547B96B4" w14:textId="77777777" w:rsidR="00176E32" w:rsidRPr="00176E32" w:rsidRDefault="00176E32" w:rsidP="00176E32">
      <w:pPr>
        <w:rPr>
          <w:rFonts w:hint="eastAsia"/>
          <w:b/>
          <w:bCs/>
        </w:rPr>
      </w:pPr>
      <w:r w:rsidRPr="00176E32">
        <w:rPr>
          <w:b/>
          <w:bCs/>
        </w:rPr>
        <w:t>3. 实验总结与教学反思</w:t>
      </w:r>
    </w:p>
    <w:p w14:paraId="24515E6B" w14:textId="77777777" w:rsidR="00176E32" w:rsidRPr="00176E32" w:rsidRDefault="00176E32" w:rsidP="00176E32">
      <w:pPr>
        <w:rPr>
          <w:rFonts w:hint="eastAsia"/>
        </w:rPr>
      </w:pPr>
      <w:r w:rsidRPr="00176E32">
        <w:t>本实验设计突破了传统信号与系统</w:t>
      </w:r>
      <w:proofErr w:type="gramStart"/>
      <w:r w:rsidRPr="00176E32">
        <w:t>实验仅</w:t>
      </w:r>
      <w:proofErr w:type="gramEnd"/>
      <w:r w:rsidRPr="00176E32">
        <w:t>依赖一维模拟波形的局限，将科研中的复杂工程问题解构为标准的信号处理模块。</w:t>
      </w:r>
    </w:p>
    <w:p w14:paraId="609FFF58" w14:textId="77777777" w:rsidR="00176E32" w:rsidRDefault="00176E32" w:rsidP="00176E32">
      <w:r w:rsidRPr="00176E32">
        <w:t>通过引入“冰刺噪声”这一实际干扰，迫使学生走出理想线性系统的舒适区，深刻体会线性系统（高斯滤波）与非线性系统（中值滤波）在处理非平稳信号时的本质差异。这种“科研反哺教学”的模式，不仅巩固了卷积、差分、频域分析等理论知识，更培养了学生运用信号思维解决复杂工程问题的能力。</w:t>
      </w:r>
    </w:p>
    <w:p w14:paraId="30FC3190" w14:textId="77777777" w:rsidR="00653914" w:rsidRDefault="00653914" w:rsidP="00176E32"/>
    <w:p w14:paraId="4377CE1F" w14:textId="77777777" w:rsidR="00653914" w:rsidRDefault="00653914" w:rsidP="00176E32"/>
    <w:p w14:paraId="28D6C7D3" w14:textId="727B5F38" w:rsidR="00653914" w:rsidRDefault="00653914" w:rsidP="00176E32">
      <w:r w:rsidRPr="00653914">
        <w:t>3.6 实验实施保障 3.6.1 实验环境配置 实验采用Python语言实现，依赖</w:t>
      </w:r>
      <w:proofErr w:type="gramStart"/>
      <w:r w:rsidRPr="00653914">
        <w:t>库包括</w:t>
      </w:r>
      <w:proofErr w:type="gramEnd"/>
      <w:r w:rsidRPr="00653914">
        <w:t>NumPy、SciPy、Matplotlib、OpenCV和Scikit-image。教师预先编写了教学工具包 toolkit.py，封装了图像读取、显示、高斯核生成等底层函数，使学生能够专注于核心算法的理解和实现。 实验数据</w:t>
      </w:r>
      <w:proofErr w:type="gramStart"/>
      <w:r w:rsidRPr="00653914">
        <w:t>集包括</w:t>
      </w:r>
      <w:proofErr w:type="gramEnd"/>
      <w:r w:rsidRPr="00653914">
        <w:t>5张不同覆冰程度的标准图像、3张复杂背景的挑战图像和2张含已知尺寸参照物的标定图像。每张图像附带人工测量的真实厚度值，用于验证算法准确性。 3.6.2 教学组织形式 实验采用"讲解-演示-实验-讨论-总结"的五步教学法。课前学生预习相关理论知识并安装实验环境；课堂上教师进行理论讲解（30分钟）和演示操作（20分钟），学生自主实验（60分钟），随后进行小组讨论（20分钟），最后教师总结提升（10分钟）；课后学生完成实验报告并尝试改进算法。 3.6.3 评价体系 实验评价采用过程性评价（60%）与结果性评价（40%）相结合的方式。过程性评价包括实验操作规范性（20%）、课堂讨论参与度（20%）和实验记录完整性（20%）。结果性评价包括实验报告质量（30%）和创新性探索（10%）。 实验报告要求包含实验结果展示、理论分析、对比讨论和创新探索四个部分。理论分析部分要求学生用卷积定理解释高斯滤波的频域特性，分析中值滤波为何不满足线性</w:t>
      </w:r>
      <w:proofErr w:type="gramStart"/>
      <w:r w:rsidRPr="00653914">
        <w:t>性</w:t>
      </w:r>
      <w:proofErr w:type="gramEnd"/>
      <w:r w:rsidRPr="00653914">
        <w:t>，推导高斯核的归一化条件等。对比讨论部分要求学生总结两种系统的优缺点，并讨论在什么场景下应该选择何种系统。创新探索部分鼓励学生尝试其他滤波器、设计自己的滤波核或提出改进方案。</w:t>
      </w:r>
    </w:p>
    <w:p w14:paraId="1C24B63A" w14:textId="77777777" w:rsidR="00653914" w:rsidRPr="00653914" w:rsidRDefault="00653914" w:rsidP="00653914">
      <w:r w:rsidRPr="00653914">
        <w:t>3.1.3 实验环境与工具 硬件环境：普通计算机（Windows/Linux/MacOS均可），内存≥4GB 软件环境：</w:t>
      </w:r>
    </w:p>
    <w:p w14:paraId="476F7D87" w14:textId="77777777" w:rsidR="00653914" w:rsidRPr="00653914" w:rsidRDefault="00653914" w:rsidP="00653914">
      <w:r w:rsidRPr="00653914">
        <w:t>Python 3.7及以上版本 必需库：NumPy、SciPy、Matplotlib、OpenCV、Scikit-image</w:t>
      </w:r>
    </w:p>
    <w:p w14:paraId="1B2F6F33" w14:textId="77777777" w:rsidR="00653914" w:rsidRPr="00653914" w:rsidRDefault="00653914" w:rsidP="00653914">
      <w:r w:rsidRPr="00653914">
        <w:lastRenderedPageBreak/>
        <w:t>教学工具包：为降低编程门槛，教师预先编写了 ice_detection_toolkit.py，封装了以下底层函数：</w:t>
      </w:r>
    </w:p>
    <w:p w14:paraId="05C9B220" w14:textId="77777777" w:rsidR="00653914" w:rsidRPr="00653914" w:rsidRDefault="00653914" w:rsidP="00653914">
      <w:proofErr w:type="spellStart"/>
      <w:r w:rsidRPr="00653914">
        <w:t>load_image</w:t>
      </w:r>
      <w:proofErr w:type="spellEnd"/>
      <w:r w:rsidRPr="00653914">
        <w:t xml:space="preserve">(path): 读取图像 </w:t>
      </w:r>
      <w:proofErr w:type="spellStart"/>
      <w:r w:rsidRPr="00653914">
        <w:t>show_image</w:t>
      </w:r>
      <w:proofErr w:type="spellEnd"/>
      <w:r w:rsidRPr="00653914">
        <w:t>(</w:t>
      </w:r>
      <w:proofErr w:type="spellStart"/>
      <w:r w:rsidRPr="00653914">
        <w:t>img</w:t>
      </w:r>
      <w:proofErr w:type="spellEnd"/>
      <w:r w:rsidRPr="00653914">
        <w:t>, title): 显示图像 rgb2gray(</w:t>
      </w:r>
      <w:proofErr w:type="spellStart"/>
      <w:r w:rsidRPr="00653914">
        <w:t>img</w:t>
      </w:r>
      <w:proofErr w:type="spellEnd"/>
      <w:r w:rsidRPr="00653914">
        <w:t xml:space="preserve">): RGB转灰度 </w:t>
      </w:r>
      <w:proofErr w:type="spellStart"/>
      <w:r w:rsidRPr="00653914">
        <w:t>gaussian_kernel</w:t>
      </w:r>
      <w:proofErr w:type="spellEnd"/>
      <w:r w:rsidRPr="00653914">
        <w:t xml:space="preserve">(size, sigma): 生成高斯核 </w:t>
      </w:r>
      <w:proofErr w:type="spellStart"/>
      <w:r w:rsidRPr="00653914">
        <w:t>plot_spectrum</w:t>
      </w:r>
      <w:proofErr w:type="spellEnd"/>
      <w:r w:rsidRPr="00653914">
        <w:t>(</w:t>
      </w:r>
      <w:proofErr w:type="spellStart"/>
      <w:r w:rsidRPr="00653914">
        <w:t>img</w:t>
      </w:r>
      <w:proofErr w:type="spellEnd"/>
      <w:r w:rsidRPr="00653914">
        <w:t>): 显示频谱图</w:t>
      </w:r>
    </w:p>
    <w:p w14:paraId="25C32AC0" w14:textId="77777777" w:rsidR="00653914" w:rsidRPr="00653914" w:rsidRDefault="00653914" w:rsidP="00653914">
      <w:r w:rsidRPr="00653914">
        <w:t>学生只需调用这些函数，专注于核心算法的理解和实现。 实验数据集：</w:t>
      </w:r>
    </w:p>
    <w:p w14:paraId="4B4BD946" w14:textId="77777777" w:rsidR="00653914" w:rsidRPr="00653914" w:rsidRDefault="00653914" w:rsidP="00653914">
      <w:r w:rsidRPr="00653914">
        <w:t>5张标准图像（单导线、天空背景、不同覆冰程度） 每张图像附带人工测量的真实厚度值（用于验证） 1张标定图像（含已知尺寸参照物，用于像素-毫米转换）</w:t>
      </w:r>
    </w:p>
    <w:p w14:paraId="2602DFFD" w14:textId="77777777" w:rsidR="00653914" w:rsidRPr="00653914" w:rsidRDefault="00653914" w:rsidP="00176E32">
      <w:pPr>
        <w:rPr>
          <w:rFonts w:hint="eastAsia"/>
        </w:rPr>
      </w:pPr>
    </w:p>
    <w:p w14:paraId="06C272F9" w14:textId="77777777" w:rsidR="00CA1973" w:rsidRPr="00176E32" w:rsidRDefault="00CA1973">
      <w:pPr>
        <w:rPr>
          <w:rFonts w:hint="eastAsia"/>
        </w:rPr>
      </w:pPr>
    </w:p>
    <w:sectPr w:rsidR="00CA1973" w:rsidRPr="00176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B3513" w14:textId="77777777" w:rsidR="008A5968" w:rsidRDefault="008A5968" w:rsidP="005F34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9E896C" w14:textId="77777777" w:rsidR="008A5968" w:rsidRDefault="008A5968" w:rsidP="005F34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33920B" w14:textId="77777777" w:rsidR="008A5968" w:rsidRDefault="008A5968" w:rsidP="005F34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256D54" w14:textId="77777777" w:rsidR="008A5968" w:rsidRDefault="008A5968" w:rsidP="005F34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A3DDB"/>
    <w:multiLevelType w:val="multilevel"/>
    <w:tmpl w:val="823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4517"/>
    <w:multiLevelType w:val="multilevel"/>
    <w:tmpl w:val="8458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3183B"/>
    <w:multiLevelType w:val="multilevel"/>
    <w:tmpl w:val="763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82198"/>
    <w:multiLevelType w:val="hybridMultilevel"/>
    <w:tmpl w:val="9FA4BD22"/>
    <w:lvl w:ilvl="0" w:tplc="D99A93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6AA45C4"/>
    <w:multiLevelType w:val="multilevel"/>
    <w:tmpl w:val="499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05C03"/>
    <w:multiLevelType w:val="multilevel"/>
    <w:tmpl w:val="53A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60CDF"/>
    <w:multiLevelType w:val="multilevel"/>
    <w:tmpl w:val="ED26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9579E"/>
    <w:multiLevelType w:val="multilevel"/>
    <w:tmpl w:val="FCB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84417"/>
    <w:multiLevelType w:val="multilevel"/>
    <w:tmpl w:val="D09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16EEA"/>
    <w:multiLevelType w:val="multilevel"/>
    <w:tmpl w:val="A4C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30E2A"/>
    <w:multiLevelType w:val="multilevel"/>
    <w:tmpl w:val="14D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41940"/>
    <w:multiLevelType w:val="multilevel"/>
    <w:tmpl w:val="C56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A1367"/>
    <w:multiLevelType w:val="multilevel"/>
    <w:tmpl w:val="0E02A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617231"/>
    <w:multiLevelType w:val="multilevel"/>
    <w:tmpl w:val="176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626F0"/>
    <w:multiLevelType w:val="multilevel"/>
    <w:tmpl w:val="182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2150B"/>
    <w:multiLevelType w:val="multilevel"/>
    <w:tmpl w:val="E2C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941986">
    <w:abstractNumId w:val="0"/>
  </w:num>
  <w:num w:numId="2" w16cid:durableId="1056733097">
    <w:abstractNumId w:val="8"/>
  </w:num>
  <w:num w:numId="3" w16cid:durableId="1348026059">
    <w:abstractNumId w:val="7"/>
  </w:num>
  <w:num w:numId="4" w16cid:durableId="231698611">
    <w:abstractNumId w:val="5"/>
  </w:num>
  <w:num w:numId="5" w16cid:durableId="2064061968">
    <w:abstractNumId w:val="10"/>
  </w:num>
  <w:num w:numId="6" w16cid:durableId="637805714">
    <w:abstractNumId w:val="1"/>
  </w:num>
  <w:num w:numId="7" w16cid:durableId="1447696260">
    <w:abstractNumId w:val="15"/>
  </w:num>
  <w:num w:numId="8" w16cid:durableId="1520042669">
    <w:abstractNumId w:val="9"/>
  </w:num>
  <w:num w:numId="9" w16cid:durableId="1211501304">
    <w:abstractNumId w:val="11"/>
  </w:num>
  <w:num w:numId="10" w16cid:durableId="350884032">
    <w:abstractNumId w:val="13"/>
  </w:num>
  <w:num w:numId="11" w16cid:durableId="733547900">
    <w:abstractNumId w:val="4"/>
  </w:num>
  <w:num w:numId="12" w16cid:durableId="1980264974">
    <w:abstractNumId w:val="14"/>
  </w:num>
  <w:num w:numId="13" w16cid:durableId="541359156">
    <w:abstractNumId w:val="6"/>
  </w:num>
  <w:num w:numId="14" w16cid:durableId="226383729">
    <w:abstractNumId w:val="2"/>
  </w:num>
  <w:num w:numId="15" w16cid:durableId="1447626877">
    <w:abstractNumId w:val="12"/>
  </w:num>
  <w:num w:numId="16" w16cid:durableId="1018042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48"/>
    <w:rsid w:val="000354F8"/>
    <w:rsid w:val="00043BD6"/>
    <w:rsid w:val="00176E32"/>
    <w:rsid w:val="001C78A8"/>
    <w:rsid w:val="002065A0"/>
    <w:rsid w:val="002C5723"/>
    <w:rsid w:val="002D4916"/>
    <w:rsid w:val="003569E0"/>
    <w:rsid w:val="00547704"/>
    <w:rsid w:val="00556E25"/>
    <w:rsid w:val="005F345E"/>
    <w:rsid w:val="0062331A"/>
    <w:rsid w:val="00652658"/>
    <w:rsid w:val="00653914"/>
    <w:rsid w:val="006B29F8"/>
    <w:rsid w:val="00860327"/>
    <w:rsid w:val="008A5968"/>
    <w:rsid w:val="008F2811"/>
    <w:rsid w:val="0090742D"/>
    <w:rsid w:val="009F224B"/>
    <w:rsid w:val="00BE229D"/>
    <w:rsid w:val="00C05648"/>
    <w:rsid w:val="00CA1973"/>
    <w:rsid w:val="00CD2118"/>
    <w:rsid w:val="00F569B6"/>
    <w:rsid w:val="00FB66E6"/>
    <w:rsid w:val="00FC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4EB39"/>
  <w15:chartTrackingRefBased/>
  <w15:docId w15:val="{9DA16E8C-2884-4FA4-979B-8212E14F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6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0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6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6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6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6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6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6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6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6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6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6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56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6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6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6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56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6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6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6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6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564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56E25"/>
    <w:rPr>
      <w:rFonts w:ascii="Times New Roman" w:hAnsi="Times New Roman" w:cs="Times New Roman"/>
      <w:sz w:val="24"/>
    </w:rPr>
  </w:style>
  <w:style w:type="table" w:styleId="af">
    <w:name w:val="Table Grid"/>
    <w:basedOn w:val="a1"/>
    <w:uiPriority w:val="39"/>
    <w:rsid w:val="009F2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5F34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F345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F34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F34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7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9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84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963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1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55249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1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0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9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4723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5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0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73450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6.bin"/><Relationship Id="rId34" Type="http://schemas.openxmlformats.org/officeDocument/2006/relationships/image" Target="media/image16.wmf"/><Relationship Id="rId7" Type="http://schemas.openxmlformats.org/officeDocument/2006/relationships/image" Target="media/image1.jpeg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2839</Words>
  <Characters>3379</Characters>
  <Application>Microsoft Office Word</Application>
  <DocSecurity>0</DocSecurity>
  <Lines>120</Lines>
  <Paragraphs>100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青松 刘</dc:creator>
  <cp:keywords/>
  <dc:description/>
  <cp:lastModifiedBy>青松 刘</cp:lastModifiedBy>
  <cp:revision>6</cp:revision>
  <dcterms:created xsi:type="dcterms:W3CDTF">2025-12-17T14:18:00Z</dcterms:created>
  <dcterms:modified xsi:type="dcterms:W3CDTF">2025-12-21T14:33:00Z</dcterms:modified>
</cp:coreProperties>
</file>