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學號：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R07943095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系級：電子所碩一 姓名：劉世棠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請比較你實作的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、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的準確率，何者較佳？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141" w:after="53"/>
        <w:ind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結果與老師影片中所說的相同，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</w:t>
      </w:r>
      <w:bookmarkStart w:id="0" w:name="__DdeLink__63_3005471148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ogistic regression</w:t>
      </w:r>
      <w:bookmarkEnd w:id="0"/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有更高的準確率，以下為實驗結果：</w:t>
      </w:r>
    </w:p>
    <w:tbl>
      <w:tblPr>
        <w:tblW w:w="95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188"/>
        <w:gridCol w:w="3189"/>
        <w:gridCol w:w="3189"/>
      </w:tblGrid>
      <w:tr>
        <w:trPr/>
        <w:tc>
          <w:tcPr>
            <w:tcW w:w="3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Public set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Private set</w:t>
            </w:r>
          </w:p>
        </w:tc>
      </w:tr>
      <w:tr>
        <w:trPr/>
        <w:tc>
          <w:tcPr>
            <w:tcW w:w="3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Logistic regression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86.031%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85.640%</w:t>
            </w:r>
          </w:p>
        </w:tc>
      </w:tr>
      <w:tr>
        <w:trPr/>
        <w:tc>
          <w:tcPr>
            <w:tcW w:w="3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Generative model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84.643%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84.105%</w:t>
            </w:r>
          </w:p>
        </w:tc>
      </w:tr>
    </w:tbl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請說明你實作的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best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，其訓練方式和準確率為何？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Best model </w:t>
      </w:r>
      <w:r>
        <w:rPr>
          <w:rFonts w:ascii="Times New Roman" w:hAnsi="Times New Roman" w:cs="Times New Roman" w:eastAsia="Times New Roman"/>
          <w:sz w:val="24"/>
          <w:szCs w:val="24"/>
        </w:rPr>
        <w:t>是使用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adagrad</w:t>
      </w:r>
      <w:r>
        <w:rPr>
          <w:rFonts w:ascii="Times New Roman" w:hAnsi="Times New Roman" w:cs="Times New Roman" w:eastAsia="Times New Roman"/>
          <w:sz w:val="24"/>
          <w:szCs w:val="24"/>
        </w:rPr>
        <w:t>並取</w:t>
      </w:r>
      <w:r>
        <w:rPr>
          <w:rFonts w:eastAsia="Times New Roman" w:cs="Times New Roman" w:ascii="Times New Roman" w:hAnsi="Times New Roman"/>
          <w:sz w:val="24"/>
          <w:szCs w:val="24"/>
        </w:rPr>
        <w:t>0.5</w:t>
      </w:r>
      <w:r>
        <w:rPr>
          <w:rFonts w:ascii="Times New Roman" w:hAnsi="Times New Roman" w:cs="Times New Roman" w:eastAsia="Times New Roman"/>
          <w:sz w:val="24"/>
          <w:szCs w:val="24"/>
        </w:rPr>
        <w:t>次方、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次方、</w:t>
      </w:r>
      <w:r>
        <w:rPr>
          <w:rFonts w:eastAsia="Times New Roman" w:cs="Times New Roman" w:ascii="Times New Roman" w:hAnsi="Times New Roman"/>
          <w:sz w:val="24"/>
          <w:szCs w:val="24"/>
        </w:rPr>
        <w:t>1.5</w:t>
      </w:r>
      <w:r>
        <w:rPr>
          <w:rFonts w:ascii="Times New Roman" w:hAnsi="Times New Roman" w:cs="Times New Roman" w:eastAsia="Times New Roman"/>
          <w:sz w:val="24"/>
          <w:szCs w:val="24"/>
        </w:rPr>
        <w:t>次方，其準確率在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public set </w:t>
      </w:r>
      <w:r>
        <w:rPr>
          <w:rFonts w:ascii="Times New Roman" w:hAnsi="Times New Roman" w:cs="Times New Roman" w:eastAsia="Times New Roman"/>
          <w:sz w:val="24"/>
          <w:szCs w:val="24"/>
        </w:rPr>
        <w:t>上達到</w:t>
      </w:r>
      <w:r>
        <w:rPr>
          <w:rFonts w:eastAsia="Times New Roman" w:cs="Times New Roman" w:ascii="Times New Roman" w:hAnsi="Times New Roman"/>
          <w:sz w:val="24"/>
          <w:szCs w:val="24"/>
        </w:rPr>
        <w:t>86.031%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請實作輸入特徵標準化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(feature normalization)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並討論其對於你的模型準確率的影響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在尚未實作</w:t>
      </w:r>
      <w:r>
        <w:rPr>
          <w:rFonts w:eastAsia="Times New Roman" w:cs="Times New Roman" w:ascii="Times New Roman" w:hAnsi="Times New Roman"/>
          <w:sz w:val="24"/>
          <w:szCs w:val="24"/>
        </w:rPr>
        <w:t>feature normalization</w:t>
      </w:r>
      <w:r>
        <w:rPr>
          <w:rFonts w:ascii="Times New Roman" w:hAnsi="Times New Roman" w:cs="Times New Roman" w:eastAsia="Times New Roman"/>
          <w:sz w:val="24"/>
          <w:szCs w:val="24"/>
        </w:rPr>
        <w:t>時準確率一直上不去（最高</w:t>
      </w:r>
      <w:r>
        <w:rPr>
          <w:rFonts w:eastAsia="Times New Roman" w:cs="Times New Roman" w:ascii="Times New Roman" w:hAnsi="Times New Roman"/>
          <w:sz w:val="24"/>
          <w:szCs w:val="24"/>
        </w:rPr>
        <w:t>79%</w:t>
      </w:r>
      <w:r>
        <w:rPr>
          <w:rFonts w:ascii="Times New Roman" w:hAnsi="Times New Roman" w:cs="Times New Roman" w:eastAsia="Times New Roman"/>
          <w:sz w:val="24"/>
          <w:szCs w:val="24"/>
        </w:rPr>
        <w:t>），實作後可以來到</w:t>
      </w:r>
      <w:r>
        <w:rPr>
          <w:rFonts w:eastAsia="Times New Roman" w:cs="Times New Roman" w:ascii="Times New Roman" w:hAnsi="Times New Roman"/>
          <w:sz w:val="24"/>
          <w:szCs w:val="24"/>
        </w:rPr>
        <w:t>86%</w:t>
      </w:r>
      <w:r>
        <w:rPr>
          <w:rFonts w:ascii="Times New Roman" w:hAnsi="Times New Roman" w:cs="Times New Roman" w:eastAsia="Times New Roman"/>
          <w:sz w:val="24"/>
          <w:szCs w:val="24"/>
        </w:rPr>
        <w:t>，可見在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上有顯著的影響。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相對於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eastAsia="Times New Roman" w:cs="Times New Roman" w:ascii="Times New Roman" w:hAnsi="Times New Roman"/>
          <w:sz w:val="24"/>
          <w:szCs w:val="24"/>
        </w:rPr>
        <w:t>generative model</w:t>
      </w:r>
      <w:r>
        <w:rPr>
          <w:rFonts w:ascii="Times New Roman" w:hAnsi="Times New Roman" w:cs="Times New Roman" w:eastAsia="Times New Roman"/>
          <w:sz w:val="24"/>
          <w:szCs w:val="24"/>
        </w:rPr>
        <w:t>在尚未做</w:t>
      </w:r>
      <w:r>
        <w:rPr>
          <w:rFonts w:eastAsia="Times New Roman" w:cs="Times New Roman" w:ascii="Times New Roman" w:hAnsi="Times New Roman"/>
          <w:sz w:val="24"/>
          <w:szCs w:val="24"/>
        </w:rPr>
        <w:t>normalization</w:t>
      </w:r>
      <w:r>
        <w:rPr>
          <w:rFonts w:ascii="Times New Roman" w:hAnsi="Times New Roman" w:cs="Times New Roman" w:eastAsia="Times New Roman"/>
          <w:sz w:val="24"/>
          <w:szCs w:val="24"/>
        </w:rPr>
        <w:t>時已可以達到</w:t>
      </w:r>
      <w:r>
        <w:rPr>
          <w:rFonts w:eastAsia="Times New Roman" w:cs="Times New Roman" w:ascii="Times New Roman" w:hAnsi="Times New Roman"/>
          <w:sz w:val="24"/>
          <w:szCs w:val="24"/>
        </w:rPr>
        <w:t>84%</w:t>
      </w:r>
      <w:r>
        <w:rPr>
          <w:rFonts w:ascii="Times New Roman" w:hAnsi="Times New Roman" w:cs="Times New Roman" w:eastAsia="Times New Roman"/>
          <w:sz w:val="24"/>
          <w:szCs w:val="24"/>
        </w:rPr>
        <w:t>的準確率，我想這是因為</w:t>
      </w:r>
      <w:r>
        <w:rPr>
          <w:rFonts w:eastAsia="Times New Roman" w:cs="Times New Roman" w:ascii="Times New Roman" w:hAnsi="Times New Roman"/>
          <w:sz w:val="24"/>
          <w:szCs w:val="24"/>
        </w:rPr>
        <w:t>generative model</w:t>
      </w:r>
      <w:r>
        <w:rPr>
          <w:rFonts w:ascii="Times New Roman" w:hAnsi="Times New Roman" w:cs="Times New Roman" w:eastAsia="Times New Roman"/>
          <w:sz w:val="24"/>
          <w:szCs w:val="24"/>
        </w:rPr>
        <w:t>的過程已有考慮平均了，故再做標準化其實沒有太大的改變。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的正規化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(regularization)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，並討論其對於你的                                                                                              模型準確率的影響。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我實驗的方法為使用</w:t>
      </w:r>
      <w:r>
        <w:rPr>
          <w:rFonts w:eastAsia="Times New Roman" w:cs="Times New Roman" w:ascii="Times New Roman" w:hAnsi="Times New Roman"/>
          <w:sz w:val="24"/>
          <w:szCs w:val="24"/>
        </w:rPr>
        <w:t>sklearn.model_selection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train_test_split</w:t>
      </w:r>
      <w:r>
        <w:rPr>
          <w:rFonts w:ascii="Times New Roman" w:hAnsi="Times New Roman" w:cs="Times New Roman" w:eastAsia="Times New Roman"/>
          <w:sz w:val="24"/>
          <w:szCs w:val="24"/>
        </w:rPr>
        <w:t>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training set </w:t>
      </w:r>
      <w:r>
        <w:rPr>
          <w:rFonts w:ascii="Times New Roman" w:hAnsi="Times New Roman" w:cs="Times New Roman" w:eastAsia="Times New Roman"/>
          <w:sz w:val="24"/>
          <w:szCs w:val="24"/>
        </w:rPr>
        <w:t>分成兩份，並對不同的正規化參數做實驗，隨著正規化參數變大，整體精確度下降，而</w:t>
      </w:r>
      <w:r>
        <w:rPr>
          <w:rFonts w:eastAsia="Times New Roman" w:cs="Times New Roman" w:ascii="Times New Roman" w:hAnsi="Times New Roman"/>
          <w:sz w:val="24"/>
          <w:szCs w:val="24"/>
        </w:rPr>
        <w:t>testing set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training set</w:t>
      </w:r>
      <w:r>
        <w:rPr>
          <w:rFonts w:ascii="Times New Roman" w:hAnsi="Times New Roman" w:cs="Times New Roman" w:eastAsia="Times New Roman"/>
          <w:sz w:val="24"/>
          <w:szCs w:val="24"/>
        </w:rPr>
        <w:t>之間的差距有變小，但是因為整體精確度降低，故不實作。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635</wp:posOffset>
            </wp:positionV>
            <wp:extent cx="1929765" cy="144526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/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藍色為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training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acc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綠色為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testing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acc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ascii="Times New Roman" w:hAnsi="Times New Roman" w:cs="Times New Roman" w:eastAsia="Times New Roman"/>
          <w:sz w:val="24"/>
          <w:szCs w:val="24"/>
        </w:rPr>
        <w:t>討論：此圖的橫軸從左到右為</w:t>
      </w:r>
      <w:r>
        <w:rPr>
          <w:rFonts w:eastAsia="Times New Roman" w:cs="Times New Roman" w:ascii="Times New Roman" w:hAnsi="Times New Roman"/>
          <w:sz w:val="24"/>
          <w:szCs w:val="24"/>
        </w:rPr>
        <w:t>lamda = 0.1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，縱軸為準確度，可知</w:t>
      </w:r>
      <w:r>
        <w:rPr>
          <w:rFonts w:eastAsia="Times New Roman" w:cs="Times New Roman" w:ascii="Times New Roman" w:hAnsi="Times New Roman"/>
          <w:sz w:val="24"/>
          <w:szCs w:val="24"/>
        </w:rPr>
        <w:t>lamda</w:t>
      </w:r>
      <w:r>
        <w:rPr>
          <w:rFonts w:ascii="Times New Roman" w:hAnsi="Times New Roman" w:cs="Times New Roman" w:eastAsia="Times New Roman"/>
          <w:sz w:val="24"/>
          <w:szCs w:val="24"/>
        </w:rPr>
        <w:t>小則</w:t>
      </w:r>
      <w:r>
        <w:rPr>
          <w:rFonts w:eastAsia="Times New Roman" w:cs="Times New Roman" w:ascii="Times New Roman" w:hAnsi="Times New Roman"/>
          <w:sz w:val="24"/>
          <w:szCs w:val="24"/>
        </w:rPr>
        <w:t>acc</w:t>
      </w:r>
      <w:r>
        <w:rPr>
          <w:rFonts w:ascii="Times New Roman" w:hAnsi="Times New Roman" w:cs="Times New Roman" w:eastAsia="Times New Roman"/>
          <w:sz w:val="24"/>
          <w:szCs w:val="24"/>
        </w:rPr>
        <w:t>大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eastAsia="Times New Roman" w:cs="Times New Roman" w:ascii="Times New Roman" w:hAnsi="Times New Roman"/>
          <w:sz w:val="24"/>
          <w:szCs w:val="24"/>
        </w:rPr>
        <w:t>l</w:t>
      </w:r>
      <w:bookmarkStart w:id="1" w:name="__DdeLink__106_2126585172"/>
      <w:r>
        <w:rPr>
          <w:rFonts w:eastAsia="Times New Roman" w:cs="Times New Roman" w:ascii="Times New Roman" w:hAnsi="Times New Roman"/>
          <w:sz w:val="24"/>
          <w:szCs w:val="24"/>
        </w:rPr>
        <w:t>amda</w:t>
      </w:r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>大則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train </w:t>
      </w:r>
      <w:r>
        <w:rPr>
          <w:rFonts w:eastAsia="Times New Roman" w:cs="Times New Roman" w:ascii="Times New Roman" w:hAnsi="Times New Roman"/>
          <w:sz w:val="24"/>
          <w:szCs w:val="24"/>
        </w:rPr>
        <w:t>acc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testing </w:t>
      </w:r>
      <w:r>
        <w:rPr>
          <w:rFonts w:eastAsia="Times New Roman" w:cs="Times New Roman" w:ascii="Times New Roman" w:hAnsi="Times New Roman"/>
          <w:sz w:val="24"/>
          <w:szCs w:val="24"/>
        </w:rPr>
        <w:t>acc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gap</w:t>
      </w:r>
      <w:r>
        <w:rPr>
          <w:rFonts w:ascii="Times New Roman" w:hAnsi="Times New Roman" w:cs="Times New Roman" w:eastAsia="Times New Roman"/>
          <w:sz w:val="24"/>
          <w:szCs w:val="24"/>
        </w:rPr>
        <w:t>小。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請討論你認為哪個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attribute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對結果影響最大？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141" w:after="53"/>
        <w:ind w:left="1080" w:right="0" w:hanging="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經實驗發現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weight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最高的為第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212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項（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0.5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次方的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age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），故我認為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age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影響最大。</w:t>
      </w:r>
    </w:p>
    <w:sectPr>
      <w:footerReference w:type="default" r:id="rId3"/>
      <w:type w:val="nextPage"/>
      <w:pgSz w:w="11906" w:h="16838"/>
      <w:pgMar w:left="1080" w:right="1260" w:header="0" w:top="1460" w:footer="2479" w:bottom="26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362"/>
      <w:jc w:val="left"/>
      <w:rPr>
        <w:rFonts w:ascii="Arial Black" w:hAnsi="Arial Black" w:eastAsia="Arial Black" w:cs="Arial Black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Black" w:cs="Arial Black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Black" w:hAnsi="Arial Black" w:eastAsia="Arial Black" w:cs="Arial Black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 Black" w:hAnsi="Arial Black" w:eastAsia="Arial Black" w:cs="Arial Black"/>
      <w:b/>
      <w:color w:val="auto"/>
      <w:kern w:val="0"/>
      <w:sz w:val="48"/>
      <w:szCs w:val="48"/>
      <w:lang w:val="en-US" w:eastAsia="zh-TW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 Black" w:hAnsi="Arial Black" w:eastAsia="Arial Black" w:cs="Arial Black"/>
      <w:b/>
      <w:color w:val="auto"/>
      <w:kern w:val="0"/>
      <w:sz w:val="36"/>
      <w:szCs w:val="36"/>
      <w:lang w:val="en-US" w:eastAsia="zh-TW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 Black" w:hAnsi="Arial Black" w:eastAsia="Arial Black" w:cs="Arial Black"/>
      <w:b/>
      <w:color w:val="auto"/>
      <w:kern w:val="0"/>
      <w:sz w:val="28"/>
      <w:szCs w:val="28"/>
      <w:lang w:val="en-US" w:eastAsia="zh-TW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 Black" w:hAnsi="Arial Black" w:eastAsia="Arial Black" w:cs="Arial Black"/>
      <w:b/>
      <w:color w:val="auto"/>
      <w:kern w:val="0"/>
      <w:sz w:val="24"/>
      <w:szCs w:val="24"/>
      <w:lang w:val="en-US" w:eastAsia="zh-TW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 Black" w:hAnsi="Arial Black" w:eastAsia="Arial Black" w:cs="Arial Black"/>
      <w:b/>
      <w:color w:val="auto"/>
      <w:kern w:val="0"/>
      <w:sz w:val="22"/>
      <w:szCs w:val="22"/>
      <w:lang w:val="en-US" w:eastAsia="zh-TW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 Black" w:hAnsi="Arial Black" w:eastAsia="Arial Black" w:cs="Arial Black"/>
      <w:b/>
      <w:color w:val="auto"/>
      <w:kern w:val="0"/>
      <w:sz w:val="20"/>
      <w:szCs w:val="20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Footer"/>
    <w:basedOn w:val="Normal"/>
    <w:pPr/>
    <w:rPr/>
  </w:style>
  <w:style w:type="paragraph" w:styleId="Style16">
    <w:name w:val="表格內容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500</Words>
  <Characters>977</Characters>
  <CharactersWithSpaces>1117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2019-03-24T16:17:53Z</dcterms:modified>
  <cp:revision>18</cp:revision>
  <dc:subject/>
  <dc:title/>
</cp:coreProperties>
</file>