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39"/>
        </w:tabs>
        <w:spacing w:before="0" w:line="834" w:lineRule="exact"/>
        <w:ind w:left="3240" w:right="0" w:firstLine="0"/>
        <w:jc w:val="left"/>
        <w:rPr>
          <w:sz w:val="28"/>
        </w:rPr>
      </w:pPr>
      <w:r>
        <w:rPr>
          <w:rFonts w:hint="eastAsia"/>
          <w:b/>
          <w:sz w:val="48"/>
          <w:lang w:eastAsia="zh-CN"/>
        </w:rPr>
        <w:t>刘勇</w:t>
      </w:r>
      <w:r>
        <w:rPr>
          <w:b/>
          <w:sz w:val="48"/>
        </w:rPr>
        <w:tab/>
      </w:r>
      <w:r>
        <w:rPr>
          <w:sz w:val="28"/>
        </w:rPr>
        <w:t>应</w:t>
      </w:r>
      <w:r>
        <w:rPr>
          <w:spacing w:val="-3"/>
          <w:sz w:val="28"/>
        </w:rPr>
        <w:t>聘</w:t>
      </w:r>
      <w:r>
        <w:rPr>
          <w:sz w:val="28"/>
        </w:rPr>
        <w:t>：前</w:t>
      </w:r>
      <w:r>
        <w:rPr>
          <w:spacing w:val="-3"/>
          <w:sz w:val="28"/>
        </w:rPr>
        <w:t>端</w:t>
      </w:r>
      <w:r>
        <w:rPr>
          <w:sz w:val="28"/>
        </w:rPr>
        <w:t>开发</w:t>
      </w:r>
      <w:r>
        <w:rPr>
          <w:spacing w:val="-3"/>
          <w:sz w:val="28"/>
        </w:rPr>
        <w:t>工</w:t>
      </w:r>
      <w:r>
        <w:rPr>
          <w:sz w:val="28"/>
        </w:rPr>
        <w:t>程师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sz w:val="18"/>
          <w:szCs w:val="18"/>
        </w:rPr>
      </w:pPr>
      <w:r>
        <w:rPr>
          <w:b/>
          <w:sz w:val="18"/>
          <w:szCs w:val="18"/>
        </w:rPr>
        <w:t>性别：</w:t>
      </w: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电话：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045009738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val="en-US" w:eastAsia="zh-CN"/>
        </w:rPr>
      </w:pPr>
      <w:r>
        <w:rPr>
          <w:b/>
          <w:sz w:val="18"/>
          <w:szCs w:val="18"/>
        </w:rPr>
        <w:t>工作经验：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  <w:lang w:eastAsia="zh-CN"/>
        </w:rPr>
        <w:t>学历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专科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邮箱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740269606@qq.com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目前情况：</w:t>
      </w:r>
      <w:r>
        <w:rPr>
          <w:rFonts w:hint="eastAsia"/>
          <w:sz w:val="18"/>
          <w:szCs w:val="18"/>
          <w:lang w:eastAsia="zh-CN"/>
        </w:rPr>
        <w:t>在职考虑机会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default"/>
          <w:spacing w:val="-1"/>
          <w:sz w:val="18"/>
          <w:szCs w:val="18"/>
          <w:lang w:val="en-US" w:eastAsia="zh-CN"/>
        </w:rPr>
      </w:pPr>
      <w:r>
        <w:rPr>
          <w:b/>
          <w:spacing w:val="-1"/>
          <w:sz w:val="18"/>
          <w:szCs w:val="18"/>
        </w:rPr>
        <w:t>github：</w:t>
      </w:r>
      <w:r>
        <w:rPr>
          <w:rFonts w:hint="eastAsia"/>
          <w:spacing w:val="-1"/>
          <w:sz w:val="18"/>
          <w:szCs w:val="18"/>
        </w:rPr>
        <w:t>https://github.com/Liu-WebStar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pacing w:val="-1"/>
          <w:sz w:val="18"/>
          <w:szCs w:val="18"/>
          <w:lang w:val="en-US" w:eastAsia="zh-CN"/>
        </w:rPr>
      </w:pPr>
      <w:r>
        <w:rPr>
          <w:rFonts w:hint="eastAsia"/>
          <w:b/>
          <w:spacing w:val="-1"/>
          <w:sz w:val="18"/>
          <w:szCs w:val="18"/>
          <w:lang w:val="en-US" w:eastAsia="zh-CN"/>
        </w:rPr>
        <w:t>CSDN</w:t>
      </w:r>
      <w:r>
        <w:rPr>
          <w:b/>
          <w:spacing w:val="-1"/>
          <w:sz w:val="18"/>
          <w:szCs w:val="18"/>
        </w:rPr>
        <w:t>：</w:t>
      </w:r>
      <w:r>
        <w:rPr>
          <w:rFonts w:hint="eastAsia"/>
          <w:spacing w:val="-1"/>
          <w:sz w:val="18"/>
          <w:szCs w:val="18"/>
        </w:rPr>
        <w:t>https://me.csdn.net/qq_40279656?ref=miniprofile</w:t>
      </w:r>
    </w:p>
    <w:p>
      <w:pPr>
        <w:pStyle w:val="2"/>
        <w:spacing w:before="1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专业技能: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H5、C3</w:t>
      </w:r>
      <w:r>
        <w:rPr>
          <w:spacing w:val="-3"/>
          <w:sz w:val="21"/>
          <w:szCs w:val="21"/>
        </w:rPr>
        <w:t>技能，</w:t>
      </w:r>
      <w:r>
        <w:rPr>
          <w:rFonts w:hint="eastAsia"/>
          <w:spacing w:val="-3"/>
          <w:sz w:val="21"/>
          <w:szCs w:val="21"/>
          <w:lang w:eastAsia="zh-CN"/>
        </w:rPr>
        <w:t>可以</w:t>
      </w:r>
      <w:r>
        <w:rPr>
          <w:spacing w:val="-3"/>
          <w:sz w:val="21"/>
          <w:szCs w:val="21"/>
        </w:rPr>
        <w:t>使用多种</w:t>
      </w:r>
      <w:r>
        <w:rPr>
          <w:rFonts w:hint="eastAsia"/>
          <w:spacing w:val="-3"/>
          <w:sz w:val="21"/>
          <w:szCs w:val="21"/>
          <w:lang w:eastAsia="zh-CN"/>
        </w:rPr>
        <w:t>页面</w:t>
      </w:r>
      <w:r>
        <w:rPr>
          <w:spacing w:val="-3"/>
          <w:sz w:val="21"/>
          <w:szCs w:val="21"/>
        </w:rPr>
        <w:t>布局</w:t>
      </w:r>
      <w:r>
        <w:rPr>
          <w:rFonts w:hint="eastAsia"/>
          <w:spacing w:val="-3"/>
          <w:sz w:val="21"/>
          <w:szCs w:val="21"/>
          <w:lang w:eastAsia="zh-CN"/>
        </w:rPr>
        <w:t>方法</w:t>
      </w:r>
      <w:r>
        <w:rPr>
          <w:spacing w:val="-3"/>
          <w:sz w:val="21"/>
          <w:szCs w:val="21"/>
        </w:rPr>
        <w:t>，熟悉浏览器兼容性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</w:t>
      </w:r>
      <w:r>
        <w:rPr>
          <w:spacing w:val="7"/>
          <w:sz w:val="21"/>
          <w:szCs w:val="21"/>
        </w:rPr>
        <w:t>使用</w:t>
      </w:r>
      <w:r>
        <w:rPr>
          <w:sz w:val="21"/>
          <w:szCs w:val="21"/>
        </w:rPr>
        <w:t>ES6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pacing w:val="-4"/>
          <w:sz w:val="21"/>
          <w:szCs w:val="21"/>
        </w:rPr>
        <w:t>各种新特性，</w:t>
      </w:r>
      <w:r>
        <w:rPr>
          <w:rFonts w:hint="eastAsia"/>
          <w:spacing w:val="-4"/>
          <w:sz w:val="21"/>
          <w:szCs w:val="21"/>
          <w:lang w:eastAsia="zh-CN"/>
        </w:rPr>
        <w:t>掌握箭头函数、解构赋值、</w:t>
      </w:r>
      <w:r>
        <w:rPr>
          <w:rFonts w:hint="eastAsia"/>
          <w:spacing w:val="-4"/>
          <w:sz w:val="21"/>
          <w:szCs w:val="21"/>
          <w:lang w:val="en-US" w:eastAsia="zh-CN"/>
        </w:rPr>
        <w:t>export</w:t>
      </w:r>
      <w:r>
        <w:rPr>
          <w:rFonts w:hint="eastAsia"/>
          <w:spacing w:val="-4"/>
          <w:sz w:val="21"/>
          <w:szCs w:val="21"/>
          <w:lang w:eastAsia="zh-CN"/>
        </w:rPr>
        <w:t>封装接口、</w:t>
      </w:r>
      <w:r>
        <w:rPr>
          <w:rFonts w:hint="eastAsia"/>
          <w:spacing w:val="-4"/>
          <w:sz w:val="21"/>
          <w:szCs w:val="21"/>
          <w:lang w:val="en-US" w:eastAsia="zh-CN"/>
        </w:rPr>
        <w:t>async/await调用接口、封装函数，以及各种简化代码的新特性方法，可以有效增进开发效率，节省代码空间。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rFonts w:hint="eastAsia"/>
          <w:spacing w:val="7"/>
          <w:sz w:val="21"/>
          <w:szCs w:val="21"/>
          <w:lang w:eastAsia="zh-CN"/>
        </w:rPr>
        <w:t>熟练使用原生</w:t>
      </w:r>
      <w:r>
        <w:rPr>
          <w:rFonts w:hint="eastAsia"/>
          <w:spacing w:val="7"/>
          <w:sz w:val="21"/>
          <w:szCs w:val="21"/>
          <w:lang w:val="en-US" w:eastAsia="zh-CN"/>
        </w:rPr>
        <w:t>JS，</w:t>
      </w:r>
      <w:r>
        <w:rPr>
          <w:rFonts w:hint="eastAsia"/>
          <w:spacing w:val="7"/>
          <w:sz w:val="21"/>
          <w:szCs w:val="21"/>
        </w:rPr>
        <w:t>在工作中熟练运用BOM，DOM相关对象方法及操作思想，</w:t>
      </w:r>
      <w:r>
        <w:rPr>
          <w:rFonts w:hint="eastAsia"/>
          <w:spacing w:val="7"/>
          <w:sz w:val="21"/>
          <w:szCs w:val="21"/>
          <w:lang w:eastAsia="zh-CN"/>
        </w:rPr>
        <w:t>熟练</w:t>
      </w:r>
      <w:r>
        <w:rPr>
          <w:rFonts w:hint="eastAsia"/>
          <w:spacing w:val="7"/>
          <w:sz w:val="21"/>
          <w:szCs w:val="21"/>
        </w:rPr>
        <w:t>运用类与对象</w:t>
      </w:r>
      <w:r>
        <w:rPr>
          <w:rFonts w:hint="eastAsia"/>
          <w:spacing w:val="7"/>
          <w:sz w:val="21"/>
          <w:szCs w:val="21"/>
          <w:lang w:eastAsia="zh-CN"/>
        </w:rPr>
        <w:t>、继承类、</w:t>
      </w:r>
      <w:r>
        <w:rPr>
          <w:rFonts w:hint="eastAsia"/>
          <w:spacing w:val="7"/>
          <w:sz w:val="21"/>
          <w:szCs w:val="21"/>
        </w:rPr>
        <w:t>jQuery相关操作</w:t>
      </w:r>
      <w:r>
        <w:rPr>
          <w:rFonts w:hint="eastAsia"/>
          <w:spacing w:val="7"/>
          <w:sz w:val="21"/>
          <w:szCs w:val="21"/>
          <w:lang w:eastAsia="zh-CN"/>
        </w:rPr>
        <w:t>方法</w:t>
      </w:r>
      <w:r>
        <w:rPr>
          <w:rFonts w:hint="eastAsia"/>
          <w:spacing w:val="7"/>
          <w:sz w:val="21"/>
          <w:szCs w:val="21"/>
        </w:rPr>
        <w:t>，并可以对业务逻辑进行封装处理</w:t>
      </w:r>
      <w:r>
        <w:rPr>
          <w:rFonts w:hint="eastAsia"/>
          <w:spacing w:val="7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在工作中使用</w:t>
      </w:r>
      <w:r>
        <w:rPr>
          <w:sz w:val="21"/>
          <w:szCs w:val="21"/>
        </w:rPr>
        <w:t>vue.js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vue-router</w:t>
      </w:r>
      <w:r>
        <w:rPr>
          <w:spacing w:val="-10"/>
          <w:sz w:val="21"/>
          <w:szCs w:val="21"/>
        </w:rPr>
        <w:t>、</w:t>
      </w:r>
      <w:r>
        <w:rPr>
          <w:sz w:val="21"/>
          <w:szCs w:val="21"/>
        </w:rPr>
        <w:t>vuex</w:t>
      </w:r>
      <w:r>
        <w:rPr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  <w:lang w:val="en-US" w:eastAsia="zh-CN"/>
        </w:rPr>
        <w:t>devTools、Nuxt.js(SSR)、</w:t>
      </w:r>
      <w:r>
        <w:rPr>
          <w:sz w:val="21"/>
          <w:szCs w:val="21"/>
        </w:rPr>
        <w:t>ElementUI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element-admin</w:t>
      </w:r>
      <w:r>
        <w:rPr>
          <w:spacing w:val="-12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iView</w:t>
      </w:r>
      <w:r>
        <w:rPr>
          <w:spacing w:val="-12"/>
          <w:sz w:val="21"/>
          <w:szCs w:val="21"/>
        </w:rPr>
        <w:t>、</w:t>
      </w:r>
      <w:r>
        <w:rPr>
          <w:spacing w:val="-4"/>
          <w:sz w:val="21"/>
          <w:szCs w:val="21"/>
        </w:rPr>
        <w:t>Vant</w:t>
      </w:r>
      <w:r>
        <w:rPr>
          <w:spacing w:val="-5"/>
          <w:sz w:val="21"/>
          <w:szCs w:val="21"/>
        </w:rPr>
        <w:t>等构建项目，使用数据绑定，组件化开发</w:t>
      </w:r>
      <w:r>
        <w:rPr>
          <w:rFonts w:hint="eastAsia"/>
          <w:spacing w:val="-5"/>
          <w:sz w:val="21"/>
          <w:szCs w:val="21"/>
          <w:lang w:eastAsia="zh-CN"/>
        </w:rPr>
        <w:t>，自主开发组件库</w:t>
      </w:r>
      <w:r>
        <w:rPr>
          <w:spacing w:val="-5"/>
          <w:sz w:val="21"/>
          <w:szCs w:val="21"/>
        </w:rPr>
        <w:t>，</w:t>
      </w:r>
      <w:r>
        <w:rPr>
          <w:spacing w:val="-4"/>
          <w:sz w:val="21"/>
          <w:szCs w:val="21"/>
        </w:rPr>
        <w:t>SPA应用，生命周期，路由跳转等</w:t>
      </w:r>
      <w:r>
        <w:rPr>
          <w:rFonts w:hint="eastAsia"/>
          <w:spacing w:val="-4"/>
          <w:sz w:val="21"/>
          <w:szCs w:val="21"/>
          <w:lang w:eastAsia="zh-CN"/>
        </w:rPr>
        <w:t>技术</w:t>
      </w:r>
      <w:r>
        <w:rPr>
          <w:spacing w:val="-4"/>
          <w:sz w:val="21"/>
          <w:szCs w:val="21"/>
        </w:rPr>
        <w:t>，熟练使用</w:t>
      </w:r>
      <w:r>
        <w:rPr>
          <w:sz w:val="21"/>
          <w:szCs w:val="21"/>
        </w:rPr>
        <w:t>AJAX</w:t>
      </w:r>
      <w:r>
        <w:rPr>
          <w:spacing w:val="-3"/>
          <w:sz w:val="21"/>
          <w:szCs w:val="21"/>
        </w:rPr>
        <w:t>及各种扩展访问后台</w:t>
      </w:r>
      <w:r>
        <w:rPr>
          <w:rFonts w:hint="eastAsia"/>
          <w:spacing w:val="-3"/>
          <w:sz w:val="21"/>
          <w:szCs w:val="21"/>
          <w:lang w:eastAsia="zh-CN"/>
        </w:rPr>
        <w:t>、文件上传、表单验证。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sz w:val="21"/>
          <w:szCs w:val="21"/>
        </w:rPr>
        <w:t>Node.js(Express</w:t>
      </w:r>
      <w:r>
        <w:rPr>
          <w:spacing w:val="-3"/>
          <w:sz w:val="21"/>
          <w:szCs w:val="21"/>
        </w:rPr>
        <w:t>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php，java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MySQL</w:t>
      </w:r>
      <w:r>
        <w:rPr>
          <w:spacing w:val="-3"/>
          <w:sz w:val="21"/>
          <w:szCs w:val="21"/>
        </w:rPr>
        <w:t>数据库设计，</w:t>
      </w:r>
      <w:r>
        <w:rPr>
          <w:sz w:val="21"/>
          <w:szCs w:val="21"/>
        </w:rPr>
        <w:t>SQL</w:t>
      </w:r>
      <w:r>
        <w:rPr>
          <w:spacing w:val="-3"/>
          <w:sz w:val="21"/>
          <w:szCs w:val="21"/>
        </w:rPr>
        <w:t>语句操作数据库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2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rFonts w:hint="eastAsia"/>
          <w:spacing w:val="21"/>
          <w:sz w:val="21"/>
          <w:szCs w:val="21"/>
          <w:lang w:eastAsia="zh-CN"/>
        </w:rPr>
        <w:t>微信小程序</w:t>
      </w:r>
      <w:r>
        <w:rPr>
          <w:rFonts w:hint="eastAsia"/>
          <w:spacing w:val="21"/>
          <w:sz w:val="21"/>
          <w:szCs w:val="21"/>
          <w:lang w:val="en-US" w:eastAsia="zh-CN"/>
        </w:rPr>
        <w:t>(可以做项目)</w:t>
      </w:r>
      <w:r>
        <w:rPr>
          <w:rFonts w:hint="eastAsia"/>
          <w:spacing w:val="21"/>
          <w:sz w:val="21"/>
          <w:szCs w:val="21"/>
          <w:lang w:eastAsia="zh-CN"/>
        </w:rPr>
        <w:t>，</w:t>
      </w:r>
      <w:r>
        <w:rPr>
          <w:sz w:val="21"/>
          <w:szCs w:val="21"/>
        </w:rPr>
        <w:t>Angular，React</w:t>
      </w:r>
    </w:p>
    <w:p>
      <w:pPr>
        <w:pStyle w:val="2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应聘优势：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有丰富的</w:t>
      </w:r>
      <w:r>
        <w:rPr>
          <w:rFonts w:hint="eastAsia"/>
          <w:sz w:val="21"/>
          <w:szCs w:val="21"/>
          <w:lang w:val="en-US" w:eastAsia="zh-CN"/>
        </w:rPr>
        <w:t>JS、jQuery、SSR项目经验，有能力对公司老项目进行维护优化。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有丰富的Vue开发经验，做过PC项目、移动端项目的前端负责人，项目的框架、架构均为本人搭建，在项目中除了引入第三方组件库还会根据业务需求自主开发vue插件库、UI组件库，熟练使用render函数开发组件。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对Vue中的vue实例、vue-cli、vue-router、vuex、指令、事件、filter、computed、watch、provide/inject、props、slot、v-model、$bus、组件通信等技术均有过深入研究。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喜欢钻研技术，有较强的自学能力，擅于主动发现问题、自主解决问题，敢于吃苦，不畏加班，有通过写博客来加强自身对技术理解的习惯。</w:t>
      </w:r>
    </w:p>
    <w:p>
      <w:pPr>
        <w:pStyle w:val="2"/>
        <w:ind w:left="0" w:leftChars="0" w:firstLine="0" w:firstLineChars="0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工作经历:</w:t>
      </w:r>
    </w:p>
    <w:p>
      <w:pPr>
        <w:pStyle w:val="3"/>
        <w:tabs>
          <w:tab w:val="right" w:pos="8358"/>
        </w:tabs>
        <w:ind w:left="12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一线达通</w:t>
      </w:r>
      <w:r>
        <w:rPr>
          <w:sz w:val="21"/>
          <w:szCs w:val="21"/>
        </w:rPr>
        <w:t>科技</w:t>
      </w:r>
      <w:r>
        <w:rPr>
          <w:rFonts w:hint="eastAsia"/>
          <w:sz w:val="21"/>
          <w:szCs w:val="21"/>
          <w:lang w:eastAsia="zh-CN"/>
        </w:rPr>
        <w:t>发展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.5-</w:t>
      </w:r>
      <w:r>
        <w:rPr>
          <w:rFonts w:hint="eastAsia"/>
          <w:sz w:val="21"/>
          <w:szCs w:val="21"/>
          <w:lang w:eastAsia="zh-CN"/>
        </w:rPr>
        <w:t>至今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担任前端主管，</w:t>
      </w:r>
      <w:r>
        <w:rPr>
          <w:sz w:val="21"/>
          <w:szCs w:val="21"/>
        </w:rPr>
        <w:t>参与公司项目需求定制，根据</w:t>
      </w:r>
      <w:r>
        <w:rPr>
          <w:rFonts w:hint="eastAsia"/>
          <w:sz w:val="21"/>
          <w:szCs w:val="21"/>
          <w:lang w:eastAsia="zh-CN"/>
        </w:rPr>
        <w:t>设计稿、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  <w:lang w:eastAsia="zh-CN"/>
        </w:rPr>
        <w:t>带领前端组</w:t>
      </w:r>
      <w:r>
        <w:rPr>
          <w:sz w:val="21"/>
          <w:szCs w:val="21"/>
        </w:rPr>
        <w:t>进行页面还原，</w:t>
      </w:r>
      <w:r>
        <w:rPr>
          <w:rFonts w:hint="eastAsia"/>
          <w:sz w:val="21"/>
          <w:szCs w:val="21"/>
          <w:lang w:eastAsia="zh-CN"/>
        </w:rPr>
        <w:t>业务逻辑还原，</w:t>
      </w:r>
      <w:r>
        <w:rPr>
          <w:sz w:val="21"/>
          <w:szCs w:val="21"/>
        </w:rPr>
        <w:t>负责公司前端</w:t>
      </w:r>
      <w:r>
        <w:rPr>
          <w:rFonts w:hint="eastAsia"/>
          <w:sz w:val="21"/>
          <w:szCs w:val="21"/>
          <w:lang w:eastAsia="zh-CN"/>
        </w:rPr>
        <w:t>组的开发进度。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哈尔滨墨瞳广告设计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2019.4</w:t>
      </w:r>
    </w:p>
    <w:p>
      <w:pPr>
        <w:pStyle w:val="3"/>
        <w:spacing w:line="322" w:lineRule="exac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主要用到的框架有</w:t>
      </w:r>
      <w:r>
        <w:rPr>
          <w:rFonts w:hint="eastAsia"/>
          <w:sz w:val="21"/>
          <w:szCs w:val="21"/>
          <w:lang w:val="en-US" w:eastAsia="zh-CN"/>
        </w:rPr>
        <w:t>JavaScript、Vue，按时完成上级交付的前端开发任务。</w:t>
      </w:r>
    </w:p>
    <w:p>
      <w:pPr>
        <w:pStyle w:val="3"/>
        <w:tabs>
          <w:tab w:val="right" w:pos="8358"/>
        </w:tabs>
        <w:ind w:left="12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黑龙江耕耘网络科技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2018.4</w:t>
      </w:r>
    </w:p>
    <w:p>
      <w:pPr>
        <w:pStyle w:val="3"/>
        <w:spacing w:line="322" w:lineRule="exac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辅助同事完成页面的Html和Css布局，使用原生js和Css3实现一些特效及前后端数据交互等工作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项目经验:</w:t>
      </w:r>
    </w:p>
    <w:p>
      <w:pPr>
        <w:spacing w:before="0" w:line="312" w:lineRule="exact"/>
        <w:ind w:left="120" w:right="0" w:firstLine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项目一：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b/>
          <w:sz w:val="21"/>
          <w:szCs w:val="21"/>
        </w:rPr>
        <w:t>（PC</w:t>
      </w:r>
      <w:r>
        <w:rPr>
          <w:rFonts w:hint="eastAsia"/>
          <w:b/>
          <w:sz w:val="21"/>
          <w:szCs w:val="21"/>
          <w:lang w:eastAsia="zh-CN"/>
        </w:rPr>
        <w:t>端</w:t>
      </w:r>
      <w:r>
        <w:rPr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  <w:lang w:val="en-US" w:eastAsia="zh-CN"/>
        </w:rPr>
        <w:t>2019 Vue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HYPERLINK"https://www.city-office.com.cn/"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https://www.city-office.com.cn/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政企采购商城类项目，原为</w:t>
      </w:r>
      <w:r>
        <w:rPr>
          <w:rFonts w:hint="eastAsia"/>
          <w:sz w:val="21"/>
          <w:szCs w:val="21"/>
          <w:lang w:val="en-US" w:eastAsia="zh-CN"/>
        </w:rPr>
        <w:t>jquery框架搭建，2019年我入职后要求改版Vue框架，我在此项目中担任项目负责人。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57880" cy="17151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pubsub.js</w:t>
      </w:r>
      <w:r>
        <w:rPr>
          <w:sz w:val="21"/>
          <w:szCs w:val="21"/>
        </w:rPr>
        <w:t>，组件通信，组件化开发等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iView组件库，自主开发组件库如骨架屏、级联选择器、复选框组、单选框组、消息通知、面包屑导航等，自主开发插件库如全局函数、自定义指令、过滤器等。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商城在上线前发现百度并不能爬取单页面的数据，项目有</w:t>
      </w:r>
      <w:r>
        <w:rPr>
          <w:rFonts w:hint="eastAsia"/>
          <w:sz w:val="21"/>
          <w:szCs w:val="21"/>
          <w:lang w:val="en-US" w:eastAsia="zh-CN"/>
        </w:rPr>
        <w:t>很严重的SEO收录问题，后来我通过采用history模式+prerender-spa-plugin(单页面应用打包成多页面的插件)技术解决了公司交给我的SEO优化问题。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开发业务逻辑时在</w:t>
      </w:r>
      <w:r>
        <w:rPr>
          <w:rFonts w:hint="eastAsia"/>
          <w:sz w:val="21"/>
          <w:szCs w:val="21"/>
          <w:lang w:val="en-US" w:eastAsia="zh-CN"/>
        </w:rPr>
        <w:t>vue-cli自带的热部署服务器不能直接访问Apache服务器上的后端接口，每次修改都要打包后放到Apache服务器上才能测试，后来通过vue.config.js中的devServer.proxy代理服务器的方法解决了开发中频繁打包进行测试的问题。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解决了微信支付、支付宝支付等付款问题。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主要模块：我主要负责的模块有登录、首页、购物车、部分个人中心、部分公司官网等，其它主要模块还有商品列表、商品详情、合作申请、帮助中心、子站点等业务模块。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落地报务商申请页面含有大量表单验证及提示功能，包括字段验证、三级联动、文件上传限制数量</w:t>
      </w:r>
      <w:r>
        <w:rPr>
          <w:rFonts w:hint="eastAsia"/>
          <w:sz w:val="21"/>
          <w:szCs w:val="21"/>
          <w:lang w:val="en-US" w:eastAsia="zh-CN"/>
        </w:rPr>
        <w:t>/大小/类型等。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项目二：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eastAsia="zh-CN"/>
        </w:rPr>
        <w:t>移动端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2020 Vue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HYPERLINK"https://www.city-office.com.cn/mobile_shop"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https://www.city-office.com.cn/mobile_shop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商城类项目，在</w:t>
      </w:r>
      <w:r>
        <w:rPr>
          <w:rFonts w:hint="eastAsia"/>
          <w:sz w:val="21"/>
          <w:szCs w:val="21"/>
          <w:lang w:val="en-US" w:eastAsia="zh-CN"/>
        </w:rPr>
        <w:t>PC端商城上线且维护稳定后公司要求开发移动端商城，我在此项目中担任项目负责人。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pacing w:val="-12"/>
          <w:sz w:val="21"/>
          <w:szCs w:val="21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2710" cy="3040380"/>
            <wp:effectExtent l="0" t="0" r="8890" b="7620"/>
            <wp:docPr id="2" name="图片 2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移动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vant组件库，自主开发UI功能组件库如阴影弹窗、全屏弹窗、时间线、评分组件等，自主开发插件库如全局函数控制页面Loading、自定义指令、过滤器等，项目中实现了图片懒加载、列表页上拉刷新、下拉加载数据等功能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使用amfe-flexible和</w:t>
      </w:r>
      <w:r>
        <w:rPr>
          <w:rFonts w:hint="eastAsia"/>
          <w:sz w:val="21"/>
          <w:szCs w:val="21"/>
          <w:lang w:val="en-US" w:eastAsia="zh-CN"/>
        </w:rPr>
        <w:t>postcss-pxtorem实现了rem自动转换的功能，其中amfe-flexible插件进行初始化HTML根节点的font-size，postcss-pxtorem插件实现把项目中的px单位自动转换成rem单位；使用border.css解决关于border的手机DPR问题。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由于在PC端访问项目时视窗过宽，</w:t>
      </w:r>
      <w:r>
        <w:rPr>
          <w:rFonts w:hint="eastAsia"/>
          <w:sz w:val="21"/>
          <w:szCs w:val="21"/>
          <w:lang w:eastAsia="zh-CN"/>
        </w:rPr>
        <w:t>amfe-flexible插件会给</w:t>
      </w:r>
      <w:r>
        <w:rPr>
          <w:rFonts w:hint="eastAsia"/>
          <w:sz w:val="21"/>
          <w:szCs w:val="21"/>
          <w:lang w:val="en-US" w:eastAsia="zh-CN"/>
        </w:rPr>
        <w:t>html设置100+的像素值，导致PC端项目界面过大没法查看，因此通过在main.js中自定义了一个方法限制了html的最大font-size值为75px，以解决了PC端查看项目界面过大的问题。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由于PC端商城即采用前后端分离的方式开发，所以很多接口和业务逻辑都可以参考PC端项目，大大的节省了开发消耗。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三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一线达通落地服务商平台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针对商城下游服务商开发的一个服务商平台，我公司在该平台派发订单，服务商通过该平台接收订单并负责配送、售后等客户服务相关业务，在该项目中，管理员角色可以自主添加</w:t>
      </w:r>
      <w:r>
        <w:rPr>
          <w:rFonts w:hint="eastAsia"/>
          <w:sz w:val="21"/>
          <w:szCs w:val="21"/>
          <w:lang w:val="en-US" w:eastAsia="zh-CN"/>
        </w:rPr>
        <w:t>/删除</w:t>
      </w:r>
      <w:r>
        <w:rPr>
          <w:rFonts w:hint="eastAsia"/>
          <w:sz w:val="21"/>
          <w:szCs w:val="21"/>
          <w:lang w:eastAsia="zh-CN"/>
        </w:rPr>
        <w:t>公司内部成员并为其创建平台账号并做功能权限限制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4710" cy="1689735"/>
            <wp:effectExtent l="0" t="0" r="152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6930" cy="1683385"/>
            <wp:effectExtent l="0" t="0" r="139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该项目中的所有功能组件均为自主开发，比如自定义复杂表格、弹窗、消息通知、文件上传、表单验证提示等。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该项目通过</w:t>
      </w:r>
      <w:r>
        <w:rPr>
          <w:rFonts w:hint="eastAsia"/>
          <w:sz w:val="21"/>
          <w:szCs w:val="21"/>
          <w:lang w:val="en-US" w:eastAsia="zh-CN"/>
        </w:rPr>
        <w:t>websocket、H5桌面通知、页面消息提示组件等技术配合</w:t>
      </w:r>
      <w:r>
        <w:rPr>
          <w:rFonts w:hint="eastAsia"/>
          <w:sz w:val="21"/>
          <w:szCs w:val="21"/>
          <w:lang w:eastAsia="zh-CN"/>
        </w:rPr>
        <w:t>实现了通知中心模块的相关功能。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开发这个项目时我是第一次接触</w:t>
      </w:r>
      <w:r>
        <w:rPr>
          <w:rFonts w:hint="eastAsia"/>
          <w:sz w:val="21"/>
          <w:szCs w:val="21"/>
          <w:lang w:val="en-US" w:eastAsia="zh-CN"/>
        </w:rPr>
        <w:t>smarty模版，因为我有express和ejs技术基础，所以通过简单的了解后能够迅速上手构建smarty动态模版结构。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主要模块：我主要负责的模块有订单模块、售后模块、通知中心模块、权限管理等，其它主要模块还有首页、发票、结算、报备、服务商管理、帮助中心、个人中心等业务模块。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四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一线达通总公司内部管理平台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一线达通内部管理平台是一个</w:t>
      </w:r>
      <w:r>
        <w:rPr>
          <w:rFonts w:hint="eastAsia"/>
          <w:sz w:val="21"/>
          <w:szCs w:val="21"/>
          <w:lang w:val="en-US" w:eastAsia="zh-CN"/>
        </w:rPr>
        <w:t>tpl</w:t>
      </w:r>
      <w:r>
        <w:rPr>
          <w:rFonts w:hint="eastAsia"/>
          <w:sz w:val="21"/>
          <w:szCs w:val="21"/>
          <w:lang w:eastAsia="zh-CN"/>
        </w:rPr>
        <w:t>老项目，功能模块非常多，主要业务功能有采购商城的商品上下架，添加</w:t>
      </w:r>
      <w:r>
        <w:rPr>
          <w:rFonts w:hint="eastAsia"/>
          <w:sz w:val="21"/>
          <w:szCs w:val="21"/>
          <w:lang w:val="en-US" w:eastAsia="zh-CN"/>
        </w:rPr>
        <w:t>/编辑商品</w:t>
      </w:r>
      <w:r>
        <w:rPr>
          <w:rFonts w:hint="eastAsia"/>
          <w:sz w:val="21"/>
          <w:szCs w:val="21"/>
          <w:lang w:eastAsia="zh-CN"/>
        </w:rPr>
        <w:t>，落地服务商平台的订单派发，订单结算，发票管理，项目管理，网站配置等业务功能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418840" cy="1706245"/>
            <wp:effectExtent l="0" t="0" r="1016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该项目是上线了很多年的老项目，样式功能都很旧，是我到公司接手的第一个项目，项目要求就是样式迭代、功能迭代，由于功能模块特别多，所以当时花了很长时间做迭代开发和测试。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开发过程中克服了websocked实时通信的技术困难。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该项目中涉及到了大量的前后端数据交互的功能开发，和大量的表单功能、表单验证功能开发。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14" w:line="240" w:lineRule="auto"/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简历更新时间：2020年9月22日</w:t>
      </w:r>
    </w:p>
    <w:p>
      <w:pPr>
        <w:pStyle w:val="2"/>
        <w:spacing w:before="1" w:line="240" w:lineRule="auto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感谢您的阅读</w:t>
      </w:r>
    </w:p>
    <w:sectPr>
      <w:pgSz w:w="11910" w:h="16840"/>
      <w:pgMar w:top="138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152C5"/>
    <w:multiLevelType w:val="singleLevel"/>
    <w:tmpl w:val="995152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498D22"/>
    <w:multiLevelType w:val="singleLevel"/>
    <w:tmpl w:val="CA498D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5A19B6"/>
    <w:multiLevelType w:val="singleLevel"/>
    <w:tmpl w:val="D45A19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14362"/>
    <w:multiLevelType w:val="singleLevel"/>
    <w:tmpl w:val="DF5143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86" w:hanging="467"/>
        <w:jc w:val="left"/>
      </w:pPr>
      <w:rPr>
        <w:rFonts w:hint="default" w:ascii="微软雅黑" w:hAnsi="微软雅黑" w:eastAsia="微软雅黑" w:cs="微软雅黑"/>
        <w:spacing w:val="-6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05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1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0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467"/>
      </w:pPr>
      <w:rPr>
        <w:rFonts w:hint="default"/>
        <w:lang w:val="en-US" w:eastAsia="en-US" w:bidi="en-US"/>
      </w:rPr>
    </w:lvl>
  </w:abstractNum>
  <w:abstractNum w:abstractNumId="5">
    <w:nsid w:val="70B16FAF"/>
    <w:multiLevelType w:val="singleLevel"/>
    <w:tmpl w:val="70B16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50E87"/>
    <w:rsid w:val="05E51029"/>
    <w:rsid w:val="11BD1220"/>
    <w:rsid w:val="164D4826"/>
    <w:rsid w:val="18A65F9A"/>
    <w:rsid w:val="18FB569A"/>
    <w:rsid w:val="1B2F12B3"/>
    <w:rsid w:val="1C4E2662"/>
    <w:rsid w:val="24AA4D43"/>
    <w:rsid w:val="2648160B"/>
    <w:rsid w:val="276F2156"/>
    <w:rsid w:val="2AA07B8D"/>
    <w:rsid w:val="2DB61785"/>
    <w:rsid w:val="2E8B4976"/>
    <w:rsid w:val="37F6799D"/>
    <w:rsid w:val="3CDE1A27"/>
    <w:rsid w:val="41681DBF"/>
    <w:rsid w:val="45504238"/>
    <w:rsid w:val="5183617D"/>
    <w:rsid w:val="54D15C9C"/>
    <w:rsid w:val="56F67FB7"/>
    <w:rsid w:val="5EBB7AA6"/>
    <w:rsid w:val="634A15C8"/>
    <w:rsid w:val="6869480B"/>
    <w:rsid w:val="6DE1581C"/>
    <w:rsid w:val="726051F1"/>
    <w:rsid w:val="7D897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22" w:lineRule="exact"/>
      <w:ind w:left="12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480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86" w:hanging="467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2020-08-05T00:56:00Z</dcterms:created>
  <dc:creator>Administrator</dc:creator>
  <cp:lastModifiedBy>刘勇</cp:lastModifiedBy>
  <dcterms:modified xsi:type="dcterms:W3CDTF">2020-09-22T15:23:38Z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2052-11.3.0.8775</vt:lpwstr>
  </property>
</Properties>
</file>