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BDEBE0" w14:textId="77777777" w:rsidR="00E10475" w:rsidRDefault="0067571A">
      <w:pPr>
        <w:spacing w:after="80"/>
        <w:jc w:val="center"/>
      </w:pPr>
      <w:r>
        <w:rPr>
          <w:b/>
          <w:bCs/>
          <w:sz w:val="32"/>
          <w:szCs w:val="32"/>
        </w:rPr>
        <w:t>COMP20008 Assignment 2</w:t>
      </w:r>
    </w:p>
    <w:p w14:paraId="2F0EC8A4" w14:textId="70CE1A41" w:rsidR="00E10475" w:rsidRDefault="003F1F6A">
      <w:pPr>
        <w:spacing w:after="240"/>
        <w:jc w:val="center"/>
      </w:pPr>
      <w:r>
        <w:rPr>
          <w:i/>
          <w:iCs/>
          <w:color w:val="808080"/>
          <w:sz w:val="26"/>
          <w:szCs w:val="26"/>
        </w:rPr>
        <w:t>Operational Strategy or Listing Fundamentals?</w:t>
      </w:r>
      <w:r>
        <w:rPr>
          <w:i/>
          <w:iCs/>
          <w:color w:val="808080"/>
          <w:sz w:val="26"/>
          <w:szCs w:val="26"/>
        </w:rPr>
        <w:br/>
        <w:t>Predicting Superhost Status in the Melbourne Short-Term Rental Market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870"/>
        <w:gridCol w:w="6146"/>
      </w:tblGrid>
      <w:tr w:rsidR="00E10475" w14:paraId="4984926A" w14:textId="77777777" w:rsidTr="003F1F6A">
        <w:tc>
          <w:tcPr>
            <w:tcW w:w="2870" w:type="dxa"/>
          </w:tcPr>
          <w:p w14:paraId="6534145E" w14:textId="77777777" w:rsidR="00E10475" w:rsidRDefault="0067571A">
            <w:r>
              <w:rPr>
                <w:b/>
                <w:bCs/>
              </w:rPr>
              <w:t>Group name</w:t>
            </w:r>
          </w:p>
        </w:tc>
        <w:tc>
          <w:tcPr>
            <w:tcW w:w="6146" w:type="dxa"/>
          </w:tcPr>
          <w:p w14:paraId="19FE3D5B" w14:textId="2D9633CA" w:rsidR="00E10475" w:rsidRDefault="003F1F6A">
            <w:r>
              <w:rPr>
                <w:i/>
                <w:iCs/>
                <w:color w:val="808080"/>
              </w:rPr>
              <w:t>W06G02</w:t>
            </w:r>
          </w:p>
        </w:tc>
      </w:tr>
      <w:tr w:rsidR="003F1F6A" w14:paraId="1270B473" w14:textId="77777777" w:rsidTr="003F1F6A">
        <w:tc>
          <w:tcPr>
            <w:tcW w:w="2870" w:type="dxa"/>
          </w:tcPr>
          <w:p w14:paraId="7DF1DBD9" w14:textId="77777777" w:rsidR="003F1F6A" w:rsidRDefault="003F1F6A" w:rsidP="003F1F6A">
            <w:r>
              <w:rPr>
                <w:b/>
                <w:bCs/>
              </w:rPr>
              <w:t>Group members</w:t>
            </w:r>
          </w:p>
        </w:tc>
        <w:tc>
          <w:tcPr>
            <w:tcW w:w="6146" w:type="dxa"/>
          </w:tcPr>
          <w:p w14:paraId="70710C3C" w14:textId="77777777" w:rsidR="003F1F6A" w:rsidRDefault="003F1F6A" w:rsidP="003F1F6A">
            <w:pPr>
              <w:rPr>
                <w:i/>
                <w:iCs/>
                <w:color w:val="808080"/>
              </w:rPr>
            </w:pPr>
            <w:r>
              <w:rPr>
                <w:i/>
                <w:iCs/>
                <w:color w:val="808080"/>
              </w:rPr>
              <w:t>Jintao Liu (1582753)</w:t>
            </w:r>
          </w:p>
          <w:p w14:paraId="3BEF40AD" w14:textId="77777777" w:rsidR="003F1F6A" w:rsidRDefault="003F1F6A" w:rsidP="003F1F6A">
            <w:pPr>
              <w:rPr>
                <w:i/>
                <w:iCs/>
                <w:color w:val="808080"/>
              </w:rPr>
            </w:pPr>
            <w:r>
              <w:rPr>
                <w:i/>
                <w:iCs/>
                <w:color w:val="808080"/>
              </w:rPr>
              <w:t>Zhimo Ji (1810362)</w:t>
            </w:r>
          </w:p>
          <w:p w14:paraId="6490EF75" w14:textId="77777777" w:rsidR="003F1F6A" w:rsidRDefault="003F1F6A" w:rsidP="003F1F6A">
            <w:pPr>
              <w:rPr>
                <w:i/>
                <w:iCs/>
                <w:color w:val="808080"/>
              </w:rPr>
            </w:pPr>
            <w:r>
              <w:rPr>
                <w:i/>
                <w:iCs/>
                <w:color w:val="808080"/>
              </w:rPr>
              <w:t>Yifangfei Liu (1809764)</w:t>
            </w:r>
          </w:p>
          <w:p w14:paraId="428C10E3" w14:textId="273F47B4" w:rsidR="003F1F6A" w:rsidRDefault="003F1F6A" w:rsidP="003F1F6A">
            <w:r>
              <w:rPr>
                <w:i/>
                <w:iCs/>
                <w:color w:val="808080"/>
              </w:rPr>
              <w:t>Leo Xu (1896121)</w:t>
            </w:r>
          </w:p>
        </w:tc>
      </w:tr>
    </w:tbl>
    <w:p w14:paraId="4E7CCEDC" w14:textId="77777777" w:rsidR="00E10475" w:rsidRDefault="0067571A">
      <w:pPr>
        <w:pStyle w:val="Heading1"/>
        <w:numPr>
          <w:ilvl w:val="0"/>
          <w:numId w:val="3"/>
        </w:numPr>
        <w:spacing w:before="240" w:after="120"/>
      </w:pPr>
      <w:r>
        <w:rPr>
          <w:b/>
          <w:bCs/>
          <w:color w:val="1F3864"/>
          <w:sz w:val="26"/>
          <w:szCs w:val="26"/>
        </w:rPr>
        <w:t>Introduction</w:t>
      </w:r>
    </w:p>
    <w:p w14:paraId="2518BE8B" w14:textId="47B23A11" w:rsidR="00E10475" w:rsidRDefault="003F1F6A" w:rsidP="00D25CC8">
      <w:pPr>
        <w:spacing w:after="120"/>
        <w:jc w:val="both"/>
        <w:rPr>
          <w:i/>
          <w:iCs/>
        </w:rPr>
      </w:pPr>
      <w:r w:rsidRPr="003F1F6A">
        <w:rPr>
          <w:b/>
          <w:bCs/>
        </w:rPr>
        <w:t>Research question</w:t>
      </w:r>
      <w:r>
        <w:rPr>
          <w:b/>
          <w:bCs/>
        </w:rPr>
        <w:t xml:space="preserve">. </w:t>
      </w:r>
      <w:r w:rsidR="00D25CC8" w:rsidRPr="00D25CC8">
        <w:rPr>
          <w:i/>
          <w:iCs/>
        </w:rPr>
        <w:t>Can superhost status be inferred from listing attributes and host operating behaviour once Airbnb's own criteria are excluded, and is it more closely associated with listing fundamentals or operational strategy?</w:t>
      </w:r>
    </w:p>
    <w:p w14:paraId="0ECDAEA8" w14:textId="1D6EDCBC" w:rsidR="00D96286" w:rsidRPr="00D96286" w:rsidRDefault="00D96286" w:rsidP="00D25CC8">
      <w:pPr>
        <w:spacing w:after="120"/>
        <w:jc w:val="both"/>
      </w:pPr>
      <w:r w:rsidRPr="00D96286">
        <w:t xml:space="preserve">Airbnb awards </w:t>
      </w:r>
      <w:r>
        <w:t>a special ‘</w:t>
      </w:r>
      <w:r w:rsidRPr="00D96286">
        <w:t>superhost</w:t>
      </w:r>
      <w:r>
        <w:t xml:space="preserve">’ </w:t>
      </w:r>
      <w:r w:rsidRPr="00D96286">
        <w:t>status to hosts who meet a published set of criteria, assessed every three months over a twelve-month period: at least 10 completed stays, an overall rating of 4.8 or higher, a 90% response rate within 24 hours, and a cancellation rate below 1% (Airbnb, 2026). The badge is shown to guests and is generally read as a mark of reliability, so hosts have a reason to earn and keep it. This report asks what else, besides the criteria themselves, separates superhosts from other hosts in the Melbourne market.</w:t>
      </w:r>
      <w:r>
        <w:t xml:space="preserve"> We use the Inside Airbnb Melbourne dataset (Inside Airbnb, 2026), containing </w:t>
      </w:r>
      <w:r w:rsidRPr="0028124F">
        <w:t xml:space="preserve">25,728 </w:t>
      </w:r>
      <w:r>
        <w:t>Airbnb listings within Melbourne. The</w:t>
      </w:r>
      <w:r w:rsidRPr="00D96286">
        <w:t xml:space="preserve"> analysis </w:t>
      </w:r>
      <w:r>
        <w:t xml:space="preserve">then </w:t>
      </w:r>
      <w:r w:rsidRPr="00D96286">
        <w:t xml:space="preserve">follows the RQ through preprocessing, correlation analysis, supervised learning (KNN and Decision Tree), feature selection, </w:t>
      </w:r>
      <w:r>
        <w:t xml:space="preserve"> </w:t>
      </w:r>
      <w:r w:rsidRPr="00D96286">
        <w:t>PCA and clustering.</w:t>
      </w:r>
    </w:p>
    <w:p w14:paraId="41528E32" w14:textId="77777777" w:rsidR="00E10475" w:rsidRDefault="0067571A">
      <w:pPr>
        <w:pStyle w:val="Heading1"/>
        <w:numPr>
          <w:ilvl w:val="0"/>
          <w:numId w:val="3"/>
        </w:numPr>
        <w:spacing w:before="240" w:after="120"/>
      </w:pPr>
      <w:r>
        <w:rPr>
          <w:b/>
          <w:bCs/>
          <w:color w:val="1F3864"/>
          <w:sz w:val="26"/>
          <w:szCs w:val="26"/>
        </w:rPr>
        <w:t>Methodology</w:t>
      </w:r>
    </w:p>
    <w:p w14:paraId="2711180D" w14:textId="77777777" w:rsidR="00E10475" w:rsidRDefault="0067571A">
      <w:pPr>
        <w:pStyle w:val="Heading2"/>
        <w:numPr>
          <w:ilvl w:val="1"/>
          <w:numId w:val="3"/>
        </w:numPr>
        <w:spacing w:before="180" w:after="100"/>
      </w:pPr>
      <w:r>
        <w:rPr>
          <w:b/>
          <w:bCs/>
          <w:color w:val="1F3864"/>
          <w:sz w:val="24"/>
          <w:szCs w:val="24"/>
        </w:rPr>
        <w:t>Data Preprocessing</w:t>
      </w:r>
    </w:p>
    <w:p w14:paraId="4F9850D9" w14:textId="3B82BCF7" w:rsidR="00035FEF" w:rsidRDefault="00035FEF" w:rsidP="00035FEF">
      <w:pPr>
        <w:spacing w:after="120"/>
        <w:jc w:val="both"/>
      </w:pPr>
      <w:r w:rsidRPr="00035FEF">
        <w:t xml:space="preserve">We </w:t>
      </w:r>
      <w:r>
        <w:t xml:space="preserve">proposed and considered six candidate preprocessing steps (Table 1) for the Melbourne Airbnb dataset, aligned with the research question. </w:t>
      </w:r>
    </w:p>
    <w:p w14:paraId="2EC306FE" w14:textId="33F59A7F" w:rsidR="00035FEF" w:rsidRDefault="00035FEF" w:rsidP="00035FEF">
      <w:pPr>
        <w:spacing w:before="40"/>
      </w:pPr>
      <w:r>
        <w:rPr>
          <w:sz w:val="18"/>
          <w:szCs w:val="18"/>
        </w:rPr>
        <w:t>Table 1: Candidate preprocessing steps with dataset properties that supported the selection condition, with the corresponding outcome.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704"/>
        <w:gridCol w:w="2835"/>
        <w:gridCol w:w="4111"/>
        <w:gridCol w:w="1366"/>
      </w:tblGrid>
      <w:tr w:rsidR="00035FEF" w14:paraId="5AD6BC66" w14:textId="77777777" w:rsidTr="00142DD9">
        <w:trPr>
          <w:cantSplit/>
          <w:tblHeader/>
        </w:trPr>
        <w:tc>
          <w:tcPr>
            <w:tcW w:w="704" w:type="dxa"/>
            <w:shd w:val="clear" w:color="auto" w:fill="1F3864"/>
            <w:tcMar>
              <w:top w:w="60" w:type="dxa"/>
              <w:left w:w="100" w:type="dxa"/>
              <w:bottom w:w="60" w:type="dxa"/>
              <w:right w:w="100" w:type="dxa"/>
            </w:tcMar>
            <w:vAlign w:val="center"/>
          </w:tcPr>
          <w:p w14:paraId="0AF01BA3" w14:textId="35DD2DAF" w:rsidR="00035FEF" w:rsidRDefault="00035FEF" w:rsidP="0055258E">
            <w:r>
              <w:rPr>
                <w:b/>
                <w:bCs/>
                <w:color w:val="FFFFFF"/>
                <w:sz w:val="18"/>
                <w:szCs w:val="18"/>
              </w:rPr>
              <w:t>#</w:t>
            </w:r>
          </w:p>
        </w:tc>
        <w:tc>
          <w:tcPr>
            <w:tcW w:w="2835" w:type="dxa"/>
            <w:shd w:val="clear" w:color="auto" w:fill="1F3864"/>
            <w:tcMar>
              <w:top w:w="60" w:type="dxa"/>
              <w:left w:w="100" w:type="dxa"/>
              <w:bottom w:w="60" w:type="dxa"/>
              <w:right w:w="100" w:type="dxa"/>
            </w:tcMar>
            <w:vAlign w:val="center"/>
          </w:tcPr>
          <w:p w14:paraId="3860FC21" w14:textId="27A0C73A" w:rsidR="00035FEF" w:rsidRDefault="00035FEF" w:rsidP="0055258E">
            <w:pPr>
              <w:jc w:val="center"/>
            </w:pPr>
            <w:r>
              <w:rPr>
                <w:b/>
                <w:bCs/>
                <w:color w:val="FFFFFF"/>
                <w:sz w:val="18"/>
                <w:szCs w:val="18"/>
              </w:rPr>
              <w:t>Candidate step</w:t>
            </w:r>
          </w:p>
        </w:tc>
        <w:tc>
          <w:tcPr>
            <w:tcW w:w="4111" w:type="dxa"/>
            <w:shd w:val="clear" w:color="auto" w:fill="1F3864"/>
            <w:tcMar>
              <w:top w:w="60" w:type="dxa"/>
              <w:left w:w="100" w:type="dxa"/>
              <w:bottom w:w="60" w:type="dxa"/>
              <w:right w:w="100" w:type="dxa"/>
            </w:tcMar>
            <w:vAlign w:val="center"/>
          </w:tcPr>
          <w:p w14:paraId="7BB55580" w14:textId="6CB05A45" w:rsidR="00035FEF" w:rsidRDefault="00035FEF" w:rsidP="0055258E">
            <w:pPr>
              <w:jc w:val="center"/>
            </w:pPr>
            <w:r>
              <w:rPr>
                <w:b/>
                <w:bCs/>
                <w:color w:val="FFFFFF"/>
                <w:sz w:val="18"/>
                <w:szCs w:val="18"/>
              </w:rPr>
              <w:t>Properties</w:t>
            </w:r>
          </w:p>
        </w:tc>
        <w:tc>
          <w:tcPr>
            <w:tcW w:w="1366" w:type="dxa"/>
            <w:shd w:val="clear" w:color="auto" w:fill="1F3864"/>
            <w:tcMar>
              <w:top w:w="60" w:type="dxa"/>
              <w:left w:w="100" w:type="dxa"/>
              <w:bottom w:w="60" w:type="dxa"/>
              <w:right w:w="100" w:type="dxa"/>
            </w:tcMar>
            <w:vAlign w:val="center"/>
          </w:tcPr>
          <w:p w14:paraId="29B333CB" w14:textId="098E6E5D" w:rsidR="00035FEF" w:rsidRDefault="00035FEF" w:rsidP="0055258E">
            <w:pPr>
              <w:jc w:val="center"/>
            </w:pPr>
            <w:r>
              <w:rPr>
                <w:b/>
                <w:bCs/>
                <w:color w:val="FFFFFF"/>
                <w:sz w:val="18"/>
                <w:szCs w:val="18"/>
              </w:rPr>
              <w:t>Decision</w:t>
            </w:r>
          </w:p>
        </w:tc>
      </w:tr>
      <w:tr w:rsidR="00035FEF" w14:paraId="0CBF11BD" w14:textId="77777777" w:rsidTr="00432DB1">
        <w:trPr>
          <w:cantSplit/>
        </w:trPr>
        <w:tc>
          <w:tcPr>
            <w:tcW w:w="704" w:type="dxa"/>
            <w:shd w:val="clear" w:color="auto" w:fill="F2F2F2"/>
            <w:tcMar>
              <w:top w:w="60" w:type="dxa"/>
              <w:left w:w="100" w:type="dxa"/>
              <w:bottom w:w="60" w:type="dxa"/>
              <w:right w:w="100" w:type="dxa"/>
            </w:tcMar>
          </w:tcPr>
          <w:p w14:paraId="7B068418" w14:textId="04267459" w:rsidR="00035FEF" w:rsidRPr="00035FEF" w:rsidRDefault="00035FEF" w:rsidP="00432DB1">
            <w:pPr>
              <w:rPr>
                <w:color w:val="000000"/>
                <w:sz w:val="18"/>
                <w:szCs w:val="18"/>
              </w:rPr>
            </w:pPr>
            <w:r>
              <w:rPr>
                <w:color w:val="000000"/>
                <w:sz w:val="18"/>
                <w:szCs w:val="18"/>
              </w:rPr>
              <w:t>1</w:t>
            </w:r>
          </w:p>
        </w:tc>
        <w:tc>
          <w:tcPr>
            <w:tcW w:w="2835" w:type="dxa"/>
            <w:shd w:val="clear" w:color="auto" w:fill="F2F2F2"/>
            <w:tcMar>
              <w:top w:w="60" w:type="dxa"/>
              <w:left w:w="100" w:type="dxa"/>
              <w:bottom w:w="60" w:type="dxa"/>
              <w:right w:w="100" w:type="dxa"/>
            </w:tcMar>
          </w:tcPr>
          <w:p w14:paraId="44069444" w14:textId="409D46AA" w:rsidR="00035FEF" w:rsidRDefault="00035FEF" w:rsidP="00432DB1">
            <w:r>
              <w:rPr>
                <w:color w:val="000000"/>
                <w:sz w:val="18"/>
                <w:szCs w:val="18"/>
              </w:rPr>
              <w:t>Deriving days_since_last_review from the raw last_review date field</w:t>
            </w:r>
          </w:p>
        </w:tc>
        <w:tc>
          <w:tcPr>
            <w:tcW w:w="4111" w:type="dxa"/>
            <w:shd w:val="clear" w:color="auto" w:fill="F2F2F2"/>
            <w:tcMar>
              <w:top w:w="60" w:type="dxa"/>
              <w:left w:w="100" w:type="dxa"/>
              <w:bottom w:w="60" w:type="dxa"/>
              <w:right w:w="100" w:type="dxa"/>
            </w:tcMar>
          </w:tcPr>
          <w:p w14:paraId="4B72BECF" w14:textId="082A3A53" w:rsidR="00035FEF" w:rsidRPr="00142DD9" w:rsidRDefault="00747488" w:rsidP="00432DB1">
            <w:pPr>
              <w:rPr>
                <w:color w:val="000000"/>
                <w:sz w:val="18"/>
                <w:szCs w:val="18"/>
              </w:rPr>
            </w:pPr>
            <w:r w:rsidRPr="00747488">
              <w:rPr>
                <w:color w:val="000000"/>
                <w:sz w:val="18"/>
                <w:szCs w:val="18"/>
              </w:rPr>
              <w:t>4,477 rows (17.4%) have no review date at all, and their superhost rate is 6.59%</w:t>
            </w:r>
          </w:p>
        </w:tc>
        <w:tc>
          <w:tcPr>
            <w:tcW w:w="1366" w:type="dxa"/>
            <w:shd w:val="clear" w:color="auto" w:fill="F2F2F2"/>
            <w:tcMar>
              <w:top w:w="60" w:type="dxa"/>
              <w:left w:w="100" w:type="dxa"/>
              <w:bottom w:w="60" w:type="dxa"/>
              <w:right w:w="100" w:type="dxa"/>
            </w:tcMar>
          </w:tcPr>
          <w:p w14:paraId="306779F9" w14:textId="26ED7DA4" w:rsidR="00035FEF" w:rsidRDefault="00142DD9" w:rsidP="00432DB1">
            <w:r>
              <w:rPr>
                <w:color w:val="000000"/>
                <w:sz w:val="18"/>
                <w:szCs w:val="18"/>
              </w:rPr>
              <w:t>Selected</w:t>
            </w:r>
          </w:p>
        </w:tc>
      </w:tr>
      <w:tr w:rsidR="00035FEF" w14:paraId="5E48A9B8" w14:textId="77777777" w:rsidTr="00432DB1">
        <w:trPr>
          <w:cantSplit/>
        </w:trPr>
        <w:tc>
          <w:tcPr>
            <w:tcW w:w="704" w:type="dxa"/>
            <w:shd w:val="clear" w:color="auto" w:fill="FFFFFF" w:themeFill="background1"/>
            <w:tcMar>
              <w:top w:w="60" w:type="dxa"/>
              <w:left w:w="100" w:type="dxa"/>
              <w:bottom w:w="60" w:type="dxa"/>
              <w:right w:w="100" w:type="dxa"/>
            </w:tcMar>
          </w:tcPr>
          <w:p w14:paraId="263E031E" w14:textId="2ADE7C4E" w:rsidR="00035FEF" w:rsidRDefault="00035FEF" w:rsidP="00432DB1">
            <w:pPr>
              <w:rPr>
                <w:color w:val="000000"/>
                <w:sz w:val="18"/>
                <w:szCs w:val="18"/>
              </w:rPr>
            </w:pPr>
            <w:r>
              <w:rPr>
                <w:color w:val="000000"/>
                <w:sz w:val="18"/>
                <w:szCs w:val="18"/>
              </w:rPr>
              <w:t>2</w:t>
            </w:r>
          </w:p>
        </w:tc>
        <w:tc>
          <w:tcPr>
            <w:tcW w:w="2835" w:type="dxa"/>
            <w:shd w:val="clear" w:color="auto" w:fill="FFFFFF" w:themeFill="background1"/>
            <w:tcMar>
              <w:top w:w="60" w:type="dxa"/>
              <w:left w:w="100" w:type="dxa"/>
              <w:bottom w:w="60" w:type="dxa"/>
              <w:right w:w="100" w:type="dxa"/>
            </w:tcMar>
          </w:tcPr>
          <w:p w14:paraId="340A5AD5" w14:textId="28E28090" w:rsidR="00035FEF" w:rsidRDefault="00035FEF" w:rsidP="00432DB1">
            <w:pPr>
              <w:rPr>
                <w:color w:val="000000"/>
                <w:sz w:val="18"/>
                <w:szCs w:val="18"/>
              </w:rPr>
            </w:pPr>
            <w:r>
              <w:rPr>
                <w:color w:val="000000"/>
                <w:sz w:val="18"/>
                <w:szCs w:val="18"/>
              </w:rPr>
              <w:t>Calculate amenity_count by parsing the structured amenities field</w:t>
            </w:r>
          </w:p>
        </w:tc>
        <w:tc>
          <w:tcPr>
            <w:tcW w:w="4111" w:type="dxa"/>
            <w:shd w:val="clear" w:color="auto" w:fill="FFFFFF" w:themeFill="background1"/>
            <w:tcMar>
              <w:top w:w="60" w:type="dxa"/>
              <w:left w:w="100" w:type="dxa"/>
              <w:bottom w:w="60" w:type="dxa"/>
              <w:right w:w="100" w:type="dxa"/>
            </w:tcMar>
          </w:tcPr>
          <w:p w14:paraId="0C4B7B6B" w14:textId="1F62C30B" w:rsidR="00035FEF" w:rsidRDefault="00747488" w:rsidP="00432DB1">
            <w:pPr>
              <w:rPr>
                <w:color w:val="000000"/>
                <w:sz w:val="18"/>
                <w:szCs w:val="18"/>
              </w:rPr>
            </w:pPr>
            <w:r>
              <w:rPr>
                <w:color w:val="000000"/>
                <w:sz w:val="18"/>
                <w:szCs w:val="18"/>
              </w:rPr>
              <w:t xml:space="preserve">Superhosts average 44.08 amentities, non-superhosts 31.03. </w:t>
            </w:r>
          </w:p>
        </w:tc>
        <w:tc>
          <w:tcPr>
            <w:tcW w:w="1366" w:type="dxa"/>
            <w:shd w:val="clear" w:color="auto" w:fill="FFFFFF" w:themeFill="background1"/>
            <w:tcMar>
              <w:top w:w="60" w:type="dxa"/>
              <w:left w:w="100" w:type="dxa"/>
              <w:bottom w:w="60" w:type="dxa"/>
              <w:right w:w="100" w:type="dxa"/>
            </w:tcMar>
          </w:tcPr>
          <w:p w14:paraId="46CA69C6" w14:textId="35F6F639" w:rsidR="00035FEF" w:rsidRDefault="00142DD9" w:rsidP="00432DB1">
            <w:pPr>
              <w:rPr>
                <w:color w:val="000000"/>
                <w:sz w:val="18"/>
                <w:szCs w:val="18"/>
              </w:rPr>
            </w:pPr>
            <w:r>
              <w:rPr>
                <w:color w:val="000000"/>
                <w:sz w:val="18"/>
                <w:szCs w:val="18"/>
              </w:rPr>
              <w:t>Selected</w:t>
            </w:r>
          </w:p>
        </w:tc>
      </w:tr>
      <w:tr w:rsidR="00035FEF" w14:paraId="2E308036" w14:textId="77777777" w:rsidTr="00432DB1">
        <w:trPr>
          <w:cantSplit/>
        </w:trPr>
        <w:tc>
          <w:tcPr>
            <w:tcW w:w="704" w:type="dxa"/>
            <w:shd w:val="clear" w:color="auto" w:fill="F2F2F2"/>
            <w:tcMar>
              <w:top w:w="60" w:type="dxa"/>
              <w:left w:w="100" w:type="dxa"/>
              <w:bottom w:w="60" w:type="dxa"/>
              <w:right w:w="100" w:type="dxa"/>
            </w:tcMar>
          </w:tcPr>
          <w:p w14:paraId="255910B2" w14:textId="34538072" w:rsidR="00035FEF" w:rsidRDefault="00035FEF" w:rsidP="00432DB1">
            <w:pPr>
              <w:rPr>
                <w:color w:val="000000"/>
                <w:sz w:val="18"/>
                <w:szCs w:val="18"/>
              </w:rPr>
            </w:pPr>
            <w:r>
              <w:rPr>
                <w:color w:val="000000"/>
                <w:sz w:val="18"/>
                <w:szCs w:val="18"/>
              </w:rPr>
              <w:t>3</w:t>
            </w:r>
          </w:p>
        </w:tc>
        <w:tc>
          <w:tcPr>
            <w:tcW w:w="2835" w:type="dxa"/>
            <w:shd w:val="clear" w:color="auto" w:fill="F2F2F2"/>
            <w:tcMar>
              <w:top w:w="60" w:type="dxa"/>
              <w:left w:w="100" w:type="dxa"/>
              <w:bottom w:w="60" w:type="dxa"/>
              <w:right w:w="100" w:type="dxa"/>
            </w:tcMar>
          </w:tcPr>
          <w:p w14:paraId="64E24352" w14:textId="14EC6BE4" w:rsidR="00035FEF" w:rsidRDefault="00035FEF" w:rsidP="00432DB1">
            <w:pPr>
              <w:rPr>
                <w:color w:val="000000"/>
                <w:sz w:val="18"/>
                <w:szCs w:val="18"/>
              </w:rPr>
            </w:pPr>
            <w:r>
              <w:rPr>
                <w:color w:val="000000"/>
                <w:sz w:val="18"/>
                <w:szCs w:val="18"/>
              </w:rPr>
              <w:t>Handle missing price values via median imputation plus a missing indicator variable</w:t>
            </w:r>
          </w:p>
        </w:tc>
        <w:tc>
          <w:tcPr>
            <w:tcW w:w="4111" w:type="dxa"/>
            <w:shd w:val="clear" w:color="auto" w:fill="F2F2F2"/>
            <w:tcMar>
              <w:top w:w="60" w:type="dxa"/>
              <w:left w:w="100" w:type="dxa"/>
              <w:bottom w:w="60" w:type="dxa"/>
              <w:right w:w="100" w:type="dxa"/>
            </w:tcMar>
          </w:tcPr>
          <w:p w14:paraId="573D85A4" w14:textId="45FB0424" w:rsidR="00035FEF" w:rsidRDefault="00142DD9" w:rsidP="00432DB1">
            <w:pPr>
              <w:rPr>
                <w:color w:val="000000"/>
                <w:sz w:val="18"/>
                <w:szCs w:val="18"/>
              </w:rPr>
            </w:pPr>
            <w:r w:rsidRPr="00142DD9">
              <w:rPr>
                <w:color w:val="000000"/>
                <w:sz w:val="18"/>
                <w:szCs w:val="18"/>
              </w:rPr>
              <w:t>6,553 rows (25.47%) have no price</w:t>
            </w:r>
          </w:p>
        </w:tc>
        <w:tc>
          <w:tcPr>
            <w:tcW w:w="1366" w:type="dxa"/>
            <w:shd w:val="clear" w:color="auto" w:fill="F2F2F2"/>
            <w:tcMar>
              <w:top w:w="60" w:type="dxa"/>
              <w:left w:w="100" w:type="dxa"/>
              <w:bottom w:w="60" w:type="dxa"/>
              <w:right w:w="100" w:type="dxa"/>
            </w:tcMar>
          </w:tcPr>
          <w:p w14:paraId="6E3CD126" w14:textId="5E50BDF9" w:rsidR="00035FEF" w:rsidRDefault="00142DD9" w:rsidP="00432DB1">
            <w:pPr>
              <w:rPr>
                <w:color w:val="000000"/>
                <w:sz w:val="18"/>
                <w:szCs w:val="18"/>
              </w:rPr>
            </w:pPr>
            <w:r>
              <w:rPr>
                <w:color w:val="000000"/>
                <w:sz w:val="18"/>
                <w:szCs w:val="18"/>
              </w:rPr>
              <w:t>Selected</w:t>
            </w:r>
          </w:p>
        </w:tc>
      </w:tr>
      <w:tr w:rsidR="00035FEF" w14:paraId="10F9E143" w14:textId="77777777" w:rsidTr="00432DB1">
        <w:trPr>
          <w:cantSplit/>
        </w:trPr>
        <w:tc>
          <w:tcPr>
            <w:tcW w:w="704" w:type="dxa"/>
            <w:shd w:val="clear" w:color="auto" w:fill="FFFFFF" w:themeFill="background1"/>
            <w:tcMar>
              <w:top w:w="60" w:type="dxa"/>
              <w:left w:w="100" w:type="dxa"/>
              <w:bottom w:w="60" w:type="dxa"/>
              <w:right w:w="100" w:type="dxa"/>
            </w:tcMar>
          </w:tcPr>
          <w:p w14:paraId="2E53374F" w14:textId="02737387" w:rsidR="00035FEF" w:rsidRDefault="00035FEF" w:rsidP="00432DB1">
            <w:pPr>
              <w:rPr>
                <w:color w:val="000000"/>
                <w:sz w:val="18"/>
                <w:szCs w:val="18"/>
              </w:rPr>
            </w:pPr>
            <w:r>
              <w:rPr>
                <w:color w:val="000000"/>
                <w:sz w:val="18"/>
                <w:szCs w:val="18"/>
              </w:rPr>
              <w:t>4</w:t>
            </w:r>
          </w:p>
        </w:tc>
        <w:tc>
          <w:tcPr>
            <w:tcW w:w="2835" w:type="dxa"/>
            <w:shd w:val="clear" w:color="auto" w:fill="FFFFFF" w:themeFill="background1"/>
            <w:tcMar>
              <w:top w:w="60" w:type="dxa"/>
              <w:left w:w="100" w:type="dxa"/>
              <w:bottom w:w="60" w:type="dxa"/>
              <w:right w:w="100" w:type="dxa"/>
            </w:tcMar>
          </w:tcPr>
          <w:p w14:paraId="497DAFF5" w14:textId="11AAE5FE" w:rsidR="00035FEF" w:rsidRDefault="00035FEF" w:rsidP="00432DB1">
            <w:pPr>
              <w:rPr>
                <w:color w:val="000000"/>
                <w:sz w:val="18"/>
                <w:szCs w:val="18"/>
              </w:rPr>
            </w:pPr>
            <w:r>
              <w:rPr>
                <w:color w:val="000000"/>
                <w:sz w:val="18"/>
                <w:szCs w:val="18"/>
              </w:rPr>
              <w:t>Use imputation for missing values in the bedrooms and beds fields</w:t>
            </w:r>
          </w:p>
        </w:tc>
        <w:tc>
          <w:tcPr>
            <w:tcW w:w="4111" w:type="dxa"/>
            <w:shd w:val="clear" w:color="auto" w:fill="FFFFFF" w:themeFill="background1"/>
            <w:tcMar>
              <w:top w:w="60" w:type="dxa"/>
              <w:left w:w="100" w:type="dxa"/>
              <w:bottom w:w="60" w:type="dxa"/>
              <w:right w:w="100" w:type="dxa"/>
            </w:tcMar>
          </w:tcPr>
          <w:p w14:paraId="75D4372C" w14:textId="4F4B838B" w:rsidR="00035FEF" w:rsidRDefault="00142DD9" w:rsidP="00432DB1">
            <w:pPr>
              <w:rPr>
                <w:color w:val="000000"/>
                <w:sz w:val="18"/>
                <w:szCs w:val="18"/>
              </w:rPr>
            </w:pPr>
            <w:r w:rsidRPr="00142DD9">
              <w:rPr>
                <w:color w:val="000000"/>
                <w:sz w:val="18"/>
                <w:szCs w:val="18"/>
              </w:rPr>
              <w:t>Missing 18.19%</w:t>
            </w:r>
            <w:r>
              <w:rPr>
                <w:color w:val="000000"/>
                <w:sz w:val="18"/>
                <w:szCs w:val="18"/>
              </w:rPr>
              <w:t xml:space="preserve"> for bedrooms and</w:t>
            </w:r>
            <w:r w:rsidRPr="00142DD9">
              <w:rPr>
                <w:color w:val="000000"/>
                <w:sz w:val="18"/>
                <w:szCs w:val="18"/>
              </w:rPr>
              <w:t xml:space="preserve"> 27.44%</w:t>
            </w:r>
            <w:r>
              <w:rPr>
                <w:color w:val="000000"/>
                <w:sz w:val="18"/>
                <w:szCs w:val="18"/>
              </w:rPr>
              <w:t xml:space="preserve"> for beds</w:t>
            </w:r>
            <w:r w:rsidRPr="00142DD9">
              <w:rPr>
                <w:color w:val="000000"/>
                <w:sz w:val="18"/>
                <w:szCs w:val="18"/>
              </w:rPr>
              <w:t>, and the missingness is conditional on room type</w:t>
            </w:r>
          </w:p>
        </w:tc>
        <w:tc>
          <w:tcPr>
            <w:tcW w:w="1366" w:type="dxa"/>
            <w:shd w:val="clear" w:color="auto" w:fill="FFFFFF" w:themeFill="background1"/>
            <w:tcMar>
              <w:top w:w="60" w:type="dxa"/>
              <w:left w:w="100" w:type="dxa"/>
              <w:bottom w:w="60" w:type="dxa"/>
              <w:right w:w="100" w:type="dxa"/>
            </w:tcMar>
          </w:tcPr>
          <w:p w14:paraId="695585C6" w14:textId="2B847CCE" w:rsidR="00035FEF" w:rsidRDefault="00142DD9" w:rsidP="00432DB1">
            <w:pPr>
              <w:rPr>
                <w:color w:val="000000"/>
                <w:sz w:val="18"/>
                <w:szCs w:val="18"/>
              </w:rPr>
            </w:pPr>
            <w:r>
              <w:rPr>
                <w:color w:val="000000"/>
                <w:sz w:val="18"/>
                <w:szCs w:val="18"/>
              </w:rPr>
              <w:t>Rejected</w:t>
            </w:r>
          </w:p>
        </w:tc>
      </w:tr>
      <w:tr w:rsidR="00035FEF" w14:paraId="09EE43B6" w14:textId="77777777" w:rsidTr="00432DB1">
        <w:trPr>
          <w:cantSplit/>
        </w:trPr>
        <w:tc>
          <w:tcPr>
            <w:tcW w:w="704" w:type="dxa"/>
            <w:shd w:val="clear" w:color="auto" w:fill="F2F2F2"/>
            <w:tcMar>
              <w:top w:w="60" w:type="dxa"/>
              <w:left w:w="100" w:type="dxa"/>
              <w:bottom w:w="60" w:type="dxa"/>
              <w:right w:w="100" w:type="dxa"/>
            </w:tcMar>
          </w:tcPr>
          <w:p w14:paraId="2533234A" w14:textId="2223BAEA" w:rsidR="00035FEF" w:rsidRDefault="00035FEF" w:rsidP="00432DB1">
            <w:pPr>
              <w:rPr>
                <w:color w:val="000000"/>
                <w:sz w:val="18"/>
                <w:szCs w:val="18"/>
              </w:rPr>
            </w:pPr>
            <w:r>
              <w:rPr>
                <w:color w:val="000000"/>
                <w:sz w:val="18"/>
                <w:szCs w:val="18"/>
              </w:rPr>
              <w:t>5</w:t>
            </w:r>
          </w:p>
        </w:tc>
        <w:tc>
          <w:tcPr>
            <w:tcW w:w="2835" w:type="dxa"/>
            <w:shd w:val="clear" w:color="auto" w:fill="F2F2F2"/>
            <w:tcMar>
              <w:top w:w="60" w:type="dxa"/>
              <w:left w:w="100" w:type="dxa"/>
              <w:bottom w:w="60" w:type="dxa"/>
              <w:right w:w="100" w:type="dxa"/>
            </w:tcMar>
          </w:tcPr>
          <w:p w14:paraId="35DD9F68" w14:textId="7506CDCE" w:rsidR="00035FEF" w:rsidRDefault="00142DD9" w:rsidP="00432DB1">
            <w:pPr>
              <w:rPr>
                <w:color w:val="000000"/>
                <w:sz w:val="18"/>
                <w:szCs w:val="18"/>
              </w:rPr>
            </w:pPr>
            <w:r>
              <w:rPr>
                <w:color w:val="000000"/>
                <w:sz w:val="18"/>
                <w:szCs w:val="18"/>
              </w:rPr>
              <w:t>Merge rare</w:t>
            </w:r>
            <w:r w:rsidR="00035FEF">
              <w:rPr>
                <w:color w:val="000000"/>
                <w:sz w:val="18"/>
                <w:szCs w:val="18"/>
              </w:rPr>
              <w:t xml:space="preserve"> categories for the property_type variable</w:t>
            </w:r>
          </w:p>
        </w:tc>
        <w:tc>
          <w:tcPr>
            <w:tcW w:w="4111" w:type="dxa"/>
            <w:shd w:val="clear" w:color="auto" w:fill="F2F2F2"/>
            <w:tcMar>
              <w:top w:w="60" w:type="dxa"/>
              <w:left w:w="100" w:type="dxa"/>
              <w:bottom w:w="60" w:type="dxa"/>
              <w:right w:w="100" w:type="dxa"/>
            </w:tcMar>
          </w:tcPr>
          <w:p w14:paraId="1239243D" w14:textId="36578B84" w:rsidR="00035FEF" w:rsidRDefault="00142DD9" w:rsidP="00432DB1">
            <w:pPr>
              <w:rPr>
                <w:color w:val="000000"/>
                <w:sz w:val="18"/>
                <w:szCs w:val="18"/>
              </w:rPr>
            </w:pPr>
            <w:r>
              <w:rPr>
                <w:color w:val="000000"/>
                <w:sz w:val="18"/>
                <w:szCs w:val="18"/>
              </w:rPr>
              <w:t xml:space="preserve">Out of </w:t>
            </w:r>
            <w:r w:rsidRPr="00142DD9">
              <w:rPr>
                <w:color w:val="000000"/>
                <w:sz w:val="18"/>
                <w:szCs w:val="18"/>
              </w:rPr>
              <w:t>82 categories,</w:t>
            </w:r>
            <w:r>
              <w:rPr>
                <w:color w:val="000000"/>
                <w:sz w:val="18"/>
                <w:szCs w:val="18"/>
              </w:rPr>
              <w:t xml:space="preserve"> only</w:t>
            </w:r>
            <w:r w:rsidRPr="00142DD9">
              <w:rPr>
                <w:color w:val="000000"/>
                <w:sz w:val="18"/>
                <w:szCs w:val="18"/>
              </w:rPr>
              <w:t xml:space="preserve"> 41 with under 10 listings</w:t>
            </w:r>
            <w:r>
              <w:rPr>
                <w:color w:val="000000"/>
                <w:sz w:val="18"/>
                <w:szCs w:val="18"/>
              </w:rPr>
              <w:t xml:space="preserve"> (totalling </w:t>
            </w:r>
            <w:r w:rsidRPr="00142DD9">
              <w:rPr>
                <w:color w:val="000000"/>
                <w:sz w:val="18"/>
                <w:szCs w:val="18"/>
              </w:rPr>
              <w:t>111 rows</w:t>
            </w:r>
            <w:r>
              <w:rPr>
                <w:color w:val="000000"/>
                <w:sz w:val="18"/>
                <w:szCs w:val="18"/>
              </w:rPr>
              <w:t>)</w:t>
            </w:r>
          </w:p>
        </w:tc>
        <w:tc>
          <w:tcPr>
            <w:tcW w:w="1366" w:type="dxa"/>
            <w:shd w:val="clear" w:color="auto" w:fill="F2F2F2"/>
            <w:tcMar>
              <w:top w:w="60" w:type="dxa"/>
              <w:left w:w="100" w:type="dxa"/>
              <w:bottom w:w="60" w:type="dxa"/>
              <w:right w:w="100" w:type="dxa"/>
            </w:tcMar>
          </w:tcPr>
          <w:p w14:paraId="352FE844" w14:textId="7FFAF53A" w:rsidR="00035FEF" w:rsidRDefault="00142DD9" w:rsidP="00432DB1">
            <w:pPr>
              <w:rPr>
                <w:color w:val="000000"/>
                <w:sz w:val="18"/>
                <w:szCs w:val="18"/>
              </w:rPr>
            </w:pPr>
            <w:r>
              <w:rPr>
                <w:color w:val="000000"/>
                <w:sz w:val="18"/>
                <w:szCs w:val="18"/>
              </w:rPr>
              <w:t>Rejected</w:t>
            </w:r>
          </w:p>
        </w:tc>
      </w:tr>
      <w:tr w:rsidR="00035FEF" w14:paraId="21FE6E4F" w14:textId="77777777" w:rsidTr="00432DB1">
        <w:trPr>
          <w:cantSplit/>
        </w:trPr>
        <w:tc>
          <w:tcPr>
            <w:tcW w:w="704" w:type="dxa"/>
            <w:shd w:val="clear" w:color="auto" w:fill="FFFFFF" w:themeFill="background1"/>
            <w:tcMar>
              <w:top w:w="60" w:type="dxa"/>
              <w:left w:w="100" w:type="dxa"/>
              <w:bottom w:w="60" w:type="dxa"/>
              <w:right w:w="100" w:type="dxa"/>
            </w:tcMar>
          </w:tcPr>
          <w:p w14:paraId="79FEB436" w14:textId="4FC677AE" w:rsidR="00035FEF" w:rsidRDefault="00035FEF" w:rsidP="00432DB1">
            <w:pPr>
              <w:rPr>
                <w:color w:val="000000"/>
                <w:sz w:val="18"/>
                <w:szCs w:val="18"/>
              </w:rPr>
            </w:pPr>
            <w:r>
              <w:rPr>
                <w:color w:val="000000"/>
                <w:sz w:val="18"/>
                <w:szCs w:val="18"/>
              </w:rPr>
              <w:t>6</w:t>
            </w:r>
          </w:p>
        </w:tc>
        <w:tc>
          <w:tcPr>
            <w:tcW w:w="2835" w:type="dxa"/>
            <w:shd w:val="clear" w:color="auto" w:fill="FFFFFF" w:themeFill="background1"/>
            <w:tcMar>
              <w:top w:w="60" w:type="dxa"/>
              <w:left w:w="100" w:type="dxa"/>
              <w:bottom w:w="60" w:type="dxa"/>
              <w:right w:w="100" w:type="dxa"/>
            </w:tcMar>
          </w:tcPr>
          <w:p w14:paraId="3B54693D" w14:textId="16452AA3" w:rsidR="00035FEF" w:rsidRDefault="00035FEF" w:rsidP="00432DB1">
            <w:pPr>
              <w:rPr>
                <w:color w:val="000000"/>
                <w:sz w:val="18"/>
                <w:szCs w:val="18"/>
              </w:rPr>
            </w:pPr>
            <w:r>
              <w:rPr>
                <w:color w:val="000000"/>
                <w:sz w:val="18"/>
                <w:szCs w:val="18"/>
              </w:rPr>
              <w:t>Discretise minimum_nights into grouped equal-width bins</w:t>
            </w:r>
            <w:r w:rsidR="00142DD9">
              <w:rPr>
                <w:color w:val="000000"/>
                <w:sz w:val="18"/>
                <w:szCs w:val="18"/>
              </w:rPr>
              <w:t xml:space="preserve"> (short/long)</w:t>
            </w:r>
          </w:p>
        </w:tc>
        <w:tc>
          <w:tcPr>
            <w:tcW w:w="4111" w:type="dxa"/>
            <w:shd w:val="clear" w:color="auto" w:fill="FFFFFF" w:themeFill="background1"/>
            <w:tcMar>
              <w:top w:w="60" w:type="dxa"/>
              <w:left w:w="100" w:type="dxa"/>
              <w:bottom w:w="60" w:type="dxa"/>
              <w:right w:w="100" w:type="dxa"/>
            </w:tcMar>
          </w:tcPr>
          <w:p w14:paraId="3056191C" w14:textId="01C727BC" w:rsidR="00035FEF" w:rsidRDefault="00142DD9" w:rsidP="00432DB1">
            <w:pPr>
              <w:rPr>
                <w:color w:val="000000"/>
                <w:sz w:val="18"/>
                <w:szCs w:val="18"/>
              </w:rPr>
            </w:pPr>
            <w:r w:rsidRPr="00142DD9">
              <w:rPr>
                <w:color w:val="000000"/>
                <w:sz w:val="18"/>
                <w:szCs w:val="18"/>
              </w:rPr>
              <w:t>Only 426 rows (1.66%) require 30 nights or more</w:t>
            </w:r>
          </w:p>
        </w:tc>
        <w:tc>
          <w:tcPr>
            <w:tcW w:w="1366" w:type="dxa"/>
            <w:shd w:val="clear" w:color="auto" w:fill="FFFFFF" w:themeFill="background1"/>
            <w:tcMar>
              <w:top w:w="60" w:type="dxa"/>
              <w:left w:w="100" w:type="dxa"/>
              <w:bottom w:w="60" w:type="dxa"/>
              <w:right w:w="100" w:type="dxa"/>
            </w:tcMar>
          </w:tcPr>
          <w:p w14:paraId="720E19BD" w14:textId="599EBE43" w:rsidR="00035FEF" w:rsidRDefault="00142DD9" w:rsidP="00432DB1">
            <w:pPr>
              <w:rPr>
                <w:color w:val="000000"/>
                <w:sz w:val="18"/>
                <w:szCs w:val="18"/>
              </w:rPr>
            </w:pPr>
            <w:r>
              <w:rPr>
                <w:color w:val="000000"/>
                <w:sz w:val="18"/>
                <w:szCs w:val="18"/>
              </w:rPr>
              <w:t>Rejected</w:t>
            </w:r>
          </w:p>
        </w:tc>
      </w:tr>
    </w:tbl>
    <w:p w14:paraId="5DD421EB" w14:textId="5E6B46D9" w:rsidR="00373A3A" w:rsidRDefault="00142DD9" w:rsidP="00035FEF">
      <w:pPr>
        <w:spacing w:after="120"/>
        <w:jc w:val="both"/>
      </w:pPr>
      <w:r>
        <w:rPr>
          <w:b/>
          <w:bCs/>
        </w:rPr>
        <w:t xml:space="preserve">Justifications for </w:t>
      </w:r>
      <w:r w:rsidR="00373A3A">
        <w:rPr>
          <w:b/>
          <w:bCs/>
        </w:rPr>
        <w:t>selections</w:t>
      </w:r>
      <w:r w:rsidRPr="00142DD9">
        <w:rPr>
          <w:b/>
          <w:bCs/>
        </w:rPr>
        <w:t>.</w:t>
      </w:r>
      <w:r w:rsidR="00373A3A">
        <w:rPr>
          <w:b/>
          <w:bCs/>
        </w:rPr>
        <w:t xml:space="preserve"> </w:t>
      </w:r>
      <w:r w:rsidR="00FB1C9E" w:rsidRPr="00FB1C9E">
        <w:t>Deriving days_since_last_review from the raw last_review date field</w:t>
      </w:r>
      <w:r w:rsidR="00FB1C9E">
        <w:t xml:space="preserve"> was selected as d</w:t>
      </w:r>
      <w:r w:rsidR="00373A3A" w:rsidRPr="00373A3A">
        <w:t>ropping</w:t>
      </w:r>
      <w:r w:rsidR="00373A3A">
        <w:t xml:space="preserve"> 4,477 listings no review date (17.4% of all rows) would raise the superhost rate </w:t>
      </w:r>
      <w:r w:rsidR="00373A3A">
        <w:lastRenderedPageBreak/>
        <w:t xml:space="preserve">from 30.65% to 35.72%, creating a shift in class balance, thus the model would have an inflated sense of how common superhosts are. Furthermore, 295 superhosts </w:t>
      </w:r>
      <w:r w:rsidR="00FB1C9E">
        <w:t xml:space="preserve">are still present </w:t>
      </w:r>
      <w:r w:rsidR="00373A3A">
        <w:t xml:space="preserve">within the no review date group, which is why the rows are worth keeping. </w:t>
      </w:r>
      <w:r w:rsidR="00FB1C9E">
        <w:t xml:space="preserve">Calculating amenity count was selected as amenity </w:t>
      </w:r>
      <w:r w:rsidR="00373A3A">
        <w:t>count separates superhosts at 44.08 amenities against 31.03 amenities.</w:t>
      </w:r>
      <w:r w:rsidR="0074600D">
        <w:t xml:space="preserve"> </w:t>
      </w:r>
      <w:r w:rsidR="0074600D" w:rsidRPr="0074600D">
        <w:t>Amenities are also among the few features a host can change at any time, which places this column on the operational side of the research question</w:t>
      </w:r>
      <w:r w:rsidR="0074600D">
        <w:t>.</w:t>
      </w:r>
      <w:r w:rsidR="00373A3A">
        <w:t xml:space="preserve"> </w:t>
      </w:r>
      <w:r w:rsidR="00FB1C9E">
        <w:t>Handling missing price values via imputation was selected as p</w:t>
      </w:r>
      <w:r w:rsidR="0074600D" w:rsidRPr="0074600D">
        <w:t>rice missingness depends on whether the listing is bookable at all</w:t>
      </w:r>
      <w:r w:rsidR="0074600D">
        <w:t xml:space="preserve"> and is missing at random (MAR)</w:t>
      </w:r>
      <w:r w:rsidR="00373A3A">
        <w:t>.</w:t>
      </w:r>
      <w:r w:rsidR="00373A3A" w:rsidRPr="00373A3A">
        <w:t xml:space="preserve"> 99.85% of listings with zero bookable days have no price, against 2.22% of bookable ones</w:t>
      </w:r>
      <w:r w:rsidR="0074600D" w:rsidRPr="0074600D">
        <w:t>. As delisted listings have an 8.13% superhost rate against 37.68% for active listings, deletion would inflate the superhost rate</w:t>
      </w:r>
      <w:r w:rsidR="00FB1C9E">
        <w:t>.</w:t>
      </w:r>
    </w:p>
    <w:p w14:paraId="13C382F7" w14:textId="640BEE2E" w:rsidR="00022041" w:rsidRPr="00022041" w:rsidRDefault="00022041" w:rsidP="00035FEF">
      <w:pPr>
        <w:spacing w:after="120"/>
        <w:jc w:val="both"/>
        <w:rPr>
          <w:b/>
          <w:bCs/>
        </w:rPr>
      </w:pPr>
      <w:r w:rsidRPr="00022041">
        <w:rPr>
          <w:b/>
          <w:bCs/>
        </w:rPr>
        <w:t>Justifications for rejections.</w:t>
      </w:r>
      <w:r w:rsidRPr="00FB1C9E">
        <w:t xml:space="preserve"> </w:t>
      </w:r>
      <w:r w:rsidR="00762036">
        <w:t>Imputing</w:t>
      </w:r>
      <w:r w:rsidR="00FB1C9E">
        <w:t xml:space="preserve"> the bedrooms and beds fields was rejected as data was unfairly split. B</w:t>
      </w:r>
      <w:r w:rsidR="00FB1C9E" w:rsidRPr="00FB1C9E">
        <w:t>edrooms are missing for 18.19% (beds 27.44%)</w:t>
      </w:r>
      <w:r w:rsidR="00FB1C9E">
        <w:t>, b</w:t>
      </w:r>
      <w:r w:rsidR="00FB1C9E" w:rsidRPr="00FB1C9E">
        <w:t>ut</w:t>
      </w:r>
      <w:r w:rsidR="00FB1C9E">
        <w:t xml:space="preserve"> the data is</w:t>
      </w:r>
      <w:r w:rsidR="00FB1C9E" w:rsidRPr="00FB1C9E">
        <w:t xml:space="preserve"> split by room type</w:t>
      </w:r>
      <w:r w:rsidR="00FB1C9E">
        <w:t xml:space="preserve">, with </w:t>
      </w:r>
      <w:r w:rsidR="00FB1C9E" w:rsidRPr="00FB1C9E">
        <w:t xml:space="preserve">entire homes </w:t>
      </w:r>
      <w:r w:rsidR="00FB1C9E">
        <w:t xml:space="preserve">missing </w:t>
      </w:r>
      <w:r w:rsidR="00FB1C9E" w:rsidRPr="00FB1C9E">
        <w:t>2.47%, private rooms 61.28%</w:t>
      </w:r>
      <w:r w:rsidR="00FB1C9E">
        <w:t xml:space="preserve">. </w:t>
      </w:r>
      <w:r w:rsidR="00FB1C9E" w:rsidRPr="00FB1C9E">
        <w:t xml:space="preserve">When renting a private room, </w:t>
      </w:r>
      <w:r w:rsidR="00FB1C9E">
        <w:t xml:space="preserve">bedroom count </w:t>
      </w:r>
      <w:r w:rsidR="00FB1C9E" w:rsidRPr="00FB1C9E">
        <w:t>is not relevant, so the host does not fill it in</w:t>
      </w:r>
      <w:r w:rsidR="00FB1C9E">
        <w:t xml:space="preserve"> and missingness is justified. Thus, imputation is not needed. Merging property types was rejected because although there are 41 property types having less than 10 listings (out of 82 total property types), these 41 account for only 111 rows (0.43%), which is</w:t>
      </w:r>
      <w:r w:rsidR="000842B8">
        <w:t xml:space="preserve"> </w:t>
      </w:r>
      <w:r w:rsidR="00FB1C9E">
        <w:t>a trivial change to the data. Splitting minimum_nights into short/long stay bins was rejected as o</w:t>
      </w:r>
      <w:r w:rsidR="00FB1C9E" w:rsidRPr="00FB1C9E">
        <w:t>nly 426 listings (1.66%) require a minimum stay of 30 nights or mor</w:t>
      </w:r>
      <w:r w:rsidR="00FB1C9E">
        <w:t>e. T</w:t>
      </w:r>
      <w:r w:rsidR="00FB1C9E" w:rsidRPr="00FB1C9E">
        <w:t>he long-stay group would be too small for the model to learn from.</w:t>
      </w:r>
    </w:p>
    <w:p w14:paraId="3FD87607" w14:textId="77777777" w:rsidR="00E10475" w:rsidRDefault="0067571A">
      <w:pPr>
        <w:pStyle w:val="Heading2"/>
        <w:numPr>
          <w:ilvl w:val="1"/>
          <w:numId w:val="3"/>
        </w:numPr>
        <w:spacing w:before="180" w:after="100"/>
      </w:pPr>
      <w:r>
        <w:rPr>
          <w:b/>
          <w:bCs/>
          <w:color w:val="1F3864"/>
          <w:sz w:val="24"/>
          <w:szCs w:val="24"/>
        </w:rPr>
        <w:t>Correlation Analysis</w:t>
      </w:r>
    </w:p>
    <w:p w14:paraId="3AF50C81" w14:textId="4093645F" w:rsidR="00CE123D" w:rsidRDefault="00CE123D" w:rsidP="00CE123D">
      <w:pPr>
        <w:spacing w:after="120"/>
        <w:jc w:val="both"/>
      </w:pPr>
      <w:r w:rsidRPr="00CE123D">
        <w:rPr>
          <w:b/>
          <w:bCs/>
        </w:rPr>
        <w:t>Variable set.</w:t>
      </w:r>
      <w:r w:rsidRPr="00CE123D">
        <w:t xml:space="preserve"> </w:t>
      </w:r>
      <w:r>
        <w:t xml:space="preserve">The research question asks whether superhost status is more closely associated with listing fundamentals or host operational strategy, so the exploratory variable set must include representatives on both sides. The five variables selected are </w:t>
      </w:r>
      <w:r w:rsidRPr="00CE123D">
        <w:t>host_listings_count</w:t>
      </w:r>
      <w:r>
        <w:t xml:space="preserve">, </w:t>
      </w:r>
      <w:r w:rsidRPr="00CE123D">
        <w:t>days_since_last_review</w:t>
      </w:r>
      <w:r>
        <w:t xml:space="preserve">, </w:t>
      </w:r>
      <w:r w:rsidRPr="00CE123D">
        <w:t>availability_365</w:t>
      </w:r>
      <w:r>
        <w:t xml:space="preserve">, </w:t>
      </w:r>
      <w:r w:rsidRPr="00CE123D">
        <w:t>dist_cbd</w:t>
      </w:r>
      <w:r>
        <w:t xml:space="preserve">, and the binary target </w:t>
      </w:r>
      <w:r w:rsidRPr="00CE123D">
        <w:t>y</w:t>
      </w:r>
      <w:r>
        <w:t xml:space="preserve"> (</w:t>
      </w:r>
      <w:r w:rsidRPr="00CE123D">
        <w:t>host_is_superhost</w:t>
      </w:r>
      <w:r>
        <w:t>).</w:t>
      </w:r>
      <w:r w:rsidR="000842B8">
        <w:t xml:space="preserve"> 5 variables leads to 10 unique pairs and thus 40 values.</w:t>
      </w:r>
    </w:p>
    <w:p w14:paraId="305DF043" w14:textId="336FF971" w:rsidR="000842B8" w:rsidRDefault="000842B8" w:rsidP="00CE123D">
      <w:pPr>
        <w:spacing w:after="120"/>
        <w:jc w:val="both"/>
      </w:pPr>
      <w:r>
        <w:rPr>
          <w:b/>
          <w:bCs/>
        </w:rPr>
        <w:t xml:space="preserve">Rationale behind variable set. </w:t>
      </w:r>
      <w:r>
        <w:t>On the listing fundamentals side, dist_cbd measures the distance from Melbourne CBD (Flinders Street Station) and is appropriate as a fixed physical attribute that no host can change. Price is excluded as it could be sensitive to seasonal factors, as well as its missingness rate of 25.47%. On the operational strategy side, the three variables selected characterises hosts based on three dimensions. host_listings_count captures scale (median 2, maximum 667), availability_365 reflects calendar positioning (21.8% at 0, fully delisted compared to only 1.56% at 365) and days_since_last_review measures recent activity (median 8</w:t>
      </w:r>
      <w:r w:rsidR="00674370">
        <w:t>4</w:t>
      </w:r>
      <w:r>
        <w:t xml:space="preserve"> days, maximum 4,593). The variables are tilted 3:1 towards operational features, detailed further in limitations.</w:t>
      </w:r>
    </w:p>
    <w:p w14:paraId="01D41B63" w14:textId="08EEE672" w:rsidR="00E9056B" w:rsidRPr="00E9056B" w:rsidRDefault="00E9056B" w:rsidP="00CE123D">
      <w:pPr>
        <w:spacing w:after="120"/>
        <w:jc w:val="both"/>
      </w:pPr>
      <w:r>
        <w:rPr>
          <w:b/>
          <w:bCs/>
        </w:rPr>
        <w:t>Computation.</w:t>
      </w:r>
      <w:r>
        <w:t xml:space="preserve"> All four exploratory variables are continuous with a binary target variable, thus Pearson and Spearman are appropriate for all of the pairs. For MI and NMI, the continuous variables are binned using equal-frequency bins</w:t>
      </w:r>
      <w:r w:rsidR="0028124F">
        <w:t xml:space="preserve">. We found n=10 bins to be a good parameter, with roughly 212 rows per bin which is not too sparse. Equal-width binning was rejected as 10-bin bins would </w:t>
      </w:r>
      <w:r w:rsidR="005601D8">
        <w:t>concentrate</w:t>
      </w:r>
      <w:r w:rsidR="0028124F">
        <w:t xml:space="preserve"> 91.4% of host_listings_count rows in one bin (84.6% at 20 bins), which lowers MI. Correlations were only computed on 21,251 listings with atleast one review, because 4,477 zero-review listings carries the imputation fill value 4,594 for days_since_last_review, which would distort the coefficients due to the bias at the maximum.</w:t>
      </w:r>
    </w:p>
    <w:p w14:paraId="6BD0D729" w14:textId="11A54A51" w:rsidR="00E10475" w:rsidRDefault="0067571A">
      <w:pPr>
        <w:pStyle w:val="Heading2"/>
        <w:numPr>
          <w:ilvl w:val="1"/>
          <w:numId w:val="3"/>
        </w:numPr>
        <w:spacing w:before="180" w:after="100"/>
      </w:pPr>
      <w:r>
        <w:rPr>
          <w:b/>
          <w:bCs/>
          <w:color w:val="1F3864"/>
          <w:sz w:val="24"/>
          <w:szCs w:val="24"/>
        </w:rPr>
        <w:t>Supervised Learning Models and Evaluation</w:t>
      </w:r>
    </w:p>
    <w:p w14:paraId="1FF33DC7" w14:textId="29F04C1A" w:rsidR="0028124F" w:rsidRPr="0028124F" w:rsidRDefault="0028124F" w:rsidP="0028124F">
      <w:pPr>
        <w:spacing w:after="120"/>
        <w:jc w:val="both"/>
      </w:pPr>
      <w:r w:rsidRPr="0028124F">
        <w:rPr>
          <w:b/>
          <w:bCs/>
        </w:rPr>
        <w:t>Data.</w:t>
      </w:r>
      <w:r w:rsidRPr="0028124F">
        <w:t xml:space="preserve"> All 25,728 listings were used including zero-review listings, as removing them would inflate the positive rate from 30.65% to 35.72%. </w:t>
      </w:r>
    </w:p>
    <w:p w14:paraId="71722930" w14:textId="4AE84B09" w:rsidR="0028124F" w:rsidRDefault="0028124F" w:rsidP="0028124F">
      <w:pPr>
        <w:spacing w:after="120"/>
        <w:jc w:val="both"/>
      </w:pPr>
      <w:r w:rsidRPr="0028124F">
        <w:rPr>
          <w:b/>
          <w:bCs/>
        </w:rPr>
        <w:t>Target and features.</w:t>
      </w:r>
      <w:r w:rsidRPr="0028124F">
        <w:t xml:space="preserve"> The target variable is y (binary). The 11 features comprise of three variables related to fundamentals (room_type_3, dist_cbd, accommodates) and eight related to operational </w:t>
      </w:r>
      <w:r w:rsidRPr="0028124F">
        <w:lastRenderedPageBreak/>
        <w:t>features (</w:t>
      </w:r>
      <w:r>
        <w:t xml:space="preserve">availability_365, amenity_count, days_since_last_review, has_review, price_num, price_missing, minimum_nights, host_listings_count). </w:t>
      </w:r>
    </w:p>
    <w:p w14:paraId="51DAB355" w14:textId="6D1B65C0" w:rsidR="0028124F" w:rsidRDefault="0028124F" w:rsidP="0028124F">
      <w:pPr>
        <w:spacing w:after="120"/>
        <w:jc w:val="both"/>
      </w:pPr>
      <w:r>
        <w:rPr>
          <w:b/>
          <w:bCs/>
        </w:rPr>
        <w:t>Test/train split.</w:t>
      </w:r>
      <w:r>
        <w:t xml:space="preserve"> We use a stratified 80/20 split, giving </w:t>
      </w:r>
      <w:r w:rsidRPr="0028124F">
        <w:t>20,582 training rows (6,308 superhosts, 11,292 hosts) and 5,146 test rows (1,577 superhosts, 2,821 hosts).</w:t>
      </w:r>
      <w:r w:rsidR="00DF62C3">
        <w:t xml:space="preserve"> Stratification keeps both classes equally represented with a </w:t>
      </w:r>
      <w:r w:rsidR="00DF62C3" w:rsidRPr="00DF62C3">
        <w:t>positive rate at 30.65%</w:t>
      </w:r>
      <w:r w:rsidR="00DF62C3">
        <w:t>.</w:t>
      </w:r>
    </w:p>
    <w:p w14:paraId="13D4128F" w14:textId="074AFEC6" w:rsidR="00DF62C3" w:rsidRDefault="00DF62C3" w:rsidP="0028124F">
      <w:pPr>
        <w:spacing w:after="120"/>
        <w:jc w:val="both"/>
      </w:pPr>
      <w:r w:rsidRPr="00DF62C3">
        <w:rPr>
          <w:b/>
          <w:bCs/>
        </w:rPr>
        <w:t>Validation strategy.</w:t>
      </w:r>
      <w:r>
        <w:rPr>
          <w:b/>
          <w:bCs/>
        </w:rPr>
        <w:t xml:space="preserve"> </w:t>
      </w:r>
      <w:r>
        <w:t xml:space="preserve">Hyperparameters were tuned with 5-fold stratified cross-validation on the 20,582 training rows, with each row being scored by F1 for the superhost class. Each validation fold holds 4,116 rows, of which 1,262 are superhosts. </w:t>
      </w:r>
      <w:r w:rsidR="00592A6E">
        <w:t xml:space="preserve">A group aware split was conducted, meaning all rows of one host stay on the sample side. </w:t>
      </w:r>
      <w:r w:rsidR="00592A6E" w:rsidRPr="00592A6E">
        <w:t xml:space="preserve">With a random split, some of a host's listings go to train and some go to test, and the model can answer correctly by </w:t>
      </w:r>
      <w:r w:rsidR="00592A6E">
        <w:t xml:space="preserve">recognising a host that it has already seen, inflating the score, so a group aware split was necessary. 10-fold cross-validation was not used due to computational restraints when modelling k-NN. </w:t>
      </w:r>
    </w:p>
    <w:p w14:paraId="5FA01A52" w14:textId="1F53B675" w:rsidR="00592A6E" w:rsidRDefault="00592A6E" w:rsidP="0028124F">
      <w:pPr>
        <w:spacing w:after="120"/>
        <w:jc w:val="both"/>
      </w:pPr>
      <w:r w:rsidRPr="00592A6E">
        <w:rPr>
          <w:b/>
          <w:bCs/>
        </w:rPr>
        <w:t>Hyperparameter grids.</w:t>
      </w:r>
      <w:r>
        <w:rPr>
          <w:b/>
          <w:bCs/>
        </w:rPr>
        <w:t xml:space="preserve"> </w:t>
      </w:r>
      <w:r w:rsidR="00762036">
        <w:t>K-</w:t>
      </w:r>
      <w:r>
        <w:t xml:space="preserve">NN was </w:t>
      </w:r>
      <w:r w:rsidR="00357945">
        <w:t>trained</w:t>
      </w:r>
      <w:r>
        <w:t xml:space="preserve"> with hyperparameter k</w:t>
      </w:r>
      <w:r w:rsidRPr="00592A6E">
        <w:t xml:space="preserve"> </w:t>
      </w:r>
      <w:r w:rsidRPr="00592A6E">
        <w:rPr>
          <w:rFonts w:ascii="Cambria Math" w:hAnsi="Cambria Math" w:cs="Cambria Math"/>
        </w:rPr>
        <w:t>∈</w:t>
      </w:r>
      <w:r w:rsidRPr="00592A6E">
        <w:t xml:space="preserve"> {1, 5, 11, 21, 51, 101, 151, 201, 301}.</w:t>
      </w:r>
      <w:r>
        <w:t xml:space="preserve"> </w:t>
      </w:r>
      <w:r w:rsidRPr="00592A6E">
        <w:t>Decision tree</w:t>
      </w:r>
      <w:r>
        <w:t xml:space="preserve"> was </w:t>
      </w:r>
      <w:r w:rsidR="00357945">
        <w:t xml:space="preserve">trained </w:t>
      </w:r>
      <w:r>
        <w:t>with hyperparameter</w:t>
      </w:r>
      <w:r w:rsidRPr="00592A6E">
        <w:t xml:space="preserve"> max_depth </w:t>
      </w:r>
      <w:r w:rsidRPr="00592A6E">
        <w:rPr>
          <w:rFonts w:ascii="Cambria Math" w:hAnsi="Cambria Math" w:cs="Cambria Math"/>
        </w:rPr>
        <w:t>∈</w:t>
      </w:r>
      <w:r w:rsidRPr="00592A6E">
        <w:t xml:space="preserve"> {2, 3, 4, 5, 6, 8, 10, 15, None}, where None means unlimited depth and is included to show what memorisation costs.</w:t>
      </w:r>
      <w:r>
        <w:t xml:space="preserve"> </w:t>
      </w:r>
      <w:r w:rsidRPr="00592A6E">
        <w:t>The criterion was left at its default (gini). The configuration with the highest mean CV F1</w:t>
      </w:r>
      <w:r>
        <w:t xml:space="preserve"> score</w:t>
      </w:r>
      <w:r w:rsidRPr="00592A6E">
        <w:t xml:space="preserve"> was selected in each case</w:t>
      </w:r>
      <w:r>
        <w:t>.</w:t>
      </w:r>
    </w:p>
    <w:p w14:paraId="4585B7FC" w14:textId="1BF1AA01" w:rsidR="00592A6E" w:rsidRDefault="00592A6E" w:rsidP="00592A6E">
      <w:pPr>
        <w:spacing w:after="120"/>
        <w:jc w:val="both"/>
      </w:pPr>
      <w:r>
        <w:rPr>
          <w:b/>
          <w:bCs/>
        </w:rPr>
        <w:t>Baseline and metrics</w:t>
      </w:r>
      <w:r w:rsidRPr="00592A6E">
        <w:rPr>
          <w:b/>
          <w:bCs/>
        </w:rPr>
        <w:t>.</w:t>
      </w:r>
      <w:r>
        <w:t xml:space="preserve"> The primary metric is the F1 score of the superhost class. Per-class precision and recall and overall accuracy are reported alongside. The baseline is a majority-class classifier, which predicts "not a superhost" for every listing</w:t>
      </w:r>
      <w:r w:rsidR="007D2B70">
        <w:t>. I</w:t>
      </w:r>
      <w:r>
        <w:t>t reaches 0.694 accuracy and a</w:t>
      </w:r>
      <w:r w:rsidR="007D2B70">
        <w:t xml:space="preserve"> </w:t>
      </w:r>
      <w:r>
        <w:t>F1</w:t>
      </w:r>
      <w:r w:rsidR="007D2B70">
        <w:t xml:space="preserve"> score</w:t>
      </w:r>
      <w:r>
        <w:t xml:space="preserve"> of exactly 0</w:t>
      </w:r>
      <w:r w:rsidR="007D2B70">
        <w:t>.</w:t>
      </w:r>
      <w:r>
        <w:t xml:space="preserve"> Uncertainty in test F1 is estimated with a percentile bootstrap</w:t>
      </w:r>
      <w:r w:rsidR="007D2B70">
        <w:t xml:space="preserve">, with </w:t>
      </w:r>
      <w:r>
        <w:t xml:space="preserve">1,000 resamples drawn with replacement, </w:t>
      </w:r>
      <w:r w:rsidR="007D2B70">
        <w:t xml:space="preserve">constructing a </w:t>
      </w:r>
      <w:r>
        <w:t>95%</w:t>
      </w:r>
      <w:r w:rsidR="007D2B70">
        <w:t xml:space="preserve"> confidence</w:t>
      </w:r>
      <w:r>
        <w:t xml:space="preserve"> interval. We resample hosts rather than rows, because one host's listings are near duplicates and drawing rows independently would overstate the number of independent observations. The same procedure compares the two models, scoring both on each identical resample so the interval reflects the gap between them rather than which hosts were drawn. We chose the bootstrap because it needs no retraining and assumes no distribution, whereas repeated cross-validation would measure variation across training sets rather than in the reported test score</w:t>
      </w:r>
      <w:r w:rsidR="007D2B70">
        <w:t>.</w:t>
      </w:r>
    </w:p>
    <w:p w14:paraId="709C81F7" w14:textId="1080018F" w:rsidR="00592A6E" w:rsidRPr="00592A6E" w:rsidRDefault="00592A6E" w:rsidP="007D2B70">
      <w:pPr>
        <w:spacing w:after="120"/>
        <w:jc w:val="both"/>
      </w:pPr>
      <w:r w:rsidRPr="007D2B70">
        <w:rPr>
          <w:b/>
          <w:bCs/>
        </w:rPr>
        <w:t>Feature-set experiments.</w:t>
      </w:r>
      <w:r>
        <w:t xml:space="preserve"> To answer the RQ, both models were retrained on six feature sets: fundamentals alone, operational alone, all eleven, all eleven minus the review pair, all eleven minus availability, and operational minus the review pair. Each set is scored the same way, by cross-validation on the training rows, with the test score as confirmation. </w:t>
      </w:r>
      <w:r w:rsidR="007D2B70">
        <w:t xml:space="preserve">The conclusion is that the operational group is a good exploratory </w:t>
      </w:r>
      <w:r w:rsidR="00357945">
        <w:t>variable</w:t>
      </w:r>
      <w:r w:rsidR="007D2B70">
        <w:t xml:space="preserve">. It reaches 0.548 on cross-validation where fundamentals reach 0.166. The caveat is that the two groups are unequal, with eight features against three, so part of the gap could reflect how much information a larger set can </w:t>
      </w:r>
      <w:r w:rsidR="00E44899">
        <w:t>hold.</w:t>
      </w:r>
    </w:p>
    <w:p w14:paraId="7DDEA839" w14:textId="77777777" w:rsidR="00E10475" w:rsidRDefault="0067571A">
      <w:pPr>
        <w:pStyle w:val="Heading2"/>
        <w:numPr>
          <w:ilvl w:val="1"/>
          <w:numId w:val="3"/>
        </w:numPr>
        <w:spacing w:before="180" w:after="100"/>
      </w:pPr>
      <w:r>
        <w:rPr>
          <w:b/>
          <w:bCs/>
          <w:color w:val="1F3864"/>
          <w:sz w:val="24"/>
          <w:szCs w:val="24"/>
        </w:rPr>
        <w:t>Feature Selection</w:t>
      </w:r>
    </w:p>
    <w:p w14:paraId="03859DE9" w14:textId="71E20C12" w:rsidR="00357945" w:rsidRDefault="00357945" w:rsidP="00357945">
      <w:pPr>
        <w:spacing w:after="120"/>
        <w:jc w:val="both"/>
      </w:pPr>
      <w:r w:rsidRPr="00216D1A">
        <w:rPr>
          <w:b/>
          <w:bCs/>
        </w:rPr>
        <w:t>Filter method.</w:t>
      </w:r>
      <w:r>
        <w:t xml:space="preserve"> One filter method was used on the training set, using scikit-learn’s mutual_info_classif function to estimate each feature’s mutual information with the target independently. Room type was integer encoded, the discrete features (room_type_3, has_review, price_missing) declared and remaining missing values filled with the training median. These continuous-value MIs are not comparable to the binned MI in Table </w:t>
      </w:r>
      <w:r w:rsidR="000E515A">
        <w:t>4</w:t>
      </w:r>
      <w:r>
        <w:t>.</w:t>
      </w:r>
    </w:p>
    <w:p w14:paraId="0DEAB861" w14:textId="0A923E87" w:rsidR="00357945" w:rsidRDefault="00357945" w:rsidP="00357945">
      <w:pPr>
        <w:spacing w:after="120"/>
        <w:jc w:val="both"/>
      </w:pPr>
      <w:r w:rsidRPr="00940DBD">
        <w:rPr>
          <w:b/>
          <w:bCs/>
        </w:rPr>
        <w:t>Embedded method.</w:t>
      </w:r>
      <w:r>
        <w:t xml:space="preserve"> One embedded method was used leveraging the tuned depth-</w:t>
      </w:r>
      <w:r w:rsidR="009618F3">
        <w:t>10</w:t>
      </w:r>
      <w:r>
        <w:t xml:space="preserve"> tree’s </w:t>
      </w:r>
      <w:r w:rsidR="009618F3">
        <w:t xml:space="preserve">feature </w:t>
      </w:r>
      <w:r>
        <w:t>importance</w:t>
      </w:r>
      <w:r w:rsidR="00940DBD">
        <w:t>. The tree was trained on the training set only.</w:t>
      </w:r>
    </w:p>
    <w:p w14:paraId="01308DAD" w14:textId="268A4EDE" w:rsidR="00940DBD" w:rsidRPr="00940DBD" w:rsidRDefault="005D4688" w:rsidP="00357945">
      <w:pPr>
        <w:spacing w:after="120"/>
        <w:jc w:val="both"/>
      </w:pPr>
      <w:r>
        <w:rPr>
          <w:b/>
          <w:bCs/>
        </w:rPr>
        <w:t>Top 3</w:t>
      </w:r>
      <w:r w:rsidR="00940DBD">
        <w:rPr>
          <w:b/>
          <w:bCs/>
        </w:rPr>
        <w:t xml:space="preserve"> features. </w:t>
      </w:r>
      <w:r w:rsidR="00940DBD">
        <w:t xml:space="preserve">The top three features for each method </w:t>
      </w:r>
      <w:r>
        <w:t>were</w:t>
      </w:r>
      <w:r w:rsidR="00940DBD">
        <w:t xml:space="preserve"> validated by retraining both models against the full set, then ranked. This is reported in Table </w:t>
      </w:r>
      <w:r w:rsidR="00131E5A">
        <w:t>9.</w:t>
      </w:r>
    </w:p>
    <w:p w14:paraId="3FD1A876" w14:textId="403A8175" w:rsidR="00E10475" w:rsidRDefault="0067571A">
      <w:pPr>
        <w:pStyle w:val="Heading2"/>
        <w:numPr>
          <w:ilvl w:val="1"/>
          <w:numId w:val="3"/>
        </w:numPr>
        <w:spacing w:before="180" w:after="100"/>
      </w:pPr>
      <w:r>
        <w:rPr>
          <w:b/>
          <w:bCs/>
          <w:color w:val="1F3864"/>
          <w:sz w:val="24"/>
          <w:szCs w:val="24"/>
        </w:rPr>
        <w:t>Dimensionality Reduction &amp; Clustering</w:t>
      </w:r>
    </w:p>
    <w:p w14:paraId="1EA9A751" w14:textId="52CC44F2" w:rsidR="00696B85" w:rsidRDefault="00897F6E" w:rsidP="00897F6E">
      <w:pPr>
        <w:spacing w:after="120"/>
        <w:jc w:val="both"/>
      </w:pPr>
      <w:r w:rsidRPr="00897F6E">
        <w:rPr>
          <w:b/>
          <w:bCs/>
        </w:rPr>
        <w:lastRenderedPageBreak/>
        <w:t>Candidate feature sets.</w:t>
      </w:r>
      <w:r>
        <w:rPr>
          <w:b/>
          <w:bCs/>
        </w:rPr>
        <w:t xml:space="preserve"> </w:t>
      </w:r>
      <w:r w:rsidRPr="00897F6E">
        <w:t>Clustering</w:t>
      </w:r>
      <w:r>
        <w:t xml:space="preserve"> runs on the 21,251 reviewed listings, since </w:t>
      </w:r>
      <w:r w:rsidR="00F61BB1" w:rsidRPr="00F61BB1">
        <w:t>the 4,477 zero-review listings share the</w:t>
      </w:r>
      <w:r w:rsidR="00F61BB1">
        <w:t xml:space="preserve"> imputed value 4,594,</w:t>
      </w:r>
      <w:r>
        <w:t xml:space="preserve"> produc</w:t>
      </w:r>
      <w:r w:rsidR="00F61BB1">
        <w:t xml:space="preserve">ing </w:t>
      </w:r>
      <w:r>
        <w:t>a separate</w:t>
      </w:r>
      <w:r w:rsidR="00305C1F">
        <w:t xml:space="preserve"> cluster</w:t>
      </w:r>
      <w:r>
        <w:t xml:space="preserve">. We proposed and compared three candidate feature sets (Table </w:t>
      </w:r>
      <w:r w:rsidR="00CF2827">
        <w:t>2</w:t>
      </w:r>
      <w:r>
        <w:t xml:space="preserve">): (A) operational only, (B) fundamentals only, </w:t>
      </w:r>
      <w:r w:rsidR="009B2E7A">
        <w:t xml:space="preserve">and (C) all six features. </w:t>
      </w:r>
      <w:r w:rsidR="004400C2">
        <w:t xml:space="preserve">Three of the six </w:t>
      </w:r>
      <w:r w:rsidR="009B2E7A">
        <w:t>features are log-transformed via log1p</w:t>
      </w:r>
      <w:r w:rsidR="004400C2">
        <w:t xml:space="preserve">, and all six were </w:t>
      </w:r>
      <w:r w:rsidR="009B2E7A">
        <w:t xml:space="preserve">standardised via StandardScaler. Without log transform a single </w:t>
      </w:r>
      <w:r w:rsidR="009B2E7A" w:rsidRPr="009B2E7A">
        <w:t>host with 667 listings would dominate a component on its own. Without standardisation</w:t>
      </w:r>
      <w:r w:rsidR="009B2E7A">
        <w:t xml:space="preserve"> the </w:t>
      </w:r>
      <w:r w:rsidR="009B2E7A" w:rsidRPr="009B2E7A">
        <w:t>availability</w:t>
      </w:r>
      <w:r w:rsidR="009B2E7A">
        <w:t xml:space="preserve"> feature (</w:t>
      </w:r>
      <w:r w:rsidR="009B2E7A" w:rsidRPr="009B2E7A">
        <w:t>0 to 365</w:t>
      </w:r>
      <w:r w:rsidR="009B2E7A">
        <w:t>)</w:t>
      </w:r>
      <w:r w:rsidR="009B2E7A" w:rsidRPr="009B2E7A">
        <w:t xml:space="preserve"> would outweigh sleeping capacity</w:t>
      </w:r>
      <w:r w:rsidR="009B2E7A">
        <w:t xml:space="preserve"> (</w:t>
      </w:r>
      <w:r w:rsidR="009B2E7A" w:rsidRPr="009B2E7A">
        <w:t>1 to 16</w:t>
      </w:r>
      <w:r w:rsidR="009B2E7A">
        <w:t>).</w:t>
      </w:r>
    </w:p>
    <w:p w14:paraId="1D7B0C84" w14:textId="1E71AAA6" w:rsidR="00FC7969" w:rsidRPr="00FC7969" w:rsidRDefault="00FC7969" w:rsidP="00FC7969">
      <w:pPr>
        <w:spacing w:before="40"/>
        <w:rPr>
          <w:sz w:val="18"/>
          <w:szCs w:val="18"/>
        </w:rPr>
      </w:pPr>
      <w:r w:rsidRPr="00FC7969">
        <w:rPr>
          <w:sz w:val="18"/>
          <w:szCs w:val="18"/>
        </w:rPr>
        <w:t>Table 2: Candidate feature sets for clustering, built from the two</w:t>
      </w:r>
      <w:r>
        <w:rPr>
          <w:sz w:val="18"/>
          <w:szCs w:val="18"/>
        </w:rPr>
        <w:t xml:space="preserve"> families in the research question.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701"/>
        <w:gridCol w:w="2820"/>
        <w:gridCol w:w="5495"/>
      </w:tblGrid>
      <w:tr w:rsidR="00CF2827" w14:paraId="0FA57D6C" w14:textId="77777777" w:rsidTr="00CF2827">
        <w:trPr>
          <w:cantSplit/>
          <w:tblHeader/>
        </w:trPr>
        <w:tc>
          <w:tcPr>
            <w:tcW w:w="704" w:type="dxa"/>
            <w:shd w:val="clear" w:color="auto" w:fill="1F3864"/>
            <w:tcMar>
              <w:top w:w="60" w:type="dxa"/>
              <w:left w:w="100" w:type="dxa"/>
              <w:bottom w:w="60" w:type="dxa"/>
              <w:right w:w="100" w:type="dxa"/>
            </w:tcMar>
            <w:vAlign w:val="center"/>
          </w:tcPr>
          <w:p w14:paraId="49253632" w14:textId="1FC8F519" w:rsidR="00CF2827" w:rsidRPr="00CF2827" w:rsidRDefault="00CF2827" w:rsidP="00CF2827">
            <w:pPr>
              <w:jc w:val="center"/>
              <w:rPr>
                <w:b/>
                <w:bCs/>
                <w:color w:val="FFFFFF"/>
                <w:sz w:val="18"/>
                <w:szCs w:val="18"/>
              </w:rPr>
            </w:pPr>
            <w:r w:rsidRPr="00CF2827">
              <w:rPr>
                <w:b/>
                <w:bCs/>
                <w:color w:val="FFFFFF"/>
                <w:sz w:val="18"/>
                <w:szCs w:val="18"/>
              </w:rPr>
              <w:t>Set</w:t>
            </w:r>
          </w:p>
        </w:tc>
        <w:tc>
          <w:tcPr>
            <w:tcW w:w="2835" w:type="dxa"/>
            <w:shd w:val="clear" w:color="auto" w:fill="1F3864"/>
            <w:tcMar>
              <w:top w:w="60" w:type="dxa"/>
              <w:left w:w="100" w:type="dxa"/>
              <w:bottom w:w="60" w:type="dxa"/>
              <w:right w:w="100" w:type="dxa"/>
            </w:tcMar>
            <w:vAlign w:val="center"/>
          </w:tcPr>
          <w:p w14:paraId="339D0630" w14:textId="7FB3A679" w:rsidR="00CF2827" w:rsidRPr="00CF2827" w:rsidRDefault="00CF2827" w:rsidP="00CF2827">
            <w:pPr>
              <w:jc w:val="center"/>
              <w:rPr>
                <w:b/>
                <w:bCs/>
                <w:color w:val="FFFFFF"/>
                <w:sz w:val="18"/>
                <w:szCs w:val="18"/>
              </w:rPr>
            </w:pPr>
            <w:r w:rsidRPr="00CF2827">
              <w:rPr>
                <w:b/>
                <w:bCs/>
                <w:color w:val="FFFFFF"/>
                <w:sz w:val="18"/>
                <w:szCs w:val="18"/>
              </w:rPr>
              <w:t>Name</w:t>
            </w:r>
          </w:p>
        </w:tc>
        <w:tc>
          <w:tcPr>
            <w:tcW w:w="5528" w:type="dxa"/>
            <w:shd w:val="clear" w:color="auto" w:fill="1F3864"/>
            <w:tcMar>
              <w:top w:w="60" w:type="dxa"/>
              <w:left w:w="100" w:type="dxa"/>
              <w:bottom w:w="60" w:type="dxa"/>
              <w:right w:w="100" w:type="dxa"/>
            </w:tcMar>
            <w:vAlign w:val="center"/>
          </w:tcPr>
          <w:p w14:paraId="2A033A1A" w14:textId="514C4632" w:rsidR="00CF2827" w:rsidRPr="00CF2827" w:rsidRDefault="00CF2827" w:rsidP="00CF2827">
            <w:pPr>
              <w:jc w:val="center"/>
              <w:rPr>
                <w:b/>
                <w:bCs/>
                <w:color w:val="FFFFFF"/>
                <w:sz w:val="18"/>
                <w:szCs w:val="18"/>
              </w:rPr>
            </w:pPr>
            <w:r w:rsidRPr="00CF2827">
              <w:rPr>
                <w:b/>
                <w:bCs/>
                <w:color w:val="FFFFFF"/>
                <w:sz w:val="18"/>
                <w:szCs w:val="18"/>
              </w:rPr>
              <w:t>Features</w:t>
            </w:r>
          </w:p>
        </w:tc>
      </w:tr>
      <w:tr w:rsidR="00CF2827" w14:paraId="07101742" w14:textId="77777777" w:rsidTr="00CF2827">
        <w:trPr>
          <w:cantSplit/>
        </w:trPr>
        <w:tc>
          <w:tcPr>
            <w:tcW w:w="704" w:type="dxa"/>
            <w:shd w:val="clear" w:color="auto" w:fill="F2F2F2"/>
            <w:tcMar>
              <w:top w:w="60" w:type="dxa"/>
              <w:left w:w="100" w:type="dxa"/>
              <w:bottom w:w="60" w:type="dxa"/>
              <w:right w:w="100" w:type="dxa"/>
            </w:tcMar>
            <w:vAlign w:val="center"/>
          </w:tcPr>
          <w:p w14:paraId="5AC94437" w14:textId="57426CD1" w:rsidR="00CF2827" w:rsidRPr="00035FEF" w:rsidRDefault="00CF2827" w:rsidP="00CF2827">
            <w:pPr>
              <w:rPr>
                <w:color w:val="000000"/>
                <w:sz w:val="18"/>
                <w:szCs w:val="18"/>
              </w:rPr>
            </w:pPr>
            <w:r w:rsidRPr="00CF2827">
              <w:rPr>
                <w:color w:val="000000"/>
                <w:sz w:val="18"/>
                <w:szCs w:val="18"/>
              </w:rPr>
              <w:t>A</w:t>
            </w:r>
          </w:p>
        </w:tc>
        <w:tc>
          <w:tcPr>
            <w:tcW w:w="2835" w:type="dxa"/>
            <w:shd w:val="clear" w:color="auto" w:fill="F2F2F2"/>
            <w:tcMar>
              <w:top w:w="60" w:type="dxa"/>
              <w:left w:w="100" w:type="dxa"/>
              <w:bottom w:w="60" w:type="dxa"/>
              <w:right w:w="100" w:type="dxa"/>
            </w:tcMar>
            <w:vAlign w:val="center"/>
          </w:tcPr>
          <w:p w14:paraId="764AE3B8" w14:textId="29B9D908" w:rsidR="00CF2827" w:rsidRPr="00CF2827" w:rsidRDefault="00CF2827" w:rsidP="00CF2827">
            <w:pPr>
              <w:rPr>
                <w:color w:val="000000"/>
                <w:sz w:val="18"/>
                <w:szCs w:val="18"/>
              </w:rPr>
            </w:pPr>
            <w:r w:rsidRPr="00CF2827">
              <w:rPr>
                <w:color w:val="000000"/>
                <w:sz w:val="18"/>
                <w:szCs w:val="18"/>
              </w:rPr>
              <w:t>Operational only</w:t>
            </w:r>
          </w:p>
        </w:tc>
        <w:tc>
          <w:tcPr>
            <w:tcW w:w="5528" w:type="dxa"/>
            <w:shd w:val="clear" w:color="auto" w:fill="F2F2F2"/>
            <w:tcMar>
              <w:top w:w="60" w:type="dxa"/>
              <w:left w:w="100" w:type="dxa"/>
              <w:bottom w:w="60" w:type="dxa"/>
              <w:right w:w="100" w:type="dxa"/>
            </w:tcMar>
            <w:vAlign w:val="center"/>
          </w:tcPr>
          <w:p w14:paraId="320EFFB5" w14:textId="620446E3" w:rsidR="00CF2827" w:rsidRPr="00142DD9" w:rsidRDefault="00CF2827" w:rsidP="00CF2827">
            <w:pPr>
              <w:rPr>
                <w:color w:val="000000"/>
                <w:sz w:val="18"/>
                <w:szCs w:val="18"/>
              </w:rPr>
            </w:pPr>
            <w:r w:rsidRPr="00CF2827">
              <w:rPr>
                <w:color w:val="000000"/>
                <w:sz w:val="18"/>
                <w:szCs w:val="18"/>
              </w:rPr>
              <w:t>availability_365, amenity_count, days_since_last_review, host_listings_count</w:t>
            </w:r>
          </w:p>
        </w:tc>
      </w:tr>
      <w:tr w:rsidR="00CF2827" w14:paraId="0FE73D29" w14:textId="77777777" w:rsidTr="00CF2827">
        <w:trPr>
          <w:cantSplit/>
        </w:trPr>
        <w:tc>
          <w:tcPr>
            <w:tcW w:w="704" w:type="dxa"/>
            <w:shd w:val="clear" w:color="auto" w:fill="FFFFFF" w:themeFill="background1"/>
            <w:tcMar>
              <w:top w:w="60" w:type="dxa"/>
              <w:left w:w="100" w:type="dxa"/>
              <w:bottom w:w="60" w:type="dxa"/>
              <w:right w:w="100" w:type="dxa"/>
            </w:tcMar>
            <w:vAlign w:val="center"/>
          </w:tcPr>
          <w:p w14:paraId="0F58FBBF" w14:textId="4AA2B566" w:rsidR="00CF2827" w:rsidRDefault="00CF2827" w:rsidP="00CF2827">
            <w:pPr>
              <w:rPr>
                <w:color w:val="000000"/>
                <w:sz w:val="18"/>
                <w:szCs w:val="18"/>
              </w:rPr>
            </w:pPr>
            <w:r w:rsidRPr="00CF2827">
              <w:rPr>
                <w:color w:val="000000"/>
                <w:sz w:val="18"/>
                <w:szCs w:val="18"/>
              </w:rPr>
              <w:t>B</w:t>
            </w:r>
          </w:p>
        </w:tc>
        <w:tc>
          <w:tcPr>
            <w:tcW w:w="2835" w:type="dxa"/>
            <w:shd w:val="clear" w:color="auto" w:fill="FFFFFF" w:themeFill="background1"/>
            <w:tcMar>
              <w:top w:w="60" w:type="dxa"/>
              <w:left w:w="100" w:type="dxa"/>
              <w:bottom w:w="60" w:type="dxa"/>
              <w:right w:w="100" w:type="dxa"/>
            </w:tcMar>
            <w:vAlign w:val="center"/>
          </w:tcPr>
          <w:p w14:paraId="63BE8DC6" w14:textId="675008CA" w:rsidR="00CF2827" w:rsidRDefault="00CF2827" w:rsidP="00CF2827">
            <w:pPr>
              <w:rPr>
                <w:color w:val="000000"/>
                <w:sz w:val="18"/>
                <w:szCs w:val="18"/>
              </w:rPr>
            </w:pPr>
            <w:r w:rsidRPr="00CF2827">
              <w:rPr>
                <w:color w:val="000000"/>
                <w:sz w:val="18"/>
                <w:szCs w:val="18"/>
              </w:rPr>
              <w:t>Fundamentals only</w:t>
            </w:r>
          </w:p>
        </w:tc>
        <w:tc>
          <w:tcPr>
            <w:tcW w:w="5528" w:type="dxa"/>
            <w:shd w:val="clear" w:color="auto" w:fill="FFFFFF" w:themeFill="background1"/>
            <w:tcMar>
              <w:top w:w="60" w:type="dxa"/>
              <w:left w:w="100" w:type="dxa"/>
              <w:bottom w:w="60" w:type="dxa"/>
              <w:right w:w="100" w:type="dxa"/>
            </w:tcMar>
            <w:vAlign w:val="center"/>
          </w:tcPr>
          <w:p w14:paraId="2051D865" w14:textId="10BDF1D7" w:rsidR="00CF2827" w:rsidRDefault="00CF2827" w:rsidP="00CF2827">
            <w:pPr>
              <w:rPr>
                <w:color w:val="000000"/>
                <w:sz w:val="18"/>
                <w:szCs w:val="18"/>
              </w:rPr>
            </w:pPr>
            <w:r w:rsidRPr="00CF2827">
              <w:rPr>
                <w:color w:val="000000"/>
                <w:sz w:val="18"/>
                <w:szCs w:val="18"/>
              </w:rPr>
              <w:t>dist_cbd, accommodates</w:t>
            </w:r>
          </w:p>
        </w:tc>
      </w:tr>
      <w:tr w:rsidR="00CF2827" w14:paraId="77985981" w14:textId="77777777" w:rsidTr="00CF2827">
        <w:trPr>
          <w:cantSplit/>
        </w:trPr>
        <w:tc>
          <w:tcPr>
            <w:tcW w:w="704" w:type="dxa"/>
            <w:shd w:val="clear" w:color="auto" w:fill="F2F2F2"/>
            <w:tcMar>
              <w:top w:w="60" w:type="dxa"/>
              <w:left w:w="100" w:type="dxa"/>
              <w:bottom w:w="60" w:type="dxa"/>
              <w:right w:w="100" w:type="dxa"/>
            </w:tcMar>
            <w:vAlign w:val="center"/>
          </w:tcPr>
          <w:p w14:paraId="352202DF" w14:textId="575C9BA8" w:rsidR="00CF2827" w:rsidRDefault="00CF2827" w:rsidP="00CF2827">
            <w:pPr>
              <w:rPr>
                <w:color w:val="000000"/>
                <w:sz w:val="18"/>
                <w:szCs w:val="18"/>
              </w:rPr>
            </w:pPr>
            <w:r w:rsidRPr="00CF2827">
              <w:rPr>
                <w:color w:val="000000"/>
                <w:sz w:val="18"/>
                <w:szCs w:val="18"/>
              </w:rPr>
              <w:t>C</w:t>
            </w:r>
          </w:p>
        </w:tc>
        <w:tc>
          <w:tcPr>
            <w:tcW w:w="2835" w:type="dxa"/>
            <w:shd w:val="clear" w:color="auto" w:fill="F2F2F2"/>
            <w:tcMar>
              <w:top w:w="60" w:type="dxa"/>
              <w:left w:w="100" w:type="dxa"/>
              <w:bottom w:w="60" w:type="dxa"/>
              <w:right w:w="100" w:type="dxa"/>
            </w:tcMar>
            <w:vAlign w:val="center"/>
          </w:tcPr>
          <w:p w14:paraId="74D4E898" w14:textId="14E746BF" w:rsidR="00CF2827" w:rsidRDefault="00CF2827" w:rsidP="00CF2827">
            <w:pPr>
              <w:rPr>
                <w:color w:val="000000"/>
                <w:sz w:val="18"/>
                <w:szCs w:val="18"/>
              </w:rPr>
            </w:pPr>
            <w:r w:rsidRPr="00CF2827">
              <w:rPr>
                <w:color w:val="000000"/>
                <w:sz w:val="18"/>
                <w:szCs w:val="18"/>
              </w:rPr>
              <w:t>All features</w:t>
            </w:r>
          </w:p>
        </w:tc>
        <w:tc>
          <w:tcPr>
            <w:tcW w:w="5528" w:type="dxa"/>
            <w:shd w:val="clear" w:color="auto" w:fill="F2F2F2"/>
            <w:tcMar>
              <w:top w:w="60" w:type="dxa"/>
              <w:left w:w="100" w:type="dxa"/>
              <w:bottom w:w="60" w:type="dxa"/>
              <w:right w:w="100" w:type="dxa"/>
            </w:tcMar>
            <w:vAlign w:val="center"/>
          </w:tcPr>
          <w:p w14:paraId="26EC0947" w14:textId="1BCAA4CA" w:rsidR="00CF2827" w:rsidRDefault="00CF2827" w:rsidP="00CF2827">
            <w:pPr>
              <w:rPr>
                <w:color w:val="000000"/>
                <w:sz w:val="18"/>
                <w:szCs w:val="18"/>
              </w:rPr>
            </w:pPr>
            <w:r w:rsidRPr="00CF2827">
              <w:rPr>
                <w:color w:val="000000"/>
                <w:sz w:val="18"/>
                <w:szCs w:val="18"/>
              </w:rPr>
              <w:t>availability_365, amenity_count, days_since_last_review, host_listings_count, dist_cbd, accommodates</w:t>
            </w:r>
          </w:p>
        </w:tc>
      </w:tr>
    </w:tbl>
    <w:p w14:paraId="560C6672" w14:textId="77777777" w:rsidR="00CF2827" w:rsidRDefault="00CF2827" w:rsidP="00897F6E">
      <w:pPr>
        <w:spacing w:after="120"/>
        <w:jc w:val="both"/>
      </w:pPr>
    </w:p>
    <w:p w14:paraId="7232682C" w14:textId="4BFE060C" w:rsidR="009B2E7A" w:rsidRDefault="009B2E7A" w:rsidP="00897F6E">
      <w:pPr>
        <w:spacing w:after="120"/>
        <w:jc w:val="both"/>
      </w:pPr>
      <w:r>
        <w:rPr>
          <w:b/>
          <w:bCs/>
        </w:rPr>
        <w:t>Selected feature set.</w:t>
      </w:r>
      <w:r>
        <w:t xml:space="preserve"> </w:t>
      </w:r>
      <w:r w:rsidR="00272CD0">
        <w:t xml:space="preserve">Feature set C is used because </w:t>
      </w:r>
      <w:r w:rsidR="00272CD0" w:rsidRPr="00272CD0">
        <w:t>the research question asks whether superhost status is closer to listing fundamentals or to operational strategy. A set holding only one family cannot answer that</w:t>
      </w:r>
      <w:r w:rsidR="00272CD0">
        <w:t>.</w:t>
      </w:r>
    </w:p>
    <w:p w14:paraId="0F809A8D" w14:textId="1101E129" w:rsidR="00272CD0" w:rsidRPr="00272CD0" w:rsidRDefault="00272CD0" w:rsidP="00897F6E">
      <w:pPr>
        <w:spacing w:after="120"/>
        <w:jc w:val="both"/>
      </w:pPr>
      <w:r>
        <w:rPr>
          <w:b/>
          <w:bCs/>
        </w:rPr>
        <w:t>Clustering</w:t>
      </w:r>
      <w:r w:rsidR="000B2D1B">
        <w:rPr>
          <w:b/>
          <w:bCs/>
        </w:rPr>
        <w:t xml:space="preserve"> and PCA</w:t>
      </w:r>
      <w:r>
        <w:rPr>
          <w:b/>
          <w:bCs/>
        </w:rPr>
        <w:t xml:space="preserve">. </w:t>
      </w:r>
      <w:r>
        <w:t xml:space="preserve">The hyperparameter k for K-Means was chosen with the elbow curve over k=2-8 (Figure 1). </w:t>
      </w:r>
      <w:r w:rsidRPr="00272CD0">
        <w:t xml:space="preserve">k=5 </w:t>
      </w:r>
      <w:r>
        <w:t xml:space="preserve">was </w:t>
      </w:r>
      <w:r w:rsidRPr="00272CD0">
        <w:t xml:space="preserve">chosen from the bend in the distortion curve, where the drop from k=4 to k=5 is 8,780.1 and then </w:t>
      </w:r>
      <w:r>
        <w:t xml:space="preserve">almost </w:t>
      </w:r>
      <w:r w:rsidRPr="00272CD0">
        <w:t>halves to 4,346.8 at k=6.</w:t>
      </w:r>
      <w:r>
        <w:t xml:space="preserve"> Hierarchical clustering was conducted with agglomerative Ward linkage with Euclidean distance and the same k=5 chosen for K-Means. PCA was conducted on feature set C</w:t>
      </w:r>
      <w:r w:rsidR="000907E7">
        <w:t>, with all 6 components computed so the explained variance can be reported for the first three.</w:t>
      </w:r>
    </w:p>
    <w:p w14:paraId="18299E0C" w14:textId="77777777" w:rsidR="00897F6E" w:rsidRPr="00897F6E" w:rsidRDefault="00897F6E" w:rsidP="00897F6E">
      <w:pPr>
        <w:spacing w:after="60"/>
        <w:rPr>
          <w:i/>
          <w:iCs/>
          <w:color w:val="808080"/>
        </w:rPr>
      </w:pPr>
    </w:p>
    <w:p w14:paraId="17844760" w14:textId="7D745000" w:rsidR="00CB677D" w:rsidRDefault="00897F6E" w:rsidP="00897F6E">
      <w:pPr>
        <w:spacing w:after="60"/>
        <w:jc w:val="center"/>
        <w:rPr>
          <w:i/>
          <w:iCs/>
          <w:color w:val="808080"/>
        </w:rPr>
      </w:pPr>
      <w:r>
        <w:rPr>
          <w:i/>
          <w:iCs/>
          <w:noProof/>
          <w:color w:val="808080"/>
        </w:rPr>
        <w:drawing>
          <wp:inline distT="0" distB="0" distL="0" distR="0" wp14:anchorId="29ABD5BB" wp14:editId="46DE6D3D">
            <wp:extent cx="4078014" cy="1974399"/>
            <wp:effectExtent l="0" t="0" r="0" b="0"/>
            <wp:docPr id="1191690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90768" name="Picture 11916907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27073" cy="1998151"/>
                    </a:xfrm>
                    <a:prstGeom prst="rect">
                      <a:avLst/>
                    </a:prstGeom>
                  </pic:spPr>
                </pic:pic>
              </a:graphicData>
            </a:graphic>
          </wp:inline>
        </w:drawing>
      </w:r>
    </w:p>
    <w:p w14:paraId="5101D4DA" w14:textId="1DF22CFD" w:rsidR="00897F6E" w:rsidRDefault="00897F6E" w:rsidP="00897F6E">
      <w:pPr>
        <w:spacing w:after="160"/>
        <w:jc w:val="center"/>
      </w:pPr>
      <w:r>
        <w:rPr>
          <w:sz w:val="18"/>
          <w:szCs w:val="18"/>
        </w:rPr>
        <w:t>Figure 1: Elbow curve of K-Mean distortion for k=2-8</w:t>
      </w:r>
      <w:r w:rsidR="003B5643">
        <w:rPr>
          <w:sz w:val="18"/>
          <w:szCs w:val="18"/>
        </w:rPr>
        <w:t xml:space="preserve"> for feature set C. Dotted line indicates chosen hyperparameter k=5</w:t>
      </w:r>
      <w:r w:rsidR="00496061">
        <w:rPr>
          <w:sz w:val="18"/>
          <w:szCs w:val="18"/>
        </w:rPr>
        <w:t>.</w:t>
      </w:r>
    </w:p>
    <w:p w14:paraId="29DAFBFD" w14:textId="77777777" w:rsidR="00897F6E" w:rsidRPr="00CB677D" w:rsidRDefault="00897F6E" w:rsidP="00897F6E">
      <w:pPr>
        <w:spacing w:after="60"/>
        <w:jc w:val="center"/>
        <w:rPr>
          <w:i/>
          <w:iCs/>
          <w:color w:val="808080"/>
        </w:rPr>
      </w:pPr>
    </w:p>
    <w:p w14:paraId="0EC575D5" w14:textId="309B5DAC" w:rsidR="00E10475" w:rsidRDefault="0067571A" w:rsidP="000B2D1B">
      <w:pPr>
        <w:pStyle w:val="Heading1"/>
        <w:numPr>
          <w:ilvl w:val="0"/>
          <w:numId w:val="3"/>
        </w:numPr>
        <w:spacing w:before="240" w:after="120"/>
      </w:pPr>
      <w:r>
        <w:rPr>
          <w:b/>
          <w:bCs/>
          <w:color w:val="1F3864"/>
          <w:sz w:val="26"/>
          <w:szCs w:val="26"/>
        </w:rPr>
        <w:t>Results Exploration and Analysis</w:t>
      </w:r>
    </w:p>
    <w:p w14:paraId="4846301D" w14:textId="77777777" w:rsidR="00E10475" w:rsidRDefault="0067571A">
      <w:pPr>
        <w:pStyle w:val="Heading2"/>
        <w:numPr>
          <w:ilvl w:val="1"/>
          <w:numId w:val="3"/>
        </w:numPr>
        <w:spacing w:before="180" w:after="100"/>
      </w:pPr>
      <w:r>
        <w:rPr>
          <w:b/>
          <w:bCs/>
          <w:color w:val="1F3864"/>
          <w:sz w:val="24"/>
          <w:szCs w:val="24"/>
        </w:rPr>
        <w:t>Data Preprocessing</w:t>
      </w:r>
    </w:p>
    <w:p w14:paraId="7C14E3B8" w14:textId="2D2F0F6A" w:rsidR="000B2D1B" w:rsidRDefault="000B2D1B" w:rsidP="000B2D1B">
      <w:pPr>
        <w:spacing w:after="120"/>
        <w:jc w:val="both"/>
      </w:pPr>
      <w:r w:rsidRPr="000B2D1B">
        <w:t xml:space="preserve">The measurable before/after impact of our 3 chosen preprocessing steps are presented in Table </w:t>
      </w:r>
      <w:r w:rsidR="00DA7D2C">
        <w:t>3</w:t>
      </w:r>
      <w:r w:rsidRPr="000B2D1B">
        <w:t>.</w:t>
      </w:r>
    </w:p>
    <w:p w14:paraId="365C8E49" w14:textId="5B0648C9" w:rsidR="00EC328E" w:rsidRPr="000B2D1B" w:rsidRDefault="00EC328E" w:rsidP="00EC328E">
      <w:pPr>
        <w:spacing w:before="40"/>
      </w:pPr>
      <w:r>
        <w:rPr>
          <w:sz w:val="18"/>
          <w:szCs w:val="18"/>
        </w:rPr>
        <w:t xml:space="preserve">Table </w:t>
      </w:r>
      <w:r w:rsidR="00DA7D2C">
        <w:rPr>
          <w:sz w:val="18"/>
          <w:szCs w:val="18"/>
        </w:rPr>
        <w:t>3</w:t>
      </w:r>
      <w:r>
        <w:rPr>
          <w:sz w:val="18"/>
          <w:szCs w:val="18"/>
        </w:rPr>
        <w:t xml:space="preserve">: </w:t>
      </w:r>
      <w:r w:rsidRPr="00EC328E">
        <w:rPr>
          <w:sz w:val="18"/>
          <w:szCs w:val="18"/>
        </w:rPr>
        <w:t>Measurable before/after impact of the three selected preprocessing steps</w:t>
      </w:r>
      <w:r>
        <w:rPr>
          <w:sz w:val="18"/>
          <w:szCs w:val="18"/>
        </w:rPr>
        <w: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795"/>
        <w:gridCol w:w="3157"/>
        <w:gridCol w:w="3064"/>
      </w:tblGrid>
      <w:tr w:rsidR="00432DB1" w14:paraId="392B415F" w14:textId="77777777" w:rsidTr="00EF381F">
        <w:trPr>
          <w:cantSplit/>
          <w:tblHeader/>
        </w:trPr>
        <w:tc>
          <w:tcPr>
            <w:tcW w:w="2836" w:type="dxa"/>
            <w:shd w:val="clear" w:color="auto" w:fill="1F3864"/>
            <w:tcMar>
              <w:top w:w="60" w:type="dxa"/>
              <w:left w:w="100" w:type="dxa"/>
              <w:bottom w:w="60" w:type="dxa"/>
              <w:right w:w="100" w:type="dxa"/>
            </w:tcMar>
            <w:vAlign w:val="center"/>
          </w:tcPr>
          <w:p w14:paraId="0370A5FB" w14:textId="77777777" w:rsidR="00432DB1" w:rsidRDefault="00432DB1" w:rsidP="0055258E">
            <w:pPr>
              <w:jc w:val="center"/>
            </w:pPr>
            <w:r>
              <w:rPr>
                <w:b/>
                <w:bCs/>
                <w:color w:val="FFFFFF"/>
                <w:sz w:val="18"/>
                <w:szCs w:val="18"/>
              </w:rPr>
              <w:lastRenderedPageBreak/>
              <w:t>Candidate step</w:t>
            </w:r>
          </w:p>
        </w:tc>
        <w:tc>
          <w:tcPr>
            <w:tcW w:w="3255" w:type="dxa"/>
            <w:shd w:val="clear" w:color="auto" w:fill="1F3864"/>
            <w:tcMar>
              <w:top w:w="60" w:type="dxa"/>
              <w:left w:w="100" w:type="dxa"/>
              <w:bottom w:w="60" w:type="dxa"/>
              <w:right w:w="100" w:type="dxa"/>
            </w:tcMar>
            <w:vAlign w:val="center"/>
          </w:tcPr>
          <w:p w14:paraId="139C2FFB" w14:textId="1ECDA0AD" w:rsidR="00432DB1" w:rsidRDefault="00432DB1" w:rsidP="0055258E">
            <w:pPr>
              <w:jc w:val="center"/>
            </w:pPr>
            <w:r>
              <w:rPr>
                <w:b/>
                <w:bCs/>
                <w:color w:val="FFFFFF"/>
                <w:sz w:val="18"/>
                <w:szCs w:val="18"/>
              </w:rPr>
              <w:t>Before</w:t>
            </w:r>
          </w:p>
        </w:tc>
        <w:tc>
          <w:tcPr>
            <w:tcW w:w="3118" w:type="dxa"/>
            <w:shd w:val="clear" w:color="auto" w:fill="1F3864"/>
            <w:tcMar>
              <w:top w:w="60" w:type="dxa"/>
              <w:left w:w="100" w:type="dxa"/>
              <w:bottom w:w="60" w:type="dxa"/>
              <w:right w:w="100" w:type="dxa"/>
            </w:tcMar>
            <w:vAlign w:val="center"/>
          </w:tcPr>
          <w:p w14:paraId="69E96096" w14:textId="186D8C84" w:rsidR="00432DB1" w:rsidRDefault="00432DB1" w:rsidP="0055258E">
            <w:pPr>
              <w:jc w:val="center"/>
            </w:pPr>
            <w:r>
              <w:rPr>
                <w:b/>
                <w:bCs/>
                <w:color w:val="FFFFFF"/>
                <w:sz w:val="18"/>
                <w:szCs w:val="18"/>
              </w:rPr>
              <w:t>After</w:t>
            </w:r>
          </w:p>
        </w:tc>
      </w:tr>
      <w:tr w:rsidR="00432DB1" w14:paraId="61114D6A" w14:textId="77777777" w:rsidTr="00485173">
        <w:trPr>
          <w:cantSplit/>
        </w:trPr>
        <w:tc>
          <w:tcPr>
            <w:tcW w:w="2836" w:type="dxa"/>
            <w:shd w:val="clear" w:color="auto" w:fill="F2F2F2"/>
            <w:tcMar>
              <w:top w:w="60" w:type="dxa"/>
              <w:left w:w="100" w:type="dxa"/>
              <w:bottom w:w="60" w:type="dxa"/>
              <w:right w:w="100" w:type="dxa"/>
            </w:tcMar>
            <w:vAlign w:val="center"/>
          </w:tcPr>
          <w:p w14:paraId="46AA5D96" w14:textId="56BF964B" w:rsidR="00432DB1" w:rsidRDefault="00432DB1" w:rsidP="00485173">
            <w:r>
              <w:rPr>
                <w:color w:val="000000"/>
                <w:sz w:val="18"/>
                <w:szCs w:val="18"/>
              </w:rPr>
              <w:t>Deriving days_since_last_review from last_review</w:t>
            </w:r>
          </w:p>
        </w:tc>
        <w:tc>
          <w:tcPr>
            <w:tcW w:w="3255" w:type="dxa"/>
            <w:shd w:val="clear" w:color="auto" w:fill="F2F2F2"/>
            <w:tcMar>
              <w:top w:w="60" w:type="dxa"/>
              <w:left w:w="100" w:type="dxa"/>
              <w:bottom w:w="60" w:type="dxa"/>
              <w:right w:w="100" w:type="dxa"/>
            </w:tcMar>
            <w:vAlign w:val="center"/>
          </w:tcPr>
          <w:p w14:paraId="10D52C8B" w14:textId="4C233078" w:rsidR="00432DB1" w:rsidRPr="00142DD9" w:rsidRDefault="00216D1A" w:rsidP="00485173">
            <w:pPr>
              <w:rPr>
                <w:color w:val="000000"/>
                <w:sz w:val="18"/>
                <w:szCs w:val="18"/>
              </w:rPr>
            </w:pPr>
            <w:r>
              <w:rPr>
                <w:color w:val="000000"/>
                <w:sz w:val="18"/>
                <w:szCs w:val="18"/>
              </w:rPr>
              <w:t xml:space="preserve">last_review </w:t>
            </w:r>
            <w:r w:rsidR="00432DB1">
              <w:rPr>
                <w:color w:val="000000"/>
                <w:sz w:val="18"/>
                <w:szCs w:val="18"/>
              </w:rPr>
              <w:t xml:space="preserve">missing </w:t>
            </w:r>
            <w:r w:rsidR="00432DB1" w:rsidRPr="00432DB1">
              <w:rPr>
                <w:color w:val="000000"/>
                <w:sz w:val="18"/>
                <w:szCs w:val="18"/>
              </w:rPr>
              <w:t>for 4,477 rows</w:t>
            </w:r>
            <w:r w:rsidR="00E26A2D">
              <w:rPr>
                <w:color w:val="000000"/>
                <w:sz w:val="18"/>
                <w:szCs w:val="18"/>
              </w:rPr>
              <w:t>, could not derive missing values</w:t>
            </w:r>
          </w:p>
        </w:tc>
        <w:tc>
          <w:tcPr>
            <w:tcW w:w="3118" w:type="dxa"/>
            <w:shd w:val="clear" w:color="auto" w:fill="F2F2F2"/>
            <w:tcMar>
              <w:top w:w="60" w:type="dxa"/>
              <w:left w:w="100" w:type="dxa"/>
              <w:bottom w:w="60" w:type="dxa"/>
              <w:right w:w="100" w:type="dxa"/>
            </w:tcMar>
            <w:vAlign w:val="center"/>
          </w:tcPr>
          <w:p w14:paraId="5D1A9D4C" w14:textId="0E757C8B" w:rsidR="00432DB1" w:rsidRPr="00216D1A" w:rsidRDefault="00216D1A" w:rsidP="00485173">
            <w:pPr>
              <w:rPr>
                <w:color w:val="000000"/>
                <w:sz w:val="18"/>
                <w:szCs w:val="18"/>
              </w:rPr>
            </w:pPr>
            <w:r>
              <w:rPr>
                <w:color w:val="000000"/>
                <w:sz w:val="18"/>
                <w:szCs w:val="18"/>
              </w:rPr>
              <w:t xml:space="preserve">days_since_last_review </w:t>
            </w:r>
            <w:r w:rsidR="00432DB1" w:rsidRPr="00432DB1">
              <w:rPr>
                <w:color w:val="000000"/>
                <w:sz w:val="18"/>
                <w:szCs w:val="18"/>
              </w:rPr>
              <w:t xml:space="preserve">filled </w:t>
            </w:r>
            <w:r w:rsidR="00432DB1">
              <w:rPr>
                <w:color w:val="000000"/>
                <w:sz w:val="18"/>
                <w:szCs w:val="18"/>
              </w:rPr>
              <w:t xml:space="preserve">with </w:t>
            </w:r>
            <w:r w:rsidR="00432DB1" w:rsidRPr="00432DB1">
              <w:rPr>
                <w:color w:val="000000"/>
                <w:sz w:val="18"/>
                <w:szCs w:val="18"/>
              </w:rPr>
              <w:t>4,594 days</w:t>
            </w:r>
            <w:r w:rsidR="00432DB1">
              <w:rPr>
                <w:color w:val="000000"/>
                <w:sz w:val="18"/>
                <w:szCs w:val="18"/>
              </w:rPr>
              <w:t xml:space="preserve"> </w:t>
            </w:r>
            <w:r>
              <w:rPr>
                <w:color w:val="000000"/>
                <w:sz w:val="18"/>
                <w:szCs w:val="18"/>
              </w:rPr>
              <w:t>for missing last_review rows. 0 missing rows with median 84 days.</w:t>
            </w:r>
          </w:p>
        </w:tc>
      </w:tr>
      <w:tr w:rsidR="00432DB1" w14:paraId="4C66EFC5" w14:textId="77777777" w:rsidTr="00485173">
        <w:trPr>
          <w:cantSplit/>
        </w:trPr>
        <w:tc>
          <w:tcPr>
            <w:tcW w:w="2836" w:type="dxa"/>
            <w:shd w:val="clear" w:color="auto" w:fill="FFFFFF" w:themeFill="background1"/>
            <w:tcMar>
              <w:top w:w="60" w:type="dxa"/>
              <w:left w:w="100" w:type="dxa"/>
              <w:bottom w:w="60" w:type="dxa"/>
              <w:right w:w="100" w:type="dxa"/>
            </w:tcMar>
            <w:vAlign w:val="center"/>
          </w:tcPr>
          <w:p w14:paraId="2BC93C00" w14:textId="77777777" w:rsidR="00432DB1" w:rsidRDefault="00432DB1" w:rsidP="00485173">
            <w:pPr>
              <w:rPr>
                <w:color w:val="000000"/>
                <w:sz w:val="18"/>
                <w:szCs w:val="18"/>
              </w:rPr>
            </w:pPr>
            <w:r>
              <w:rPr>
                <w:color w:val="000000"/>
                <w:sz w:val="18"/>
                <w:szCs w:val="18"/>
              </w:rPr>
              <w:t>Calculate amenity_count by parsing the structured amenities field</w:t>
            </w:r>
          </w:p>
        </w:tc>
        <w:tc>
          <w:tcPr>
            <w:tcW w:w="3255" w:type="dxa"/>
            <w:shd w:val="clear" w:color="auto" w:fill="FFFFFF" w:themeFill="background1"/>
            <w:tcMar>
              <w:top w:w="60" w:type="dxa"/>
              <w:left w:w="100" w:type="dxa"/>
              <w:bottom w:w="60" w:type="dxa"/>
              <w:right w:w="100" w:type="dxa"/>
            </w:tcMar>
            <w:vAlign w:val="center"/>
          </w:tcPr>
          <w:p w14:paraId="620F96B4" w14:textId="7F013AEB" w:rsidR="00432DB1" w:rsidRDefault="007E1E52" w:rsidP="00485173">
            <w:pPr>
              <w:rPr>
                <w:color w:val="000000"/>
                <w:sz w:val="18"/>
                <w:szCs w:val="18"/>
              </w:rPr>
            </w:pPr>
            <w:r>
              <w:rPr>
                <w:color w:val="000000"/>
                <w:sz w:val="18"/>
                <w:szCs w:val="18"/>
              </w:rPr>
              <w:t xml:space="preserve">No field </w:t>
            </w:r>
            <w:r w:rsidR="00C85A4B">
              <w:rPr>
                <w:color w:val="000000"/>
                <w:sz w:val="18"/>
                <w:szCs w:val="18"/>
              </w:rPr>
              <w:t xml:space="preserve">exists </w:t>
            </w:r>
            <w:r>
              <w:rPr>
                <w:color w:val="000000"/>
                <w:sz w:val="18"/>
                <w:szCs w:val="18"/>
              </w:rPr>
              <w:t>describing the amenity count of a particular listing</w:t>
            </w:r>
            <w:r w:rsidR="009A05C1">
              <w:rPr>
                <w:color w:val="000000"/>
                <w:sz w:val="18"/>
                <w:szCs w:val="18"/>
              </w:rPr>
              <w:t>.</w:t>
            </w:r>
          </w:p>
        </w:tc>
        <w:tc>
          <w:tcPr>
            <w:tcW w:w="3118" w:type="dxa"/>
            <w:shd w:val="clear" w:color="auto" w:fill="FFFFFF" w:themeFill="background1"/>
            <w:tcMar>
              <w:top w:w="60" w:type="dxa"/>
              <w:left w:w="100" w:type="dxa"/>
              <w:bottom w:w="60" w:type="dxa"/>
              <w:right w:w="100" w:type="dxa"/>
            </w:tcMar>
            <w:vAlign w:val="center"/>
          </w:tcPr>
          <w:p w14:paraId="0B1554E8" w14:textId="61AF98AC" w:rsidR="00432DB1" w:rsidRDefault="00E26A2D" w:rsidP="00485173">
            <w:pPr>
              <w:rPr>
                <w:color w:val="000000"/>
                <w:sz w:val="18"/>
                <w:szCs w:val="18"/>
              </w:rPr>
            </w:pPr>
            <w:r>
              <w:rPr>
                <w:color w:val="000000"/>
                <w:sz w:val="18"/>
                <w:szCs w:val="18"/>
              </w:rPr>
              <w:t xml:space="preserve">New amenity_count field derived from parsing the amenities field, with counts matching the JSON array length. </w:t>
            </w:r>
          </w:p>
        </w:tc>
      </w:tr>
      <w:tr w:rsidR="00432DB1" w14:paraId="5987AE93" w14:textId="77777777" w:rsidTr="00485173">
        <w:trPr>
          <w:cantSplit/>
        </w:trPr>
        <w:tc>
          <w:tcPr>
            <w:tcW w:w="2836" w:type="dxa"/>
            <w:shd w:val="clear" w:color="auto" w:fill="F2F2F2"/>
            <w:tcMar>
              <w:top w:w="60" w:type="dxa"/>
              <w:left w:w="100" w:type="dxa"/>
              <w:bottom w:w="60" w:type="dxa"/>
              <w:right w:w="100" w:type="dxa"/>
            </w:tcMar>
            <w:vAlign w:val="center"/>
          </w:tcPr>
          <w:p w14:paraId="0E4A43B1" w14:textId="77777777" w:rsidR="00432DB1" w:rsidRDefault="00432DB1" w:rsidP="00485173">
            <w:pPr>
              <w:rPr>
                <w:color w:val="000000"/>
                <w:sz w:val="18"/>
                <w:szCs w:val="18"/>
              </w:rPr>
            </w:pPr>
            <w:r>
              <w:rPr>
                <w:color w:val="000000"/>
                <w:sz w:val="18"/>
                <w:szCs w:val="18"/>
              </w:rPr>
              <w:t>Handle missing price values via median imputation plus a missing indicator variable</w:t>
            </w:r>
          </w:p>
        </w:tc>
        <w:tc>
          <w:tcPr>
            <w:tcW w:w="3255" w:type="dxa"/>
            <w:shd w:val="clear" w:color="auto" w:fill="F2F2F2"/>
            <w:tcMar>
              <w:top w:w="60" w:type="dxa"/>
              <w:left w:w="100" w:type="dxa"/>
              <w:bottom w:w="60" w:type="dxa"/>
              <w:right w:w="100" w:type="dxa"/>
            </w:tcMar>
            <w:vAlign w:val="center"/>
          </w:tcPr>
          <w:p w14:paraId="521395F2" w14:textId="3F32A8D1" w:rsidR="00432DB1" w:rsidRDefault="00E26A2D" w:rsidP="00485173">
            <w:pPr>
              <w:rPr>
                <w:color w:val="000000"/>
                <w:sz w:val="18"/>
                <w:szCs w:val="18"/>
              </w:rPr>
            </w:pPr>
            <w:r w:rsidRPr="00E26A2D">
              <w:rPr>
                <w:color w:val="000000"/>
                <w:sz w:val="18"/>
                <w:szCs w:val="18"/>
              </w:rPr>
              <w:t>25.47% of prices missing, and the missingness is not random</w:t>
            </w:r>
          </w:p>
        </w:tc>
        <w:tc>
          <w:tcPr>
            <w:tcW w:w="3118" w:type="dxa"/>
            <w:shd w:val="clear" w:color="auto" w:fill="F2F2F2"/>
            <w:tcMar>
              <w:top w:w="60" w:type="dxa"/>
              <w:left w:w="100" w:type="dxa"/>
              <w:bottom w:w="60" w:type="dxa"/>
              <w:right w:w="100" w:type="dxa"/>
            </w:tcMar>
            <w:vAlign w:val="center"/>
          </w:tcPr>
          <w:p w14:paraId="546C4B0A" w14:textId="57C63614" w:rsidR="00432DB1" w:rsidRDefault="00E26A2D" w:rsidP="00485173">
            <w:pPr>
              <w:rPr>
                <w:color w:val="000000"/>
                <w:sz w:val="18"/>
                <w:szCs w:val="18"/>
              </w:rPr>
            </w:pPr>
            <w:r>
              <w:rPr>
                <w:color w:val="000000"/>
                <w:sz w:val="18"/>
                <w:szCs w:val="18"/>
              </w:rPr>
              <w:t xml:space="preserve">0% prices missing, imputed using median $243.67. Derived </w:t>
            </w:r>
            <w:r w:rsidRPr="00E26A2D">
              <w:rPr>
                <w:color w:val="000000"/>
                <w:sz w:val="18"/>
                <w:szCs w:val="18"/>
              </w:rPr>
              <w:t xml:space="preserve">price_missing </w:t>
            </w:r>
            <w:r>
              <w:rPr>
                <w:color w:val="000000"/>
                <w:sz w:val="18"/>
                <w:szCs w:val="18"/>
              </w:rPr>
              <w:t>feature indicates</w:t>
            </w:r>
            <w:r w:rsidRPr="00E26A2D">
              <w:rPr>
                <w:color w:val="000000"/>
                <w:sz w:val="18"/>
                <w:szCs w:val="18"/>
              </w:rPr>
              <w:t xml:space="preserve"> every imputed row.</w:t>
            </w:r>
          </w:p>
        </w:tc>
      </w:tr>
    </w:tbl>
    <w:p w14:paraId="599FEEE0" w14:textId="1B6659F9" w:rsidR="00E10475" w:rsidRPr="00680531" w:rsidRDefault="0067571A" w:rsidP="00680531">
      <w:pPr>
        <w:pStyle w:val="Heading2"/>
        <w:numPr>
          <w:ilvl w:val="1"/>
          <w:numId w:val="3"/>
        </w:numPr>
        <w:spacing w:before="180" w:after="100"/>
      </w:pPr>
      <w:r>
        <w:rPr>
          <w:b/>
          <w:bCs/>
          <w:color w:val="1F3864"/>
          <w:sz w:val="24"/>
          <w:szCs w:val="24"/>
        </w:rPr>
        <w:t>Correlation Analysis</w:t>
      </w:r>
    </w:p>
    <w:p w14:paraId="4D82C380" w14:textId="62C4F234" w:rsidR="00A75FF8" w:rsidRDefault="006B20E8" w:rsidP="00680531">
      <w:pPr>
        <w:spacing w:after="120"/>
        <w:jc w:val="both"/>
      </w:pPr>
      <w:r w:rsidRPr="006B20E8">
        <w:t>Table 4 reports Pearson, Spearman, MI and NMI for all 10 pairs.</w:t>
      </w:r>
    </w:p>
    <w:p w14:paraId="30F48282" w14:textId="19C5154C" w:rsidR="00680531" w:rsidRPr="000B2D1B" w:rsidRDefault="00680531" w:rsidP="00680531">
      <w:pPr>
        <w:spacing w:before="40"/>
      </w:pPr>
      <w:r>
        <w:rPr>
          <w:sz w:val="18"/>
          <w:szCs w:val="18"/>
        </w:rPr>
        <w:t xml:space="preserve">Table </w:t>
      </w:r>
      <w:r w:rsidR="008128C8">
        <w:rPr>
          <w:sz w:val="18"/>
          <w:szCs w:val="18"/>
        </w:rPr>
        <w:t>4</w:t>
      </w:r>
      <w:r>
        <w:rPr>
          <w:sz w:val="18"/>
          <w:szCs w:val="18"/>
        </w:rPr>
        <w:t>: Pairwise Pearson correlation, Spearman correlation, MI (bits) and NMI for every pair of the five variables (n=21,251 listings with at least one review)</w:t>
      </w:r>
    </w:p>
    <w:tbl>
      <w:tblPr>
        <w:tblW w:w="5028"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10" w:type="dxa"/>
          <w:right w:w="10" w:type="dxa"/>
        </w:tblCellMar>
        <w:tblLook w:val="0000" w:firstRow="0" w:lastRow="0" w:firstColumn="0" w:lastColumn="0" w:noHBand="0" w:noVBand="0"/>
      </w:tblPr>
      <w:tblGrid>
        <w:gridCol w:w="3681"/>
        <w:gridCol w:w="1077"/>
        <w:gridCol w:w="1077"/>
        <w:gridCol w:w="1077"/>
        <w:gridCol w:w="1077"/>
        <w:gridCol w:w="1077"/>
      </w:tblGrid>
      <w:tr w:rsidR="00EF381F" w14:paraId="31B0DFF2" w14:textId="09FBA814" w:rsidTr="00B3377B">
        <w:trPr>
          <w:cantSplit/>
          <w:tblHeader/>
        </w:trPr>
        <w:tc>
          <w:tcPr>
            <w:tcW w:w="3681" w:type="dxa"/>
            <w:shd w:val="clear" w:color="auto" w:fill="1F3864"/>
            <w:tcMar>
              <w:top w:w="60" w:type="dxa"/>
              <w:left w:w="100" w:type="dxa"/>
              <w:bottom w:w="60" w:type="dxa"/>
              <w:right w:w="100" w:type="dxa"/>
            </w:tcMar>
            <w:vAlign w:val="center"/>
          </w:tcPr>
          <w:p w14:paraId="2F3F8F71" w14:textId="7F6ABCD3" w:rsidR="00EF381F" w:rsidRDefault="00EF381F" w:rsidP="0055258E">
            <w:pPr>
              <w:jc w:val="center"/>
            </w:pPr>
            <w:r>
              <w:rPr>
                <w:b/>
                <w:bCs/>
                <w:color w:val="FFFFFF"/>
                <w:sz w:val="18"/>
                <w:szCs w:val="18"/>
              </w:rPr>
              <w:t>Pair</w:t>
            </w:r>
          </w:p>
        </w:tc>
        <w:tc>
          <w:tcPr>
            <w:tcW w:w="1077" w:type="dxa"/>
            <w:shd w:val="clear" w:color="auto" w:fill="1F3864"/>
            <w:tcMar>
              <w:top w:w="60" w:type="dxa"/>
              <w:left w:w="100" w:type="dxa"/>
              <w:bottom w:w="60" w:type="dxa"/>
              <w:right w:w="100" w:type="dxa"/>
            </w:tcMar>
            <w:vAlign w:val="center"/>
          </w:tcPr>
          <w:p w14:paraId="346EB034" w14:textId="140D75C0" w:rsidR="00EF381F" w:rsidRDefault="00EF381F" w:rsidP="0055258E">
            <w:pPr>
              <w:jc w:val="center"/>
            </w:pPr>
            <w:r>
              <w:rPr>
                <w:b/>
                <w:bCs/>
                <w:color w:val="FFFFFF"/>
                <w:sz w:val="18"/>
                <w:szCs w:val="18"/>
              </w:rPr>
              <w:t>Pearson</w:t>
            </w:r>
          </w:p>
        </w:tc>
        <w:tc>
          <w:tcPr>
            <w:tcW w:w="1077" w:type="dxa"/>
            <w:shd w:val="clear" w:color="auto" w:fill="1F3864"/>
            <w:tcMar>
              <w:top w:w="60" w:type="dxa"/>
              <w:left w:w="100" w:type="dxa"/>
              <w:bottom w:w="60" w:type="dxa"/>
              <w:right w:w="100" w:type="dxa"/>
            </w:tcMar>
            <w:vAlign w:val="center"/>
          </w:tcPr>
          <w:p w14:paraId="156A7FAD" w14:textId="7B19E912" w:rsidR="00EF381F" w:rsidRDefault="00EF381F" w:rsidP="0055258E">
            <w:pPr>
              <w:jc w:val="center"/>
            </w:pPr>
            <w:r>
              <w:rPr>
                <w:b/>
                <w:bCs/>
                <w:color w:val="FFFFFF"/>
                <w:sz w:val="18"/>
                <w:szCs w:val="18"/>
              </w:rPr>
              <w:t>Spearman</w:t>
            </w:r>
          </w:p>
        </w:tc>
        <w:tc>
          <w:tcPr>
            <w:tcW w:w="1077" w:type="dxa"/>
            <w:shd w:val="clear" w:color="auto" w:fill="1F3864"/>
          </w:tcPr>
          <w:p w14:paraId="7A839B8B" w14:textId="1495EFCA" w:rsidR="00EF381F" w:rsidRDefault="00EF381F" w:rsidP="0055258E">
            <w:pPr>
              <w:jc w:val="center"/>
              <w:rPr>
                <w:b/>
                <w:bCs/>
                <w:color w:val="FFFFFF"/>
                <w:sz w:val="18"/>
                <w:szCs w:val="18"/>
              </w:rPr>
            </w:pPr>
            <w:r>
              <w:rPr>
                <w:b/>
                <w:bCs/>
                <w:color w:val="FFFFFF"/>
                <w:sz w:val="18"/>
                <w:szCs w:val="18"/>
              </w:rPr>
              <w:t>MI (bits)</w:t>
            </w:r>
          </w:p>
        </w:tc>
        <w:tc>
          <w:tcPr>
            <w:tcW w:w="1077" w:type="dxa"/>
            <w:shd w:val="clear" w:color="auto" w:fill="1F3864"/>
          </w:tcPr>
          <w:p w14:paraId="1C50B5FE" w14:textId="30EADB35" w:rsidR="00EF381F" w:rsidRDefault="00EF381F" w:rsidP="0055258E">
            <w:pPr>
              <w:jc w:val="center"/>
              <w:rPr>
                <w:b/>
                <w:bCs/>
                <w:color w:val="FFFFFF"/>
                <w:sz w:val="18"/>
                <w:szCs w:val="18"/>
              </w:rPr>
            </w:pPr>
            <w:r>
              <w:rPr>
                <w:b/>
                <w:bCs/>
                <w:color w:val="FFFFFF"/>
                <w:sz w:val="18"/>
                <w:szCs w:val="18"/>
              </w:rPr>
              <w:t>NMI</w:t>
            </w:r>
          </w:p>
        </w:tc>
        <w:tc>
          <w:tcPr>
            <w:tcW w:w="1077" w:type="dxa"/>
            <w:shd w:val="clear" w:color="auto" w:fill="1F3864"/>
          </w:tcPr>
          <w:p w14:paraId="166BC383" w14:textId="7801B94D" w:rsidR="00EF381F" w:rsidRDefault="00EF381F" w:rsidP="0055258E">
            <w:pPr>
              <w:jc w:val="center"/>
              <w:rPr>
                <w:b/>
                <w:bCs/>
                <w:color w:val="FFFFFF"/>
                <w:sz w:val="18"/>
                <w:szCs w:val="18"/>
              </w:rPr>
            </w:pPr>
            <w:r>
              <w:rPr>
                <w:b/>
                <w:bCs/>
                <w:color w:val="FFFFFF"/>
                <w:sz w:val="18"/>
                <w:szCs w:val="18"/>
              </w:rPr>
              <w:t>Bi</w:t>
            </w:r>
            <w:r w:rsidR="00CC77FA">
              <w:rPr>
                <w:b/>
                <w:bCs/>
                <w:color w:val="FFFFFF"/>
                <w:sz w:val="18"/>
                <w:szCs w:val="18"/>
              </w:rPr>
              <w:t>n</w:t>
            </w:r>
            <w:r>
              <w:rPr>
                <w:b/>
                <w:bCs/>
                <w:color w:val="FFFFFF"/>
                <w:sz w:val="18"/>
                <w:szCs w:val="18"/>
              </w:rPr>
              <w:t>s</w:t>
            </w:r>
          </w:p>
        </w:tc>
      </w:tr>
      <w:tr w:rsidR="00EF381F" w14:paraId="101B896B" w14:textId="3F382D91" w:rsidTr="00B3377B">
        <w:trPr>
          <w:cantSplit/>
        </w:trPr>
        <w:tc>
          <w:tcPr>
            <w:tcW w:w="3681" w:type="dxa"/>
            <w:shd w:val="clear" w:color="auto" w:fill="F2F2F2"/>
            <w:tcMar>
              <w:top w:w="60" w:type="dxa"/>
              <w:left w:w="100" w:type="dxa"/>
              <w:bottom w:w="60" w:type="dxa"/>
              <w:right w:w="100" w:type="dxa"/>
            </w:tcMar>
          </w:tcPr>
          <w:p w14:paraId="698C276B" w14:textId="26E909F7" w:rsidR="00EF381F" w:rsidRDefault="00B3377B" w:rsidP="00EF381F">
            <w:r w:rsidRPr="00B3377B">
              <w:rPr>
                <w:color w:val="000000"/>
                <w:sz w:val="18"/>
                <w:szCs w:val="18"/>
              </w:rPr>
              <w:t>days_since_last_review ~ availability_365</w:t>
            </w:r>
          </w:p>
        </w:tc>
        <w:tc>
          <w:tcPr>
            <w:tcW w:w="1077" w:type="dxa"/>
            <w:shd w:val="clear" w:color="auto" w:fill="F2F2F2"/>
            <w:tcMar>
              <w:top w:w="60" w:type="dxa"/>
              <w:left w:w="100" w:type="dxa"/>
              <w:bottom w:w="60" w:type="dxa"/>
              <w:right w:w="100" w:type="dxa"/>
            </w:tcMar>
            <w:vAlign w:val="center"/>
          </w:tcPr>
          <w:p w14:paraId="40D13247" w14:textId="33AEAEAB" w:rsidR="00EF381F" w:rsidRPr="00142DD9" w:rsidRDefault="00EF381F" w:rsidP="00A41B80">
            <w:pPr>
              <w:jc w:val="center"/>
              <w:rPr>
                <w:color w:val="000000"/>
                <w:sz w:val="18"/>
                <w:szCs w:val="18"/>
              </w:rPr>
            </w:pPr>
            <w:r>
              <w:rPr>
                <w:sz w:val="18"/>
              </w:rPr>
              <w:t>−0.438</w:t>
            </w:r>
          </w:p>
        </w:tc>
        <w:tc>
          <w:tcPr>
            <w:tcW w:w="1077" w:type="dxa"/>
            <w:shd w:val="clear" w:color="auto" w:fill="F2F2F2"/>
            <w:tcMar>
              <w:top w:w="60" w:type="dxa"/>
              <w:left w:w="100" w:type="dxa"/>
              <w:bottom w:w="60" w:type="dxa"/>
              <w:right w:w="100" w:type="dxa"/>
            </w:tcMar>
            <w:vAlign w:val="center"/>
          </w:tcPr>
          <w:p w14:paraId="348291AE" w14:textId="093D135F" w:rsidR="00EF381F" w:rsidRPr="00216D1A" w:rsidRDefault="00EF381F" w:rsidP="00A41B80">
            <w:pPr>
              <w:jc w:val="center"/>
              <w:rPr>
                <w:color w:val="000000"/>
                <w:sz w:val="18"/>
                <w:szCs w:val="18"/>
              </w:rPr>
            </w:pPr>
            <w:r>
              <w:rPr>
                <w:sz w:val="18"/>
              </w:rPr>
              <w:t>−0.395</w:t>
            </w:r>
          </w:p>
        </w:tc>
        <w:tc>
          <w:tcPr>
            <w:tcW w:w="1077" w:type="dxa"/>
            <w:shd w:val="clear" w:color="auto" w:fill="F2F2F2"/>
            <w:vAlign w:val="center"/>
          </w:tcPr>
          <w:p w14:paraId="78158528" w14:textId="071CE5AD" w:rsidR="00EF381F" w:rsidRDefault="00EF381F" w:rsidP="00A41B80">
            <w:pPr>
              <w:jc w:val="center"/>
              <w:rPr>
                <w:color w:val="000000"/>
                <w:sz w:val="18"/>
                <w:szCs w:val="18"/>
              </w:rPr>
            </w:pPr>
            <w:r>
              <w:rPr>
                <w:sz w:val="18"/>
              </w:rPr>
              <w:t>0.1829</w:t>
            </w:r>
          </w:p>
        </w:tc>
        <w:tc>
          <w:tcPr>
            <w:tcW w:w="1077" w:type="dxa"/>
            <w:shd w:val="clear" w:color="auto" w:fill="F2F2F2"/>
            <w:vAlign w:val="center"/>
          </w:tcPr>
          <w:p w14:paraId="61E78748" w14:textId="7AA3E03B" w:rsidR="00EF381F" w:rsidRDefault="00EF381F" w:rsidP="00A41B80">
            <w:pPr>
              <w:jc w:val="center"/>
              <w:rPr>
                <w:color w:val="000000"/>
                <w:sz w:val="18"/>
                <w:szCs w:val="18"/>
              </w:rPr>
            </w:pPr>
            <w:r>
              <w:rPr>
                <w:sz w:val="18"/>
              </w:rPr>
              <w:t>0.0856</w:t>
            </w:r>
          </w:p>
        </w:tc>
        <w:tc>
          <w:tcPr>
            <w:tcW w:w="1077" w:type="dxa"/>
            <w:shd w:val="clear" w:color="auto" w:fill="F2F2F2"/>
            <w:vAlign w:val="center"/>
          </w:tcPr>
          <w:p w14:paraId="6938D742" w14:textId="14A3D6D4" w:rsidR="00EF381F" w:rsidRDefault="00EF381F" w:rsidP="00A41B80">
            <w:pPr>
              <w:jc w:val="center"/>
              <w:rPr>
                <w:sz w:val="18"/>
              </w:rPr>
            </w:pPr>
            <w:r>
              <w:rPr>
                <w:sz w:val="18"/>
              </w:rPr>
              <w:t>10×8</w:t>
            </w:r>
          </w:p>
        </w:tc>
      </w:tr>
      <w:tr w:rsidR="00EF381F" w14:paraId="227D8A65" w14:textId="44A6F909" w:rsidTr="00B3377B">
        <w:trPr>
          <w:cantSplit/>
        </w:trPr>
        <w:tc>
          <w:tcPr>
            <w:tcW w:w="3681" w:type="dxa"/>
            <w:shd w:val="clear" w:color="auto" w:fill="FFFFFF" w:themeFill="background1"/>
            <w:tcMar>
              <w:top w:w="60" w:type="dxa"/>
              <w:left w:w="100" w:type="dxa"/>
              <w:bottom w:w="60" w:type="dxa"/>
              <w:right w:w="100" w:type="dxa"/>
            </w:tcMar>
          </w:tcPr>
          <w:p w14:paraId="0B73931C" w14:textId="442481CC" w:rsidR="00EF381F" w:rsidRDefault="00B3377B" w:rsidP="00EF381F">
            <w:pPr>
              <w:rPr>
                <w:color w:val="000000"/>
                <w:sz w:val="18"/>
                <w:szCs w:val="18"/>
              </w:rPr>
            </w:pPr>
            <w:r w:rsidRPr="00B3377B">
              <w:rPr>
                <w:color w:val="000000"/>
                <w:sz w:val="18"/>
                <w:szCs w:val="18"/>
              </w:rPr>
              <w:t>days_since_last_review</w:t>
            </w:r>
            <w:r>
              <w:rPr>
                <w:sz w:val="18"/>
              </w:rPr>
              <w:t xml:space="preserve"> </w:t>
            </w:r>
            <w:r w:rsidR="00EF381F">
              <w:rPr>
                <w:sz w:val="18"/>
              </w:rPr>
              <w:t xml:space="preserve">~ </w:t>
            </w:r>
            <w:r w:rsidRPr="00B3377B">
              <w:rPr>
                <w:sz w:val="18"/>
              </w:rPr>
              <w:t>host_is_superhost</w:t>
            </w:r>
          </w:p>
        </w:tc>
        <w:tc>
          <w:tcPr>
            <w:tcW w:w="1077" w:type="dxa"/>
            <w:shd w:val="clear" w:color="auto" w:fill="FFFFFF" w:themeFill="background1"/>
            <w:tcMar>
              <w:top w:w="60" w:type="dxa"/>
              <w:left w:w="100" w:type="dxa"/>
              <w:bottom w:w="60" w:type="dxa"/>
              <w:right w:w="100" w:type="dxa"/>
            </w:tcMar>
            <w:vAlign w:val="center"/>
          </w:tcPr>
          <w:p w14:paraId="6BDF465A" w14:textId="0916E531" w:rsidR="00EF381F" w:rsidRDefault="00EF381F" w:rsidP="00A41B80">
            <w:pPr>
              <w:jc w:val="center"/>
              <w:rPr>
                <w:color w:val="000000"/>
                <w:sz w:val="18"/>
                <w:szCs w:val="18"/>
              </w:rPr>
            </w:pPr>
            <w:r>
              <w:rPr>
                <w:sz w:val="18"/>
              </w:rPr>
              <w:t>−0.337</w:t>
            </w:r>
          </w:p>
        </w:tc>
        <w:tc>
          <w:tcPr>
            <w:tcW w:w="1077" w:type="dxa"/>
            <w:shd w:val="clear" w:color="auto" w:fill="FFFFFF" w:themeFill="background1"/>
            <w:tcMar>
              <w:top w:w="60" w:type="dxa"/>
              <w:left w:w="100" w:type="dxa"/>
              <w:bottom w:w="60" w:type="dxa"/>
              <w:right w:w="100" w:type="dxa"/>
            </w:tcMar>
            <w:vAlign w:val="center"/>
          </w:tcPr>
          <w:p w14:paraId="6F9AD8D6" w14:textId="760058F3" w:rsidR="00EF381F" w:rsidRDefault="00EF381F" w:rsidP="00A41B80">
            <w:pPr>
              <w:jc w:val="center"/>
              <w:rPr>
                <w:color w:val="000000"/>
                <w:sz w:val="18"/>
                <w:szCs w:val="18"/>
              </w:rPr>
            </w:pPr>
            <w:r>
              <w:rPr>
                <w:sz w:val="18"/>
              </w:rPr>
              <w:t>−0.443</w:t>
            </w:r>
          </w:p>
        </w:tc>
        <w:tc>
          <w:tcPr>
            <w:tcW w:w="1077" w:type="dxa"/>
            <w:shd w:val="clear" w:color="auto" w:fill="FFFFFF" w:themeFill="background1"/>
            <w:vAlign w:val="center"/>
          </w:tcPr>
          <w:p w14:paraId="273BEF1A" w14:textId="13AF7C31" w:rsidR="00EF381F" w:rsidRDefault="00EF381F" w:rsidP="00A41B80">
            <w:pPr>
              <w:jc w:val="center"/>
              <w:rPr>
                <w:color w:val="000000"/>
                <w:sz w:val="18"/>
                <w:szCs w:val="18"/>
              </w:rPr>
            </w:pPr>
            <w:r>
              <w:rPr>
                <w:sz w:val="18"/>
              </w:rPr>
              <w:t>0.1159</w:t>
            </w:r>
          </w:p>
        </w:tc>
        <w:tc>
          <w:tcPr>
            <w:tcW w:w="1077" w:type="dxa"/>
            <w:shd w:val="clear" w:color="auto" w:fill="FFFFFF" w:themeFill="background1"/>
            <w:vAlign w:val="center"/>
          </w:tcPr>
          <w:p w14:paraId="7E99D9D6" w14:textId="4E3C1674" w:rsidR="00EF381F" w:rsidRDefault="00EF381F" w:rsidP="00A41B80">
            <w:pPr>
              <w:jc w:val="center"/>
              <w:rPr>
                <w:color w:val="000000"/>
                <w:sz w:val="18"/>
                <w:szCs w:val="18"/>
              </w:rPr>
            </w:pPr>
            <w:r>
              <w:rPr>
                <w:sz w:val="18"/>
              </w:rPr>
              <w:t>0.0785</w:t>
            </w:r>
          </w:p>
        </w:tc>
        <w:tc>
          <w:tcPr>
            <w:tcW w:w="1077" w:type="dxa"/>
            <w:shd w:val="clear" w:color="auto" w:fill="FFFFFF" w:themeFill="background1"/>
            <w:vAlign w:val="center"/>
          </w:tcPr>
          <w:p w14:paraId="54ACA3FD" w14:textId="6C75439A" w:rsidR="00EF381F" w:rsidRDefault="00EF381F" w:rsidP="00A41B80">
            <w:pPr>
              <w:jc w:val="center"/>
              <w:rPr>
                <w:sz w:val="18"/>
              </w:rPr>
            </w:pPr>
            <w:r>
              <w:rPr>
                <w:sz w:val="18"/>
              </w:rPr>
              <w:t>10×2</w:t>
            </w:r>
          </w:p>
        </w:tc>
      </w:tr>
      <w:tr w:rsidR="00EF381F" w14:paraId="5DA3A7AF" w14:textId="7E1BF2F4" w:rsidTr="00B3377B">
        <w:trPr>
          <w:cantSplit/>
        </w:trPr>
        <w:tc>
          <w:tcPr>
            <w:tcW w:w="3681" w:type="dxa"/>
            <w:shd w:val="clear" w:color="auto" w:fill="F2F2F2"/>
            <w:tcMar>
              <w:top w:w="60" w:type="dxa"/>
              <w:left w:w="100" w:type="dxa"/>
              <w:bottom w:w="60" w:type="dxa"/>
              <w:right w:w="100" w:type="dxa"/>
            </w:tcMar>
          </w:tcPr>
          <w:p w14:paraId="453319E3" w14:textId="0866F017" w:rsidR="00EF381F" w:rsidRDefault="00B3377B" w:rsidP="00EF381F">
            <w:pPr>
              <w:rPr>
                <w:color w:val="000000"/>
                <w:sz w:val="18"/>
                <w:szCs w:val="18"/>
              </w:rPr>
            </w:pPr>
            <w:r w:rsidRPr="00B3377B">
              <w:rPr>
                <w:color w:val="000000"/>
                <w:sz w:val="18"/>
                <w:szCs w:val="18"/>
              </w:rPr>
              <w:t>availability_365</w:t>
            </w:r>
            <w:r>
              <w:rPr>
                <w:color w:val="000000"/>
                <w:sz w:val="18"/>
                <w:szCs w:val="18"/>
              </w:rPr>
              <w:t xml:space="preserve"> </w:t>
            </w:r>
            <w:r w:rsidR="00EF381F">
              <w:rPr>
                <w:sz w:val="18"/>
              </w:rPr>
              <w:t xml:space="preserve">~ </w:t>
            </w:r>
            <w:r w:rsidRPr="00B3377B">
              <w:rPr>
                <w:sz w:val="18"/>
              </w:rPr>
              <w:t>host_is_superhost</w:t>
            </w:r>
          </w:p>
        </w:tc>
        <w:tc>
          <w:tcPr>
            <w:tcW w:w="1077" w:type="dxa"/>
            <w:shd w:val="clear" w:color="auto" w:fill="F2F2F2"/>
            <w:tcMar>
              <w:top w:w="60" w:type="dxa"/>
              <w:left w:w="100" w:type="dxa"/>
              <w:bottom w:w="60" w:type="dxa"/>
              <w:right w:w="100" w:type="dxa"/>
            </w:tcMar>
            <w:vAlign w:val="center"/>
          </w:tcPr>
          <w:p w14:paraId="5474E118" w14:textId="53259DC5" w:rsidR="00EF381F" w:rsidRDefault="00EF381F" w:rsidP="00A41B80">
            <w:pPr>
              <w:jc w:val="center"/>
              <w:rPr>
                <w:color w:val="000000"/>
                <w:sz w:val="18"/>
                <w:szCs w:val="18"/>
              </w:rPr>
            </w:pPr>
            <w:r>
              <w:rPr>
                <w:sz w:val="18"/>
              </w:rPr>
              <w:t>0.146</w:t>
            </w:r>
          </w:p>
        </w:tc>
        <w:tc>
          <w:tcPr>
            <w:tcW w:w="1077" w:type="dxa"/>
            <w:shd w:val="clear" w:color="auto" w:fill="F2F2F2"/>
            <w:tcMar>
              <w:top w:w="60" w:type="dxa"/>
              <w:left w:w="100" w:type="dxa"/>
              <w:bottom w:w="60" w:type="dxa"/>
              <w:right w:w="100" w:type="dxa"/>
            </w:tcMar>
            <w:vAlign w:val="center"/>
          </w:tcPr>
          <w:p w14:paraId="22EC4870" w14:textId="5D0108FC" w:rsidR="00EF381F" w:rsidRDefault="00EF381F" w:rsidP="00A41B80">
            <w:pPr>
              <w:jc w:val="center"/>
              <w:rPr>
                <w:color w:val="000000"/>
                <w:sz w:val="18"/>
                <w:szCs w:val="18"/>
              </w:rPr>
            </w:pPr>
            <w:r>
              <w:rPr>
                <w:sz w:val="18"/>
              </w:rPr>
              <w:t>0.155</w:t>
            </w:r>
          </w:p>
        </w:tc>
        <w:tc>
          <w:tcPr>
            <w:tcW w:w="1077" w:type="dxa"/>
            <w:shd w:val="clear" w:color="auto" w:fill="F2F2F2"/>
            <w:vAlign w:val="center"/>
          </w:tcPr>
          <w:p w14:paraId="4B258AE6" w14:textId="18E09114" w:rsidR="00EF381F" w:rsidRDefault="00EF381F" w:rsidP="00A41B80">
            <w:pPr>
              <w:jc w:val="center"/>
              <w:rPr>
                <w:color w:val="000000"/>
                <w:sz w:val="18"/>
                <w:szCs w:val="18"/>
              </w:rPr>
            </w:pPr>
            <w:r>
              <w:rPr>
                <w:sz w:val="18"/>
              </w:rPr>
              <w:t>0.0425</w:t>
            </w:r>
          </w:p>
        </w:tc>
        <w:tc>
          <w:tcPr>
            <w:tcW w:w="1077" w:type="dxa"/>
            <w:shd w:val="clear" w:color="auto" w:fill="F2F2F2"/>
            <w:vAlign w:val="center"/>
          </w:tcPr>
          <w:p w14:paraId="0C5637D7" w14:textId="7A2A704C" w:rsidR="00EF381F" w:rsidRDefault="00EF381F" w:rsidP="00A41B80">
            <w:pPr>
              <w:jc w:val="center"/>
              <w:rPr>
                <w:color w:val="000000"/>
                <w:sz w:val="18"/>
                <w:szCs w:val="18"/>
              </w:rPr>
            </w:pPr>
            <w:r>
              <w:rPr>
                <w:sz w:val="18"/>
              </w:rPr>
              <w:t>0.0324</w:t>
            </w:r>
          </w:p>
        </w:tc>
        <w:tc>
          <w:tcPr>
            <w:tcW w:w="1077" w:type="dxa"/>
            <w:shd w:val="clear" w:color="auto" w:fill="F2F2F2"/>
            <w:vAlign w:val="center"/>
          </w:tcPr>
          <w:p w14:paraId="114476E0" w14:textId="69AF5AD0" w:rsidR="00EF381F" w:rsidRDefault="00EF381F" w:rsidP="00A41B80">
            <w:pPr>
              <w:jc w:val="center"/>
              <w:rPr>
                <w:sz w:val="18"/>
              </w:rPr>
            </w:pPr>
            <w:r>
              <w:rPr>
                <w:sz w:val="18"/>
              </w:rPr>
              <w:t>8×2</w:t>
            </w:r>
          </w:p>
        </w:tc>
      </w:tr>
      <w:tr w:rsidR="00EF381F" w14:paraId="63108EBA" w14:textId="0A912900" w:rsidTr="009B47A9">
        <w:trPr>
          <w:cantSplit/>
        </w:trPr>
        <w:tc>
          <w:tcPr>
            <w:tcW w:w="3681" w:type="dxa"/>
            <w:shd w:val="clear" w:color="auto" w:fill="FFFFFF" w:themeFill="background1"/>
            <w:tcMar>
              <w:top w:w="60" w:type="dxa"/>
              <w:left w:w="100" w:type="dxa"/>
              <w:bottom w:w="60" w:type="dxa"/>
              <w:right w:w="100" w:type="dxa"/>
            </w:tcMar>
          </w:tcPr>
          <w:p w14:paraId="018919AB" w14:textId="63DD712E" w:rsidR="00EF381F" w:rsidRDefault="00B3377B" w:rsidP="00EF381F">
            <w:pPr>
              <w:rPr>
                <w:color w:val="000000"/>
                <w:sz w:val="18"/>
                <w:szCs w:val="18"/>
              </w:rPr>
            </w:pPr>
            <w:r>
              <w:rPr>
                <w:sz w:val="18"/>
              </w:rPr>
              <w:t>host_listings_count</w:t>
            </w:r>
            <w:r w:rsidR="00EF381F">
              <w:rPr>
                <w:sz w:val="18"/>
              </w:rPr>
              <w:t xml:space="preserve"> ~ </w:t>
            </w:r>
            <w:r>
              <w:rPr>
                <w:sz w:val="18"/>
              </w:rPr>
              <w:t>dist_cbd</w:t>
            </w:r>
          </w:p>
        </w:tc>
        <w:tc>
          <w:tcPr>
            <w:tcW w:w="1077" w:type="dxa"/>
            <w:shd w:val="clear" w:color="auto" w:fill="FFFFFF" w:themeFill="background1"/>
            <w:tcMar>
              <w:top w:w="60" w:type="dxa"/>
              <w:left w:w="100" w:type="dxa"/>
              <w:bottom w:w="60" w:type="dxa"/>
              <w:right w:w="100" w:type="dxa"/>
            </w:tcMar>
            <w:vAlign w:val="center"/>
          </w:tcPr>
          <w:p w14:paraId="03AA7257" w14:textId="615468F7" w:rsidR="00EF381F" w:rsidRPr="00E26A2D" w:rsidRDefault="00EF381F" w:rsidP="00A41B80">
            <w:pPr>
              <w:jc w:val="center"/>
              <w:rPr>
                <w:color w:val="000000"/>
                <w:sz w:val="18"/>
                <w:szCs w:val="18"/>
              </w:rPr>
            </w:pPr>
            <w:r>
              <w:rPr>
                <w:sz w:val="18"/>
              </w:rPr>
              <w:t>−0.131</w:t>
            </w:r>
          </w:p>
        </w:tc>
        <w:tc>
          <w:tcPr>
            <w:tcW w:w="1077" w:type="dxa"/>
            <w:shd w:val="clear" w:color="auto" w:fill="FFFFFF" w:themeFill="background1"/>
            <w:tcMar>
              <w:top w:w="60" w:type="dxa"/>
              <w:left w:w="100" w:type="dxa"/>
              <w:bottom w:w="60" w:type="dxa"/>
              <w:right w:w="100" w:type="dxa"/>
            </w:tcMar>
            <w:vAlign w:val="center"/>
          </w:tcPr>
          <w:p w14:paraId="3CF13671" w14:textId="7E4BA6FD" w:rsidR="00EF381F" w:rsidRDefault="00EF381F" w:rsidP="00A41B80">
            <w:pPr>
              <w:jc w:val="center"/>
              <w:rPr>
                <w:color w:val="000000"/>
                <w:sz w:val="18"/>
                <w:szCs w:val="18"/>
              </w:rPr>
            </w:pPr>
            <w:r>
              <w:rPr>
                <w:sz w:val="18"/>
              </w:rPr>
              <w:t>−0.225</w:t>
            </w:r>
          </w:p>
        </w:tc>
        <w:tc>
          <w:tcPr>
            <w:tcW w:w="1077" w:type="dxa"/>
            <w:shd w:val="clear" w:color="auto" w:fill="FFFFFF" w:themeFill="background1"/>
            <w:vAlign w:val="center"/>
          </w:tcPr>
          <w:p w14:paraId="0CC2734B" w14:textId="37524141" w:rsidR="00EF381F" w:rsidRDefault="00EF381F" w:rsidP="00A41B80">
            <w:pPr>
              <w:jc w:val="center"/>
              <w:rPr>
                <w:color w:val="000000"/>
                <w:sz w:val="18"/>
                <w:szCs w:val="18"/>
              </w:rPr>
            </w:pPr>
            <w:r>
              <w:rPr>
                <w:sz w:val="18"/>
              </w:rPr>
              <w:t>0.0580</w:t>
            </w:r>
          </w:p>
        </w:tc>
        <w:tc>
          <w:tcPr>
            <w:tcW w:w="1077" w:type="dxa"/>
            <w:shd w:val="clear" w:color="auto" w:fill="FFFFFF" w:themeFill="background1"/>
            <w:vAlign w:val="center"/>
          </w:tcPr>
          <w:p w14:paraId="1ACDC523" w14:textId="0575B917" w:rsidR="00EF381F" w:rsidRDefault="00EF381F" w:rsidP="00A41B80">
            <w:pPr>
              <w:jc w:val="center"/>
              <w:rPr>
                <w:color w:val="000000"/>
                <w:sz w:val="18"/>
                <w:szCs w:val="18"/>
              </w:rPr>
            </w:pPr>
            <w:r>
              <w:rPr>
                <w:sz w:val="18"/>
              </w:rPr>
              <w:t>0.0285</w:t>
            </w:r>
          </w:p>
        </w:tc>
        <w:tc>
          <w:tcPr>
            <w:tcW w:w="1077" w:type="dxa"/>
            <w:shd w:val="clear" w:color="auto" w:fill="FFFFFF" w:themeFill="background1"/>
            <w:vAlign w:val="center"/>
          </w:tcPr>
          <w:p w14:paraId="7DDE8C42" w14:textId="073BBEC0" w:rsidR="00EF381F" w:rsidRDefault="00EF381F" w:rsidP="00A41B80">
            <w:pPr>
              <w:jc w:val="center"/>
              <w:rPr>
                <w:sz w:val="18"/>
              </w:rPr>
            </w:pPr>
            <w:r>
              <w:rPr>
                <w:sz w:val="18"/>
              </w:rPr>
              <w:t>7×10</w:t>
            </w:r>
          </w:p>
        </w:tc>
      </w:tr>
      <w:tr w:rsidR="00EF381F" w14:paraId="01F83FD2" w14:textId="5DB7C712" w:rsidTr="00B3377B">
        <w:trPr>
          <w:cantSplit/>
        </w:trPr>
        <w:tc>
          <w:tcPr>
            <w:tcW w:w="3681" w:type="dxa"/>
            <w:shd w:val="clear" w:color="auto" w:fill="F2F2F2"/>
            <w:tcMar>
              <w:top w:w="60" w:type="dxa"/>
              <w:left w:w="100" w:type="dxa"/>
              <w:bottom w:w="60" w:type="dxa"/>
              <w:right w:w="100" w:type="dxa"/>
            </w:tcMar>
          </w:tcPr>
          <w:p w14:paraId="0D406C8F" w14:textId="765589D1" w:rsidR="00EF381F" w:rsidRDefault="00B3377B" w:rsidP="00EF381F">
            <w:pPr>
              <w:rPr>
                <w:color w:val="000000"/>
                <w:sz w:val="18"/>
                <w:szCs w:val="18"/>
              </w:rPr>
            </w:pPr>
            <w:r>
              <w:rPr>
                <w:sz w:val="18"/>
              </w:rPr>
              <w:t xml:space="preserve">host_listings_count </w:t>
            </w:r>
            <w:r w:rsidR="00EF381F">
              <w:rPr>
                <w:sz w:val="18"/>
              </w:rPr>
              <w:t xml:space="preserve">~ </w:t>
            </w:r>
            <w:r w:rsidRPr="00B3377B">
              <w:rPr>
                <w:color w:val="000000"/>
                <w:sz w:val="18"/>
                <w:szCs w:val="18"/>
              </w:rPr>
              <w:t>days_since_last_review</w:t>
            </w:r>
          </w:p>
        </w:tc>
        <w:tc>
          <w:tcPr>
            <w:tcW w:w="1077" w:type="dxa"/>
            <w:shd w:val="clear" w:color="auto" w:fill="F2F2F2"/>
            <w:tcMar>
              <w:top w:w="60" w:type="dxa"/>
              <w:left w:w="100" w:type="dxa"/>
              <w:bottom w:w="60" w:type="dxa"/>
              <w:right w:w="100" w:type="dxa"/>
            </w:tcMar>
            <w:vAlign w:val="center"/>
          </w:tcPr>
          <w:p w14:paraId="7B916E81" w14:textId="432A9ECB" w:rsidR="00EF381F" w:rsidRPr="00E26A2D" w:rsidRDefault="00EF381F" w:rsidP="00A41B80">
            <w:pPr>
              <w:jc w:val="center"/>
              <w:rPr>
                <w:color w:val="000000"/>
                <w:sz w:val="18"/>
                <w:szCs w:val="18"/>
              </w:rPr>
            </w:pPr>
            <w:r>
              <w:rPr>
                <w:sz w:val="18"/>
              </w:rPr>
              <w:t>−0.113</w:t>
            </w:r>
          </w:p>
        </w:tc>
        <w:tc>
          <w:tcPr>
            <w:tcW w:w="1077" w:type="dxa"/>
            <w:shd w:val="clear" w:color="auto" w:fill="F2F2F2"/>
            <w:tcMar>
              <w:top w:w="60" w:type="dxa"/>
              <w:left w:w="100" w:type="dxa"/>
              <w:bottom w:w="60" w:type="dxa"/>
              <w:right w:w="100" w:type="dxa"/>
            </w:tcMar>
            <w:vAlign w:val="center"/>
          </w:tcPr>
          <w:p w14:paraId="154952C9" w14:textId="551ABCAB" w:rsidR="00EF381F" w:rsidRDefault="00EF381F" w:rsidP="00A41B80">
            <w:pPr>
              <w:jc w:val="center"/>
              <w:rPr>
                <w:color w:val="000000"/>
                <w:sz w:val="18"/>
                <w:szCs w:val="18"/>
              </w:rPr>
            </w:pPr>
            <w:r>
              <w:rPr>
                <w:sz w:val="18"/>
              </w:rPr>
              <w:t>−0.194</w:t>
            </w:r>
          </w:p>
        </w:tc>
        <w:tc>
          <w:tcPr>
            <w:tcW w:w="1077" w:type="dxa"/>
            <w:shd w:val="clear" w:color="auto" w:fill="F2F2F2"/>
            <w:vAlign w:val="center"/>
          </w:tcPr>
          <w:p w14:paraId="38F9AF87" w14:textId="7DC4CDAD" w:rsidR="00EF381F" w:rsidRDefault="00EF381F" w:rsidP="00A41B80">
            <w:pPr>
              <w:jc w:val="center"/>
              <w:rPr>
                <w:color w:val="000000"/>
                <w:sz w:val="18"/>
                <w:szCs w:val="18"/>
              </w:rPr>
            </w:pPr>
            <w:r>
              <w:rPr>
                <w:sz w:val="18"/>
              </w:rPr>
              <w:t>0.0558</w:t>
            </w:r>
          </w:p>
        </w:tc>
        <w:tc>
          <w:tcPr>
            <w:tcW w:w="1077" w:type="dxa"/>
            <w:shd w:val="clear" w:color="auto" w:fill="F2F2F2"/>
            <w:vAlign w:val="center"/>
          </w:tcPr>
          <w:p w14:paraId="5DCFA4F5" w14:textId="0DDC4274" w:rsidR="00EF381F" w:rsidRDefault="00EF381F" w:rsidP="00A41B80">
            <w:pPr>
              <w:jc w:val="center"/>
              <w:rPr>
                <w:color w:val="000000"/>
                <w:sz w:val="18"/>
                <w:szCs w:val="18"/>
              </w:rPr>
            </w:pPr>
            <w:r>
              <w:rPr>
                <w:sz w:val="18"/>
              </w:rPr>
              <w:t>0.0274</w:t>
            </w:r>
          </w:p>
        </w:tc>
        <w:tc>
          <w:tcPr>
            <w:tcW w:w="1077" w:type="dxa"/>
            <w:shd w:val="clear" w:color="auto" w:fill="F2F2F2"/>
            <w:vAlign w:val="center"/>
          </w:tcPr>
          <w:p w14:paraId="6E5CEA8F" w14:textId="1A116F6B" w:rsidR="00EF381F" w:rsidRDefault="00EF381F" w:rsidP="00A41B80">
            <w:pPr>
              <w:jc w:val="center"/>
              <w:rPr>
                <w:sz w:val="18"/>
              </w:rPr>
            </w:pPr>
            <w:r>
              <w:rPr>
                <w:sz w:val="18"/>
              </w:rPr>
              <w:t>7×10</w:t>
            </w:r>
          </w:p>
        </w:tc>
      </w:tr>
      <w:tr w:rsidR="00EF381F" w14:paraId="48E88731" w14:textId="7D9F54CD" w:rsidTr="009B47A9">
        <w:trPr>
          <w:cantSplit/>
        </w:trPr>
        <w:tc>
          <w:tcPr>
            <w:tcW w:w="3681" w:type="dxa"/>
            <w:shd w:val="clear" w:color="auto" w:fill="FFFFFF" w:themeFill="background1"/>
            <w:tcMar>
              <w:top w:w="60" w:type="dxa"/>
              <w:left w:w="100" w:type="dxa"/>
              <w:bottom w:w="60" w:type="dxa"/>
              <w:right w:w="100" w:type="dxa"/>
            </w:tcMar>
          </w:tcPr>
          <w:p w14:paraId="2BB51596" w14:textId="51E7BE4A" w:rsidR="00EF381F" w:rsidRDefault="00B3377B" w:rsidP="00EF381F">
            <w:pPr>
              <w:rPr>
                <w:color w:val="000000"/>
                <w:sz w:val="18"/>
                <w:szCs w:val="18"/>
              </w:rPr>
            </w:pPr>
            <w:r>
              <w:rPr>
                <w:sz w:val="18"/>
              </w:rPr>
              <w:t xml:space="preserve">host_listings_count </w:t>
            </w:r>
            <w:r w:rsidR="00EF381F">
              <w:rPr>
                <w:sz w:val="18"/>
              </w:rPr>
              <w:t xml:space="preserve">~ </w:t>
            </w:r>
            <w:r w:rsidRPr="00B3377B">
              <w:rPr>
                <w:color w:val="000000"/>
                <w:sz w:val="18"/>
                <w:szCs w:val="18"/>
              </w:rPr>
              <w:t>availability_365</w:t>
            </w:r>
          </w:p>
        </w:tc>
        <w:tc>
          <w:tcPr>
            <w:tcW w:w="1077" w:type="dxa"/>
            <w:shd w:val="clear" w:color="auto" w:fill="FFFFFF" w:themeFill="background1"/>
            <w:tcMar>
              <w:top w:w="60" w:type="dxa"/>
              <w:left w:w="100" w:type="dxa"/>
              <w:bottom w:w="60" w:type="dxa"/>
              <w:right w:w="100" w:type="dxa"/>
            </w:tcMar>
            <w:vAlign w:val="center"/>
          </w:tcPr>
          <w:p w14:paraId="5D09DB1B" w14:textId="0B266E2B" w:rsidR="00EF381F" w:rsidRPr="00E26A2D" w:rsidRDefault="00EF381F" w:rsidP="00A41B80">
            <w:pPr>
              <w:jc w:val="center"/>
              <w:rPr>
                <w:color w:val="000000"/>
                <w:sz w:val="18"/>
                <w:szCs w:val="18"/>
              </w:rPr>
            </w:pPr>
            <w:r>
              <w:rPr>
                <w:sz w:val="18"/>
              </w:rPr>
              <w:t>0.059</w:t>
            </w:r>
          </w:p>
        </w:tc>
        <w:tc>
          <w:tcPr>
            <w:tcW w:w="1077" w:type="dxa"/>
            <w:shd w:val="clear" w:color="auto" w:fill="FFFFFF" w:themeFill="background1"/>
            <w:tcMar>
              <w:top w:w="60" w:type="dxa"/>
              <w:left w:w="100" w:type="dxa"/>
              <w:bottom w:w="60" w:type="dxa"/>
              <w:right w:w="100" w:type="dxa"/>
            </w:tcMar>
            <w:vAlign w:val="center"/>
          </w:tcPr>
          <w:p w14:paraId="5E2793D1" w14:textId="5C5D0E6F" w:rsidR="00EF381F" w:rsidRDefault="00EF381F" w:rsidP="00A41B80">
            <w:pPr>
              <w:jc w:val="center"/>
              <w:rPr>
                <w:color w:val="000000"/>
                <w:sz w:val="18"/>
                <w:szCs w:val="18"/>
              </w:rPr>
            </w:pPr>
            <w:r>
              <w:rPr>
                <w:sz w:val="18"/>
              </w:rPr>
              <w:t>0.225</w:t>
            </w:r>
          </w:p>
        </w:tc>
        <w:tc>
          <w:tcPr>
            <w:tcW w:w="1077" w:type="dxa"/>
            <w:shd w:val="clear" w:color="auto" w:fill="FFFFFF" w:themeFill="background1"/>
            <w:vAlign w:val="center"/>
          </w:tcPr>
          <w:p w14:paraId="2F5EA02E" w14:textId="78FF959B" w:rsidR="00EF381F" w:rsidRDefault="00EF381F" w:rsidP="00A41B80">
            <w:pPr>
              <w:jc w:val="center"/>
              <w:rPr>
                <w:color w:val="000000"/>
                <w:sz w:val="18"/>
                <w:szCs w:val="18"/>
              </w:rPr>
            </w:pPr>
            <w:r>
              <w:rPr>
                <w:sz w:val="18"/>
              </w:rPr>
              <w:t>0.0430</w:t>
            </w:r>
          </w:p>
        </w:tc>
        <w:tc>
          <w:tcPr>
            <w:tcW w:w="1077" w:type="dxa"/>
            <w:shd w:val="clear" w:color="auto" w:fill="FFFFFF" w:themeFill="background1"/>
            <w:vAlign w:val="center"/>
          </w:tcPr>
          <w:p w14:paraId="5C33C3B9" w14:textId="296F6B59" w:rsidR="00EF381F" w:rsidRDefault="00EF381F" w:rsidP="00A41B80">
            <w:pPr>
              <w:jc w:val="center"/>
              <w:rPr>
                <w:color w:val="000000"/>
                <w:sz w:val="18"/>
                <w:szCs w:val="18"/>
              </w:rPr>
            </w:pPr>
            <w:r>
              <w:rPr>
                <w:sz w:val="18"/>
              </w:rPr>
              <w:t>0.0230</w:t>
            </w:r>
          </w:p>
        </w:tc>
        <w:tc>
          <w:tcPr>
            <w:tcW w:w="1077" w:type="dxa"/>
            <w:shd w:val="clear" w:color="auto" w:fill="FFFFFF" w:themeFill="background1"/>
            <w:vAlign w:val="center"/>
          </w:tcPr>
          <w:p w14:paraId="6485290B" w14:textId="29EC2108" w:rsidR="00EF381F" w:rsidRDefault="00EF381F" w:rsidP="00A41B80">
            <w:pPr>
              <w:jc w:val="center"/>
              <w:rPr>
                <w:sz w:val="18"/>
              </w:rPr>
            </w:pPr>
            <w:r>
              <w:rPr>
                <w:sz w:val="18"/>
              </w:rPr>
              <w:t>7×8</w:t>
            </w:r>
          </w:p>
        </w:tc>
      </w:tr>
      <w:tr w:rsidR="00EF381F" w14:paraId="63561B80" w14:textId="63846C7A" w:rsidTr="00B3377B">
        <w:trPr>
          <w:cantSplit/>
        </w:trPr>
        <w:tc>
          <w:tcPr>
            <w:tcW w:w="3681" w:type="dxa"/>
            <w:shd w:val="clear" w:color="auto" w:fill="F2F2F2"/>
            <w:tcMar>
              <w:top w:w="60" w:type="dxa"/>
              <w:left w:w="100" w:type="dxa"/>
              <w:bottom w:w="60" w:type="dxa"/>
              <w:right w:w="100" w:type="dxa"/>
            </w:tcMar>
          </w:tcPr>
          <w:p w14:paraId="4F731F80" w14:textId="65A1E3E9" w:rsidR="00EF381F" w:rsidRDefault="00B3377B" w:rsidP="00EF381F">
            <w:pPr>
              <w:rPr>
                <w:color w:val="000000"/>
                <w:sz w:val="18"/>
                <w:szCs w:val="18"/>
              </w:rPr>
            </w:pPr>
            <w:r w:rsidRPr="00B3377B">
              <w:rPr>
                <w:color w:val="000000"/>
                <w:sz w:val="18"/>
                <w:szCs w:val="18"/>
              </w:rPr>
              <w:t>availability_365</w:t>
            </w:r>
            <w:r>
              <w:rPr>
                <w:color w:val="000000"/>
                <w:sz w:val="18"/>
                <w:szCs w:val="18"/>
              </w:rPr>
              <w:t xml:space="preserve"> </w:t>
            </w:r>
            <w:r w:rsidR="00EF381F">
              <w:rPr>
                <w:sz w:val="18"/>
              </w:rPr>
              <w:t xml:space="preserve">~ </w:t>
            </w:r>
            <w:r>
              <w:rPr>
                <w:sz w:val="18"/>
              </w:rPr>
              <w:t>dist_cbd</w:t>
            </w:r>
          </w:p>
        </w:tc>
        <w:tc>
          <w:tcPr>
            <w:tcW w:w="1077" w:type="dxa"/>
            <w:shd w:val="clear" w:color="auto" w:fill="F2F2F2"/>
            <w:tcMar>
              <w:top w:w="60" w:type="dxa"/>
              <w:left w:w="100" w:type="dxa"/>
              <w:bottom w:w="60" w:type="dxa"/>
              <w:right w:w="100" w:type="dxa"/>
            </w:tcMar>
            <w:vAlign w:val="center"/>
          </w:tcPr>
          <w:p w14:paraId="0E8C577B" w14:textId="65B04FBF" w:rsidR="00EF381F" w:rsidRPr="00E26A2D" w:rsidRDefault="00EF381F" w:rsidP="00A41B80">
            <w:pPr>
              <w:jc w:val="center"/>
              <w:rPr>
                <w:color w:val="000000"/>
                <w:sz w:val="18"/>
                <w:szCs w:val="18"/>
              </w:rPr>
            </w:pPr>
            <w:r>
              <w:rPr>
                <w:sz w:val="18"/>
              </w:rPr>
              <w:t>0.170</w:t>
            </w:r>
          </w:p>
        </w:tc>
        <w:tc>
          <w:tcPr>
            <w:tcW w:w="1077" w:type="dxa"/>
            <w:shd w:val="clear" w:color="auto" w:fill="F2F2F2"/>
            <w:tcMar>
              <w:top w:w="60" w:type="dxa"/>
              <w:left w:w="100" w:type="dxa"/>
              <w:bottom w:w="60" w:type="dxa"/>
              <w:right w:w="100" w:type="dxa"/>
            </w:tcMar>
            <w:vAlign w:val="center"/>
          </w:tcPr>
          <w:p w14:paraId="3904C554" w14:textId="37F04A59" w:rsidR="00EF381F" w:rsidRDefault="00EF381F" w:rsidP="00A41B80">
            <w:pPr>
              <w:jc w:val="center"/>
              <w:rPr>
                <w:color w:val="000000"/>
                <w:sz w:val="18"/>
                <w:szCs w:val="18"/>
              </w:rPr>
            </w:pPr>
            <w:r>
              <w:rPr>
                <w:sz w:val="18"/>
              </w:rPr>
              <w:t>0.124</w:t>
            </w:r>
          </w:p>
        </w:tc>
        <w:tc>
          <w:tcPr>
            <w:tcW w:w="1077" w:type="dxa"/>
            <w:shd w:val="clear" w:color="auto" w:fill="F2F2F2"/>
            <w:vAlign w:val="center"/>
          </w:tcPr>
          <w:p w14:paraId="0712F179" w14:textId="18610AC2" w:rsidR="00EF381F" w:rsidRDefault="00EF381F" w:rsidP="00A41B80">
            <w:pPr>
              <w:jc w:val="center"/>
              <w:rPr>
                <w:color w:val="000000"/>
                <w:sz w:val="18"/>
                <w:szCs w:val="18"/>
              </w:rPr>
            </w:pPr>
            <w:r>
              <w:rPr>
                <w:sz w:val="18"/>
              </w:rPr>
              <w:t>0.0315</w:t>
            </w:r>
          </w:p>
        </w:tc>
        <w:tc>
          <w:tcPr>
            <w:tcW w:w="1077" w:type="dxa"/>
            <w:shd w:val="clear" w:color="auto" w:fill="F2F2F2"/>
            <w:vAlign w:val="center"/>
          </w:tcPr>
          <w:p w14:paraId="7CC66D25" w14:textId="72C1443A" w:rsidR="00EF381F" w:rsidRDefault="00EF381F" w:rsidP="00A41B80">
            <w:pPr>
              <w:jc w:val="center"/>
              <w:rPr>
                <w:color w:val="000000"/>
                <w:sz w:val="18"/>
                <w:szCs w:val="18"/>
              </w:rPr>
            </w:pPr>
            <w:r>
              <w:rPr>
                <w:sz w:val="18"/>
              </w:rPr>
              <w:t>0.0147</w:t>
            </w:r>
          </w:p>
        </w:tc>
        <w:tc>
          <w:tcPr>
            <w:tcW w:w="1077" w:type="dxa"/>
            <w:shd w:val="clear" w:color="auto" w:fill="F2F2F2"/>
            <w:vAlign w:val="center"/>
          </w:tcPr>
          <w:p w14:paraId="6A426A38" w14:textId="62BBFC7B" w:rsidR="00EF381F" w:rsidRDefault="00EF381F" w:rsidP="00A41B80">
            <w:pPr>
              <w:jc w:val="center"/>
              <w:rPr>
                <w:sz w:val="18"/>
              </w:rPr>
            </w:pPr>
            <w:r>
              <w:rPr>
                <w:sz w:val="18"/>
              </w:rPr>
              <w:t>8×10</w:t>
            </w:r>
          </w:p>
        </w:tc>
      </w:tr>
      <w:tr w:rsidR="00EF381F" w14:paraId="7184C64F" w14:textId="10F1E7C0" w:rsidTr="009B47A9">
        <w:trPr>
          <w:cantSplit/>
        </w:trPr>
        <w:tc>
          <w:tcPr>
            <w:tcW w:w="3681" w:type="dxa"/>
            <w:shd w:val="clear" w:color="auto" w:fill="FFFFFF" w:themeFill="background1"/>
            <w:tcMar>
              <w:top w:w="60" w:type="dxa"/>
              <w:left w:w="100" w:type="dxa"/>
              <w:bottom w:w="60" w:type="dxa"/>
              <w:right w:w="100" w:type="dxa"/>
            </w:tcMar>
          </w:tcPr>
          <w:p w14:paraId="7969EF76" w14:textId="01326741" w:rsidR="00EF381F" w:rsidRDefault="00B3377B" w:rsidP="00EF381F">
            <w:pPr>
              <w:rPr>
                <w:color w:val="000000"/>
                <w:sz w:val="18"/>
                <w:szCs w:val="18"/>
              </w:rPr>
            </w:pPr>
            <w:r w:rsidRPr="00B3377B">
              <w:rPr>
                <w:color w:val="000000"/>
                <w:sz w:val="18"/>
                <w:szCs w:val="18"/>
              </w:rPr>
              <w:t>days_since_last_review</w:t>
            </w:r>
            <w:r>
              <w:rPr>
                <w:sz w:val="18"/>
              </w:rPr>
              <w:t xml:space="preserve"> </w:t>
            </w:r>
            <w:r w:rsidR="00EF381F">
              <w:rPr>
                <w:sz w:val="18"/>
              </w:rPr>
              <w:t xml:space="preserve">~ </w:t>
            </w:r>
            <w:r>
              <w:rPr>
                <w:sz w:val="18"/>
              </w:rPr>
              <w:t>dist_cbd</w:t>
            </w:r>
          </w:p>
        </w:tc>
        <w:tc>
          <w:tcPr>
            <w:tcW w:w="1077" w:type="dxa"/>
            <w:shd w:val="clear" w:color="auto" w:fill="FFFFFF" w:themeFill="background1"/>
            <w:tcMar>
              <w:top w:w="60" w:type="dxa"/>
              <w:left w:w="100" w:type="dxa"/>
              <w:bottom w:w="60" w:type="dxa"/>
              <w:right w:w="100" w:type="dxa"/>
            </w:tcMar>
            <w:vAlign w:val="center"/>
          </w:tcPr>
          <w:p w14:paraId="70148CA2" w14:textId="6A05F262" w:rsidR="00EF381F" w:rsidRPr="00E26A2D" w:rsidRDefault="00EF381F" w:rsidP="00A41B80">
            <w:pPr>
              <w:jc w:val="center"/>
              <w:rPr>
                <w:color w:val="000000"/>
                <w:sz w:val="18"/>
                <w:szCs w:val="18"/>
              </w:rPr>
            </w:pPr>
            <w:r>
              <w:rPr>
                <w:sz w:val="18"/>
              </w:rPr>
              <w:t>−0.081</w:t>
            </w:r>
          </w:p>
        </w:tc>
        <w:tc>
          <w:tcPr>
            <w:tcW w:w="1077" w:type="dxa"/>
            <w:shd w:val="clear" w:color="auto" w:fill="FFFFFF" w:themeFill="background1"/>
            <w:tcMar>
              <w:top w:w="60" w:type="dxa"/>
              <w:left w:w="100" w:type="dxa"/>
              <w:bottom w:w="60" w:type="dxa"/>
              <w:right w:w="100" w:type="dxa"/>
            </w:tcMar>
            <w:vAlign w:val="center"/>
          </w:tcPr>
          <w:p w14:paraId="5F640BF9" w14:textId="01308F18" w:rsidR="00EF381F" w:rsidRDefault="00EF381F" w:rsidP="00A41B80">
            <w:pPr>
              <w:jc w:val="center"/>
              <w:rPr>
                <w:color w:val="000000"/>
                <w:sz w:val="18"/>
                <w:szCs w:val="18"/>
              </w:rPr>
            </w:pPr>
            <w:r>
              <w:rPr>
                <w:sz w:val="18"/>
              </w:rPr>
              <w:t>0.061</w:t>
            </w:r>
          </w:p>
        </w:tc>
        <w:tc>
          <w:tcPr>
            <w:tcW w:w="1077" w:type="dxa"/>
            <w:shd w:val="clear" w:color="auto" w:fill="FFFFFF" w:themeFill="background1"/>
            <w:vAlign w:val="center"/>
          </w:tcPr>
          <w:p w14:paraId="1C2C49AB" w14:textId="3EEE3800" w:rsidR="00EF381F" w:rsidRDefault="00EF381F" w:rsidP="00A41B80">
            <w:pPr>
              <w:jc w:val="center"/>
              <w:rPr>
                <w:color w:val="000000"/>
                <w:sz w:val="18"/>
                <w:szCs w:val="18"/>
              </w:rPr>
            </w:pPr>
            <w:r>
              <w:rPr>
                <w:sz w:val="18"/>
              </w:rPr>
              <w:t>0.0317</w:t>
            </w:r>
          </w:p>
        </w:tc>
        <w:tc>
          <w:tcPr>
            <w:tcW w:w="1077" w:type="dxa"/>
            <w:shd w:val="clear" w:color="auto" w:fill="FFFFFF" w:themeFill="background1"/>
            <w:vAlign w:val="center"/>
          </w:tcPr>
          <w:p w14:paraId="6A12E269" w14:textId="2E62097D" w:rsidR="00EF381F" w:rsidRDefault="00EF381F" w:rsidP="00A41B80">
            <w:pPr>
              <w:jc w:val="center"/>
              <w:rPr>
                <w:color w:val="000000"/>
                <w:sz w:val="18"/>
                <w:szCs w:val="18"/>
              </w:rPr>
            </w:pPr>
            <w:r>
              <w:rPr>
                <w:sz w:val="18"/>
              </w:rPr>
              <w:t>0.0138</w:t>
            </w:r>
          </w:p>
        </w:tc>
        <w:tc>
          <w:tcPr>
            <w:tcW w:w="1077" w:type="dxa"/>
            <w:shd w:val="clear" w:color="auto" w:fill="FFFFFF" w:themeFill="background1"/>
            <w:vAlign w:val="center"/>
          </w:tcPr>
          <w:p w14:paraId="2B545877" w14:textId="60D1ECF3" w:rsidR="00EF381F" w:rsidRDefault="00EF381F" w:rsidP="00A41B80">
            <w:pPr>
              <w:jc w:val="center"/>
              <w:rPr>
                <w:sz w:val="18"/>
              </w:rPr>
            </w:pPr>
            <w:r>
              <w:rPr>
                <w:sz w:val="18"/>
              </w:rPr>
              <w:t>10×10</w:t>
            </w:r>
          </w:p>
        </w:tc>
      </w:tr>
      <w:tr w:rsidR="00EF381F" w14:paraId="14DB85C2" w14:textId="5DD28B0B" w:rsidTr="00B3377B">
        <w:trPr>
          <w:cantSplit/>
        </w:trPr>
        <w:tc>
          <w:tcPr>
            <w:tcW w:w="3681" w:type="dxa"/>
            <w:shd w:val="clear" w:color="auto" w:fill="F2F2F2"/>
            <w:tcMar>
              <w:top w:w="60" w:type="dxa"/>
              <w:left w:w="100" w:type="dxa"/>
              <w:bottom w:w="60" w:type="dxa"/>
              <w:right w:w="100" w:type="dxa"/>
            </w:tcMar>
          </w:tcPr>
          <w:p w14:paraId="0DB8C1AF" w14:textId="004DBE3E" w:rsidR="00EF381F" w:rsidRDefault="00B3377B" w:rsidP="00EF381F">
            <w:pPr>
              <w:rPr>
                <w:color w:val="000000"/>
                <w:sz w:val="18"/>
                <w:szCs w:val="18"/>
              </w:rPr>
            </w:pPr>
            <w:r>
              <w:rPr>
                <w:sz w:val="18"/>
              </w:rPr>
              <w:t xml:space="preserve">host_listings_count </w:t>
            </w:r>
            <w:r w:rsidR="00EF381F">
              <w:rPr>
                <w:sz w:val="18"/>
              </w:rPr>
              <w:t xml:space="preserve">~ </w:t>
            </w:r>
            <w:r w:rsidRPr="00B3377B">
              <w:rPr>
                <w:sz w:val="18"/>
              </w:rPr>
              <w:t>host_is_superhost</w:t>
            </w:r>
          </w:p>
        </w:tc>
        <w:tc>
          <w:tcPr>
            <w:tcW w:w="1077" w:type="dxa"/>
            <w:shd w:val="clear" w:color="auto" w:fill="F2F2F2"/>
            <w:tcMar>
              <w:top w:w="60" w:type="dxa"/>
              <w:left w:w="100" w:type="dxa"/>
              <w:bottom w:w="60" w:type="dxa"/>
              <w:right w:w="100" w:type="dxa"/>
            </w:tcMar>
            <w:vAlign w:val="center"/>
          </w:tcPr>
          <w:p w14:paraId="03EB0928" w14:textId="4ADACA55" w:rsidR="00EF381F" w:rsidRPr="00E26A2D" w:rsidRDefault="00EF381F" w:rsidP="00A41B80">
            <w:pPr>
              <w:jc w:val="center"/>
              <w:rPr>
                <w:color w:val="000000"/>
                <w:sz w:val="18"/>
                <w:szCs w:val="18"/>
              </w:rPr>
            </w:pPr>
            <w:r>
              <w:rPr>
                <w:sz w:val="18"/>
              </w:rPr>
              <w:t>−0.069</w:t>
            </w:r>
          </w:p>
        </w:tc>
        <w:tc>
          <w:tcPr>
            <w:tcW w:w="1077" w:type="dxa"/>
            <w:shd w:val="clear" w:color="auto" w:fill="F2F2F2"/>
            <w:tcMar>
              <w:top w:w="60" w:type="dxa"/>
              <w:left w:w="100" w:type="dxa"/>
              <w:bottom w:w="60" w:type="dxa"/>
              <w:right w:w="100" w:type="dxa"/>
            </w:tcMar>
            <w:vAlign w:val="center"/>
          </w:tcPr>
          <w:p w14:paraId="6ACAE7F2" w14:textId="455AE0E6" w:rsidR="00EF381F" w:rsidRDefault="00EF381F" w:rsidP="00A41B80">
            <w:pPr>
              <w:jc w:val="center"/>
              <w:rPr>
                <w:color w:val="000000"/>
                <w:sz w:val="18"/>
                <w:szCs w:val="18"/>
              </w:rPr>
            </w:pPr>
            <w:r>
              <w:rPr>
                <w:sz w:val="18"/>
              </w:rPr>
              <w:t>0.070</w:t>
            </w:r>
          </w:p>
        </w:tc>
        <w:tc>
          <w:tcPr>
            <w:tcW w:w="1077" w:type="dxa"/>
            <w:shd w:val="clear" w:color="auto" w:fill="F2F2F2"/>
            <w:vAlign w:val="center"/>
          </w:tcPr>
          <w:p w14:paraId="05311366" w14:textId="0E94064D" w:rsidR="00EF381F" w:rsidRDefault="00EF381F" w:rsidP="00A41B80">
            <w:pPr>
              <w:jc w:val="center"/>
              <w:rPr>
                <w:color w:val="000000"/>
                <w:sz w:val="18"/>
                <w:szCs w:val="18"/>
              </w:rPr>
            </w:pPr>
            <w:r>
              <w:rPr>
                <w:sz w:val="18"/>
              </w:rPr>
              <w:t>0.0117</w:t>
            </w:r>
          </w:p>
        </w:tc>
        <w:tc>
          <w:tcPr>
            <w:tcW w:w="1077" w:type="dxa"/>
            <w:shd w:val="clear" w:color="auto" w:fill="F2F2F2"/>
            <w:vAlign w:val="center"/>
          </w:tcPr>
          <w:p w14:paraId="46C1D37F" w14:textId="5FC27CD5" w:rsidR="00EF381F" w:rsidRDefault="00EF381F" w:rsidP="00A41B80">
            <w:pPr>
              <w:jc w:val="center"/>
              <w:rPr>
                <w:color w:val="000000"/>
                <w:sz w:val="18"/>
                <w:szCs w:val="18"/>
              </w:rPr>
            </w:pPr>
            <w:r>
              <w:rPr>
                <w:sz w:val="18"/>
              </w:rPr>
              <w:t>0.0097</w:t>
            </w:r>
          </w:p>
        </w:tc>
        <w:tc>
          <w:tcPr>
            <w:tcW w:w="1077" w:type="dxa"/>
            <w:shd w:val="clear" w:color="auto" w:fill="F2F2F2"/>
            <w:vAlign w:val="center"/>
          </w:tcPr>
          <w:p w14:paraId="712D1F93" w14:textId="707C0030" w:rsidR="00EF381F" w:rsidRDefault="00EF381F" w:rsidP="00A41B80">
            <w:pPr>
              <w:jc w:val="center"/>
              <w:rPr>
                <w:sz w:val="18"/>
              </w:rPr>
            </w:pPr>
            <w:r>
              <w:rPr>
                <w:sz w:val="18"/>
              </w:rPr>
              <w:t>7×2</w:t>
            </w:r>
          </w:p>
        </w:tc>
      </w:tr>
      <w:tr w:rsidR="00EF381F" w14:paraId="5424EBDE" w14:textId="77777777" w:rsidTr="009B47A9">
        <w:trPr>
          <w:cantSplit/>
        </w:trPr>
        <w:tc>
          <w:tcPr>
            <w:tcW w:w="3681" w:type="dxa"/>
            <w:shd w:val="clear" w:color="auto" w:fill="FFFFFF" w:themeFill="background1"/>
            <w:tcMar>
              <w:top w:w="60" w:type="dxa"/>
              <w:left w:w="100" w:type="dxa"/>
              <w:bottom w:w="60" w:type="dxa"/>
              <w:right w:w="100" w:type="dxa"/>
            </w:tcMar>
          </w:tcPr>
          <w:p w14:paraId="4EA5AC20" w14:textId="178A62A5" w:rsidR="00EF381F" w:rsidRDefault="00B3377B" w:rsidP="00EF381F">
            <w:pPr>
              <w:rPr>
                <w:sz w:val="18"/>
              </w:rPr>
            </w:pPr>
            <w:r>
              <w:rPr>
                <w:sz w:val="18"/>
              </w:rPr>
              <w:t xml:space="preserve">dist_cbd </w:t>
            </w:r>
            <w:r w:rsidR="00EF381F">
              <w:rPr>
                <w:sz w:val="18"/>
              </w:rPr>
              <w:t xml:space="preserve">~ </w:t>
            </w:r>
            <w:r w:rsidRPr="00B3377B">
              <w:rPr>
                <w:sz w:val="18"/>
              </w:rPr>
              <w:t>host_is_superhost</w:t>
            </w:r>
          </w:p>
        </w:tc>
        <w:tc>
          <w:tcPr>
            <w:tcW w:w="1077" w:type="dxa"/>
            <w:shd w:val="clear" w:color="auto" w:fill="FFFFFF" w:themeFill="background1"/>
            <w:tcMar>
              <w:top w:w="60" w:type="dxa"/>
              <w:left w:w="100" w:type="dxa"/>
              <w:bottom w:w="60" w:type="dxa"/>
              <w:right w:w="100" w:type="dxa"/>
            </w:tcMar>
            <w:vAlign w:val="center"/>
          </w:tcPr>
          <w:p w14:paraId="44C93672" w14:textId="43F2CD62" w:rsidR="00EF381F" w:rsidRDefault="00EF381F" w:rsidP="00A41B80">
            <w:pPr>
              <w:jc w:val="center"/>
              <w:rPr>
                <w:sz w:val="18"/>
              </w:rPr>
            </w:pPr>
            <w:r>
              <w:rPr>
                <w:sz w:val="18"/>
              </w:rPr>
              <w:t>0.076</w:t>
            </w:r>
          </w:p>
        </w:tc>
        <w:tc>
          <w:tcPr>
            <w:tcW w:w="1077" w:type="dxa"/>
            <w:shd w:val="clear" w:color="auto" w:fill="FFFFFF" w:themeFill="background1"/>
            <w:tcMar>
              <w:top w:w="60" w:type="dxa"/>
              <w:left w:w="100" w:type="dxa"/>
              <w:bottom w:w="60" w:type="dxa"/>
              <w:right w:w="100" w:type="dxa"/>
            </w:tcMar>
            <w:vAlign w:val="center"/>
          </w:tcPr>
          <w:p w14:paraId="763A7FB0" w14:textId="2B4335ED" w:rsidR="00EF381F" w:rsidRDefault="00EF381F" w:rsidP="00A41B80">
            <w:pPr>
              <w:jc w:val="center"/>
              <w:rPr>
                <w:sz w:val="18"/>
              </w:rPr>
            </w:pPr>
            <w:r>
              <w:rPr>
                <w:sz w:val="18"/>
              </w:rPr>
              <w:t>0.009</w:t>
            </w:r>
          </w:p>
        </w:tc>
        <w:tc>
          <w:tcPr>
            <w:tcW w:w="1077" w:type="dxa"/>
            <w:shd w:val="clear" w:color="auto" w:fill="FFFFFF" w:themeFill="background1"/>
            <w:vAlign w:val="center"/>
          </w:tcPr>
          <w:p w14:paraId="3D417FB2" w14:textId="1E2B0C4D" w:rsidR="00EF381F" w:rsidRDefault="00EF381F" w:rsidP="00A41B80">
            <w:pPr>
              <w:jc w:val="center"/>
              <w:rPr>
                <w:sz w:val="18"/>
              </w:rPr>
            </w:pPr>
            <w:r>
              <w:rPr>
                <w:sz w:val="18"/>
              </w:rPr>
              <w:t>0.0070</w:t>
            </w:r>
          </w:p>
        </w:tc>
        <w:tc>
          <w:tcPr>
            <w:tcW w:w="1077" w:type="dxa"/>
            <w:shd w:val="clear" w:color="auto" w:fill="FFFFFF" w:themeFill="background1"/>
            <w:vAlign w:val="center"/>
          </w:tcPr>
          <w:p w14:paraId="14CC93C7" w14:textId="7483B193" w:rsidR="00EF381F" w:rsidRDefault="00EF381F" w:rsidP="00A41B80">
            <w:pPr>
              <w:jc w:val="center"/>
              <w:rPr>
                <w:sz w:val="18"/>
              </w:rPr>
            </w:pPr>
            <w:r>
              <w:rPr>
                <w:sz w:val="18"/>
              </w:rPr>
              <w:t>0.0047</w:t>
            </w:r>
          </w:p>
        </w:tc>
        <w:tc>
          <w:tcPr>
            <w:tcW w:w="1077" w:type="dxa"/>
            <w:shd w:val="clear" w:color="auto" w:fill="FFFFFF" w:themeFill="background1"/>
            <w:vAlign w:val="center"/>
          </w:tcPr>
          <w:p w14:paraId="074DF10B" w14:textId="4DEF3465" w:rsidR="00EF381F" w:rsidRDefault="00EF381F" w:rsidP="00A41B80">
            <w:pPr>
              <w:jc w:val="center"/>
              <w:rPr>
                <w:sz w:val="18"/>
              </w:rPr>
            </w:pPr>
            <w:r>
              <w:rPr>
                <w:sz w:val="18"/>
              </w:rPr>
              <w:t>10×2</w:t>
            </w:r>
          </w:p>
        </w:tc>
      </w:tr>
    </w:tbl>
    <w:p w14:paraId="2FA71452" w14:textId="77777777" w:rsidR="00712BFB" w:rsidRDefault="00712BFB" w:rsidP="00712BFB">
      <w:r w:rsidRPr="00712BFB">
        <w:t xml:space="preserve">The two methods disagree on host_listings_count with the target, where Pearson is −0.069 and Spearman is +0.070, because the relationship rises and then falls rather than moving in one direction. </w:t>
      </w:r>
      <w:r>
        <w:t>This pattern is shown in Figure 2.</w:t>
      </w:r>
    </w:p>
    <w:p w14:paraId="5E2EFFE0" w14:textId="77777777" w:rsidR="00712BFB" w:rsidRDefault="00712BFB" w:rsidP="00712BFB"/>
    <w:p w14:paraId="4B485512" w14:textId="399BF8DD" w:rsidR="00680531" w:rsidRDefault="00712BFB" w:rsidP="00712BFB">
      <w:pPr>
        <w:jc w:val="center"/>
      </w:pPr>
      <w:r>
        <w:rPr>
          <w:noProof/>
        </w:rPr>
        <w:drawing>
          <wp:inline distT="0" distB="0" distL="0" distR="0" wp14:anchorId="189DCAA6" wp14:editId="31D4AC30">
            <wp:extent cx="3748405" cy="2249210"/>
            <wp:effectExtent l="0" t="0" r="0" b="0"/>
            <wp:docPr id="16931846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84616" name="Picture 16931846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32309" cy="2299556"/>
                    </a:xfrm>
                    <a:prstGeom prst="rect">
                      <a:avLst/>
                    </a:prstGeom>
                  </pic:spPr>
                </pic:pic>
              </a:graphicData>
            </a:graphic>
          </wp:inline>
        </w:drawing>
      </w:r>
    </w:p>
    <w:p w14:paraId="0C6699BE" w14:textId="7EB9A124" w:rsidR="00712BFB" w:rsidRDefault="00712BFB" w:rsidP="00712BFB">
      <w:pPr>
        <w:spacing w:after="160"/>
        <w:jc w:val="center"/>
      </w:pPr>
      <w:r w:rsidRPr="00093616">
        <w:rPr>
          <w:sz w:val="18"/>
          <w:szCs w:val="18"/>
        </w:rPr>
        <w:t xml:space="preserve">Figure 2: </w:t>
      </w:r>
      <w:r w:rsidRPr="00712BFB">
        <w:rPr>
          <w:sz w:val="18"/>
          <w:szCs w:val="18"/>
        </w:rPr>
        <w:t>Superhost rate by host_listings_count band (n = 21,251 reviewed listings). The red line marks the overall</w:t>
      </w:r>
      <w:r>
        <w:rPr>
          <w:sz w:val="18"/>
          <w:szCs w:val="18"/>
        </w:rPr>
        <w:t xml:space="preserve"> superhost</w:t>
      </w:r>
      <w:r w:rsidRPr="00712BFB">
        <w:rPr>
          <w:sz w:val="18"/>
          <w:szCs w:val="18"/>
        </w:rPr>
        <w:t xml:space="preserve"> rate of 0.357. The rate climbs from 28.48% at one listing or fewer to 46.08% at three to five listings, then falls to 16.92% above 100.</w:t>
      </w:r>
    </w:p>
    <w:p w14:paraId="679BFC90" w14:textId="77777777" w:rsidR="00E10475" w:rsidRDefault="0067571A">
      <w:pPr>
        <w:pStyle w:val="Heading2"/>
        <w:numPr>
          <w:ilvl w:val="1"/>
          <w:numId w:val="3"/>
        </w:numPr>
        <w:spacing w:before="180" w:after="100"/>
      </w:pPr>
      <w:r>
        <w:rPr>
          <w:b/>
          <w:bCs/>
          <w:color w:val="1F3864"/>
          <w:sz w:val="24"/>
          <w:szCs w:val="24"/>
        </w:rPr>
        <w:lastRenderedPageBreak/>
        <w:t>Supervised Learning Models and Evaluation</w:t>
      </w:r>
    </w:p>
    <w:p w14:paraId="1B151985" w14:textId="33E7EA4F" w:rsidR="00600C7E" w:rsidRPr="00600C7E" w:rsidRDefault="00600C7E" w:rsidP="00600C7E">
      <w:pPr>
        <w:spacing w:after="120"/>
        <w:jc w:val="both"/>
      </w:pPr>
      <w:r w:rsidRPr="00600C7E">
        <w:t xml:space="preserve">5-fold stratified cross-validation </w:t>
      </w:r>
      <w:r w:rsidR="00804A35">
        <w:t>F1 scores</w:t>
      </w:r>
      <w:r w:rsidRPr="00600C7E">
        <w:t xml:space="preserve"> per hyperparameter value </w:t>
      </w:r>
      <w:r>
        <w:t>are</w:t>
      </w:r>
      <w:r w:rsidRPr="00600C7E">
        <w:t xml:space="preserve"> reported in Table </w:t>
      </w:r>
      <w:r w:rsidR="008128C8">
        <w:t>5</w:t>
      </w:r>
      <w:r w:rsidRPr="00600C7E">
        <w:t>.</w:t>
      </w:r>
    </w:p>
    <w:p w14:paraId="6AAC339E" w14:textId="4A6504A6" w:rsidR="00840E3D" w:rsidRPr="000B2D1B" w:rsidRDefault="00840E3D" w:rsidP="00840E3D">
      <w:pPr>
        <w:spacing w:before="40"/>
      </w:pPr>
      <w:r>
        <w:rPr>
          <w:sz w:val="18"/>
          <w:szCs w:val="18"/>
        </w:rPr>
        <w:t xml:space="preserve">Table </w:t>
      </w:r>
      <w:r w:rsidR="00FE6ED8">
        <w:rPr>
          <w:sz w:val="18"/>
          <w:szCs w:val="18"/>
        </w:rPr>
        <w:t>5</w:t>
      </w:r>
      <w:r>
        <w:rPr>
          <w:sz w:val="18"/>
          <w:szCs w:val="18"/>
        </w:rPr>
        <w:t xml:space="preserve">: </w:t>
      </w:r>
      <w:r w:rsidRPr="00840E3D">
        <w:rPr>
          <w:sz w:val="18"/>
          <w:szCs w:val="18"/>
        </w:rPr>
        <w:t xml:space="preserve">Cross-validated F1 </w:t>
      </w:r>
      <w:r>
        <w:rPr>
          <w:sz w:val="18"/>
          <w:szCs w:val="18"/>
        </w:rPr>
        <w:t xml:space="preserve">score </w:t>
      </w:r>
      <w:r w:rsidRPr="00840E3D">
        <w:rPr>
          <w:sz w:val="18"/>
          <w:szCs w:val="18"/>
        </w:rPr>
        <w:t>at every hyperparameter value tried (five grouped folds, 20,582 training listings)</w:t>
      </w:r>
      <w:r>
        <w:rPr>
          <w:sz w:val="18"/>
          <w:szCs w:val="18"/>
        </w:rPr>
        <w:t>. Selected configurations shaded blue.</w:t>
      </w:r>
    </w:p>
    <w:tbl>
      <w:tblPr>
        <w:tblW w:w="5028"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10" w:type="dxa"/>
          <w:right w:w="10" w:type="dxa"/>
        </w:tblCellMar>
        <w:tblLook w:val="0000" w:firstRow="0" w:lastRow="0" w:firstColumn="0" w:lastColumn="0" w:noHBand="0" w:noVBand="0"/>
      </w:tblPr>
      <w:tblGrid>
        <w:gridCol w:w="703"/>
        <w:gridCol w:w="4027"/>
        <w:gridCol w:w="1072"/>
        <w:gridCol w:w="3264"/>
      </w:tblGrid>
      <w:tr w:rsidR="00840E3D" w14:paraId="61862773" w14:textId="77777777" w:rsidTr="00D42A2D">
        <w:trPr>
          <w:cantSplit/>
          <w:tblHeader/>
        </w:trPr>
        <w:tc>
          <w:tcPr>
            <w:tcW w:w="4731" w:type="dxa"/>
            <w:gridSpan w:val="2"/>
            <w:shd w:val="clear" w:color="auto" w:fill="1F3864"/>
            <w:tcMar>
              <w:top w:w="60" w:type="dxa"/>
              <w:left w:w="100" w:type="dxa"/>
              <w:bottom w:w="60" w:type="dxa"/>
              <w:right w:w="100" w:type="dxa"/>
            </w:tcMar>
            <w:vAlign w:val="center"/>
          </w:tcPr>
          <w:p w14:paraId="5664E79F" w14:textId="69FD9CC9" w:rsidR="00840E3D" w:rsidRPr="00840E3D" w:rsidRDefault="00840E3D" w:rsidP="0055258E">
            <w:pPr>
              <w:jc w:val="center"/>
              <w:rPr>
                <w:b/>
                <w:bCs/>
                <w:color w:val="FFFFFF"/>
                <w:sz w:val="18"/>
                <w:szCs w:val="18"/>
              </w:rPr>
            </w:pPr>
            <w:r w:rsidRPr="00840E3D">
              <w:rPr>
                <w:b/>
                <w:bCs/>
                <w:color w:val="FFFFFF"/>
                <w:sz w:val="18"/>
                <w:szCs w:val="18"/>
              </w:rPr>
              <w:t>K-NN</w:t>
            </w:r>
          </w:p>
        </w:tc>
        <w:tc>
          <w:tcPr>
            <w:tcW w:w="4336" w:type="dxa"/>
            <w:gridSpan w:val="2"/>
            <w:shd w:val="clear" w:color="auto" w:fill="1F3864"/>
            <w:tcMar>
              <w:top w:w="60" w:type="dxa"/>
              <w:left w:w="100" w:type="dxa"/>
              <w:bottom w:w="60" w:type="dxa"/>
              <w:right w:w="100" w:type="dxa"/>
            </w:tcMar>
            <w:vAlign w:val="center"/>
          </w:tcPr>
          <w:p w14:paraId="1564E392" w14:textId="7A69FB42" w:rsidR="00840E3D" w:rsidRDefault="00840E3D" w:rsidP="0055258E">
            <w:pPr>
              <w:jc w:val="center"/>
              <w:rPr>
                <w:b/>
                <w:bCs/>
                <w:color w:val="FFFFFF"/>
                <w:sz w:val="18"/>
                <w:szCs w:val="18"/>
              </w:rPr>
            </w:pPr>
            <w:r>
              <w:rPr>
                <w:b/>
                <w:bCs/>
                <w:color w:val="FFFFFF"/>
                <w:sz w:val="18"/>
                <w:szCs w:val="18"/>
              </w:rPr>
              <w:t>Decision Tree</w:t>
            </w:r>
          </w:p>
        </w:tc>
      </w:tr>
      <w:tr w:rsidR="00840E3D" w14:paraId="03DC9312" w14:textId="77777777" w:rsidTr="00D42A2D">
        <w:trPr>
          <w:cantSplit/>
          <w:tblHeader/>
        </w:trPr>
        <w:tc>
          <w:tcPr>
            <w:tcW w:w="704" w:type="dxa"/>
            <w:shd w:val="clear" w:color="auto" w:fill="1F3864"/>
            <w:tcMar>
              <w:top w:w="60" w:type="dxa"/>
              <w:left w:w="100" w:type="dxa"/>
              <w:bottom w:w="60" w:type="dxa"/>
              <w:right w:w="100" w:type="dxa"/>
            </w:tcMar>
            <w:vAlign w:val="center"/>
          </w:tcPr>
          <w:p w14:paraId="19465EAE" w14:textId="2A9DC44E" w:rsidR="00840E3D" w:rsidRDefault="00840E3D" w:rsidP="0055258E">
            <w:pPr>
              <w:jc w:val="center"/>
              <w:rPr>
                <w:b/>
                <w:bCs/>
                <w:color w:val="FFFFFF"/>
                <w:sz w:val="18"/>
                <w:szCs w:val="18"/>
              </w:rPr>
            </w:pPr>
            <w:r>
              <w:rPr>
                <w:b/>
                <w:bCs/>
                <w:color w:val="FFFFFF"/>
                <w:sz w:val="18"/>
                <w:szCs w:val="18"/>
              </w:rPr>
              <w:t>k</w:t>
            </w:r>
          </w:p>
        </w:tc>
        <w:tc>
          <w:tcPr>
            <w:tcW w:w="4027" w:type="dxa"/>
            <w:shd w:val="clear" w:color="auto" w:fill="1F3864"/>
            <w:tcMar>
              <w:top w:w="60" w:type="dxa"/>
              <w:left w:w="100" w:type="dxa"/>
              <w:bottom w:w="60" w:type="dxa"/>
              <w:right w:w="100" w:type="dxa"/>
            </w:tcMar>
            <w:vAlign w:val="center"/>
          </w:tcPr>
          <w:p w14:paraId="3BAB056A" w14:textId="0CADAA89" w:rsidR="00840E3D" w:rsidRDefault="00840E3D" w:rsidP="0055258E">
            <w:pPr>
              <w:jc w:val="center"/>
              <w:rPr>
                <w:b/>
                <w:bCs/>
                <w:color w:val="FFFFFF"/>
                <w:sz w:val="18"/>
                <w:szCs w:val="18"/>
              </w:rPr>
            </w:pPr>
            <w:r>
              <w:rPr>
                <w:b/>
                <w:bCs/>
                <w:color w:val="FFFFFF"/>
                <w:sz w:val="18"/>
                <w:szCs w:val="18"/>
              </w:rPr>
              <w:t>CV F1 Score</w:t>
            </w:r>
          </w:p>
        </w:tc>
        <w:tc>
          <w:tcPr>
            <w:tcW w:w="1072" w:type="dxa"/>
            <w:shd w:val="clear" w:color="auto" w:fill="1F3864"/>
            <w:tcMar>
              <w:top w:w="60" w:type="dxa"/>
              <w:left w:w="100" w:type="dxa"/>
              <w:bottom w:w="60" w:type="dxa"/>
              <w:right w:w="100" w:type="dxa"/>
            </w:tcMar>
            <w:vAlign w:val="center"/>
          </w:tcPr>
          <w:p w14:paraId="2AFB82EF" w14:textId="5120A9D1" w:rsidR="00840E3D" w:rsidRDefault="00840E3D" w:rsidP="0055258E">
            <w:pPr>
              <w:jc w:val="center"/>
              <w:rPr>
                <w:b/>
                <w:bCs/>
                <w:color w:val="FFFFFF"/>
                <w:sz w:val="18"/>
                <w:szCs w:val="18"/>
              </w:rPr>
            </w:pPr>
            <w:r>
              <w:rPr>
                <w:b/>
                <w:bCs/>
                <w:color w:val="FFFFFF"/>
                <w:sz w:val="18"/>
                <w:szCs w:val="18"/>
              </w:rPr>
              <w:t>max_depth</w:t>
            </w:r>
          </w:p>
        </w:tc>
        <w:tc>
          <w:tcPr>
            <w:tcW w:w="3264" w:type="dxa"/>
            <w:shd w:val="clear" w:color="auto" w:fill="1F3864"/>
          </w:tcPr>
          <w:p w14:paraId="0DDAD2FC" w14:textId="682D1512" w:rsidR="00840E3D" w:rsidRDefault="00840E3D" w:rsidP="0055258E">
            <w:pPr>
              <w:jc w:val="center"/>
              <w:rPr>
                <w:b/>
                <w:bCs/>
                <w:color w:val="FFFFFF"/>
                <w:sz w:val="18"/>
                <w:szCs w:val="18"/>
              </w:rPr>
            </w:pPr>
            <w:r>
              <w:rPr>
                <w:b/>
                <w:bCs/>
                <w:color w:val="FFFFFF"/>
                <w:sz w:val="18"/>
                <w:szCs w:val="18"/>
              </w:rPr>
              <w:t>CV F1 Score</w:t>
            </w:r>
          </w:p>
        </w:tc>
      </w:tr>
      <w:tr w:rsidR="00840E3D" w14:paraId="6C6D6A61" w14:textId="77777777" w:rsidTr="00D42A2D">
        <w:trPr>
          <w:cantSplit/>
        </w:trPr>
        <w:tc>
          <w:tcPr>
            <w:tcW w:w="704" w:type="dxa"/>
            <w:shd w:val="clear" w:color="auto" w:fill="F2F2F2"/>
            <w:tcMar>
              <w:top w:w="60" w:type="dxa"/>
              <w:left w:w="100" w:type="dxa"/>
              <w:bottom w:w="60" w:type="dxa"/>
              <w:right w:w="100" w:type="dxa"/>
            </w:tcMar>
          </w:tcPr>
          <w:p w14:paraId="72A44DE0" w14:textId="6DA21F24" w:rsidR="00840E3D" w:rsidRPr="00840E3D" w:rsidRDefault="00840E3D" w:rsidP="006F1990">
            <w:pPr>
              <w:jc w:val="center"/>
              <w:rPr>
                <w:sz w:val="18"/>
              </w:rPr>
            </w:pPr>
            <w:r w:rsidRPr="00840E3D">
              <w:rPr>
                <w:sz w:val="18"/>
              </w:rPr>
              <w:t>1</w:t>
            </w:r>
          </w:p>
        </w:tc>
        <w:tc>
          <w:tcPr>
            <w:tcW w:w="4027" w:type="dxa"/>
            <w:shd w:val="clear" w:color="auto" w:fill="F2F2F2"/>
            <w:tcMar>
              <w:top w:w="60" w:type="dxa"/>
              <w:left w:w="100" w:type="dxa"/>
              <w:bottom w:w="60" w:type="dxa"/>
              <w:right w:w="100" w:type="dxa"/>
            </w:tcMar>
          </w:tcPr>
          <w:p w14:paraId="244C882E" w14:textId="11116DFE" w:rsidR="00840E3D" w:rsidRPr="00840E3D" w:rsidRDefault="00840E3D" w:rsidP="00840E3D">
            <w:pPr>
              <w:jc w:val="center"/>
              <w:rPr>
                <w:sz w:val="18"/>
              </w:rPr>
            </w:pPr>
            <w:r w:rsidRPr="00840E3D">
              <w:rPr>
                <w:sz w:val="18"/>
              </w:rPr>
              <w:t>0.4802 ± 0.0175</w:t>
            </w:r>
          </w:p>
        </w:tc>
        <w:tc>
          <w:tcPr>
            <w:tcW w:w="1072" w:type="dxa"/>
            <w:shd w:val="clear" w:color="auto" w:fill="F2F2F2"/>
            <w:tcMar>
              <w:top w:w="60" w:type="dxa"/>
              <w:left w:w="100" w:type="dxa"/>
              <w:bottom w:w="60" w:type="dxa"/>
              <w:right w:w="100" w:type="dxa"/>
            </w:tcMar>
          </w:tcPr>
          <w:p w14:paraId="271125A7" w14:textId="1FDE9EF4" w:rsidR="00840E3D" w:rsidRPr="00840E3D" w:rsidRDefault="00840E3D" w:rsidP="00840E3D">
            <w:pPr>
              <w:jc w:val="center"/>
              <w:rPr>
                <w:sz w:val="18"/>
              </w:rPr>
            </w:pPr>
            <w:r w:rsidRPr="00840E3D">
              <w:rPr>
                <w:sz w:val="18"/>
              </w:rPr>
              <w:t>2</w:t>
            </w:r>
          </w:p>
        </w:tc>
        <w:tc>
          <w:tcPr>
            <w:tcW w:w="3264" w:type="dxa"/>
            <w:shd w:val="clear" w:color="auto" w:fill="F2F2F2"/>
          </w:tcPr>
          <w:p w14:paraId="57DE4272" w14:textId="127E6489" w:rsidR="00840E3D" w:rsidRPr="00840E3D" w:rsidRDefault="00840E3D" w:rsidP="00840E3D">
            <w:pPr>
              <w:jc w:val="center"/>
              <w:rPr>
                <w:sz w:val="18"/>
              </w:rPr>
            </w:pPr>
            <w:r w:rsidRPr="00840E3D">
              <w:rPr>
                <w:sz w:val="18"/>
              </w:rPr>
              <w:t>0.5158 ± 0.0503</w:t>
            </w:r>
          </w:p>
        </w:tc>
      </w:tr>
      <w:tr w:rsidR="00840E3D" w14:paraId="7A103CEB" w14:textId="77777777" w:rsidTr="00D42A2D">
        <w:trPr>
          <w:cantSplit/>
        </w:trPr>
        <w:tc>
          <w:tcPr>
            <w:tcW w:w="704" w:type="dxa"/>
            <w:shd w:val="clear" w:color="auto" w:fill="FFFFFF" w:themeFill="background1"/>
            <w:tcMar>
              <w:top w:w="60" w:type="dxa"/>
              <w:left w:w="100" w:type="dxa"/>
              <w:bottom w:w="60" w:type="dxa"/>
              <w:right w:w="100" w:type="dxa"/>
            </w:tcMar>
          </w:tcPr>
          <w:p w14:paraId="3C970EAA" w14:textId="5485865F" w:rsidR="00840E3D" w:rsidRPr="00840E3D" w:rsidRDefault="00840E3D" w:rsidP="006F1990">
            <w:pPr>
              <w:jc w:val="center"/>
              <w:rPr>
                <w:sz w:val="18"/>
              </w:rPr>
            </w:pPr>
            <w:r w:rsidRPr="00840E3D">
              <w:rPr>
                <w:sz w:val="18"/>
              </w:rPr>
              <w:t>5</w:t>
            </w:r>
          </w:p>
        </w:tc>
        <w:tc>
          <w:tcPr>
            <w:tcW w:w="4027" w:type="dxa"/>
            <w:shd w:val="clear" w:color="auto" w:fill="FFFFFF" w:themeFill="background1"/>
            <w:tcMar>
              <w:top w:w="60" w:type="dxa"/>
              <w:left w:w="100" w:type="dxa"/>
              <w:bottom w:w="60" w:type="dxa"/>
              <w:right w:w="100" w:type="dxa"/>
            </w:tcMar>
          </w:tcPr>
          <w:p w14:paraId="0A1A5A2A" w14:textId="63B48578" w:rsidR="00840E3D" w:rsidRPr="00840E3D" w:rsidRDefault="00840E3D" w:rsidP="00840E3D">
            <w:pPr>
              <w:jc w:val="center"/>
              <w:rPr>
                <w:sz w:val="18"/>
              </w:rPr>
            </w:pPr>
            <w:r w:rsidRPr="00840E3D">
              <w:rPr>
                <w:sz w:val="18"/>
              </w:rPr>
              <w:t>0.5020 ± 0.0159</w:t>
            </w:r>
          </w:p>
        </w:tc>
        <w:tc>
          <w:tcPr>
            <w:tcW w:w="1072" w:type="dxa"/>
            <w:shd w:val="clear" w:color="auto" w:fill="FFFFFF" w:themeFill="background1"/>
            <w:tcMar>
              <w:top w:w="60" w:type="dxa"/>
              <w:left w:w="100" w:type="dxa"/>
              <w:bottom w:w="60" w:type="dxa"/>
              <w:right w:w="100" w:type="dxa"/>
            </w:tcMar>
          </w:tcPr>
          <w:p w14:paraId="3001BEE5" w14:textId="561DDC7E" w:rsidR="00840E3D" w:rsidRPr="00840E3D" w:rsidRDefault="00840E3D" w:rsidP="00840E3D">
            <w:pPr>
              <w:jc w:val="center"/>
              <w:rPr>
                <w:sz w:val="18"/>
              </w:rPr>
            </w:pPr>
            <w:r w:rsidRPr="00840E3D">
              <w:rPr>
                <w:sz w:val="18"/>
              </w:rPr>
              <w:t>3</w:t>
            </w:r>
          </w:p>
        </w:tc>
        <w:tc>
          <w:tcPr>
            <w:tcW w:w="3264" w:type="dxa"/>
            <w:shd w:val="clear" w:color="auto" w:fill="FFFFFF" w:themeFill="background1"/>
          </w:tcPr>
          <w:p w14:paraId="4E053587" w14:textId="77598E91" w:rsidR="00840E3D" w:rsidRPr="00840E3D" w:rsidRDefault="00840E3D" w:rsidP="00840E3D">
            <w:pPr>
              <w:jc w:val="center"/>
              <w:rPr>
                <w:sz w:val="18"/>
              </w:rPr>
            </w:pPr>
            <w:r w:rsidRPr="00840E3D">
              <w:rPr>
                <w:sz w:val="18"/>
              </w:rPr>
              <w:t>0.5611 ± 0.0431</w:t>
            </w:r>
          </w:p>
        </w:tc>
      </w:tr>
      <w:tr w:rsidR="00840E3D" w14:paraId="21BA17C4" w14:textId="77777777" w:rsidTr="00D42A2D">
        <w:trPr>
          <w:cantSplit/>
        </w:trPr>
        <w:tc>
          <w:tcPr>
            <w:tcW w:w="704" w:type="dxa"/>
            <w:shd w:val="clear" w:color="auto" w:fill="F2F2F2"/>
            <w:tcMar>
              <w:top w:w="60" w:type="dxa"/>
              <w:left w:w="100" w:type="dxa"/>
              <w:bottom w:w="60" w:type="dxa"/>
              <w:right w:w="100" w:type="dxa"/>
            </w:tcMar>
          </w:tcPr>
          <w:p w14:paraId="5BFE085F" w14:textId="639FD8B5" w:rsidR="00840E3D" w:rsidRPr="00840E3D" w:rsidRDefault="00840E3D" w:rsidP="006F1990">
            <w:pPr>
              <w:jc w:val="center"/>
              <w:rPr>
                <w:sz w:val="18"/>
              </w:rPr>
            </w:pPr>
            <w:r w:rsidRPr="00840E3D">
              <w:rPr>
                <w:sz w:val="18"/>
              </w:rPr>
              <w:t>11</w:t>
            </w:r>
          </w:p>
        </w:tc>
        <w:tc>
          <w:tcPr>
            <w:tcW w:w="4027" w:type="dxa"/>
            <w:shd w:val="clear" w:color="auto" w:fill="F2F2F2"/>
            <w:tcMar>
              <w:top w:w="60" w:type="dxa"/>
              <w:left w:w="100" w:type="dxa"/>
              <w:bottom w:w="60" w:type="dxa"/>
              <w:right w:w="100" w:type="dxa"/>
            </w:tcMar>
          </w:tcPr>
          <w:p w14:paraId="3B93FECD" w14:textId="4D9CE31A" w:rsidR="00840E3D" w:rsidRPr="00840E3D" w:rsidRDefault="00840E3D" w:rsidP="00840E3D">
            <w:pPr>
              <w:jc w:val="center"/>
              <w:rPr>
                <w:sz w:val="18"/>
              </w:rPr>
            </w:pPr>
            <w:r w:rsidRPr="00840E3D">
              <w:rPr>
                <w:sz w:val="18"/>
              </w:rPr>
              <w:t>0.5071 ± 0.0176</w:t>
            </w:r>
          </w:p>
        </w:tc>
        <w:tc>
          <w:tcPr>
            <w:tcW w:w="1072" w:type="dxa"/>
            <w:shd w:val="clear" w:color="auto" w:fill="F2F2F2"/>
            <w:tcMar>
              <w:top w:w="60" w:type="dxa"/>
              <w:left w:w="100" w:type="dxa"/>
              <w:bottom w:w="60" w:type="dxa"/>
              <w:right w:w="100" w:type="dxa"/>
            </w:tcMar>
          </w:tcPr>
          <w:p w14:paraId="37A2D398" w14:textId="0DD37A1E" w:rsidR="00840E3D" w:rsidRPr="00840E3D" w:rsidRDefault="00840E3D" w:rsidP="00840E3D">
            <w:pPr>
              <w:jc w:val="center"/>
              <w:rPr>
                <w:sz w:val="18"/>
              </w:rPr>
            </w:pPr>
            <w:r w:rsidRPr="00840E3D">
              <w:rPr>
                <w:sz w:val="18"/>
              </w:rPr>
              <w:t>4</w:t>
            </w:r>
          </w:p>
        </w:tc>
        <w:tc>
          <w:tcPr>
            <w:tcW w:w="3264" w:type="dxa"/>
            <w:shd w:val="clear" w:color="auto" w:fill="F2F2F2"/>
          </w:tcPr>
          <w:p w14:paraId="7C9C2EE1" w14:textId="7F8A0C8D" w:rsidR="00840E3D" w:rsidRPr="00840E3D" w:rsidRDefault="00840E3D" w:rsidP="00840E3D">
            <w:pPr>
              <w:jc w:val="center"/>
              <w:rPr>
                <w:sz w:val="18"/>
              </w:rPr>
            </w:pPr>
            <w:r w:rsidRPr="00840E3D">
              <w:rPr>
                <w:sz w:val="18"/>
              </w:rPr>
              <w:t>0.5712 ± 0.0177</w:t>
            </w:r>
          </w:p>
        </w:tc>
      </w:tr>
      <w:tr w:rsidR="00840E3D" w14:paraId="6B049B58" w14:textId="77777777" w:rsidTr="00D42A2D">
        <w:trPr>
          <w:cantSplit/>
        </w:trPr>
        <w:tc>
          <w:tcPr>
            <w:tcW w:w="704" w:type="dxa"/>
            <w:shd w:val="clear" w:color="auto" w:fill="FFFFFF" w:themeFill="background1"/>
            <w:tcMar>
              <w:top w:w="60" w:type="dxa"/>
              <w:left w:w="100" w:type="dxa"/>
              <w:bottom w:w="60" w:type="dxa"/>
              <w:right w:w="100" w:type="dxa"/>
            </w:tcMar>
          </w:tcPr>
          <w:p w14:paraId="00729103" w14:textId="6E1089A3" w:rsidR="00840E3D" w:rsidRPr="00840E3D" w:rsidRDefault="00840E3D" w:rsidP="006F1990">
            <w:pPr>
              <w:jc w:val="center"/>
              <w:rPr>
                <w:sz w:val="18"/>
              </w:rPr>
            </w:pPr>
            <w:r w:rsidRPr="00840E3D">
              <w:rPr>
                <w:sz w:val="18"/>
              </w:rPr>
              <w:t>21</w:t>
            </w:r>
          </w:p>
        </w:tc>
        <w:tc>
          <w:tcPr>
            <w:tcW w:w="4027" w:type="dxa"/>
            <w:shd w:val="clear" w:color="auto" w:fill="FFFFFF" w:themeFill="background1"/>
            <w:tcMar>
              <w:top w:w="60" w:type="dxa"/>
              <w:left w:w="100" w:type="dxa"/>
              <w:bottom w:w="60" w:type="dxa"/>
              <w:right w:w="100" w:type="dxa"/>
            </w:tcMar>
          </w:tcPr>
          <w:p w14:paraId="4631D5E4" w14:textId="0B7D1B31" w:rsidR="00840E3D" w:rsidRDefault="00840E3D" w:rsidP="00840E3D">
            <w:pPr>
              <w:jc w:val="center"/>
              <w:rPr>
                <w:sz w:val="18"/>
              </w:rPr>
            </w:pPr>
            <w:r w:rsidRPr="00840E3D">
              <w:rPr>
                <w:sz w:val="18"/>
              </w:rPr>
              <w:t>0.5190 ± 0.0112</w:t>
            </w:r>
          </w:p>
        </w:tc>
        <w:tc>
          <w:tcPr>
            <w:tcW w:w="1072" w:type="dxa"/>
            <w:shd w:val="clear" w:color="auto" w:fill="FFFFFF" w:themeFill="background1"/>
            <w:tcMar>
              <w:top w:w="60" w:type="dxa"/>
              <w:left w:w="100" w:type="dxa"/>
              <w:bottom w:w="60" w:type="dxa"/>
              <w:right w:w="100" w:type="dxa"/>
            </w:tcMar>
          </w:tcPr>
          <w:p w14:paraId="00E76657" w14:textId="5988ECB5" w:rsidR="00840E3D" w:rsidRDefault="00840E3D" w:rsidP="00840E3D">
            <w:pPr>
              <w:jc w:val="center"/>
              <w:rPr>
                <w:sz w:val="18"/>
              </w:rPr>
            </w:pPr>
            <w:r w:rsidRPr="00840E3D">
              <w:rPr>
                <w:sz w:val="18"/>
              </w:rPr>
              <w:t>5</w:t>
            </w:r>
          </w:p>
        </w:tc>
        <w:tc>
          <w:tcPr>
            <w:tcW w:w="3264" w:type="dxa"/>
            <w:shd w:val="clear" w:color="auto" w:fill="FFFFFF" w:themeFill="background1"/>
          </w:tcPr>
          <w:p w14:paraId="484DC829" w14:textId="74EDC7A6" w:rsidR="00840E3D" w:rsidRDefault="00840E3D" w:rsidP="00840E3D">
            <w:pPr>
              <w:jc w:val="center"/>
              <w:rPr>
                <w:sz w:val="18"/>
              </w:rPr>
            </w:pPr>
            <w:r w:rsidRPr="00840E3D">
              <w:rPr>
                <w:sz w:val="18"/>
              </w:rPr>
              <w:t>0.5384 ± 0.0424</w:t>
            </w:r>
          </w:p>
        </w:tc>
      </w:tr>
      <w:tr w:rsidR="00840E3D" w14:paraId="6799AEEE" w14:textId="77777777" w:rsidTr="00D42A2D">
        <w:trPr>
          <w:cantSplit/>
        </w:trPr>
        <w:tc>
          <w:tcPr>
            <w:tcW w:w="704" w:type="dxa"/>
            <w:shd w:val="clear" w:color="auto" w:fill="F2F2F2"/>
            <w:tcMar>
              <w:top w:w="60" w:type="dxa"/>
              <w:left w:w="100" w:type="dxa"/>
              <w:bottom w:w="60" w:type="dxa"/>
              <w:right w:w="100" w:type="dxa"/>
            </w:tcMar>
          </w:tcPr>
          <w:p w14:paraId="2AC86B18" w14:textId="61111AB9" w:rsidR="00840E3D" w:rsidRPr="00840E3D" w:rsidRDefault="00840E3D" w:rsidP="006F1990">
            <w:pPr>
              <w:jc w:val="center"/>
              <w:rPr>
                <w:sz w:val="18"/>
              </w:rPr>
            </w:pPr>
            <w:r w:rsidRPr="00840E3D">
              <w:rPr>
                <w:sz w:val="18"/>
              </w:rPr>
              <w:t>51</w:t>
            </w:r>
          </w:p>
        </w:tc>
        <w:tc>
          <w:tcPr>
            <w:tcW w:w="4027" w:type="dxa"/>
            <w:shd w:val="clear" w:color="auto" w:fill="F2F2F2"/>
            <w:tcMar>
              <w:top w:w="60" w:type="dxa"/>
              <w:left w:w="100" w:type="dxa"/>
              <w:bottom w:w="60" w:type="dxa"/>
              <w:right w:w="100" w:type="dxa"/>
            </w:tcMar>
          </w:tcPr>
          <w:p w14:paraId="65C12F63" w14:textId="683B08F1" w:rsidR="00840E3D" w:rsidRDefault="00840E3D" w:rsidP="00840E3D">
            <w:pPr>
              <w:jc w:val="center"/>
              <w:rPr>
                <w:sz w:val="18"/>
              </w:rPr>
            </w:pPr>
            <w:r w:rsidRPr="00840E3D">
              <w:rPr>
                <w:sz w:val="18"/>
              </w:rPr>
              <w:t>0.5299 ± 0.0121</w:t>
            </w:r>
          </w:p>
        </w:tc>
        <w:tc>
          <w:tcPr>
            <w:tcW w:w="1072" w:type="dxa"/>
            <w:shd w:val="clear" w:color="auto" w:fill="F2F2F2"/>
            <w:tcMar>
              <w:top w:w="60" w:type="dxa"/>
              <w:left w:w="100" w:type="dxa"/>
              <w:bottom w:w="60" w:type="dxa"/>
              <w:right w:w="100" w:type="dxa"/>
            </w:tcMar>
          </w:tcPr>
          <w:p w14:paraId="3F43E798" w14:textId="3BD2E84F" w:rsidR="00840E3D" w:rsidRDefault="00840E3D" w:rsidP="00840E3D">
            <w:pPr>
              <w:jc w:val="center"/>
              <w:rPr>
                <w:sz w:val="18"/>
              </w:rPr>
            </w:pPr>
            <w:r w:rsidRPr="00840E3D">
              <w:rPr>
                <w:sz w:val="18"/>
              </w:rPr>
              <w:t>6</w:t>
            </w:r>
          </w:p>
        </w:tc>
        <w:tc>
          <w:tcPr>
            <w:tcW w:w="3264" w:type="dxa"/>
            <w:shd w:val="clear" w:color="auto" w:fill="F2F2F2"/>
          </w:tcPr>
          <w:p w14:paraId="2B188B03" w14:textId="2526E19D" w:rsidR="00840E3D" w:rsidRDefault="00840E3D" w:rsidP="00840E3D">
            <w:pPr>
              <w:jc w:val="center"/>
              <w:rPr>
                <w:sz w:val="18"/>
              </w:rPr>
            </w:pPr>
            <w:r w:rsidRPr="00840E3D">
              <w:rPr>
                <w:sz w:val="18"/>
              </w:rPr>
              <w:t>0.5512 ± 0.0240</w:t>
            </w:r>
          </w:p>
        </w:tc>
      </w:tr>
      <w:tr w:rsidR="00840E3D" w14:paraId="4FAD638C" w14:textId="77777777" w:rsidTr="00D42A2D">
        <w:trPr>
          <w:cantSplit/>
        </w:trPr>
        <w:tc>
          <w:tcPr>
            <w:tcW w:w="704" w:type="dxa"/>
            <w:shd w:val="clear" w:color="auto" w:fill="DAE9F7" w:themeFill="text2" w:themeFillTint="1A"/>
            <w:tcMar>
              <w:top w:w="60" w:type="dxa"/>
              <w:left w:w="100" w:type="dxa"/>
              <w:bottom w:w="60" w:type="dxa"/>
              <w:right w:w="100" w:type="dxa"/>
            </w:tcMar>
          </w:tcPr>
          <w:p w14:paraId="0DD8CD2F" w14:textId="5FA9FF60" w:rsidR="00840E3D" w:rsidRPr="00840E3D" w:rsidRDefault="00840E3D" w:rsidP="006F1990">
            <w:pPr>
              <w:jc w:val="center"/>
              <w:rPr>
                <w:sz w:val="18"/>
              </w:rPr>
            </w:pPr>
            <w:r w:rsidRPr="00840E3D">
              <w:rPr>
                <w:sz w:val="18"/>
              </w:rPr>
              <w:t>101</w:t>
            </w:r>
          </w:p>
        </w:tc>
        <w:tc>
          <w:tcPr>
            <w:tcW w:w="4027" w:type="dxa"/>
            <w:shd w:val="clear" w:color="auto" w:fill="DAE9F7" w:themeFill="text2" w:themeFillTint="1A"/>
            <w:tcMar>
              <w:top w:w="60" w:type="dxa"/>
              <w:left w:w="100" w:type="dxa"/>
              <w:bottom w:w="60" w:type="dxa"/>
              <w:right w:w="100" w:type="dxa"/>
            </w:tcMar>
          </w:tcPr>
          <w:p w14:paraId="51444D0E" w14:textId="17B700AF" w:rsidR="00840E3D" w:rsidRPr="00840E3D" w:rsidRDefault="00840E3D" w:rsidP="00840E3D">
            <w:pPr>
              <w:jc w:val="center"/>
              <w:rPr>
                <w:sz w:val="18"/>
              </w:rPr>
            </w:pPr>
            <w:r w:rsidRPr="00840E3D">
              <w:rPr>
                <w:sz w:val="18"/>
              </w:rPr>
              <w:t>0.5370 ± 0.0133</w:t>
            </w:r>
          </w:p>
        </w:tc>
        <w:tc>
          <w:tcPr>
            <w:tcW w:w="1072" w:type="dxa"/>
            <w:shd w:val="clear" w:color="auto" w:fill="FFFFFF" w:themeFill="background1"/>
            <w:tcMar>
              <w:top w:w="60" w:type="dxa"/>
              <w:left w:w="100" w:type="dxa"/>
              <w:bottom w:w="60" w:type="dxa"/>
              <w:right w:w="100" w:type="dxa"/>
            </w:tcMar>
          </w:tcPr>
          <w:p w14:paraId="444CE8C7" w14:textId="62A2083F" w:rsidR="00840E3D" w:rsidRDefault="00840E3D" w:rsidP="00840E3D">
            <w:pPr>
              <w:jc w:val="center"/>
              <w:rPr>
                <w:sz w:val="18"/>
              </w:rPr>
            </w:pPr>
            <w:r w:rsidRPr="00840E3D">
              <w:rPr>
                <w:sz w:val="18"/>
              </w:rPr>
              <w:t>8</w:t>
            </w:r>
          </w:p>
        </w:tc>
        <w:tc>
          <w:tcPr>
            <w:tcW w:w="3264" w:type="dxa"/>
            <w:shd w:val="clear" w:color="auto" w:fill="FFFFFF" w:themeFill="background1"/>
          </w:tcPr>
          <w:p w14:paraId="558AFA33" w14:textId="7D234E72" w:rsidR="00840E3D" w:rsidRDefault="00840E3D" w:rsidP="00840E3D">
            <w:pPr>
              <w:jc w:val="center"/>
              <w:rPr>
                <w:sz w:val="18"/>
              </w:rPr>
            </w:pPr>
            <w:r w:rsidRPr="00840E3D">
              <w:rPr>
                <w:sz w:val="18"/>
              </w:rPr>
              <w:t>0.5622 ± 0.0123</w:t>
            </w:r>
          </w:p>
        </w:tc>
      </w:tr>
      <w:tr w:rsidR="00840E3D" w14:paraId="01CCF349" w14:textId="77777777" w:rsidTr="00D42A2D">
        <w:trPr>
          <w:cantSplit/>
        </w:trPr>
        <w:tc>
          <w:tcPr>
            <w:tcW w:w="704" w:type="dxa"/>
            <w:shd w:val="clear" w:color="auto" w:fill="F2F2F2"/>
            <w:tcMar>
              <w:top w:w="60" w:type="dxa"/>
              <w:left w:w="100" w:type="dxa"/>
              <w:bottom w:w="60" w:type="dxa"/>
              <w:right w:w="100" w:type="dxa"/>
            </w:tcMar>
          </w:tcPr>
          <w:p w14:paraId="4BFB4C14" w14:textId="4E856B64" w:rsidR="00840E3D" w:rsidRPr="00840E3D" w:rsidRDefault="00840E3D" w:rsidP="006F1990">
            <w:pPr>
              <w:jc w:val="center"/>
              <w:rPr>
                <w:sz w:val="18"/>
              </w:rPr>
            </w:pPr>
            <w:r w:rsidRPr="00840E3D">
              <w:rPr>
                <w:sz w:val="18"/>
              </w:rPr>
              <w:t>151</w:t>
            </w:r>
          </w:p>
        </w:tc>
        <w:tc>
          <w:tcPr>
            <w:tcW w:w="4027" w:type="dxa"/>
            <w:shd w:val="clear" w:color="auto" w:fill="F2F2F2"/>
            <w:tcMar>
              <w:top w:w="60" w:type="dxa"/>
              <w:left w:w="100" w:type="dxa"/>
              <w:bottom w:w="60" w:type="dxa"/>
              <w:right w:w="100" w:type="dxa"/>
            </w:tcMar>
          </w:tcPr>
          <w:p w14:paraId="02A268F8" w14:textId="6F75BE75" w:rsidR="00840E3D" w:rsidRDefault="00840E3D" w:rsidP="00840E3D">
            <w:pPr>
              <w:jc w:val="center"/>
              <w:rPr>
                <w:sz w:val="18"/>
              </w:rPr>
            </w:pPr>
            <w:r w:rsidRPr="00840E3D">
              <w:rPr>
                <w:sz w:val="18"/>
              </w:rPr>
              <w:t>0.5312 ± 0.0147</w:t>
            </w:r>
          </w:p>
        </w:tc>
        <w:tc>
          <w:tcPr>
            <w:tcW w:w="1072" w:type="dxa"/>
            <w:shd w:val="clear" w:color="auto" w:fill="DAE9F7" w:themeFill="text2" w:themeFillTint="1A"/>
            <w:tcMar>
              <w:top w:w="60" w:type="dxa"/>
              <w:left w:w="100" w:type="dxa"/>
              <w:bottom w:w="60" w:type="dxa"/>
              <w:right w:w="100" w:type="dxa"/>
            </w:tcMar>
          </w:tcPr>
          <w:p w14:paraId="2BA1B36F" w14:textId="13187442" w:rsidR="00840E3D" w:rsidRPr="00840E3D" w:rsidRDefault="00840E3D" w:rsidP="00840E3D">
            <w:pPr>
              <w:jc w:val="center"/>
              <w:rPr>
                <w:sz w:val="18"/>
              </w:rPr>
            </w:pPr>
            <w:r w:rsidRPr="00840E3D">
              <w:rPr>
                <w:sz w:val="18"/>
              </w:rPr>
              <w:t>10</w:t>
            </w:r>
          </w:p>
        </w:tc>
        <w:tc>
          <w:tcPr>
            <w:tcW w:w="3264" w:type="dxa"/>
            <w:shd w:val="clear" w:color="auto" w:fill="DAE9F7" w:themeFill="text2" w:themeFillTint="1A"/>
          </w:tcPr>
          <w:p w14:paraId="756D6BC9" w14:textId="2C30D514" w:rsidR="00840E3D" w:rsidRPr="00840E3D" w:rsidRDefault="00840E3D" w:rsidP="00840E3D">
            <w:pPr>
              <w:jc w:val="center"/>
              <w:rPr>
                <w:sz w:val="18"/>
              </w:rPr>
            </w:pPr>
            <w:r w:rsidRPr="00840E3D">
              <w:rPr>
                <w:sz w:val="18"/>
              </w:rPr>
              <w:t>0.5745 ± 0.0130</w:t>
            </w:r>
          </w:p>
        </w:tc>
      </w:tr>
      <w:tr w:rsidR="00840E3D" w14:paraId="5152D73C" w14:textId="77777777" w:rsidTr="00D42A2D">
        <w:trPr>
          <w:cantSplit/>
        </w:trPr>
        <w:tc>
          <w:tcPr>
            <w:tcW w:w="704" w:type="dxa"/>
            <w:shd w:val="clear" w:color="auto" w:fill="FFFFFF" w:themeFill="background1"/>
            <w:tcMar>
              <w:top w:w="60" w:type="dxa"/>
              <w:left w:w="100" w:type="dxa"/>
              <w:bottom w:w="60" w:type="dxa"/>
              <w:right w:w="100" w:type="dxa"/>
            </w:tcMar>
          </w:tcPr>
          <w:p w14:paraId="2E9DF556" w14:textId="686B3695" w:rsidR="00840E3D" w:rsidRPr="00840E3D" w:rsidRDefault="00840E3D" w:rsidP="006F1990">
            <w:pPr>
              <w:jc w:val="center"/>
              <w:rPr>
                <w:sz w:val="18"/>
              </w:rPr>
            </w:pPr>
            <w:r w:rsidRPr="00840E3D">
              <w:rPr>
                <w:sz w:val="18"/>
              </w:rPr>
              <w:t>201</w:t>
            </w:r>
          </w:p>
        </w:tc>
        <w:tc>
          <w:tcPr>
            <w:tcW w:w="4027" w:type="dxa"/>
            <w:shd w:val="clear" w:color="auto" w:fill="FFFFFF" w:themeFill="background1"/>
            <w:tcMar>
              <w:top w:w="60" w:type="dxa"/>
              <w:left w:w="100" w:type="dxa"/>
              <w:bottom w:w="60" w:type="dxa"/>
              <w:right w:w="100" w:type="dxa"/>
            </w:tcMar>
          </w:tcPr>
          <w:p w14:paraId="7CD9B876" w14:textId="7419D58E" w:rsidR="00840E3D" w:rsidRDefault="00840E3D" w:rsidP="00840E3D">
            <w:pPr>
              <w:jc w:val="center"/>
              <w:rPr>
                <w:sz w:val="18"/>
              </w:rPr>
            </w:pPr>
            <w:r w:rsidRPr="00840E3D">
              <w:rPr>
                <w:sz w:val="18"/>
              </w:rPr>
              <w:t>0.5309 ± 0.0175</w:t>
            </w:r>
          </w:p>
        </w:tc>
        <w:tc>
          <w:tcPr>
            <w:tcW w:w="1072" w:type="dxa"/>
            <w:shd w:val="clear" w:color="auto" w:fill="FFFFFF" w:themeFill="background1"/>
            <w:tcMar>
              <w:top w:w="60" w:type="dxa"/>
              <w:left w:w="100" w:type="dxa"/>
              <w:bottom w:w="60" w:type="dxa"/>
              <w:right w:w="100" w:type="dxa"/>
            </w:tcMar>
          </w:tcPr>
          <w:p w14:paraId="47867E01" w14:textId="1E22AA37" w:rsidR="00840E3D" w:rsidRDefault="00840E3D" w:rsidP="00840E3D">
            <w:pPr>
              <w:jc w:val="center"/>
              <w:rPr>
                <w:sz w:val="18"/>
              </w:rPr>
            </w:pPr>
            <w:r w:rsidRPr="00840E3D">
              <w:rPr>
                <w:sz w:val="18"/>
              </w:rPr>
              <w:t>15</w:t>
            </w:r>
          </w:p>
        </w:tc>
        <w:tc>
          <w:tcPr>
            <w:tcW w:w="3264" w:type="dxa"/>
            <w:shd w:val="clear" w:color="auto" w:fill="FFFFFF" w:themeFill="background1"/>
          </w:tcPr>
          <w:p w14:paraId="0D9CBEDD" w14:textId="32E8BC99" w:rsidR="00840E3D" w:rsidRDefault="00840E3D" w:rsidP="00840E3D">
            <w:pPr>
              <w:jc w:val="center"/>
              <w:rPr>
                <w:sz w:val="18"/>
              </w:rPr>
            </w:pPr>
            <w:r w:rsidRPr="00840E3D">
              <w:rPr>
                <w:sz w:val="18"/>
              </w:rPr>
              <w:t>0.5363 ± 0.0171</w:t>
            </w:r>
          </w:p>
        </w:tc>
      </w:tr>
      <w:tr w:rsidR="00840E3D" w14:paraId="2C3F1430" w14:textId="77777777" w:rsidTr="00D42A2D">
        <w:trPr>
          <w:cantSplit/>
        </w:trPr>
        <w:tc>
          <w:tcPr>
            <w:tcW w:w="704" w:type="dxa"/>
            <w:shd w:val="clear" w:color="auto" w:fill="F2F2F2"/>
            <w:tcMar>
              <w:top w:w="60" w:type="dxa"/>
              <w:left w:w="100" w:type="dxa"/>
              <w:bottom w:w="60" w:type="dxa"/>
              <w:right w:w="100" w:type="dxa"/>
            </w:tcMar>
          </w:tcPr>
          <w:p w14:paraId="7218066A" w14:textId="25981166" w:rsidR="00840E3D" w:rsidRPr="00840E3D" w:rsidRDefault="00840E3D" w:rsidP="006F1990">
            <w:pPr>
              <w:jc w:val="center"/>
              <w:rPr>
                <w:sz w:val="18"/>
              </w:rPr>
            </w:pPr>
            <w:r w:rsidRPr="00840E3D">
              <w:rPr>
                <w:sz w:val="18"/>
              </w:rPr>
              <w:t>301</w:t>
            </w:r>
          </w:p>
        </w:tc>
        <w:tc>
          <w:tcPr>
            <w:tcW w:w="4027" w:type="dxa"/>
            <w:shd w:val="clear" w:color="auto" w:fill="F2F2F2"/>
            <w:tcMar>
              <w:top w:w="60" w:type="dxa"/>
              <w:left w:w="100" w:type="dxa"/>
              <w:bottom w:w="60" w:type="dxa"/>
              <w:right w:w="100" w:type="dxa"/>
            </w:tcMar>
          </w:tcPr>
          <w:p w14:paraId="1EBB06BF" w14:textId="55E04B66" w:rsidR="00840E3D" w:rsidRDefault="00840E3D" w:rsidP="00840E3D">
            <w:pPr>
              <w:jc w:val="center"/>
              <w:rPr>
                <w:sz w:val="18"/>
              </w:rPr>
            </w:pPr>
            <w:r w:rsidRPr="00840E3D">
              <w:rPr>
                <w:sz w:val="18"/>
              </w:rPr>
              <w:t>0.5249 ± 0.0226</w:t>
            </w:r>
          </w:p>
        </w:tc>
        <w:tc>
          <w:tcPr>
            <w:tcW w:w="1072" w:type="dxa"/>
            <w:shd w:val="clear" w:color="auto" w:fill="F2F2F2"/>
            <w:tcMar>
              <w:top w:w="60" w:type="dxa"/>
              <w:left w:w="100" w:type="dxa"/>
              <w:bottom w:w="60" w:type="dxa"/>
              <w:right w:w="100" w:type="dxa"/>
            </w:tcMar>
          </w:tcPr>
          <w:p w14:paraId="07FE98FE" w14:textId="1A08A207" w:rsidR="00840E3D" w:rsidRDefault="00840E3D" w:rsidP="00840E3D">
            <w:pPr>
              <w:jc w:val="center"/>
              <w:rPr>
                <w:sz w:val="18"/>
              </w:rPr>
            </w:pPr>
            <w:r w:rsidRPr="00840E3D">
              <w:rPr>
                <w:sz w:val="18"/>
              </w:rPr>
              <w:t>None</w:t>
            </w:r>
            <w:r w:rsidRPr="00840E3D">
              <w:rPr>
                <w:sz w:val="18"/>
                <w:szCs w:val="18"/>
              </w:rPr>
              <w:t>†</w:t>
            </w:r>
          </w:p>
        </w:tc>
        <w:tc>
          <w:tcPr>
            <w:tcW w:w="3264" w:type="dxa"/>
            <w:shd w:val="clear" w:color="auto" w:fill="F2F2F2"/>
          </w:tcPr>
          <w:p w14:paraId="4D400650" w14:textId="1A49873D" w:rsidR="00840E3D" w:rsidRDefault="00840E3D" w:rsidP="00840E3D">
            <w:pPr>
              <w:jc w:val="center"/>
              <w:rPr>
                <w:sz w:val="18"/>
              </w:rPr>
            </w:pPr>
            <w:r w:rsidRPr="00840E3D">
              <w:rPr>
                <w:sz w:val="18"/>
              </w:rPr>
              <w:t>0.5018 ± 0.0072</w:t>
            </w:r>
          </w:p>
        </w:tc>
      </w:tr>
    </w:tbl>
    <w:p w14:paraId="27670299" w14:textId="185A74A4" w:rsidR="00840E3D" w:rsidRDefault="00840E3D" w:rsidP="00840E3D">
      <w:pPr>
        <w:spacing w:before="40"/>
        <w:rPr>
          <w:sz w:val="18"/>
          <w:szCs w:val="18"/>
        </w:rPr>
      </w:pPr>
      <w:r w:rsidRPr="00840E3D">
        <w:rPr>
          <w:sz w:val="18"/>
          <w:szCs w:val="18"/>
        </w:rPr>
        <w:t>† None means unlimited depth</w:t>
      </w:r>
      <w:r>
        <w:rPr>
          <w:sz w:val="18"/>
          <w:szCs w:val="18"/>
        </w:rPr>
        <w:t>.</w:t>
      </w:r>
    </w:p>
    <w:p w14:paraId="5B204E14" w14:textId="5CBB5EE6" w:rsidR="00600C7E" w:rsidRPr="00600C7E" w:rsidRDefault="00600C7E" w:rsidP="00600C7E">
      <w:pPr>
        <w:spacing w:before="240" w:after="120"/>
        <w:jc w:val="both"/>
      </w:pPr>
      <w:r w:rsidRPr="00600C7E">
        <w:t xml:space="preserve">Cross-validation results compared to default hyperparameters are reported in Table </w:t>
      </w:r>
      <w:r w:rsidR="000E2BEE">
        <w:t>6</w:t>
      </w:r>
      <w:r w:rsidRPr="00600C7E">
        <w:t>.</w:t>
      </w:r>
    </w:p>
    <w:p w14:paraId="34AA8CC8" w14:textId="481CE09F" w:rsidR="00D42A2D" w:rsidRPr="000B2D1B" w:rsidRDefault="00D42A2D" w:rsidP="00D42A2D">
      <w:pPr>
        <w:spacing w:before="40"/>
      </w:pPr>
      <w:r>
        <w:rPr>
          <w:sz w:val="18"/>
          <w:szCs w:val="18"/>
        </w:rPr>
        <w:t xml:space="preserve">Table </w:t>
      </w:r>
      <w:r w:rsidR="000E2BEE">
        <w:rPr>
          <w:sz w:val="18"/>
          <w:szCs w:val="18"/>
        </w:rPr>
        <w:t>6</w:t>
      </w:r>
      <w:r>
        <w:rPr>
          <w:sz w:val="18"/>
          <w:szCs w:val="18"/>
        </w:rPr>
        <w:t>: Cross-validation results per hyperparameter value changed from default, and effect on mean 5-fold CV F1 score.</w:t>
      </w:r>
    </w:p>
    <w:tbl>
      <w:tblPr>
        <w:tblW w:w="5028"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10" w:type="dxa"/>
          <w:right w:w="10" w:type="dxa"/>
        </w:tblCellMar>
        <w:tblLook w:val="0000" w:firstRow="0" w:lastRow="0" w:firstColumn="0" w:lastColumn="0" w:noHBand="0" w:noVBand="0"/>
      </w:tblPr>
      <w:tblGrid>
        <w:gridCol w:w="1263"/>
        <w:gridCol w:w="1993"/>
        <w:gridCol w:w="1248"/>
        <w:gridCol w:w="1128"/>
        <w:gridCol w:w="1292"/>
        <w:gridCol w:w="1293"/>
        <w:gridCol w:w="849"/>
      </w:tblGrid>
      <w:tr w:rsidR="00D42A2D" w14:paraId="5BAD4FC2" w14:textId="77777777" w:rsidTr="00F14948">
        <w:trPr>
          <w:cantSplit/>
          <w:tblHeader/>
        </w:trPr>
        <w:tc>
          <w:tcPr>
            <w:tcW w:w="1263" w:type="dxa"/>
            <w:shd w:val="clear" w:color="auto" w:fill="1F3864"/>
            <w:tcMar>
              <w:top w:w="60" w:type="dxa"/>
              <w:left w:w="100" w:type="dxa"/>
              <w:bottom w:w="60" w:type="dxa"/>
              <w:right w:w="100" w:type="dxa"/>
            </w:tcMar>
            <w:vAlign w:val="center"/>
          </w:tcPr>
          <w:p w14:paraId="0DE7B6AB" w14:textId="554CE884" w:rsidR="00D42A2D" w:rsidRDefault="00D42A2D" w:rsidP="0055258E">
            <w:pPr>
              <w:jc w:val="center"/>
            </w:pPr>
            <w:r>
              <w:rPr>
                <w:b/>
                <w:bCs/>
                <w:color w:val="FFFFFF"/>
                <w:sz w:val="18"/>
                <w:szCs w:val="18"/>
              </w:rPr>
              <w:t>Model</w:t>
            </w:r>
          </w:p>
        </w:tc>
        <w:tc>
          <w:tcPr>
            <w:tcW w:w="1993" w:type="dxa"/>
            <w:shd w:val="clear" w:color="auto" w:fill="1F3864"/>
            <w:tcMar>
              <w:top w:w="60" w:type="dxa"/>
              <w:left w:w="100" w:type="dxa"/>
              <w:bottom w:w="60" w:type="dxa"/>
              <w:right w:w="100" w:type="dxa"/>
            </w:tcMar>
            <w:vAlign w:val="center"/>
          </w:tcPr>
          <w:p w14:paraId="0D5778B8" w14:textId="45C03E77" w:rsidR="00D42A2D" w:rsidRDefault="00D42A2D" w:rsidP="00485173">
            <w:r>
              <w:rPr>
                <w:b/>
                <w:bCs/>
                <w:color w:val="FFFFFF"/>
                <w:sz w:val="18"/>
                <w:szCs w:val="18"/>
              </w:rPr>
              <w:t>Hyperparameter</w:t>
            </w:r>
          </w:p>
        </w:tc>
        <w:tc>
          <w:tcPr>
            <w:tcW w:w="1248" w:type="dxa"/>
            <w:shd w:val="clear" w:color="auto" w:fill="1F3864"/>
            <w:tcMar>
              <w:top w:w="60" w:type="dxa"/>
              <w:left w:w="100" w:type="dxa"/>
              <w:bottom w:w="60" w:type="dxa"/>
              <w:right w:w="100" w:type="dxa"/>
            </w:tcMar>
            <w:vAlign w:val="center"/>
          </w:tcPr>
          <w:p w14:paraId="6FBEDFF7" w14:textId="44EA1853" w:rsidR="00D42A2D" w:rsidRDefault="00D42A2D" w:rsidP="0055258E">
            <w:pPr>
              <w:jc w:val="center"/>
            </w:pPr>
            <w:r>
              <w:rPr>
                <w:b/>
                <w:bCs/>
                <w:color w:val="FFFFFF"/>
                <w:sz w:val="18"/>
                <w:szCs w:val="18"/>
              </w:rPr>
              <w:t>Default</w:t>
            </w:r>
          </w:p>
        </w:tc>
        <w:tc>
          <w:tcPr>
            <w:tcW w:w="1128" w:type="dxa"/>
            <w:shd w:val="clear" w:color="auto" w:fill="1F3864"/>
          </w:tcPr>
          <w:p w14:paraId="08A2FE9F" w14:textId="3712EC51" w:rsidR="00D42A2D" w:rsidRDefault="00D42A2D" w:rsidP="0055258E">
            <w:pPr>
              <w:jc w:val="center"/>
              <w:rPr>
                <w:b/>
                <w:bCs/>
                <w:color w:val="FFFFFF"/>
                <w:sz w:val="18"/>
                <w:szCs w:val="18"/>
              </w:rPr>
            </w:pPr>
            <w:r>
              <w:rPr>
                <w:b/>
                <w:bCs/>
                <w:color w:val="FFFFFF"/>
                <w:sz w:val="18"/>
                <w:szCs w:val="18"/>
              </w:rPr>
              <w:t>Chosen</w:t>
            </w:r>
          </w:p>
        </w:tc>
        <w:tc>
          <w:tcPr>
            <w:tcW w:w="1292" w:type="dxa"/>
            <w:shd w:val="clear" w:color="auto" w:fill="1F3864"/>
          </w:tcPr>
          <w:p w14:paraId="3C256C98" w14:textId="1E077FB5" w:rsidR="00D42A2D" w:rsidRDefault="00D42A2D" w:rsidP="0055258E">
            <w:pPr>
              <w:jc w:val="center"/>
              <w:rPr>
                <w:b/>
                <w:bCs/>
                <w:color w:val="FFFFFF"/>
                <w:sz w:val="18"/>
                <w:szCs w:val="18"/>
              </w:rPr>
            </w:pPr>
            <w:r>
              <w:rPr>
                <w:b/>
                <w:bCs/>
                <w:color w:val="FFFFFF"/>
                <w:sz w:val="18"/>
                <w:szCs w:val="18"/>
              </w:rPr>
              <w:t xml:space="preserve">Default CV F1 </w:t>
            </w:r>
          </w:p>
        </w:tc>
        <w:tc>
          <w:tcPr>
            <w:tcW w:w="1293" w:type="dxa"/>
            <w:shd w:val="clear" w:color="auto" w:fill="1F3864"/>
          </w:tcPr>
          <w:p w14:paraId="49DE2534" w14:textId="3EF1F93A" w:rsidR="00D42A2D" w:rsidRDefault="00D42A2D" w:rsidP="0055258E">
            <w:pPr>
              <w:jc w:val="center"/>
              <w:rPr>
                <w:b/>
                <w:bCs/>
                <w:color w:val="FFFFFF"/>
                <w:sz w:val="18"/>
                <w:szCs w:val="18"/>
              </w:rPr>
            </w:pPr>
            <w:r>
              <w:rPr>
                <w:b/>
                <w:bCs/>
                <w:color w:val="FFFFFF"/>
                <w:sz w:val="18"/>
                <w:szCs w:val="18"/>
              </w:rPr>
              <w:t>Chosen CV F1</w:t>
            </w:r>
          </w:p>
        </w:tc>
        <w:tc>
          <w:tcPr>
            <w:tcW w:w="849" w:type="dxa"/>
            <w:shd w:val="clear" w:color="auto" w:fill="1F3864"/>
          </w:tcPr>
          <w:p w14:paraId="700EBED9" w14:textId="6B662D20" w:rsidR="00D42A2D" w:rsidRDefault="00D42A2D" w:rsidP="0055258E">
            <w:pPr>
              <w:jc w:val="center"/>
              <w:rPr>
                <w:b/>
                <w:bCs/>
                <w:color w:val="FFFFFF"/>
                <w:sz w:val="18"/>
                <w:szCs w:val="18"/>
              </w:rPr>
            </w:pPr>
            <w:r>
              <w:rPr>
                <w:b/>
                <w:bCs/>
                <w:color w:val="FFFFFF"/>
                <w:sz w:val="18"/>
                <w:szCs w:val="18"/>
              </w:rPr>
              <w:t>Effect</w:t>
            </w:r>
          </w:p>
        </w:tc>
      </w:tr>
      <w:tr w:rsidR="00D42A2D" w14:paraId="63DB44BD" w14:textId="77777777" w:rsidTr="00F14948">
        <w:trPr>
          <w:cantSplit/>
          <w:trHeight w:val="170"/>
        </w:trPr>
        <w:tc>
          <w:tcPr>
            <w:tcW w:w="1263" w:type="dxa"/>
            <w:shd w:val="clear" w:color="auto" w:fill="F2F2F2"/>
            <w:tcMar>
              <w:top w:w="60" w:type="dxa"/>
              <w:left w:w="100" w:type="dxa"/>
              <w:bottom w:w="60" w:type="dxa"/>
              <w:right w:w="100" w:type="dxa"/>
            </w:tcMar>
          </w:tcPr>
          <w:p w14:paraId="22D9BEDD" w14:textId="5B0CADFA" w:rsidR="00D42A2D" w:rsidRDefault="00D42A2D" w:rsidP="00D42A2D">
            <w:r>
              <w:rPr>
                <w:color w:val="000000"/>
                <w:sz w:val="18"/>
                <w:szCs w:val="18"/>
              </w:rPr>
              <w:t>K-NN</w:t>
            </w:r>
          </w:p>
        </w:tc>
        <w:tc>
          <w:tcPr>
            <w:tcW w:w="1993" w:type="dxa"/>
            <w:shd w:val="clear" w:color="auto" w:fill="F2F2F2"/>
            <w:tcMar>
              <w:top w:w="60" w:type="dxa"/>
              <w:left w:w="100" w:type="dxa"/>
              <w:bottom w:w="60" w:type="dxa"/>
              <w:right w:w="100" w:type="dxa"/>
            </w:tcMar>
            <w:vAlign w:val="center"/>
          </w:tcPr>
          <w:p w14:paraId="167BED1E" w14:textId="5750782B" w:rsidR="00D42A2D" w:rsidRPr="00142DD9" w:rsidRDefault="00D42A2D" w:rsidP="00485173">
            <w:pPr>
              <w:rPr>
                <w:color w:val="000000"/>
                <w:sz w:val="18"/>
                <w:szCs w:val="18"/>
              </w:rPr>
            </w:pPr>
            <w:r>
              <w:rPr>
                <w:sz w:val="18"/>
              </w:rPr>
              <w:t>Number of neighbors (k)</w:t>
            </w:r>
          </w:p>
        </w:tc>
        <w:tc>
          <w:tcPr>
            <w:tcW w:w="1248" w:type="dxa"/>
            <w:shd w:val="clear" w:color="auto" w:fill="F2F2F2"/>
            <w:tcMar>
              <w:top w:w="60" w:type="dxa"/>
              <w:left w:w="100" w:type="dxa"/>
              <w:bottom w:w="60" w:type="dxa"/>
              <w:right w:w="100" w:type="dxa"/>
            </w:tcMar>
          </w:tcPr>
          <w:p w14:paraId="2B4460A8" w14:textId="77612457" w:rsidR="00D42A2D" w:rsidRPr="00D42A2D" w:rsidRDefault="00D42A2D" w:rsidP="00D42A2D">
            <w:pPr>
              <w:jc w:val="center"/>
              <w:rPr>
                <w:sz w:val="18"/>
              </w:rPr>
            </w:pPr>
            <w:r w:rsidRPr="00D42A2D">
              <w:rPr>
                <w:sz w:val="18"/>
              </w:rPr>
              <w:t>k = 5</w:t>
            </w:r>
          </w:p>
        </w:tc>
        <w:tc>
          <w:tcPr>
            <w:tcW w:w="1128" w:type="dxa"/>
            <w:shd w:val="clear" w:color="auto" w:fill="F2F2F2"/>
          </w:tcPr>
          <w:p w14:paraId="793CCED1" w14:textId="1CF640CC" w:rsidR="00D42A2D" w:rsidRPr="00D42A2D" w:rsidRDefault="00D42A2D" w:rsidP="00D42A2D">
            <w:pPr>
              <w:jc w:val="center"/>
              <w:rPr>
                <w:sz w:val="18"/>
              </w:rPr>
            </w:pPr>
            <w:r w:rsidRPr="00D42A2D">
              <w:rPr>
                <w:sz w:val="18"/>
              </w:rPr>
              <w:t>k = 101</w:t>
            </w:r>
          </w:p>
        </w:tc>
        <w:tc>
          <w:tcPr>
            <w:tcW w:w="1292" w:type="dxa"/>
            <w:shd w:val="clear" w:color="auto" w:fill="F2F2F2"/>
          </w:tcPr>
          <w:p w14:paraId="2C46F9AE" w14:textId="2E20970B" w:rsidR="00D42A2D" w:rsidRDefault="00D42A2D" w:rsidP="00D42A2D">
            <w:pPr>
              <w:jc w:val="center"/>
              <w:rPr>
                <w:sz w:val="18"/>
              </w:rPr>
            </w:pPr>
            <w:r w:rsidRPr="00D42A2D">
              <w:rPr>
                <w:sz w:val="18"/>
              </w:rPr>
              <w:t>0.5020</w:t>
            </w:r>
          </w:p>
        </w:tc>
        <w:tc>
          <w:tcPr>
            <w:tcW w:w="1293" w:type="dxa"/>
            <w:shd w:val="clear" w:color="auto" w:fill="F2F2F2"/>
          </w:tcPr>
          <w:p w14:paraId="1BFC0CC8" w14:textId="334F5F08" w:rsidR="00D42A2D" w:rsidRDefault="00D42A2D" w:rsidP="00D42A2D">
            <w:pPr>
              <w:jc w:val="center"/>
              <w:rPr>
                <w:sz w:val="18"/>
              </w:rPr>
            </w:pPr>
            <w:r w:rsidRPr="00D42A2D">
              <w:rPr>
                <w:sz w:val="18"/>
              </w:rPr>
              <w:t>0.5370</w:t>
            </w:r>
          </w:p>
        </w:tc>
        <w:tc>
          <w:tcPr>
            <w:tcW w:w="849" w:type="dxa"/>
            <w:shd w:val="clear" w:color="auto" w:fill="F2F2F2"/>
          </w:tcPr>
          <w:p w14:paraId="2CD71433" w14:textId="484406C6" w:rsidR="00D42A2D" w:rsidRPr="00D42A2D" w:rsidRDefault="00D42A2D" w:rsidP="00D42A2D">
            <w:pPr>
              <w:jc w:val="center"/>
              <w:rPr>
                <w:sz w:val="18"/>
              </w:rPr>
            </w:pPr>
            <w:r w:rsidRPr="00D42A2D">
              <w:rPr>
                <w:sz w:val="18"/>
              </w:rPr>
              <w:t>+0.0350</w:t>
            </w:r>
          </w:p>
        </w:tc>
      </w:tr>
      <w:tr w:rsidR="00D42A2D" w14:paraId="5425F420" w14:textId="77777777" w:rsidTr="00F14948">
        <w:trPr>
          <w:cantSplit/>
          <w:trHeight w:val="170"/>
        </w:trPr>
        <w:tc>
          <w:tcPr>
            <w:tcW w:w="1263" w:type="dxa"/>
            <w:shd w:val="clear" w:color="auto" w:fill="FFFFFF" w:themeFill="background1"/>
            <w:tcMar>
              <w:top w:w="60" w:type="dxa"/>
              <w:left w:w="100" w:type="dxa"/>
              <w:bottom w:w="60" w:type="dxa"/>
              <w:right w:w="100" w:type="dxa"/>
            </w:tcMar>
          </w:tcPr>
          <w:p w14:paraId="6DE8E032" w14:textId="398F953D" w:rsidR="00D42A2D" w:rsidRDefault="00D42A2D" w:rsidP="00D42A2D">
            <w:pPr>
              <w:rPr>
                <w:color w:val="000000"/>
                <w:sz w:val="18"/>
                <w:szCs w:val="18"/>
              </w:rPr>
            </w:pPr>
            <w:r>
              <w:rPr>
                <w:color w:val="000000"/>
                <w:sz w:val="18"/>
                <w:szCs w:val="18"/>
              </w:rPr>
              <w:t>Decision Tree</w:t>
            </w:r>
          </w:p>
        </w:tc>
        <w:tc>
          <w:tcPr>
            <w:tcW w:w="1993" w:type="dxa"/>
            <w:shd w:val="clear" w:color="auto" w:fill="FFFFFF" w:themeFill="background1"/>
            <w:tcMar>
              <w:top w:w="60" w:type="dxa"/>
              <w:left w:w="100" w:type="dxa"/>
              <w:bottom w:w="60" w:type="dxa"/>
              <w:right w:w="100" w:type="dxa"/>
            </w:tcMar>
            <w:vAlign w:val="center"/>
          </w:tcPr>
          <w:p w14:paraId="19EDE0B1" w14:textId="56BE7180" w:rsidR="00D42A2D" w:rsidRDefault="00D42A2D" w:rsidP="00485173">
            <w:pPr>
              <w:rPr>
                <w:color w:val="000000"/>
                <w:sz w:val="18"/>
                <w:szCs w:val="18"/>
              </w:rPr>
            </w:pPr>
            <w:r>
              <w:rPr>
                <w:sz w:val="18"/>
              </w:rPr>
              <w:t>Maximum depth of tree (max_depth)</w:t>
            </w:r>
          </w:p>
        </w:tc>
        <w:tc>
          <w:tcPr>
            <w:tcW w:w="1248" w:type="dxa"/>
            <w:shd w:val="clear" w:color="auto" w:fill="FFFFFF" w:themeFill="background1"/>
            <w:tcMar>
              <w:top w:w="60" w:type="dxa"/>
              <w:left w:w="100" w:type="dxa"/>
              <w:bottom w:w="60" w:type="dxa"/>
              <w:right w:w="100" w:type="dxa"/>
            </w:tcMar>
          </w:tcPr>
          <w:p w14:paraId="55D1A9CF" w14:textId="625FB0F8" w:rsidR="00D42A2D" w:rsidRPr="00D42A2D" w:rsidRDefault="00D42A2D" w:rsidP="00D42A2D">
            <w:pPr>
              <w:jc w:val="center"/>
              <w:rPr>
                <w:sz w:val="18"/>
              </w:rPr>
            </w:pPr>
            <w:r w:rsidRPr="00D42A2D">
              <w:rPr>
                <w:sz w:val="18"/>
              </w:rPr>
              <w:t>max_depth = None</w:t>
            </w:r>
          </w:p>
        </w:tc>
        <w:tc>
          <w:tcPr>
            <w:tcW w:w="1128" w:type="dxa"/>
            <w:shd w:val="clear" w:color="auto" w:fill="FFFFFF" w:themeFill="background1"/>
          </w:tcPr>
          <w:p w14:paraId="676C5D49" w14:textId="72D96E78" w:rsidR="00D42A2D" w:rsidRPr="00D42A2D" w:rsidRDefault="00D42A2D" w:rsidP="00D42A2D">
            <w:pPr>
              <w:jc w:val="center"/>
              <w:rPr>
                <w:sz w:val="18"/>
              </w:rPr>
            </w:pPr>
            <w:r w:rsidRPr="00D42A2D">
              <w:rPr>
                <w:sz w:val="18"/>
              </w:rPr>
              <w:t xml:space="preserve">max_depth </w:t>
            </w:r>
            <w:r>
              <w:rPr>
                <w:sz w:val="18"/>
              </w:rPr>
              <w:br/>
            </w:r>
            <w:r w:rsidRPr="00D42A2D">
              <w:rPr>
                <w:sz w:val="18"/>
              </w:rPr>
              <w:t>= 10</w:t>
            </w:r>
          </w:p>
        </w:tc>
        <w:tc>
          <w:tcPr>
            <w:tcW w:w="1292" w:type="dxa"/>
            <w:shd w:val="clear" w:color="auto" w:fill="FFFFFF" w:themeFill="background1"/>
          </w:tcPr>
          <w:p w14:paraId="2B54EA6C" w14:textId="2167ECDA" w:rsidR="00D42A2D" w:rsidRDefault="00D42A2D" w:rsidP="00D42A2D">
            <w:pPr>
              <w:jc w:val="center"/>
              <w:rPr>
                <w:sz w:val="18"/>
              </w:rPr>
            </w:pPr>
            <w:r w:rsidRPr="00D42A2D">
              <w:rPr>
                <w:sz w:val="18"/>
              </w:rPr>
              <w:t>0.5018</w:t>
            </w:r>
          </w:p>
        </w:tc>
        <w:tc>
          <w:tcPr>
            <w:tcW w:w="1293" w:type="dxa"/>
            <w:shd w:val="clear" w:color="auto" w:fill="FFFFFF" w:themeFill="background1"/>
          </w:tcPr>
          <w:p w14:paraId="5525E09F" w14:textId="2AF635B9" w:rsidR="00D42A2D" w:rsidRDefault="00D42A2D" w:rsidP="00D42A2D">
            <w:pPr>
              <w:jc w:val="center"/>
              <w:rPr>
                <w:sz w:val="18"/>
              </w:rPr>
            </w:pPr>
            <w:r w:rsidRPr="00D42A2D">
              <w:rPr>
                <w:sz w:val="18"/>
              </w:rPr>
              <w:t>0.5745</w:t>
            </w:r>
          </w:p>
        </w:tc>
        <w:tc>
          <w:tcPr>
            <w:tcW w:w="849" w:type="dxa"/>
            <w:shd w:val="clear" w:color="auto" w:fill="FFFFFF" w:themeFill="background1"/>
          </w:tcPr>
          <w:p w14:paraId="4343B9B9" w14:textId="065FCC74" w:rsidR="00D42A2D" w:rsidRPr="00D42A2D" w:rsidRDefault="00D42A2D" w:rsidP="00D42A2D">
            <w:pPr>
              <w:jc w:val="center"/>
              <w:rPr>
                <w:sz w:val="18"/>
              </w:rPr>
            </w:pPr>
            <w:r w:rsidRPr="00D42A2D">
              <w:rPr>
                <w:sz w:val="18"/>
              </w:rPr>
              <w:t>+0.0727</w:t>
            </w:r>
          </w:p>
        </w:tc>
      </w:tr>
    </w:tbl>
    <w:p w14:paraId="75BA3EB5" w14:textId="21D1BACA" w:rsidR="00600C7E" w:rsidRPr="00600C7E" w:rsidRDefault="00600C7E" w:rsidP="00600C7E">
      <w:pPr>
        <w:spacing w:before="240" w:after="120"/>
        <w:jc w:val="both"/>
      </w:pPr>
      <w:r w:rsidRPr="00600C7E">
        <w:t xml:space="preserve">Test-set performance is reported in Table </w:t>
      </w:r>
      <w:r w:rsidR="00BA7D15">
        <w:t>7</w:t>
      </w:r>
      <w:r w:rsidRPr="00600C7E">
        <w:t>.</w:t>
      </w:r>
    </w:p>
    <w:p w14:paraId="30A01D78" w14:textId="09E983A0" w:rsidR="001B10E9" w:rsidRPr="000B2D1B" w:rsidRDefault="001B10E9" w:rsidP="001B10E9">
      <w:pPr>
        <w:spacing w:before="40"/>
      </w:pPr>
      <w:r>
        <w:rPr>
          <w:sz w:val="18"/>
          <w:szCs w:val="18"/>
        </w:rPr>
        <w:t xml:space="preserve">Table </w:t>
      </w:r>
      <w:r w:rsidR="00BA7D15">
        <w:rPr>
          <w:sz w:val="18"/>
          <w:szCs w:val="18"/>
        </w:rPr>
        <w:t>7</w:t>
      </w:r>
      <w:r>
        <w:rPr>
          <w:sz w:val="18"/>
          <w:szCs w:val="18"/>
        </w:rPr>
        <w:t>: Test-set performance</w:t>
      </w:r>
      <w:r w:rsidR="00485173">
        <w:rPr>
          <w:sz w:val="18"/>
          <w:szCs w:val="18"/>
        </w:rPr>
        <w:t xml:space="preserve"> (n=</w:t>
      </w:r>
      <w:r w:rsidR="00BA7D15">
        <w:rPr>
          <w:sz w:val="18"/>
          <w:szCs w:val="18"/>
        </w:rPr>
        <w:t>5,146</w:t>
      </w:r>
      <w:r w:rsidR="00485173">
        <w:rPr>
          <w:sz w:val="18"/>
          <w:szCs w:val="18"/>
        </w:rPr>
        <w:t>)</w:t>
      </w:r>
      <w:r>
        <w:rPr>
          <w:sz w:val="18"/>
          <w:szCs w:val="18"/>
        </w:rPr>
        <w:t>, with precision, recall, accuracy and F1 scores.</w:t>
      </w:r>
    </w:p>
    <w:tbl>
      <w:tblPr>
        <w:tblW w:w="5028"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10" w:type="dxa"/>
          <w:right w:w="10" w:type="dxa"/>
        </w:tblCellMar>
        <w:tblLook w:val="0000" w:firstRow="0" w:lastRow="0" w:firstColumn="0" w:lastColumn="0" w:noHBand="0" w:noVBand="0"/>
      </w:tblPr>
      <w:tblGrid>
        <w:gridCol w:w="2120"/>
        <w:gridCol w:w="1417"/>
        <w:gridCol w:w="1382"/>
        <w:gridCol w:w="1382"/>
        <w:gridCol w:w="1382"/>
        <w:gridCol w:w="1383"/>
      </w:tblGrid>
      <w:tr w:rsidR="00E732DE" w14:paraId="0B86714C" w14:textId="3D5955FB" w:rsidTr="004A00E6">
        <w:trPr>
          <w:cantSplit/>
          <w:tblHeader/>
        </w:trPr>
        <w:tc>
          <w:tcPr>
            <w:tcW w:w="2120" w:type="dxa"/>
            <w:shd w:val="clear" w:color="auto" w:fill="1F3864"/>
            <w:tcMar>
              <w:top w:w="60" w:type="dxa"/>
              <w:left w:w="100" w:type="dxa"/>
              <w:bottom w:w="60" w:type="dxa"/>
              <w:right w:w="100" w:type="dxa"/>
            </w:tcMar>
            <w:vAlign w:val="center"/>
          </w:tcPr>
          <w:p w14:paraId="09973F7E" w14:textId="7869522C" w:rsidR="00E732DE" w:rsidRDefault="00E732DE" w:rsidP="0055258E">
            <w:pPr>
              <w:jc w:val="center"/>
            </w:pPr>
            <w:r>
              <w:rPr>
                <w:b/>
                <w:bCs/>
                <w:color w:val="FFFFFF"/>
                <w:sz w:val="18"/>
                <w:szCs w:val="18"/>
              </w:rPr>
              <w:t>Model</w:t>
            </w:r>
          </w:p>
        </w:tc>
        <w:tc>
          <w:tcPr>
            <w:tcW w:w="1417" w:type="dxa"/>
            <w:shd w:val="clear" w:color="auto" w:fill="1F3864"/>
            <w:tcMar>
              <w:top w:w="60" w:type="dxa"/>
              <w:left w:w="100" w:type="dxa"/>
              <w:bottom w:w="60" w:type="dxa"/>
              <w:right w:w="100" w:type="dxa"/>
            </w:tcMar>
            <w:vAlign w:val="center"/>
          </w:tcPr>
          <w:p w14:paraId="0A6B6F69" w14:textId="26E308A7" w:rsidR="00E732DE" w:rsidRDefault="00E732DE" w:rsidP="00485173">
            <w:r>
              <w:rPr>
                <w:b/>
                <w:bCs/>
                <w:color w:val="FFFFFF"/>
                <w:sz w:val="18"/>
                <w:szCs w:val="18"/>
              </w:rPr>
              <w:t>Class</w:t>
            </w:r>
          </w:p>
        </w:tc>
        <w:tc>
          <w:tcPr>
            <w:tcW w:w="1382" w:type="dxa"/>
            <w:shd w:val="clear" w:color="auto" w:fill="1F3864"/>
            <w:tcMar>
              <w:top w:w="60" w:type="dxa"/>
              <w:left w:w="100" w:type="dxa"/>
              <w:bottom w:w="60" w:type="dxa"/>
              <w:right w:w="100" w:type="dxa"/>
            </w:tcMar>
            <w:vAlign w:val="center"/>
          </w:tcPr>
          <w:p w14:paraId="569DD02E" w14:textId="3C5EE4A0" w:rsidR="00E732DE" w:rsidRDefault="00E732DE" w:rsidP="0055258E">
            <w:pPr>
              <w:jc w:val="center"/>
            </w:pPr>
            <w:r>
              <w:rPr>
                <w:b/>
                <w:bCs/>
                <w:color w:val="FFFFFF"/>
                <w:sz w:val="18"/>
                <w:szCs w:val="18"/>
              </w:rPr>
              <w:t>Precision</w:t>
            </w:r>
          </w:p>
        </w:tc>
        <w:tc>
          <w:tcPr>
            <w:tcW w:w="1382" w:type="dxa"/>
            <w:shd w:val="clear" w:color="auto" w:fill="1F3864"/>
          </w:tcPr>
          <w:p w14:paraId="7F486806" w14:textId="5308D05E" w:rsidR="00E732DE" w:rsidRDefault="00E732DE" w:rsidP="0055258E">
            <w:pPr>
              <w:jc w:val="center"/>
              <w:rPr>
                <w:b/>
                <w:bCs/>
                <w:color w:val="FFFFFF"/>
                <w:sz w:val="18"/>
                <w:szCs w:val="18"/>
              </w:rPr>
            </w:pPr>
            <w:r>
              <w:rPr>
                <w:b/>
                <w:bCs/>
                <w:color w:val="FFFFFF"/>
                <w:sz w:val="18"/>
                <w:szCs w:val="18"/>
              </w:rPr>
              <w:t>Recall</w:t>
            </w:r>
          </w:p>
        </w:tc>
        <w:tc>
          <w:tcPr>
            <w:tcW w:w="1382" w:type="dxa"/>
            <w:shd w:val="clear" w:color="auto" w:fill="1F3864"/>
          </w:tcPr>
          <w:p w14:paraId="17CB9CED" w14:textId="173A5867" w:rsidR="00E732DE" w:rsidRDefault="00E732DE" w:rsidP="0055258E">
            <w:pPr>
              <w:jc w:val="center"/>
              <w:rPr>
                <w:b/>
                <w:bCs/>
                <w:color w:val="FFFFFF"/>
                <w:sz w:val="18"/>
                <w:szCs w:val="18"/>
              </w:rPr>
            </w:pPr>
            <w:r>
              <w:rPr>
                <w:b/>
                <w:bCs/>
                <w:color w:val="FFFFFF"/>
                <w:sz w:val="18"/>
                <w:szCs w:val="18"/>
              </w:rPr>
              <w:t>Accuracy</w:t>
            </w:r>
          </w:p>
        </w:tc>
        <w:tc>
          <w:tcPr>
            <w:tcW w:w="1383" w:type="dxa"/>
            <w:shd w:val="clear" w:color="auto" w:fill="1F3864"/>
          </w:tcPr>
          <w:p w14:paraId="794FF567" w14:textId="25951DCC" w:rsidR="00E732DE" w:rsidRDefault="00E732DE" w:rsidP="0055258E">
            <w:pPr>
              <w:jc w:val="center"/>
              <w:rPr>
                <w:b/>
                <w:bCs/>
                <w:color w:val="FFFFFF"/>
                <w:sz w:val="18"/>
                <w:szCs w:val="18"/>
              </w:rPr>
            </w:pPr>
            <w:r>
              <w:rPr>
                <w:b/>
                <w:bCs/>
                <w:color w:val="FFFFFF"/>
                <w:sz w:val="18"/>
                <w:szCs w:val="18"/>
              </w:rPr>
              <w:t>F1 Score</w:t>
            </w:r>
          </w:p>
        </w:tc>
      </w:tr>
      <w:tr w:rsidR="00E732DE" w14:paraId="32C58FC2" w14:textId="02CF5CEB" w:rsidTr="004A00E6">
        <w:trPr>
          <w:cantSplit/>
        </w:trPr>
        <w:tc>
          <w:tcPr>
            <w:tcW w:w="2120" w:type="dxa"/>
            <w:shd w:val="clear" w:color="auto" w:fill="E8E8E8" w:themeFill="background2"/>
            <w:tcMar>
              <w:top w:w="60" w:type="dxa"/>
              <w:left w:w="100" w:type="dxa"/>
              <w:bottom w:w="60" w:type="dxa"/>
              <w:right w:w="100" w:type="dxa"/>
            </w:tcMar>
          </w:tcPr>
          <w:p w14:paraId="3FB53445" w14:textId="098EF2F9" w:rsidR="00E732DE" w:rsidRPr="002050D0" w:rsidRDefault="00E732DE" w:rsidP="0055258E">
            <w:pPr>
              <w:rPr>
                <w:color w:val="000000"/>
                <w:sz w:val="18"/>
                <w:szCs w:val="18"/>
              </w:rPr>
            </w:pPr>
            <w:r w:rsidRPr="002050D0">
              <w:rPr>
                <w:color w:val="000000"/>
                <w:sz w:val="18"/>
                <w:szCs w:val="18"/>
              </w:rPr>
              <w:t>Baseline</w:t>
            </w:r>
          </w:p>
        </w:tc>
        <w:tc>
          <w:tcPr>
            <w:tcW w:w="1417" w:type="dxa"/>
            <w:shd w:val="clear" w:color="auto" w:fill="E8E8E8" w:themeFill="background2"/>
            <w:tcMar>
              <w:top w:w="60" w:type="dxa"/>
              <w:left w:w="100" w:type="dxa"/>
              <w:bottom w:w="60" w:type="dxa"/>
              <w:right w:w="100" w:type="dxa"/>
            </w:tcMar>
            <w:vAlign w:val="center"/>
          </w:tcPr>
          <w:p w14:paraId="25A315BB" w14:textId="7D91B3D4" w:rsidR="00E732DE" w:rsidRPr="00142DD9" w:rsidRDefault="00E732DE" w:rsidP="00485173">
            <w:pPr>
              <w:rPr>
                <w:color w:val="000000"/>
                <w:sz w:val="18"/>
                <w:szCs w:val="18"/>
              </w:rPr>
            </w:pPr>
            <w:r>
              <w:rPr>
                <w:color w:val="000000"/>
                <w:sz w:val="18"/>
                <w:szCs w:val="18"/>
              </w:rPr>
              <w:t>Non-superhost</w:t>
            </w:r>
          </w:p>
        </w:tc>
        <w:tc>
          <w:tcPr>
            <w:tcW w:w="1382" w:type="dxa"/>
            <w:shd w:val="clear" w:color="auto" w:fill="E8E8E8" w:themeFill="background2"/>
            <w:tcMar>
              <w:top w:w="60" w:type="dxa"/>
              <w:left w:w="100" w:type="dxa"/>
              <w:bottom w:w="60" w:type="dxa"/>
              <w:right w:w="100" w:type="dxa"/>
            </w:tcMar>
            <w:vAlign w:val="center"/>
          </w:tcPr>
          <w:p w14:paraId="7C857887" w14:textId="4B7EE56F" w:rsidR="00E732DE" w:rsidRPr="00216D1A" w:rsidRDefault="00E732DE" w:rsidP="0055258E">
            <w:pPr>
              <w:jc w:val="center"/>
              <w:rPr>
                <w:color w:val="000000"/>
                <w:sz w:val="18"/>
                <w:szCs w:val="18"/>
              </w:rPr>
            </w:pPr>
            <w:r>
              <w:rPr>
                <w:color w:val="000000"/>
                <w:sz w:val="18"/>
                <w:szCs w:val="18"/>
              </w:rPr>
              <w:t>0.6935</w:t>
            </w:r>
          </w:p>
        </w:tc>
        <w:tc>
          <w:tcPr>
            <w:tcW w:w="1382" w:type="dxa"/>
            <w:shd w:val="clear" w:color="auto" w:fill="E8E8E8" w:themeFill="background2"/>
            <w:vAlign w:val="center"/>
          </w:tcPr>
          <w:p w14:paraId="276DCBD4" w14:textId="7B2228FA" w:rsidR="00E732DE" w:rsidRDefault="00E732DE" w:rsidP="0055258E">
            <w:pPr>
              <w:jc w:val="center"/>
              <w:rPr>
                <w:color w:val="000000"/>
                <w:sz w:val="18"/>
                <w:szCs w:val="18"/>
              </w:rPr>
            </w:pPr>
            <w:r>
              <w:rPr>
                <w:color w:val="000000"/>
                <w:sz w:val="18"/>
                <w:szCs w:val="18"/>
              </w:rPr>
              <w:t>1.0000</w:t>
            </w:r>
          </w:p>
        </w:tc>
        <w:tc>
          <w:tcPr>
            <w:tcW w:w="1382" w:type="dxa"/>
            <w:vMerge w:val="restart"/>
            <w:shd w:val="clear" w:color="auto" w:fill="E8E8E8" w:themeFill="background2"/>
            <w:vAlign w:val="center"/>
          </w:tcPr>
          <w:p w14:paraId="3A31565D" w14:textId="6D450A46" w:rsidR="00E732DE" w:rsidRDefault="00E732DE" w:rsidP="0055258E">
            <w:pPr>
              <w:jc w:val="center"/>
              <w:rPr>
                <w:color w:val="000000"/>
                <w:sz w:val="18"/>
                <w:szCs w:val="18"/>
              </w:rPr>
            </w:pPr>
            <w:r>
              <w:rPr>
                <w:color w:val="000000"/>
                <w:sz w:val="18"/>
                <w:szCs w:val="18"/>
              </w:rPr>
              <w:t>0.6935</w:t>
            </w:r>
          </w:p>
        </w:tc>
        <w:tc>
          <w:tcPr>
            <w:tcW w:w="1383" w:type="dxa"/>
            <w:shd w:val="clear" w:color="auto" w:fill="E8E8E8" w:themeFill="background2"/>
            <w:vAlign w:val="center"/>
          </w:tcPr>
          <w:p w14:paraId="11CAF92B" w14:textId="51D03E86" w:rsidR="00E732DE" w:rsidRPr="002050D0" w:rsidRDefault="00E732DE" w:rsidP="0055258E">
            <w:pPr>
              <w:jc w:val="center"/>
              <w:rPr>
                <w:color w:val="000000"/>
                <w:sz w:val="18"/>
                <w:szCs w:val="18"/>
              </w:rPr>
            </w:pPr>
            <w:r w:rsidRPr="002050D0">
              <w:rPr>
                <w:color w:val="000000"/>
                <w:sz w:val="18"/>
                <w:szCs w:val="18"/>
              </w:rPr>
              <w:t>0.8190</w:t>
            </w:r>
          </w:p>
        </w:tc>
      </w:tr>
      <w:tr w:rsidR="00E732DE" w14:paraId="15C05112" w14:textId="071DFF3E" w:rsidTr="004A00E6">
        <w:trPr>
          <w:cantSplit/>
        </w:trPr>
        <w:tc>
          <w:tcPr>
            <w:tcW w:w="2120" w:type="dxa"/>
            <w:shd w:val="clear" w:color="auto" w:fill="E8E8E8" w:themeFill="background2"/>
            <w:tcMar>
              <w:top w:w="60" w:type="dxa"/>
              <w:left w:w="100" w:type="dxa"/>
              <w:bottom w:w="60" w:type="dxa"/>
              <w:right w:w="100" w:type="dxa"/>
            </w:tcMar>
          </w:tcPr>
          <w:p w14:paraId="6028D499" w14:textId="335C9683" w:rsidR="00E732DE" w:rsidRDefault="00E732DE" w:rsidP="0055258E">
            <w:pPr>
              <w:rPr>
                <w:color w:val="000000"/>
                <w:sz w:val="18"/>
                <w:szCs w:val="18"/>
              </w:rPr>
            </w:pPr>
          </w:p>
        </w:tc>
        <w:tc>
          <w:tcPr>
            <w:tcW w:w="1417" w:type="dxa"/>
            <w:shd w:val="clear" w:color="auto" w:fill="E8E8E8" w:themeFill="background2"/>
            <w:tcMar>
              <w:top w:w="60" w:type="dxa"/>
              <w:left w:w="100" w:type="dxa"/>
              <w:bottom w:w="60" w:type="dxa"/>
              <w:right w:w="100" w:type="dxa"/>
            </w:tcMar>
            <w:vAlign w:val="center"/>
          </w:tcPr>
          <w:p w14:paraId="1970EA98" w14:textId="6BDFE566" w:rsidR="00E732DE" w:rsidRDefault="00E732DE" w:rsidP="00485173">
            <w:pPr>
              <w:rPr>
                <w:color w:val="000000"/>
                <w:sz w:val="18"/>
                <w:szCs w:val="18"/>
              </w:rPr>
            </w:pPr>
            <w:r>
              <w:rPr>
                <w:color w:val="000000"/>
                <w:sz w:val="18"/>
                <w:szCs w:val="18"/>
              </w:rPr>
              <w:t>Superhost</w:t>
            </w:r>
          </w:p>
        </w:tc>
        <w:tc>
          <w:tcPr>
            <w:tcW w:w="1382" w:type="dxa"/>
            <w:shd w:val="clear" w:color="auto" w:fill="E8E8E8" w:themeFill="background2"/>
            <w:tcMar>
              <w:top w:w="60" w:type="dxa"/>
              <w:left w:w="100" w:type="dxa"/>
              <w:bottom w:w="60" w:type="dxa"/>
              <w:right w:w="100" w:type="dxa"/>
            </w:tcMar>
            <w:vAlign w:val="center"/>
          </w:tcPr>
          <w:p w14:paraId="1BE48A1C" w14:textId="5E159D72" w:rsidR="00E732DE" w:rsidRDefault="00E732DE" w:rsidP="0055258E">
            <w:pPr>
              <w:jc w:val="center"/>
              <w:rPr>
                <w:color w:val="000000"/>
                <w:sz w:val="18"/>
                <w:szCs w:val="18"/>
              </w:rPr>
            </w:pPr>
            <w:r>
              <w:rPr>
                <w:color w:val="000000"/>
                <w:sz w:val="18"/>
                <w:szCs w:val="18"/>
              </w:rPr>
              <w:t>0.0000</w:t>
            </w:r>
          </w:p>
        </w:tc>
        <w:tc>
          <w:tcPr>
            <w:tcW w:w="1382" w:type="dxa"/>
            <w:shd w:val="clear" w:color="auto" w:fill="E8E8E8" w:themeFill="background2"/>
            <w:vAlign w:val="center"/>
          </w:tcPr>
          <w:p w14:paraId="29931330" w14:textId="43C066EA" w:rsidR="00E732DE" w:rsidRDefault="00E732DE" w:rsidP="0055258E">
            <w:pPr>
              <w:jc w:val="center"/>
              <w:rPr>
                <w:color w:val="000000"/>
                <w:sz w:val="18"/>
                <w:szCs w:val="18"/>
              </w:rPr>
            </w:pPr>
            <w:r>
              <w:rPr>
                <w:color w:val="000000"/>
                <w:sz w:val="18"/>
                <w:szCs w:val="18"/>
              </w:rPr>
              <w:t>0.0000</w:t>
            </w:r>
          </w:p>
        </w:tc>
        <w:tc>
          <w:tcPr>
            <w:tcW w:w="1382" w:type="dxa"/>
            <w:vMerge/>
            <w:shd w:val="clear" w:color="auto" w:fill="E8E8E8" w:themeFill="background2"/>
            <w:vAlign w:val="center"/>
          </w:tcPr>
          <w:p w14:paraId="0A53E910" w14:textId="0DBEA676" w:rsidR="00E732DE" w:rsidRDefault="00E732DE" w:rsidP="0055258E">
            <w:pPr>
              <w:jc w:val="center"/>
              <w:rPr>
                <w:color w:val="000000"/>
                <w:sz w:val="18"/>
                <w:szCs w:val="18"/>
              </w:rPr>
            </w:pPr>
          </w:p>
        </w:tc>
        <w:tc>
          <w:tcPr>
            <w:tcW w:w="1383" w:type="dxa"/>
            <w:shd w:val="clear" w:color="auto" w:fill="E8E8E8" w:themeFill="background2"/>
            <w:vAlign w:val="center"/>
          </w:tcPr>
          <w:p w14:paraId="5020CF5F" w14:textId="4738F6D3" w:rsidR="00E732DE" w:rsidRPr="002050D0" w:rsidRDefault="00E732DE" w:rsidP="0055258E">
            <w:pPr>
              <w:jc w:val="center"/>
              <w:rPr>
                <w:color w:val="000000"/>
                <w:sz w:val="18"/>
                <w:szCs w:val="18"/>
              </w:rPr>
            </w:pPr>
            <w:r>
              <w:rPr>
                <w:color w:val="000000"/>
                <w:sz w:val="18"/>
                <w:szCs w:val="18"/>
              </w:rPr>
              <w:t>0.0000</w:t>
            </w:r>
          </w:p>
        </w:tc>
      </w:tr>
      <w:tr w:rsidR="00E732DE" w14:paraId="43A78ADE" w14:textId="3573ED4F" w:rsidTr="004A00E6">
        <w:trPr>
          <w:cantSplit/>
        </w:trPr>
        <w:tc>
          <w:tcPr>
            <w:tcW w:w="2120" w:type="dxa"/>
            <w:shd w:val="clear" w:color="auto" w:fill="FFFFFF" w:themeFill="background1"/>
            <w:tcMar>
              <w:top w:w="60" w:type="dxa"/>
              <w:left w:w="100" w:type="dxa"/>
              <w:bottom w:w="60" w:type="dxa"/>
              <w:right w:w="100" w:type="dxa"/>
            </w:tcMar>
          </w:tcPr>
          <w:p w14:paraId="0DF2E60D" w14:textId="2EB4FED1" w:rsidR="00E732DE" w:rsidRDefault="00E732DE" w:rsidP="00E732DE">
            <w:pPr>
              <w:rPr>
                <w:color w:val="000000"/>
                <w:sz w:val="18"/>
                <w:szCs w:val="18"/>
              </w:rPr>
            </w:pPr>
            <w:r>
              <w:rPr>
                <w:color w:val="000000"/>
                <w:sz w:val="18"/>
                <w:szCs w:val="18"/>
              </w:rPr>
              <w:t>k-NN (k=101)</w:t>
            </w:r>
          </w:p>
        </w:tc>
        <w:tc>
          <w:tcPr>
            <w:tcW w:w="1417" w:type="dxa"/>
            <w:shd w:val="clear" w:color="auto" w:fill="FFFFFF" w:themeFill="background1"/>
            <w:tcMar>
              <w:top w:w="60" w:type="dxa"/>
              <w:left w:w="100" w:type="dxa"/>
              <w:bottom w:w="60" w:type="dxa"/>
              <w:right w:w="100" w:type="dxa"/>
            </w:tcMar>
            <w:vAlign w:val="center"/>
          </w:tcPr>
          <w:p w14:paraId="3A703147" w14:textId="07112A05" w:rsidR="00E732DE" w:rsidRDefault="00E732DE" w:rsidP="00485173">
            <w:pPr>
              <w:rPr>
                <w:color w:val="000000"/>
                <w:sz w:val="18"/>
                <w:szCs w:val="18"/>
              </w:rPr>
            </w:pPr>
            <w:r>
              <w:rPr>
                <w:color w:val="000000"/>
                <w:sz w:val="18"/>
                <w:szCs w:val="18"/>
              </w:rPr>
              <w:t>Non-superhost</w:t>
            </w:r>
          </w:p>
        </w:tc>
        <w:tc>
          <w:tcPr>
            <w:tcW w:w="1382" w:type="dxa"/>
            <w:shd w:val="clear" w:color="auto" w:fill="FFFFFF" w:themeFill="background1"/>
            <w:tcMar>
              <w:top w:w="60" w:type="dxa"/>
              <w:left w:w="100" w:type="dxa"/>
              <w:bottom w:w="60" w:type="dxa"/>
              <w:right w:w="100" w:type="dxa"/>
            </w:tcMar>
            <w:vAlign w:val="center"/>
          </w:tcPr>
          <w:p w14:paraId="7D1F3F3D" w14:textId="6E6492E6" w:rsidR="00E732DE" w:rsidRDefault="00E732DE" w:rsidP="00E732DE">
            <w:pPr>
              <w:jc w:val="center"/>
              <w:rPr>
                <w:color w:val="000000"/>
                <w:sz w:val="18"/>
                <w:szCs w:val="18"/>
              </w:rPr>
            </w:pPr>
            <w:r>
              <w:rPr>
                <w:color w:val="000000"/>
                <w:sz w:val="18"/>
                <w:szCs w:val="18"/>
              </w:rPr>
              <w:t>0.8106</w:t>
            </w:r>
          </w:p>
        </w:tc>
        <w:tc>
          <w:tcPr>
            <w:tcW w:w="1382" w:type="dxa"/>
            <w:shd w:val="clear" w:color="auto" w:fill="FFFFFF" w:themeFill="background1"/>
            <w:vAlign w:val="center"/>
          </w:tcPr>
          <w:p w14:paraId="32CA0E2F" w14:textId="6D9ED574" w:rsidR="00E732DE" w:rsidRDefault="00E732DE" w:rsidP="00E732DE">
            <w:pPr>
              <w:jc w:val="center"/>
              <w:rPr>
                <w:color w:val="000000"/>
                <w:sz w:val="18"/>
                <w:szCs w:val="18"/>
              </w:rPr>
            </w:pPr>
            <w:r>
              <w:rPr>
                <w:color w:val="000000"/>
                <w:sz w:val="18"/>
                <w:szCs w:val="18"/>
              </w:rPr>
              <w:t>0.8322</w:t>
            </w:r>
          </w:p>
        </w:tc>
        <w:tc>
          <w:tcPr>
            <w:tcW w:w="1382" w:type="dxa"/>
            <w:vMerge w:val="restart"/>
            <w:shd w:val="clear" w:color="auto" w:fill="FFFFFF" w:themeFill="background1"/>
            <w:vAlign w:val="center"/>
          </w:tcPr>
          <w:p w14:paraId="0C8EE0B1" w14:textId="07C3E98E" w:rsidR="00E732DE" w:rsidRDefault="00F50492" w:rsidP="00E732DE">
            <w:pPr>
              <w:jc w:val="center"/>
              <w:rPr>
                <w:color w:val="000000"/>
                <w:sz w:val="18"/>
                <w:szCs w:val="18"/>
              </w:rPr>
            </w:pPr>
            <w:r>
              <w:rPr>
                <w:color w:val="000000"/>
                <w:sz w:val="18"/>
                <w:szCs w:val="18"/>
              </w:rPr>
              <w:t>0.7487</w:t>
            </w:r>
          </w:p>
        </w:tc>
        <w:tc>
          <w:tcPr>
            <w:tcW w:w="1383" w:type="dxa"/>
            <w:shd w:val="clear" w:color="auto" w:fill="FFFFFF" w:themeFill="background1"/>
            <w:vAlign w:val="center"/>
          </w:tcPr>
          <w:p w14:paraId="604EA1F1" w14:textId="0F54BC90" w:rsidR="00E732DE" w:rsidRPr="002050D0" w:rsidRDefault="00E732DE" w:rsidP="00E732DE">
            <w:pPr>
              <w:jc w:val="center"/>
              <w:rPr>
                <w:color w:val="000000"/>
                <w:sz w:val="18"/>
                <w:szCs w:val="18"/>
              </w:rPr>
            </w:pPr>
            <w:r w:rsidRPr="002050D0">
              <w:rPr>
                <w:color w:val="000000"/>
                <w:sz w:val="18"/>
                <w:szCs w:val="18"/>
              </w:rPr>
              <w:t>0.8212</w:t>
            </w:r>
          </w:p>
        </w:tc>
      </w:tr>
      <w:tr w:rsidR="00E732DE" w14:paraId="2E3CA46F" w14:textId="7A0A34E9" w:rsidTr="004A00E6">
        <w:trPr>
          <w:cantSplit/>
        </w:trPr>
        <w:tc>
          <w:tcPr>
            <w:tcW w:w="2120" w:type="dxa"/>
            <w:shd w:val="clear" w:color="auto" w:fill="FFFFFF" w:themeFill="background1"/>
            <w:tcMar>
              <w:top w:w="60" w:type="dxa"/>
              <w:left w:w="100" w:type="dxa"/>
              <w:bottom w:w="60" w:type="dxa"/>
              <w:right w:w="100" w:type="dxa"/>
            </w:tcMar>
          </w:tcPr>
          <w:p w14:paraId="0D874B35" w14:textId="278EDCAF" w:rsidR="00E732DE" w:rsidRDefault="00E732DE" w:rsidP="00E732DE">
            <w:pPr>
              <w:rPr>
                <w:color w:val="000000"/>
                <w:sz w:val="18"/>
                <w:szCs w:val="18"/>
              </w:rPr>
            </w:pPr>
          </w:p>
        </w:tc>
        <w:tc>
          <w:tcPr>
            <w:tcW w:w="1417" w:type="dxa"/>
            <w:shd w:val="clear" w:color="auto" w:fill="FFFFFF" w:themeFill="background1"/>
            <w:tcMar>
              <w:top w:w="60" w:type="dxa"/>
              <w:left w:w="100" w:type="dxa"/>
              <w:bottom w:w="60" w:type="dxa"/>
              <w:right w:w="100" w:type="dxa"/>
            </w:tcMar>
            <w:vAlign w:val="center"/>
          </w:tcPr>
          <w:p w14:paraId="1A5CDA97" w14:textId="3885BCA3" w:rsidR="00E732DE" w:rsidRPr="00E26A2D" w:rsidRDefault="00E732DE" w:rsidP="00485173">
            <w:pPr>
              <w:rPr>
                <w:color w:val="000000"/>
                <w:sz w:val="18"/>
                <w:szCs w:val="18"/>
              </w:rPr>
            </w:pPr>
            <w:r>
              <w:rPr>
                <w:color w:val="000000"/>
                <w:sz w:val="18"/>
                <w:szCs w:val="18"/>
              </w:rPr>
              <w:t>Superhost</w:t>
            </w:r>
          </w:p>
        </w:tc>
        <w:tc>
          <w:tcPr>
            <w:tcW w:w="1382" w:type="dxa"/>
            <w:shd w:val="clear" w:color="auto" w:fill="FFFFFF" w:themeFill="background1"/>
            <w:tcMar>
              <w:top w:w="60" w:type="dxa"/>
              <w:left w:w="100" w:type="dxa"/>
              <w:bottom w:w="60" w:type="dxa"/>
              <w:right w:w="100" w:type="dxa"/>
            </w:tcMar>
            <w:vAlign w:val="center"/>
          </w:tcPr>
          <w:p w14:paraId="773A9E61" w14:textId="2F5C9CCD" w:rsidR="00E732DE" w:rsidRDefault="00F50492" w:rsidP="00E732DE">
            <w:pPr>
              <w:jc w:val="center"/>
              <w:rPr>
                <w:color w:val="000000"/>
                <w:sz w:val="18"/>
                <w:szCs w:val="18"/>
              </w:rPr>
            </w:pPr>
            <w:r>
              <w:rPr>
                <w:color w:val="000000"/>
                <w:sz w:val="18"/>
                <w:szCs w:val="18"/>
              </w:rPr>
              <w:t>0.5958</w:t>
            </w:r>
          </w:p>
        </w:tc>
        <w:tc>
          <w:tcPr>
            <w:tcW w:w="1382" w:type="dxa"/>
            <w:shd w:val="clear" w:color="auto" w:fill="FFFFFF" w:themeFill="background1"/>
            <w:vAlign w:val="center"/>
          </w:tcPr>
          <w:p w14:paraId="1EDAF30A" w14:textId="3450E8F7" w:rsidR="00E732DE" w:rsidRDefault="00F50492" w:rsidP="00E732DE">
            <w:pPr>
              <w:jc w:val="center"/>
              <w:rPr>
                <w:color w:val="000000"/>
                <w:sz w:val="18"/>
                <w:szCs w:val="18"/>
              </w:rPr>
            </w:pPr>
            <w:r>
              <w:rPr>
                <w:color w:val="000000"/>
                <w:sz w:val="18"/>
                <w:szCs w:val="18"/>
              </w:rPr>
              <w:t>0.5599</w:t>
            </w:r>
          </w:p>
        </w:tc>
        <w:tc>
          <w:tcPr>
            <w:tcW w:w="1382" w:type="dxa"/>
            <w:vMerge/>
            <w:shd w:val="clear" w:color="auto" w:fill="FFFFFF" w:themeFill="background1"/>
            <w:vAlign w:val="center"/>
          </w:tcPr>
          <w:p w14:paraId="50AA8D97" w14:textId="3DE733D4" w:rsidR="00E732DE" w:rsidRDefault="00E732DE" w:rsidP="00E732DE">
            <w:pPr>
              <w:jc w:val="center"/>
              <w:rPr>
                <w:color w:val="000000"/>
                <w:sz w:val="18"/>
                <w:szCs w:val="18"/>
              </w:rPr>
            </w:pPr>
          </w:p>
        </w:tc>
        <w:tc>
          <w:tcPr>
            <w:tcW w:w="1383" w:type="dxa"/>
            <w:shd w:val="clear" w:color="auto" w:fill="FFFFFF" w:themeFill="background1"/>
            <w:vAlign w:val="center"/>
          </w:tcPr>
          <w:p w14:paraId="3A06B438" w14:textId="385B56C1" w:rsidR="00E732DE" w:rsidRPr="002050D0" w:rsidRDefault="00F50492" w:rsidP="00E732DE">
            <w:pPr>
              <w:jc w:val="center"/>
              <w:rPr>
                <w:color w:val="000000"/>
                <w:sz w:val="18"/>
                <w:szCs w:val="18"/>
              </w:rPr>
            </w:pPr>
            <w:r w:rsidRPr="002050D0">
              <w:rPr>
                <w:color w:val="000000"/>
                <w:sz w:val="18"/>
                <w:szCs w:val="18"/>
              </w:rPr>
              <w:t>0.5773</w:t>
            </w:r>
          </w:p>
        </w:tc>
      </w:tr>
      <w:tr w:rsidR="00E732DE" w14:paraId="454C3FF4" w14:textId="3E6D6FF1" w:rsidTr="004A00E6">
        <w:trPr>
          <w:cantSplit/>
        </w:trPr>
        <w:tc>
          <w:tcPr>
            <w:tcW w:w="2120" w:type="dxa"/>
            <w:shd w:val="clear" w:color="auto" w:fill="E8E8E8" w:themeFill="background2"/>
            <w:tcMar>
              <w:top w:w="60" w:type="dxa"/>
              <w:left w:w="100" w:type="dxa"/>
              <w:bottom w:w="60" w:type="dxa"/>
              <w:right w:w="100" w:type="dxa"/>
            </w:tcMar>
          </w:tcPr>
          <w:p w14:paraId="677CF2DD" w14:textId="68463100" w:rsidR="00E732DE" w:rsidRDefault="00E732DE" w:rsidP="00E732DE">
            <w:pPr>
              <w:rPr>
                <w:color w:val="000000"/>
                <w:sz w:val="18"/>
                <w:szCs w:val="18"/>
              </w:rPr>
            </w:pPr>
            <w:r>
              <w:rPr>
                <w:color w:val="000000"/>
                <w:sz w:val="18"/>
                <w:szCs w:val="18"/>
              </w:rPr>
              <w:t>Decision Tree (depth=10)</w:t>
            </w:r>
          </w:p>
        </w:tc>
        <w:tc>
          <w:tcPr>
            <w:tcW w:w="1417" w:type="dxa"/>
            <w:shd w:val="clear" w:color="auto" w:fill="E8E8E8" w:themeFill="background2"/>
            <w:tcMar>
              <w:top w:w="60" w:type="dxa"/>
              <w:left w:w="100" w:type="dxa"/>
              <w:bottom w:w="60" w:type="dxa"/>
              <w:right w:w="100" w:type="dxa"/>
            </w:tcMar>
            <w:vAlign w:val="center"/>
          </w:tcPr>
          <w:p w14:paraId="3F7DFF7F" w14:textId="19A8B1FD" w:rsidR="00E732DE" w:rsidRPr="00E26A2D" w:rsidRDefault="00E732DE" w:rsidP="00485173">
            <w:pPr>
              <w:rPr>
                <w:color w:val="000000"/>
                <w:sz w:val="18"/>
                <w:szCs w:val="18"/>
              </w:rPr>
            </w:pPr>
            <w:r>
              <w:rPr>
                <w:color w:val="000000"/>
                <w:sz w:val="18"/>
                <w:szCs w:val="18"/>
              </w:rPr>
              <w:t>Non-superhost</w:t>
            </w:r>
          </w:p>
        </w:tc>
        <w:tc>
          <w:tcPr>
            <w:tcW w:w="1382" w:type="dxa"/>
            <w:shd w:val="clear" w:color="auto" w:fill="E8E8E8" w:themeFill="background2"/>
            <w:tcMar>
              <w:top w:w="60" w:type="dxa"/>
              <w:left w:w="100" w:type="dxa"/>
              <w:bottom w:w="60" w:type="dxa"/>
              <w:right w:w="100" w:type="dxa"/>
            </w:tcMar>
            <w:vAlign w:val="center"/>
          </w:tcPr>
          <w:p w14:paraId="5FBF8499" w14:textId="282D30F4" w:rsidR="00E732DE" w:rsidRDefault="00E732DE" w:rsidP="00E732DE">
            <w:pPr>
              <w:jc w:val="center"/>
              <w:rPr>
                <w:color w:val="000000"/>
                <w:sz w:val="18"/>
                <w:szCs w:val="18"/>
              </w:rPr>
            </w:pPr>
            <w:r>
              <w:rPr>
                <w:color w:val="000000"/>
                <w:sz w:val="18"/>
                <w:szCs w:val="18"/>
              </w:rPr>
              <w:t>0.8445</w:t>
            </w:r>
          </w:p>
        </w:tc>
        <w:tc>
          <w:tcPr>
            <w:tcW w:w="1382" w:type="dxa"/>
            <w:shd w:val="clear" w:color="auto" w:fill="E8E8E8" w:themeFill="background2"/>
            <w:vAlign w:val="center"/>
          </w:tcPr>
          <w:p w14:paraId="514EDD23" w14:textId="69615110" w:rsidR="00E732DE" w:rsidRDefault="00E732DE" w:rsidP="00E732DE">
            <w:pPr>
              <w:jc w:val="center"/>
              <w:rPr>
                <w:color w:val="000000"/>
                <w:sz w:val="18"/>
                <w:szCs w:val="18"/>
              </w:rPr>
            </w:pPr>
            <w:r>
              <w:rPr>
                <w:color w:val="000000"/>
                <w:sz w:val="18"/>
                <w:szCs w:val="18"/>
              </w:rPr>
              <w:t>0.8067</w:t>
            </w:r>
          </w:p>
        </w:tc>
        <w:tc>
          <w:tcPr>
            <w:tcW w:w="1382" w:type="dxa"/>
            <w:vMerge w:val="restart"/>
            <w:shd w:val="clear" w:color="auto" w:fill="E8E8E8" w:themeFill="background2"/>
            <w:vAlign w:val="center"/>
          </w:tcPr>
          <w:p w14:paraId="598675B5" w14:textId="7B44407E" w:rsidR="00E732DE" w:rsidRDefault="00F50492" w:rsidP="00E732DE">
            <w:pPr>
              <w:jc w:val="center"/>
              <w:rPr>
                <w:color w:val="000000"/>
                <w:sz w:val="18"/>
                <w:szCs w:val="18"/>
              </w:rPr>
            </w:pPr>
            <w:r>
              <w:rPr>
                <w:color w:val="000000"/>
                <w:sz w:val="18"/>
                <w:szCs w:val="18"/>
              </w:rPr>
              <w:t>0.7629</w:t>
            </w:r>
          </w:p>
        </w:tc>
        <w:tc>
          <w:tcPr>
            <w:tcW w:w="1383" w:type="dxa"/>
            <w:shd w:val="clear" w:color="auto" w:fill="E8E8E8" w:themeFill="background2"/>
            <w:vAlign w:val="center"/>
          </w:tcPr>
          <w:p w14:paraId="165E9379" w14:textId="5FC596AF" w:rsidR="00E732DE" w:rsidRPr="002050D0" w:rsidRDefault="00E732DE" w:rsidP="00E732DE">
            <w:pPr>
              <w:jc w:val="center"/>
              <w:rPr>
                <w:color w:val="000000"/>
                <w:sz w:val="18"/>
                <w:szCs w:val="18"/>
              </w:rPr>
            </w:pPr>
            <w:r w:rsidRPr="002050D0">
              <w:rPr>
                <w:color w:val="000000"/>
                <w:sz w:val="18"/>
                <w:szCs w:val="18"/>
              </w:rPr>
              <w:t>0.8252</w:t>
            </w:r>
          </w:p>
        </w:tc>
      </w:tr>
      <w:tr w:rsidR="00E732DE" w14:paraId="563822E5" w14:textId="603AF254" w:rsidTr="004A00E6">
        <w:trPr>
          <w:cantSplit/>
        </w:trPr>
        <w:tc>
          <w:tcPr>
            <w:tcW w:w="2120" w:type="dxa"/>
            <w:shd w:val="clear" w:color="auto" w:fill="E8E8E8" w:themeFill="background2"/>
            <w:tcMar>
              <w:top w:w="60" w:type="dxa"/>
              <w:left w:w="100" w:type="dxa"/>
              <w:bottom w:w="60" w:type="dxa"/>
              <w:right w:w="100" w:type="dxa"/>
            </w:tcMar>
          </w:tcPr>
          <w:p w14:paraId="193E59EC" w14:textId="22B55FD2" w:rsidR="00E732DE" w:rsidRDefault="00E732DE" w:rsidP="00E732DE">
            <w:pPr>
              <w:rPr>
                <w:color w:val="000000"/>
                <w:sz w:val="18"/>
                <w:szCs w:val="18"/>
              </w:rPr>
            </w:pPr>
          </w:p>
        </w:tc>
        <w:tc>
          <w:tcPr>
            <w:tcW w:w="1417" w:type="dxa"/>
            <w:shd w:val="clear" w:color="auto" w:fill="E8E8E8" w:themeFill="background2"/>
            <w:tcMar>
              <w:top w:w="60" w:type="dxa"/>
              <w:left w:w="100" w:type="dxa"/>
              <w:bottom w:w="60" w:type="dxa"/>
              <w:right w:w="100" w:type="dxa"/>
            </w:tcMar>
            <w:vAlign w:val="center"/>
          </w:tcPr>
          <w:p w14:paraId="080C63E4" w14:textId="77C1050F" w:rsidR="00E732DE" w:rsidRPr="00E26A2D" w:rsidRDefault="00E732DE" w:rsidP="00485173">
            <w:pPr>
              <w:rPr>
                <w:color w:val="000000"/>
                <w:sz w:val="18"/>
                <w:szCs w:val="18"/>
              </w:rPr>
            </w:pPr>
            <w:r>
              <w:rPr>
                <w:color w:val="000000"/>
                <w:sz w:val="18"/>
                <w:szCs w:val="18"/>
              </w:rPr>
              <w:t>Superhost</w:t>
            </w:r>
          </w:p>
        </w:tc>
        <w:tc>
          <w:tcPr>
            <w:tcW w:w="1382" w:type="dxa"/>
            <w:shd w:val="clear" w:color="auto" w:fill="E8E8E8" w:themeFill="background2"/>
            <w:tcMar>
              <w:top w:w="60" w:type="dxa"/>
              <w:left w:w="100" w:type="dxa"/>
              <w:bottom w:w="60" w:type="dxa"/>
              <w:right w:w="100" w:type="dxa"/>
            </w:tcMar>
            <w:vAlign w:val="center"/>
          </w:tcPr>
          <w:p w14:paraId="5E60DB4C" w14:textId="76E20992" w:rsidR="00E732DE" w:rsidRDefault="00F50492" w:rsidP="00E732DE">
            <w:pPr>
              <w:jc w:val="center"/>
              <w:rPr>
                <w:color w:val="000000"/>
                <w:sz w:val="18"/>
                <w:szCs w:val="18"/>
              </w:rPr>
            </w:pPr>
            <w:r>
              <w:rPr>
                <w:color w:val="000000"/>
                <w:sz w:val="18"/>
                <w:szCs w:val="18"/>
              </w:rPr>
              <w:t>0.6028</w:t>
            </w:r>
          </w:p>
        </w:tc>
        <w:tc>
          <w:tcPr>
            <w:tcW w:w="1382" w:type="dxa"/>
            <w:shd w:val="clear" w:color="auto" w:fill="E8E8E8" w:themeFill="background2"/>
            <w:vAlign w:val="center"/>
          </w:tcPr>
          <w:p w14:paraId="44C9D8A9" w14:textId="685A5390" w:rsidR="00E732DE" w:rsidRDefault="00F50492" w:rsidP="00E732DE">
            <w:pPr>
              <w:jc w:val="center"/>
              <w:rPr>
                <w:color w:val="000000"/>
                <w:sz w:val="18"/>
                <w:szCs w:val="18"/>
              </w:rPr>
            </w:pPr>
            <w:r>
              <w:rPr>
                <w:color w:val="000000"/>
                <w:sz w:val="18"/>
                <w:szCs w:val="18"/>
              </w:rPr>
              <w:t>0.6639</w:t>
            </w:r>
          </w:p>
        </w:tc>
        <w:tc>
          <w:tcPr>
            <w:tcW w:w="1382" w:type="dxa"/>
            <w:vMerge/>
            <w:shd w:val="clear" w:color="auto" w:fill="E8E8E8" w:themeFill="background2"/>
            <w:vAlign w:val="center"/>
          </w:tcPr>
          <w:p w14:paraId="0E89B45F" w14:textId="6A101D25" w:rsidR="00E732DE" w:rsidRDefault="00E732DE" w:rsidP="00E732DE">
            <w:pPr>
              <w:jc w:val="center"/>
              <w:rPr>
                <w:color w:val="000000"/>
                <w:sz w:val="18"/>
                <w:szCs w:val="18"/>
              </w:rPr>
            </w:pPr>
          </w:p>
        </w:tc>
        <w:tc>
          <w:tcPr>
            <w:tcW w:w="1383" w:type="dxa"/>
            <w:shd w:val="clear" w:color="auto" w:fill="E8E8E8" w:themeFill="background2"/>
            <w:vAlign w:val="center"/>
          </w:tcPr>
          <w:p w14:paraId="53D96658" w14:textId="455073CF" w:rsidR="00E732DE" w:rsidRPr="002050D0" w:rsidRDefault="00F50492" w:rsidP="00E732DE">
            <w:pPr>
              <w:jc w:val="center"/>
              <w:rPr>
                <w:color w:val="000000"/>
                <w:sz w:val="18"/>
                <w:szCs w:val="18"/>
              </w:rPr>
            </w:pPr>
            <w:r w:rsidRPr="002050D0">
              <w:rPr>
                <w:color w:val="000000"/>
                <w:sz w:val="18"/>
                <w:szCs w:val="18"/>
              </w:rPr>
              <w:t>0.6319</w:t>
            </w:r>
          </w:p>
        </w:tc>
      </w:tr>
    </w:tbl>
    <w:p w14:paraId="20154458" w14:textId="7664A6BF" w:rsidR="005D4229" w:rsidRDefault="005D4229" w:rsidP="005D4229">
      <w:pPr>
        <w:spacing w:before="240" w:after="120"/>
        <w:jc w:val="center"/>
      </w:pPr>
      <w:r>
        <w:rPr>
          <w:noProof/>
        </w:rPr>
        <w:lastRenderedPageBreak/>
        <w:drawing>
          <wp:inline distT="0" distB="0" distL="0" distR="0" wp14:anchorId="79276BBB" wp14:editId="30D3363E">
            <wp:extent cx="5507421" cy="2131944"/>
            <wp:effectExtent l="0" t="0" r="4445" b="1905"/>
            <wp:docPr id="1769488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88288" name="Picture 17694882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32058" cy="2141481"/>
                    </a:xfrm>
                    <a:prstGeom prst="rect">
                      <a:avLst/>
                    </a:prstGeom>
                  </pic:spPr>
                </pic:pic>
              </a:graphicData>
            </a:graphic>
          </wp:inline>
        </w:drawing>
      </w:r>
    </w:p>
    <w:p w14:paraId="7E5741A1" w14:textId="29E4C7A4" w:rsidR="005D4229" w:rsidRDefault="005D4229" w:rsidP="005D4229">
      <w:pPr>
        <w:spacing w:after="160"/>
        <w:jc w:val="center"/>
      </w:pPr>
      <w:r w:rsidRPr="00093616">
        <w:rPr>
          <w:sz w:val="18"/>
          <w:szCs w:val="18"/>
        </w:rPr>
        <w:t xml:space="preserve">Figure </w:t>
      </w:r>
      <w:r w:rsidR="00862A15">
        <w:rPr>
          <w:sz w:val="18"/>
          <w:szCs w:val="18"/>
        </w:rPr>
        <w:t>3</w:t>
      </w:r>
      <w:r w:rsidRPr="00093616">
        <w:rPr>
          <w:sz w:val="18"/>
          <w:szCs w:val="18"/>
        </w:rPr>
        <w:t xml:space="preserve">: </w:t>
      </w:r>
      <w:r w:rsidRPr="005D4229">
        <w:rPr>
          <w:sz w:val="18"/>
          <w:szCs w:val="18"/>
        </w:rPr>
        <w:t>Confusion matrices for both models on the test set</w:t>
      </w:r>
      <w:r>
        <w:rPr>
          <w:sz w:val="18"/>
          <w:szCs w:val="18"/>
        </w:rPr>
        <w:t xml:space="preserve"> (n=</w:t>
      </w:r>
      <w:r w:rsidRPr="005D4229">
        <w:rPr>
          <w:sz w:val="18"/>
          <w:szCs w:val="18"/>
        </w:rPr>
        <w:t>5146</w:t>
      </w:r>
      <w:r>
        <w:rPr>
          <w:sz w:val="18"/>
          <w:szCs w:val="18"/>
        </w:rPr>
        <w:t>)</w:t>
      </w:r>
      <w:r w:rsidRPr="005D4229">
        <w:rPr>
          <w:sz w:val="18"/>
          <w:szCs w:val="18"/>
        </w:rPr>
        <w:t>. Of the 1,577 test superhosts, k-NN finds 883 and the tree finds 1047.</w:t>
      </w:r>
    </w:p>
    <w:p w14:paraId="1F3639E1" w14:textId="77777777" w:rsidR="005D4229" w:rsidRDefault="005D4229" w:rsidP="00BE5BFB">
      <w:pPr>
        <w:spacing w:before="240" w:after="120"/>
        <w:jc w:val="both"/>
      </w:pPr>
    </w:p>
    <w:p w14:paraId="6F6504F8" w14:textId="77777777" w:rsidR="00862A15" w:rsidRPr="00862A15" w:rsidRDefault="00862A15" w:rsidP="00862A15">
      <w:r w:rsidRPr="00862A15">
        <w:t>Table 8 gives the 95% bootstrap interval for each model, for the gap between them, and for the feature-subset comparisons.</w:t>
      </w:r>
    </w:p>
    <w:p w14:paraId="6DDCA585" w14:textId="0EF1AF1D" w:rsidR="004A00E6" w:rsidRPr="000B2D1B" w:rsidRDefault="004A00E6" w:rsidP="004A00E6">
      <w:pPr>
        <w:spacing w:before="40"/>
      </w:pPr>
      <w:r>
        <w:rPr>
          <w:sz w:val="18"/>
          <w:szCs w:val="18"/>
        </w:rPr>
        <w:t xml:space="preserve">Table </w:t>
      </w:r>
      <w:r w:rsidR="00927CA3">
        <w:rPr>
          <w:sz w:val="18"/>
          <w:szCs w:val="18"/>
        </w:rPr>
        <w:t xml:space="preserve">8: </w:t>
      </w:r>
      <w:r>
        <w:rPr>
          <w:sz w:val="18"/>
          <w:szCs w:val="18"/>
        </w:rPr>
        <w:t>95% confidence intervals for both models including feature-subset experiments. Paired host bootstrap</w:t>
      </w:r>
      <w:r w:rsidR="00BE5BFB">
        <w:rPr>
          <w:sz w:val="18"/>
          <w:szCs w:val="18"/>
        </w:rPr>
        <w:t>ping</w:t>
      </w:r>
      <w:r>
        <w:rPr>
          <w:sz w:val="18"/>
          <w:szCs w:val="18"/>
        </w:rPr>
        <w:t>, 1,000 resamples.</w:t>
      </w:r>
    </w:p>
    <w:tbl>
      <w:tblPr>
        <w:tblW w:w="5028"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10" w:type="dxa"/>
          <w:right w:w="10" w:type="dxa"/>
        </w:tblCellMar>
        <w:tblLook w:val="0000" w:firstRow="0" w:lastRow="0" w:firstColumn="0" w:lastColumn="0" w:noHBand="0" w:noVBand="0"/>
      </w:tblPr>
      <w:tblGrid>
        <w:gridCol w:w="3661"/>
        <w:gridCol w:w="5405"/>
      </w:tblGrid>
      <w:tr w:rsidR="004A00E6" w14:paraId="34B60030" w14:textId="77777777" w:rsidTr="004A00E6">
        <w:trPr>
          <w:cantSplit/>
          <w:tblHeader/>
        </w:trPr>
        <w:tc>
          <w:tcPr>
            <w:tcW w:w="3661" w:type="dxa"/>
            <w:shd w:val="clear" w:color="auto" w:fill="1F3864"/>
            <w:tcMar>
              <w:top w:w="60" w:type="dxa"/>
              <w:left w:w="100" w:type="dxa"/>
              <w:bottom w:w="60" w:type="dxa"/>
              <w:right w:w="100" w:type="dxa"/>
            </w:tcMar>
            <w:vAlign w:val="center"/>
          </w:tcPr>
          <w:p w14:paraId="44C6C8BE" w14:textId="4A5BDEAB" w:rsidR="004A00E6" w:rsidRDefault="004A00E6" w:rsidP="0055258E">
            <w:pPr>
              <w:jc w:val="center"/>
            </w:pPr>
            <w:r>
              <w:rPr>
                <w:b/>
                <w:bCs/>
                <w:color w:val="FFFFFF"/>
                <w:sz w:val="18"/>
                <w:szCs w:val="18"/>
              </w:rPr>
              <w:t>Model/Pair</w:t>
            </w:r>
          </w:p>
        </w:tc>
        <w:tc>
          <w:tcPr>
            <w:tcW w:w="5405" w:type="dxa"/>
            <w:shd w:val="clear" w:color="auto" w:fill="1F3864"/>
            <w:tcMar>
              <w:top w:w="60" w:type="dxa"/>
              <w:left w:w="100" w:type="dxa"/>
              <w:bottom w:w="60" w:type="dxa"/>
              <w:right w:w="100" w:type="dxa"/>
            </w:tcMar>
            <w:vAlign w:val="center"/>
          </w:tcPr>
          <w:p w14:paraId="190FEA62" w14:textId="27B776A9" w:rsidR="004A00E6" w:rsidRDefault="00E759B7" w:rsidP="0055258E">
            <w:pPr>
              <w:jc w:val="center"/>
            </w:pPr>
            <w:r>
              <w:rPr>
                <w:b/>
                <w:bCs/>
                <w:color w:val="FFFFFF"/>
                <w:sz w:val="18"/>
                <w:szCs w:val="18"/>
              </w:rPr>
              <w:t xml:space="preserve">95% </w:t>
            </w:r>
            <w:r w:rsidR="00737485">
              <w:rPr>
                <w:b/>
                <w:bCs/>
                <w:color w:val="FFFFFF"/>
                <w:sz w:val="18"/>
                <w:szCs w:val="18"/>
              </w:rPr>
              <w:t>CI</w:t>
            </w:r>
          </w:p>
        </w:tc>
      </w:tr>
      <w:tr w:rsidR="004A00E6" w14:paraId="05942602" w14:textId="77777777" w:rsidTr="000B5F7D">
        <w:trPr>
          <w:cantSplit/>
        </w:trPr>
        <w:tc>
          <w:tcPr>
            <w:tcW w:w="3661" w:type="dxa"/>
            <w:shd w:val="clear" w:color="auto" w:fill="F2F2F2"/>
            <w:tcMar>
              <w:top w:w="60" w:type="dxa"/>
              <w:left w:w="100" w:type="dxa"/>
              <w:bottom w:w="60" w:type="dxa"/>
              <w:right w:w="100" w:type="dxa"/>
            </w:tcMar>
          </w:tcPr>
          <w:p w14:paraId="4531F5D9" w14:textId="395CA09C" w:rsidR="004A00E6" w:rsidRPr="004A00E6" w:rsidRDefault="004A00E6" w:rsidP="004A00E6">
            <w:pPr>
              <w:rPr>
                <w:color w:val="000000"/>
                <w:sz w:val="18"/>
                <w:szCs w:val="18"/>
              </w:rPr>
            </w:pPr>
            <w:r w:rsidRPr="004A00E6">
              <w:rPr>
                <w:color w:val="000000"/>
                <w:sz w:val="18"/>
                <w:szCs w:val="18"/>
              </w:rPr>
              <w:t>k-NN</w:t>
            </w:r>
          </w:p>
        </w:tc>
        <w:tc>
          <w:tcPr>
            <w:tcW w:w="5405" w:type="dxa"/>
            <w:shd w:val="clear" w:color="auto" w:fill="F2F2F2"/>
            <w:tcMar>
              <w:top w:w="60" w:type="dxa"/>
              <w:left w:w="100" w:type="dxa"/>
              <w:bottom w:w="60" w:type="dxa"/>
              <w:right w:w="100" w:type="dxa"/>
            </w:tcMar>
          </w:tcPr>
          <w:p w14:paraId="28B15974" w14:textId="21EA9A58" w:rsidR="004A00E6" w:rsidRPr="00142DD9" w:rsidRDefault="004A00E6" w:rsidP="004A00E6">
            <w:pPr>
              <w:jc w:val="center"/>
              <w:rPr>
                <w:color w:val="000000"/>
                <w:sz w:val="18"/>
                <w:szCs w:val="18"/>
              </w:rPr>
            </w:pPr>
            <w:r w:rsidRPr="004A00E6">
              <w:rPr>
                <w:color w:val="000000"/>
                <w:sz w:val="18"/>
                <w:szCs w:val="18"/>
              </w:rPr>
              <w:t>[0.5423, 0.6155]</w:t>
            </w:r>
          </w:p>
        </w:tc>
      </w:tr>
      <w:tr w:rsidR="004A00E6" w14:paraId="4CF6C61B" w14:textId="77777777" w:rsidTr="000B5F7D">
        <w:trPr>
          <w:cantSplit/>
        </w:trPr>
        <w:tc>
          <w:tcPr>
            <w:tcW w:w="3661" w:type="dxa"/>
            <w:shd w:val="clear" w:color="auto" w:fill="FFFFFF" w:themeFill="background1"/>
            <w:tcMar>
              <w:top w:w="60" w:type="dxa"/>
              <w:left w:w="100" w:type="dxa"/>
              <w:bottom w:w="60" w:type="dxa"/>
              <w:right w:w="100" w:type="dxa"/>
            </w:tcMar>
          </w:tcPr>
          <w:p w14:paraId="1F82D34D" w14:textId="08F9471D" w:rsidR="004A00E6" w:rsidRDefault="004A00E6" w:rsidP="004A00E6">
            <w:pPr>
              <w:rPr>
                <w:color w:val="000000"/>
                <w:sz w:val="18"/>
                <w:szCs w:val="18"/>
              </w:rPr>
            </w:pPr>
            <w:r w:rsidRPr="004A00E6">
              <w:rPr>
                <w:color w:val="000000"/>
                <w:sz w:val="18"/>
                <w:szCs w:val="18"/>
              </w:rPr>
              <w:t>Decision Tree</w:t>
            </w:r>
          </w:p>
        </w:tc>
        <w:tc>
          <w:tcPr>
            <w:tcW w:w="5405" w:type="dxa"/>
            <w:shd w:val="clear" w:color="auto" w:fill="FFFFFF" w:themeFill="background1"/>
            <w:tcMar>
              <w:top w:w="60" w:type="dxa"/>
              <w:left w:w="100" w:type="dxa"/>
              <w:bottom w:w="60" w:type="dxa"/>
              <w:right w:w="100" w:type="dxa"/>
            </w:tcMar>
          </w:tcPr>
          <w:p w14:paraId="78F0E9C4" w14:textId="03D75A89" w:rsidR="004A00E6" w:rsidRDefault="004A00E6" w:rsidP="004A00E6">
            <w:pPr>
              <w:jc w:val="center"/>
              <w:rPr>
                <w:color w:val="000000"/>
                <w:sz w:val="18"/>
                <w:szCs w:val="18"/>
              </w:rPr>
            </w:pPr>
            <w:r w:rsidRPr="004A00E6">
              <w:rPr>
                <w:color w:val="000000"/>
                <w:sz w:val="18"/>
                <w:szCs w:val="18"/>
              </w:rPr>
              <w:t>[0.5940, 0.6757]</w:t>
            </w:r>
          </w:p>
        </w:tc>
      </w:tr>
      <w:tr w:rsidR="004A00E6" w14:paraId="27DEBEEA" w14:textId="77777777" w:rsidTr="000B5F7D">
        <w:trPr>
          <w:cantSplit/>
        </w:trPr>
        <w:tc>
          <w:tcPr>
            <w:tcW w:w="3661" w:type="dxa"/>
            <w:shd w:val="clear" w:color="auto" w:fill="F2F2F2"/>
            <w:tcMar>
              <w:top w:w="60" w:type="dxa"/>
              <w:left w:w="100" w:type="dxa"/>
              <w:bottom w:w="60" w:type="dxa"/>
              <w:right w:w="100" w:type="dxa"/>
            </w:tcMar>
          </w:tcPr>
          <w:p w14:paraId="321AC9AF" w14:textId="240D0EFF" w:rsidR="004A00E6" w:rsidRDefault="004A00E6" w:rsidP="004A00E6">
            <w:pPr>
              <w:rPr>
                <w:color w:val="000000"/>
                <w:sz w:val="18"/>
                <w:szCs w:val="18"/>
              </w:rPr>
            </w:pPr>
            <w:r w:rsidRPr="004A00E6">
              <w:rPr>
                <w:color w:val="000000"/>
                <w:sz w:val="18"/>
                <w:szCs w:val="18"/>
              </w:rPr>
              <w:t xml:space="preserve">DT </w:t>
            </w:r>
            <w:r w:rsidR="003B0C73">
              <w:rPr>
                <w:color w:val="000000"/>
                <w:sz w:val="18"/>
                <w:szCs w:val="18"/>
              </w:rPr>
              <w:t xml:space="preserve">- </w:t>
            </w:r>
            <w:r w:rsidRPr="004A00E6">
              <w:rPr>
                <w:color w:val="000000"/>
                <w:sz w:val="18"/>
                <w:szCs w:val="18"/>
              </w:rPr>
              <w:t>k-NN</w:t>
            </w:r>
          </w:p>
        </w:tc>
        <w:tc>
          <w:tcPr>
            <w:tcW w:w="5405" w:type="dxa"/>
            <w:shd w:val="clear" w:color="auto" w:fill="F2F2F2"/>
            <w:tcMar>
              <w:top w:w="60" w:type="dxa"/>
              <w:left w:w="100" w:type="dxa"/>
              <w:bottom w:w="60" w:type="dxa"/>
              <w:right w:w="100" w:type="dxa"/>
            </w:tcMar>
          </w:tcPr>
          <w:p w14:paraId="48B80A2D" w14:textId="205AFD06" w:rsidR="004A00E6" w:rsidRDefault="004A00E6" w:rsidP="004A00E6">
            <w:pPr>
              <w:jc w:val="center"/>
              <w:rPr>
                <w:color w:val="000000"/>
                <w:sz w:val="18"/>
                <w:szCs w:val="18"/>
              </w:rPr>
            </w:pPr>
            <w:r w:rsidRPr="004A00E6">
              <w:rPr>
                <w:color w:val="000000"/>
                <w:sz w:val="18"/>
                <w:szCs w:val="18"/>
              </w:rPr>
              <w:t>[0.0130, 0.0986]</w:t>
            </w:r>
          </w:p>
        </w:tc>
      </w:tr>
      <w:tr w:rsidR="004A00E6" w14:paraId="1F11D606" w14:textId="77777777" w:rsidTr="000B5F7D">
        <w:trPr>
          <w:cantSplit/>
        </w:trPr>
        <w:tc>
          <w:tcPr>
            <w:tcW w:w="3661" w:type="dxa"/>
            <w:shd w:val="clear" w:color="auto" w:fill="FFFFFF" w:themeFill="background1"/>
            <w:tcMar>
              <w:top w:w="60" w:type="dxa"/>
              <w:left w:w="100" w:type="dxa"/>
              <w:bottom w:w="60" w:type="dxa"/>
              <w:right w:w="100" w:type="dxa"/>
            </w:tcMar>
          </w:tcPr>
          <w:p w14:paraId="274EED41" w14:textId="4AD83AC6" w:rsidR="004A00E6" w:rsidRDefault="004A00E6" w:rsidP="004A00E6">
            <w:pPr>
              <w:rPr>
                <w:color w:val="000000"/>
                <w:sz w:val="18"/>
                <w:szCs w:val="18"/>
              </w:rPr>
            </w:pPr>
            <w:r w:rsidRPr="004A00E6">
              <w:rPr>
                <w:color w:val="000000"/>
                <w:sz w:val="18"/>
                <w:szCs w:val="18"/>
              </w:rPr>
              <w:t>A (fundamentals)</w:t>
            </w:r>
          </w:p>
        </w:tc>
        <w:tc>
          <w:tcPr>
            <w:tcW w:w="5405" w:type="dxa"/>
            <w:shd w:val="clear" w:color="auto" w:fill="FFFFFF" w:themeFill="background1"/>
            <w:tcMar>
              <w:top w:w="60" w:type="dxa"/>
              <w:left w:w="100" w:type="dxa"/>
              <w:bottom w:w="60" w:type="dxa"/>
              <w:right w:w="100" w:type="dxa"/>
            </w:tcMar>
          </w:tcPr>
          <w:p w14:paraId="19F08CB7" w14:textId="744305A2" w:rsidR="004A00E6" w:rsidRPr="00E26A2D" w:rsidRDefault="004A00E6" w:rsidP="004A00E6">
            <w:pPr>
              <w:jc w:val="center"/>
              <w:rPr>
                <w:color w:val="000000"/>
                <w:sz w:val="18"/>
                <w:szCs w:val="18"/>
              </w:rPr>
            </w:pPr>
            <w:r w:rsidRPr="004A00E6">
              <w:rPr>
                <w:color w:val="000000"/>
                <w:sz w:val="18"/>
                <w:szCs w:val="18"/>
              </w:rPr>
              <w:t>[0.1535, 0.2384]</w:t>
            </w:r>
          </w:p>
        </w:tc>
      </w:tr>
      <w:tr w:rsidR="004A00E6" w14:paraId="51E7DE64" w14:textId="77777777" w:rsidTr="000B5F7D">
        <w:trPr>
          <w:cantSplit/>
        </w:trPr>
        <w:tc>
          <w:tcPr>
            <w:tcW w:w="3661" w:type="dxa"/>
            <w:shd w:val="clear" w:color="auto" w:fill="F2F2F2"/>
            <w:tcMar>
              <w:top w:w="60" w:type="dxa"/>
              <w:left w:w="100" w:type="dxa"/>
              <w:bottom w:w="60" w:type="dxa"/>
              <w:right w:w="100" w:type="dxa"/>
            </w:tcMar>
          </w:tcPr>
          <w:p w14:paraId="0A4C79FA" w14:textId="7F091C1B" w:rsidR="004A00E6" w:rsidRDefault="004A00E6" w:rsidP="004A00E6">
            <w:pPr>
              <w:rPr>
                <w:color w:val="000000"/>
                <w:sz w:val="18"/>
                <w:szCs w:val="18"/>
              </w:rPr>
            </w:pPr>
            <w:r w:rsidRPr="004A00E6">
              <w:rPr>
                <w:color w:val="000000"/>
                <w:sz w:val="18"/>
                <w:szCs w:val="18"/>
              </w:rPr>
              <w:t>B (operational)</w:t>
            </w:r>
          </w:p>
        </w:tc>
        <w:tc>
          <w:tcPr>
            <w:tcW w:w="5405" w:type="dxa"/>
            <w:shd w:val="clear" w:color="auto" w:fill="F2F2F2"/>
            <w:tcMar>
              <w:top w:w="60" w:type="dxa"/>
              <w:left w:w="100" w:type="dxa"/>
              <w:bottom w:w="60" w:type="dxa"/>
              <w:right w:w="100" w:type="dxa"/>
            </w:tcMar>
          </w:tcPr>
          <w:p w14:paraId="32F01E79" w14:textId="5175584F" w:rsidR="004A00E6" w:rsidRPr="00E26A2D" w:rsidRDefault="004A00E6" w:rsidP="004A00E6">
            <w:pPr>
              <w:jc w:val="center"/>
              <w:rPr>
                <w:color w:val="000000"/>
                <w:sz w:val="18"/>
                <w:szCs w:val="18"/>
              </w:rPr>
            </w:pPr>
            <w:r w:rsidRPr="004A00E6">
              <w:rPr>
                <w:color w:val="000000"/>
                <w:sz w:val="18"/>
                <w:szCs w:val="18"/>
              </w:rPr>
              <w:t>[0.5981, 0.6844]</w:t>
            </w:r>
          </w:p>
        </w:tc>
      </w:tr>
      <w:tr w:rsidR="004A00E6" w14:paraId="61408B92" w14:textId="77777777" w:rsidTr="000B5F7D">
        <w:trPr>
          <w:cantSplit/>
        </w:trPr>
        <w:tc>
          <w:tcPr>
            <w:tcW w:w="3661" w:type="dxa"/>
            <w:shd w:val="clear" w:color="auto" w:fill="FFFFFF" w:themeFill="background1"/>
            <w:tcMar>
              <w:top w:w="60" w:type="dxa"/>
              <w:left w:w="100" w:type="dxa"/>
              <w:bottom w:w="60" w:type="dxa"/>
              <w:right w:w="100" w:type="dxa"/>
            </w:tcMar>
          </w:tcPr>
          <w:p w14:paraId="474B94F8" w14:textId="6990345E" w:rsidR="004A00E6" w:rsidRDefault="004A00E6" w:rsidP="004A00E6">
            <w:pPr>
              <w:rPr>
                <w:color w:val="000000"/>
                <w:sz w:val="18"/>
                <w:szCs w:val="18"/>
              </w:rPr>
            </w:pPr>
            <w:r w:rsidRPr="004A00E6">
              <w:rPr>
                <w:color w:val="000000"/>
                <w:sz w:val="18"/>
                <w:szCs w:val="18"/>
              </w:rPr>
              <w:t xml:space="preserve">B </w:t>
            </w:r>
            <w:r w:rsidR="003B0C73">
              <w:rPr>
                <w:color w:val="000000"/>
                <w:sz w:val="18"/>
                <w:szCs w:val="18"/>
              </w:rPr>
              <w:t xml:space="preserve">- </w:t>
            </w:r>
            <w:r w:rsidRPr="004A00E6">
              <w:rPr>
                <w:color w:val="000000"/>
                <w:sz w:val="18"/>
                <w:szCs w:val="18"/>
              </w:rPr>
              <w:t>A</w:t>
            </w:r>
          </w:p>
        </w:tc>
        <w:tc>
          <w:tcPr>
            <w:tcW w:w="5405" w:type="dxa"/>
            <w:shd w:val="clear" w:color="auto" w:fill="FFFFFF" w:themeFill="background1"/>
            <w:tcMar>
              <w:top w:w="60" w:type="dxa"/>
              <w:left w:w="100" w:type="dxa"/>
              <w:bottom w:w="60" w:type="dxa"/>
              <w:right w:w="100" w:type="dxa"/>
            </w:tcMar>
          </w:tcPr>
          <w:p w14:paraId="399EC47D" w14:textId="7B8E58B5" w:rsidR="004A00E6" w:rsidRPr="00E26A2D" w:rsidRDefault="004A00E6" w:rsidP="004A00E6">
            <w:pPr>
              <w:jc w:val="center"/>
              <w:rPr>
                <w:color w:val="000000"/>
                <w:sz w:val="18"/>
                <w:szCs w:val="18"/>
              </w:rPr>
            </w:pPr>
            <w:r w:rsidRPr="004A00E6">
              <w:rPr>
                <w:color w:val="000000"/>
                <w:sz w:val="18"/>
                <w:szCs w:val="18"/>
              </w:rPr>
              <w:t>[0.3813, 0.5046]</w:t>
            </w:r>
          </w:p>
        </w:tc>
      </w:tr>
      <w:tr w:rsidR="004A00E6" w14:paraId="6F8B7A46" w14:textId="77777777" w:rsidTr="000B5F7D">
        <w:trPr>
          <w:cantSplit/>
        </w:trPr>
        <w:tc>
          <w:tcPr>
            <w:tcW w:w="3661" w:type="dxa"/>
            <w:shd w:val="clear" w:color="auto" w:fill="F2F2F2"/>
            <w:tcMar>
              <w:top w:w="60" w:type="dxa"/>
              <w:left w:w="100" w:type="dxa"/>
              <w:bottom w:w="60" w:type="dxa"/>
              <w:right w:w="100" w:type="dxa"/>
            </w:tcMar>
          </w:tcPr>
          <w:p w14:paraId="0437377C" w14:textId="31775521" w:rsidR="004A00E6" w:rsidRDefault="004A00E6" w:rsidP="004A00E6">
            <w:pPr>
              <w:rPr>
                <w:color w:val="000000"/>
                <w:sz w:val="18"/>
                <w:szCs w:val="18"/>
              </w:rPr>
            </w:pPr>
            <w:r w:rsidRPr="004A00E6">
              <w:rPr>
                <w:color w:val="000000"/>
                <w:sz w:val="18"/>
                <w:szCs w:val="18"/>
              </w:rPr>
              <w:t>F (operational, no revie</w:t>
            </w:r>
            <w:r w:rsidR="00E759B7">
              <w:rPr>
                <w:color w:val="000000"/>
                <w:sz w:val="18"/>
                <w:szCs w:val="18"/>
              </w:rPr>
              <w:t>w pair</w:t>
            </w:r>
            <w:r w:rsidRPr="004A00E6">
              <w:rPr>
                <w:color w:val="000000"/>
                <w:sz w:val="18"/>
                <w:szCs w:val="18"/>
              </w:rPr>
              <w:t>)</w:t>
            </w:r>
          </w:p>
        </w:tc>
        <w:tc>
          <w:tcPr>
            <w:tcW w:w="5405" w:type="dxa"/>
            <w:shd w:val="clear" w:color="auto" w:fill="F2F2F2"/>
            <w:tcMar>
              <w:top w:w="60" w:type="dxa"/>
              <w:left w:w="100" w:type="dxa"/>
              <w:bottom w:w="60" w:type="dxa"/>
              <w:right w:w="100" w:type="dxa"/>
            </w:tcMar>
          </w:tcPr>
          <w:p w14:paraId="5558428C" w14:textId="406354E1" w:rsidR="004A00E6" w:rsidRPr="00E26A2D" w:rsidRDefault="004A00E6" w:rsidP="004A00E6">
            <w:pPr>
              <w:jc w:val="center"/>
              <w:rPr>
                <w:color w:val="000000"/>
                <w:sz w:val="18"/>
                <w:szCs w:val="18"/>
              </w:rPr>
            </w:pPr>
            <w:r w:rsidRPr="004A00E6">
              <w:rPr>
                <w:color w:val="000000"/>
                <w:sz w:val="18"/>
                <w:szCs w:val="18"/>
              </w:rPr>
              <w:t>[0.4923, 0.6313]</w:t>
            </w:r>
          </w:p>
        </w:tc>
      </w:tr>
      <w:tr w:rsidR="004A00E6" w14:paraId="593821F1" w14:textId="77777777" w:rsidTr="004E2B99">
        <w:trPr>
          <w:cantSplit/>
        </w:trPr>
        <w:tc>
          <w:tcPr>
            <w:tcW w:w="3661" w:type="dxa"/>
            <w:shd w:val="clear" w:color="auto" w:fill="FFFFFF" w:themeFill="background1"/>
            <w:tcMar>
              <w:top w:w="60" w:type="dxa"/>
              <w:left w:w="100" w:type="dxa"/>
              <w:bottom w:w="60" w:type="dxa"/>
              <w:right w:w="100" w:type="dxa"/>
            </w:tcMar>
          </w:tcPr>
          <w:p w14:paraId="43615BEE" w14:textId="57F1CFB5" w:rsidR="004A00E6" w:rsidRPr="00B3377B" w:rsidRDefault="004A00E6" w:rsidP="004A00E6">
            <w:pPr>
              <w:rPr>
                <w:color w:val="000000"/>
                <w:sz w:val="18"/>
                <w:szCs w:val="18"/>
              </w:rPr>
            </w:pPr>
            <w:r w:rsidRPr="004A00E6">
              <w:rPr>
                <w:color w:val="000000"/>
                <w:sz w:val="18"/>
                <w:szCs w:val="18"/>
              </w:rPr>
              <w:t xml:space="preserve">F </w:t>
            </w:r>
            <w:r w:rsidR="003B0C73">
              <w:rPr>
                <w:color w:val="000000"/>
                <w:sz w:val="18"/>
                <w:szCs w:val="18"/>
              </w:rPr>
              <w:t xml:space="preserve">- </w:t>
            </w:r>
            <w:r w:rsidRPr="004A00E6">
              <w:rPr>
                <w:color w:val="000000"/>
                <w:sz w:val="18"/>
                <w:szCs w:val="18"/>
              </w:rPr>
              <w:t>A</w:t>
            </w:r>
          </w:p>
        </w:tc>
        <w:tc>
          <w:tcPr>
            <w:tcW w:w="5405" w:type="dxa"/>
            <w:shd w:val="clear" w:color="auto" w:fill="FFFFFF" w:themeFill="background1"/>
            <w:tcMar>
              <w:top w:w="60" w:type="dxa"/>
              <w:left w:w="100" w:type="dxa"/>
              <w:bottom w:w="60" w:type="dxa"/>
              <w:right w:w="100" w:type="dxa"/>
            </w:tcMar>
          </w:tcPr>
          <w:p w14:paraId="0910812C" w14:textId="728F0C34" w:rsidR="004A00E6" w:rsidRPr="004A00E6" w:rsidRDefault="004A00E6" w:rsidP="004A00E6">
            <w:pPr>
              <w:jc w:val="center"/>
              <w:rPr>
                <w:color w:val="000000"/>
                <w:sz w:val="18"/>
                <w:szCs w:val="18"/>
              </w:rPr>
            </w:pPr>
            <w:r w:rsidRPr="004A00E6">
              <w:rPr>
                <w:color w:val="000000"/>
                <w:sz w:val="18"/>
                <w:szCs w:val="18"/>
              </w:rPr>
              <w:t>[0.2819, 0.4536]</w:t>
            </w:r>
          </w:p>
        </w:tc>
      </w:tr>
    </w:tbl>
    <w:p w14:paraId="19EBF627" w14:textId="2B7758A5" w:rsidR="00E10475" w:rsidRDefault="0067571A">
      <w:pPr>
        <w:pStyle w:val="Heading2"/>
        <w:numPr>
          <w:ilvl w:val="1"/>
          <w:numId w:val="3"/>
        </w:numPr>
        <w:spacing w:before="180" w:after="100"/>
      </w:pPr>
      <w:r>
        <w:rPr>
          <w:b/>
          <w:bCs/>
          <w:color w:val="1F3864"/>
          <w:sz w:val="24"/>
          <w:szCs w:val="24"/>
        </w:rPr>
        <w:t>Feature Selection</w:t>
      </w:r>
    </w:p>
    <w:p w14:paraId="1C131347" w14:textId="3AD1FAC5" w:rsidR="00862A15" w:rsidRDefault="00862A15" w:rsidP="00862A15">
      <w:pPr>
        <w:spacing w:before="240" w:after="120"/>
        <w:jc w:val="both"/>
      </w:pPr>
      <w:r w:rsidRPr="00862A15">
        <w:rPr>
          <w:b/>
          <w:bCs/>
        </w:rPr>
        <w:t>Top features from each method.</w:t>
      </w:r>
      <w:r>
        <w:t xml:space="preserve"> Table 9 reports the three highest ranked features under mutual information and under feature importance, with the corresponding values. Figure 4 shows the tree's importance across all 11 features</w:t>
      </w:r>
      <w:r w:rsidR="00D931CC">
        <w:t>.</w:t>
      </w:r>
    </w:p>
    <w:p w14:paraId="0F5F64B0" w14:textId="6E6C3F16" w:rsidR="00862A15" w:rsidRPr="00386784" w:rsidRDefault="00862A15" w:rsidP="00862A15">
      <w:pPr>
        <w:spacing w:before="240" w:after="120"/>
        <w:jc w:val="both"/>
      </w:pPr>
      <w:r w:rsidRPr="00862A15">
        <w:rPr>
          <w:b/>
          <w:bCs/>
        </w:rPr>
        <w:t>Hard case.</w:t>
      </w:r>
      <w:r>
        <w:t xml:space="preserve"> The tree's most confident miss is listing 6812677, a superhost it classified as a non-superhost with a probability of 0.000. It is one of 530 false negatives, and Table 10 compares its attributes against the median of each class.</w:t>
      </w:r>
    </w:p>
    <w:p w14:paraId="6650F12F" w14:textId="26F1DA5A" w:rsidR="004E2B99" w:rsidRPr="004E2B99" w:rsidRDefault="004E2B99" w:rsidP="004E2B99">
      <w:pPr>
        <w:spacing w:before="40"/>
      </w:pPr>
      <w:r>
        <w:rPr>
          <w:sz w:val="18"/>
          <w:szCs w:val="18"/>
        </w:rPr>
        <w:t xml:space="preserve">Table </w:t>
      </w:r>
      <w:r w:rsidR="00810D78">
        <w:rPr>
          <w:sz w:val="18"/>
          <w:szCs w:val="18"/>
        </w:rPr>
        <w:t>9</w:t>
      </w:r>
      <w:r>
        <w:rPr>
          <w:sz w:val="18"/>
          <w:szCs w:val="18"/>
        </w:rPr>
        <w:t>: Top 3 features from the filter (mutual information) and embedded (decision tree Importance) methods.</w:t>
      </w:r>
    </w:p>
    <w:tbl>
      <w:tblPr>
        <w:tblW w:w="5028"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10" w:type="dxa"/>
          <w:right w:w="10" w:type="dxa"/>
        </w:tblCellMar>
        <w:tblLook w:val="0000" w:firstRow="0" w:lastRow="0" w:firstColumn="0" w:lastColumn="0" w:noHBand="0" w:noVBand="0"/>
      </w:tblPr>
      <w:tblGrid>
        <w:gridCol w:w="2263"/>
        <w:gridCol w:w="1700"/>
        <w:gridCol w:w="994"/>
        <w:gridCol w:w="3118"/>
        <w:gridCol w:w="991"/>
      </w:tblGrid>
      <w:tr w:rsidR="004E2B99" w14:paraId="03F630D8" w14:textId="7FD42033" w:rsidTr="004E2B99">
        <w:trPr>
          <w:cantSplit/>
          <w:tblHeader/>
        </w:trPr>
        <w:tc>
          <w:tcPr>
            <w:tcW w:w="2263" w:type="dxa"/>
            <w:shd w:val="clear" w:color="auto" w:fill="1F3864"/>
            <w:tcMar>
              <w:top w:w="60" w:type="dxa"/>
              <w:left w:w="100" w:type="dxa"/>
              <w:bottom w:w="60" w:type="dxa"/>
              <w:right w:w="100" w:type="dxa"/>
            </w:tcMar>
            <w:vAlign w:val="center"/>
          </w:tcPr>
          <w:p w14:paraId="23DD11FB" w14:textId="79FDAA51" w:rsidR="004E2B99" w:rsidRDefault="004E2B99" w:rsidP="0055258E">
            <w:pPr>
              <w:jc w:val="center"/>
            </w:pPr>
            <w:r>
              <w:rPr>
                <w:b/>
                <w:bCs/>
                <w:color w:val="FFFFFF"/>
                <w:sz w:val="18"/>
                <w:szCs w:val="18"/>
              </w:rPr>
              <w:t>Feature</w:t>
            </w:r>
          </w:p>
        </w:tc>
        <w:tc>
          <w:tcPr>
            <w:tcW w:w="1700" w:type="dxa"/>
            <w:shd w:val="clear" w:color="auto" w:fill="1F3864"/>
            <w:tcMar>
              <w:top w:w="60" w:type="dxa"/>
              <w:left w:w="100" w:type="dxa"/>
              <w:bottom w:w="60" w:type="dxa"/>
              <w:right w:w="100" w:type="dxa"/>
            </w:tcMar>
            <w:vAlign w:val="center"/>
          </w:tcPr>
          <w:p w14:paraId="73078E97" w14:textId="288D41DF" w:rsidR="004E2B99" w:rsidRDefault="004E2B99" w:rsidP="0055258E">
            <w:pPr>
              <w:jc w:val="center"/>
            </w:pPr>
            <w:r>
              <w:rPr>
                <w:b/>
                <w:bCs/>
                <w:color w:val="FFFFFF"/>
                <w:sz w:val="18"/>
                <w:szCs w:val="18"/>
              </w:rPr>
              <w:t>Filter rank (MI)</w:t>
            </w:r>
          </w:p>
        </w:tc>
        <w:tc>
          <w:tcPr>
            <w:tcW w:w="994" w:type="dxa"/>
            <w:shd w:val="clear" w:color="auto" w:fill="1F3864"/>
          </w:tcPr>
          <w:p w14:paraId="537650BB" w14:textId="19839834" w:rsidR="004E2B99" w:rsidRDefault="004E2B99" w:rsidP="0055258E">
            <w:pPr>
              <w:jc w:val="center"/>
              <w:rPr>
                <w:b/>
                <w:bCs/>
                <w:color w:val="FFFFFF"/>
                <w:sz w:val="18"/>
                <w:szCs w:val="18"/>
              </w:rPr>
            </w:pPr>
            <w:r>
              <w:rPr>
                <w:b/>
                <w:bCs/>
                <w:color w:val="FFFFFF"/>
                <w:sz w:val="18"/>
                <w:szCs w:val="18"/>
              </w:rPr>
              <w:t>MI</w:t>
            </w:r>
          </w:p>
        </w:tc>
        <w:tc>
          <w:tcPr>
            <w:tcW w:w="3118" w:type="dxa"/>
            <w:shd w:val="clear" w:color="auto" w:fill="1F3864"/>
          </w:tcPr>
          <w:p w14:paraId="7E576647" w14:textId="6DFB44F7" w:rsidR="004E2B99" w:rsidRDefault="004E2B99" w:rsidP="0055258E">
            <w:pPr>
              <w:jc w:val="center"/>
              <w:rPr>
                <w:b/>
                <w:bCs/>
                <w:color w:val="FFFFFF"/>
                <w:sz w:val="18"/>
                <w:szCs w:val="18"/>
              </w:rPr>
            </w:pPr>
            <w:r>
              <w:rPr>
                <w:b/>
                <w:bCs/>
                <w:color w:val="FFFFFF"/>
                <w:sz w:val="18"/>
                <w:szCs w:val="18"/>
              </w:rPr>
              <w:t>Embedded rank (feature importance)</w:t>
            </w:r>
          </w:p>
        </w:tc>
        <w:tc>
          <w:tcPr>
            <w:tcW w:w="991" w:type="dxa"/>
            <w:shd w:val="clear" w:color="auto" w:fill="1F3864"/>
          </w:tcPr>
          <w:p w14:paraId="07E451EC" w14:textId="679F55C2" w:rsidR="004E2B99" w:rsidRDefault="004E2B99" w:rsidP="0055258E">
            <w:pPr>
              <w:jc w:val="center"/>
              <w:rPr>
                <w:b/>
                <w:bCs/>
                <w:color w:val="FFFFFF"/>
                <w:sz w:val="18"/>
                <w:szCs w:val="18"/>
              </w:rPr>
            </w:pPr>
            <w:r>
              <w:rPr>
                <w:b/>
                <w:bCs/>
                <w:color w:val="FFFFFF"/>
                <w:sz w:val="18"/>
                <w:szCs w:val="18"/>
              </w:rPr>
              <w:t>Importance</w:t>
            </w:r>
          </w:p>
        </w:tc>
      </w:tr>
      <w:tr w:rsidR="004E2B99" w:rsidRPr="00142DD9" w14:paraId="489F0610" w14:textId="5D2774EB" w:rsidTr="004E2B99">
        <w:trPr>
          <w:cantSplit/>
        </w:trPr>
        <w:tc>
          <w:tcPr>
            <w:tcW w:w="2263" w:type="dxa"/>
            <w:shd w:val="clear" w:color="auto" w:fill="F2F2F2"/>
            <w:tcMar>
              <w:top w:w="60" w:type="dxa"/>
              <w:left w:w="100" w:type="dxa"/>
              <w:bottom w:w="60" w:type="dxa"/>
              <w:right w:w="100" w:type="dxa"/>
            </w:tcMar>
          </w:tcPr>
          <w:p w14:paraId="16BC76DC" w14:textId="43C12211" w:rsidR="004E2B99" w:rsidRPr="004A00E6" w:rsidRDefault="004E2B99" w:rsidP="004E2B99">
            <w:pPr>
              <w:rPr>
                <w:color w:val="000000"/>
                <w:sz w:val="18"/>
                <w:szCs w:val="18"/>
              </w:rPr>
            </w:pPr>
            <w:r w:rsidRPr="004E2B99">
              <w:rPr>
                <w:color w:val="000000"/>
                <w:sz w:val="18"/>
                <w:szCs w:val="18"/>
              </w:rPr>
              <w:t>days_since_last_review</w:t>
            </w:r>
          </w:p>
        </w:tc>
        <w:tc>
          <w:tcPr>
            <w:tcW w:w="1700" w:type="dxa"/>
            <w:shd w:val="clear" w:color="auto" w:fill="F2F2F2"/>
            <w:tcMar>
              <w:top w:w="60" w:type="dxa"/>
              <w:left w:w="100" w:type="dxa"/>
              <w:bottom w:w="60" w:type="dxa"/>
              <w:right w:w="100" w:type="dxa"/>
            </w:tcMar>
          </w:tcPr>
          <w:p w14:paraId="572885BA" w14:textId="0FB4EA86" w:rsidR="004E2B99" w:rsidRPr="00142DD9" w:rsidRDefault="004E2B99" w:rsidP="004E2B99">
            <w:pPr>
              <w:jc w:val="center"/>
              <w:rPr>
                <w:color w:val="000000"/>
                <w:sz w:val="18"/>
                <w:szCs w:val="18"/>
              </w:rPr>
            </w:pPr>
            <w:r>
              <w:rPr>
                <w:color w:val="000000"/>
                <w:sz w:val="18"/>
                <w:szCs w:val="18"/>
              </w:rPr>
              <w:t>1</w:t>
            </w:r>
          </w:p>
        </w:tc>
        <w:tc>
          <w:tcPr>
            <w:tcW w:w="994" w:type="dxa"/>
            <w:shd w:val="clear" w:color="auto" w:fill="F2F2F2"/>
          </w:tcPr>
          <w:p w14:paraId="1EEC443F" w14:textId="4E34BD97" w:rsidR="004E2B99" w:rsidRPr="00142DD9" w:rsidRDefault="004E2B99" w:rsidP="004E2B99">
            <w:pPr>
              <w:jc w:val="center"/>
              <w:rPr>
                <w:color w:val="000000"/>
                <w:sz w:val="18"/>
                <w:szCs w:val="18"/>
              </w:rPr>
            </w:pPr>
            <w:r>
              <w:rPr>
                <w:color w:val="000000"/>
                <w:sz w:val="18"/>
                <w:szCs w:val="18"/>
              </w:rPr>
              <w:t>0.1273</w:t>
            </w:r>
          </w:p>
        </w:tc>
        <w:tc>
          <w:tcPr>
            <w:tcW w:w="3118" w:type="dxa"/>
            <w:shd w:val="clear" w:color="auto" w:fill="F2F2F2"/>
          </w:tcPr>
          <w:p w14:paraId="47641B55" w14:textId="1E5490F4" w:rsidR="004E2B99" w:rsidRPr="00142DD9" w:rsidRDefault="004E2B99" w:rsidP="004E2B99">
            <w:pPr>
              <w:jc w:val="center"/>
              <w:rPr>
                <w:color w:val="000000"/>
                <w:sz w:val="18"/>
                <w:szCs w:val="18"/>
              </w:rPr>
            </w:pPr>
            <w:r>
              <w:rPr>
                <w:color w:val="000000"/>
                <w:sz w:val="18"/>
                <w:szCs w:val="18"/>
              </w:rPr>
              <w:t>1</w:t>
            </w:r>
          </w:p>
        </w:tc>
        <w:tc>
          <w:tcPr>
            <w:tcW w:w="991" w:type="dxa"/>
            <w:shd w:val="clear" w:color="auto" w:fill="F2F2F2"/>
          </w:tcPr>
          <w:p w14:paraId="4DBD3F53" w14:textId="580A0A7B" w:rsidR="004E2B99" w:rsidRPr="00142DD9" w:rsidRDefault="004E2B99" w:rsidP="004E2B99">
            <w:pPr>
              <w:jc w:val="center"/>
              <w:rPr>
                <w:color w:val="000000"/>
                <w:sz w:val="18"/>
                <w:szCs w:val="18"/>
              </w:rPr>
            </w:pPr>
            <w:r>
              <w:rPr>
                <w:color w:val="000000"/>
                <w:sz w:val="18"/>
                <w:szCs w:val="18"/>
              </w:rPr>
              <w:t>0.5005</w:t>
            </w:r>
          </w:p>
        </w:tc>
      </w:tr>
      <w:tr w:rsidR="004E2B99" w14:paraId="42AB4BE4" w14:textId="703338D4" w:rsidTr="004E2B99">
        <w:trPr>
          <w:cantSplit/>
        </w:trPr>
        <w:tc>
          <w:tcPr>
            <w:tcW w:w="2263" w:type="dxa"/>
            <w:shd w:val="clear" w:color="auto" w:fill="FFFFFF" w:themeFill="background1"/>
            <w:tcMar>
              <w:top w:w="60" w:type="dxa"/>
              <w:left w:w="100" w:type="dxa"/>
              <w:bottom w:w="60" w:type="dxa"/>
              <w:right w:w="100" w:type="dxa"/>
            </w:tcMar>
          </w:tcPr>
          <w:p w14:paraId="17B87752" w14:textId="613B318B" w:rsidR="004E2B99" w:rsidRDefault="004E2B99" w:rsidP="004E2B99">
            <w:pPr>
              <w:rPr>
                <w:color w:val="000000"/>
                <w:sz w:val="18"/>
                <w:szCs w:val="18"/>
              </w:rPr>
            </w:pPr>
            <w:r w:rsidRPr="004E2B99">
              <w:rPr>
                <w:color w:val="000000"/>
                <w:sz w:val="18"/>
                <w:szCs w:val="18"/>
              </w:rPr>
              <w:t>host_listings_count</w:t>
            </w:r>
          </w:p>
        </w:tc>
        <w:tc>
          <w:tcPr>
            <w:tcW w:w="1700" w:type="dxa"/>
            <w:shd w:val="clear" w:color="auto" w:fill="FFFFFF" w:themeFill="background1"/>
            <w:tcMar>
              <w:top w:w="60" w:type="dxa"/>
              <w:left w:w="100" w:type="dxa"/>
              <w:bottom w:w="60" w:type="dxa"/>
              <w:right w:w="100" w:type="dxa"/>
            </w:tcMar>
          </w:tcPr>
          <w:p w14:paraId="1AC640A9" w14:textId="2A95D446" w:rsidR="004E2B99" w:rsidRDefault="004E2B99" w:rsidP="004E2B99">
            <w:pPr>
              <w:jc w:val="center"/>
              <w:rPr>
                <w:color w:val="000000"/>
                <w:sz w:val="18"/>
                <w:szCs w:val="18"/>
              </w:rPr>
            </w:pPr>
            <w:r>
              <w:rPr>
                <w:color w:val="000000"/>
                <w:sz w:val="18"/>
                <w:szCs w:val="18"/>
              </w:rPr>
              <w:t>2</w:t>
            </w:r>
          </w:p>
        </w:tc>
        <w:tc>
          <w:tcPr>
            <w:tcW w:w="994" w:type="dxa"/>
            <w:shd w:val="clear" w:color="auto" w:fill="FFFFFF" w:themeFill="background1"/>
          </w:tcPr>
          <w:p w14:paraId="2E07EFE3" w14:textId="103E061B" w:rsidR="004E2B99" w:rsidRDefault="004E2B99" w:rsidP="004E2B99">
            <w:pPr>
              <w:jc w:val="center"/>
              <w:rPr>
                <w:color w:val="000000"/>
                <w:sz w:val="18"/>
                <w:szCs w:val="18"/>
              </w:rPr>
            </w:pPr>
            <w:r>
              <w:rPr>
                <w:color w:val="000000"/>
                <w:sz w:val="18"/>
                <w:szCs w:val="18"/>
              </w:rPr>
              <w:t>0.1087</w:t>
            </w:r>
          </w:p>
        </w:tc>
        <w:tc>
          <w:tcPr>
            <w:tcW w:w="3118" w:type="dxa"/>
            <w:shd w:val="clear" w:color="auto" w:fill="FFFFFF" w:themeFill="background1"/>
          </w:tcPr>
          <w:p w14:paraId="5AE6CE03" w14:textId="2D499099" w:rsidR="004E2B99" w:rsidRDefault="004E2B99" w:rsidP="004E2B99">
            <w:pPr>
              <w:jc w:val="center"/>
              <w:rPr>
                <w:color w:val="000000"/>
                <w:sz w:val="18"/>
                <w:szCs w:val="18"/>
              </w:rPr>
            </w:pPr>
            <w:r>
              <w:rPr>
                <w:color w:val="000000"/>
                <w:sz w:val="18"/>
                <w:szCs w:val="18"/>
              </w:rPr>
              <w:t>2</w:t>
            </w:r>
          </w:p>
        </w:tc>
        <w:tc>
          <w:tcPr>
            <w:tcW w:w="991" w:type="dxa"/>
            <w:shd w:val="clear" w:color="auto" w:fill="FFFFFF" w:themeFill="background1"/>
          </w:tcPr>
          <w:p w14:paraId="78180982" w14:textId="6955E3FE" w:rsidR="004E2B99" w:rsidRDefault="004E2B99" w:rsidP="004E2B99">
            <w:pPr>
              <w:jc w:val="center"/>
              <w:rPr>
                <w:color w:val="000000"/>
                <w:sz w:val="18"/>
                <w:szCs w:val="18"/>
              </w:rPr>
            </w:pPr>
            <w:r>
              <w:rPr>
                <w:color w:val="000000"/>
                <w:sz w:val="18"/>
                <w:szCs w:val="18"/>
              </w:rPr>
              <w:t>0.2698</w:t>
            </w:r>
          </w:p>
        </w:tc>
      </w:tr>
      <w:tr w:rsidR="004E2B99" w14:paraId="2DA9D38B" w14:textId="4D31C107" w:rsidTr="004E2B99">
        <w:trPr>
          <w:cantSplit/>
        </w:trPr>
        <w:tc>
          <w:tcPr>
            <w:tcW w:w="2263" w:type="dxa"/>
            <w:shd w:val="clear" w:color="auto" w:fill="F2F2F2"/>
            <w:tcMar>
              <w:top w:w="60" w:type="dxa"/>
              <w:left w:w="100" w:type="dxa"/>
              <w:bottom w:w="60" w:type="dxa"/>
              <w:right w:w="100" w:type="dxa"/>
            </w:tcMar>
          </w:tcPr>
          <w:p w14:paraId="408B4205" w14:textId="71FBF405" w:rsidR="004E2B99" w:rsidRDefault="004E2B99" w:rsidP="004E2B99">
            <w:pPr>
              <w:rPr>
                <w:color w:val="000000"/>
                <w:sz w:val="18"/>
                <w:szCs w:val="18"/>
              </w:rPr>
            </w:pPr>
            <w:r w:rsidRPr="004E2B99">
              <w:rPr>
                <w:color w:val="000000"/>
                <w:sz w:val="18"/>
                <w:szCs w:val="18"/>
              </w:rPr>
              <w:t>availability_365</w:t>
            </w:r>
          </w:p>
        </w:tc>
        <w:tc>
          <w:tcPr>
            <w:tcW w:w="1700" w:type="dxa"/>
            <w:shd w:val="clear" w:color="auto" w:fill="F2F2F2"/>
            <w:tcMar>
              <w:top w:w="60" w:type="dxa"/>
              <w:left w:w="100" w:type="dxa"/>
              <w:bottom w:w="60" w:type="dxa"/>
              <w:right w:w="100" w:type="dxa"/>
            </w:tcMar>
          </w:tcPr>
          <w:p w14:paraId="39708BA4" w14:textId="50FD40BE" w:rsidR="004E2B99" w:rsidRDefault="004E2B99" w:rsidP="004E2B99">
            <w:pPr>
              <w:jc w:val="center"/>
              <w:rPr>
                <w:color w:val="000000"/>
                <w:sz w:val="18"/>
                <w:szCs w:val="18"/>
              </w:rPr>
            </w:pPr>
            <w:r>
              <w:rPr>
                <w:color w:val="000000"/>
                <w:sz w:val="18"/>
                <w:szCs w:val="18"/>
              </w:rPr>
              <w:t>3</w:t>
            </w:r>
          </w:p>
        </w:tc>
        <w:tc>
          <w:tcPr>
            <w:tcW w:w="994" w:type="dxa"/>
            <w:shd w:val="clear" w:color="auto" w:fill="F2F2F2"/>
          </w:tcPr>
          <w:p w14:paraId="40FA4C6C" w14:textId="505CCB2F" w:rsidR="004E2B99" w:rsidRDefault="004E2B99" w:rsidP="004E2B99">
            <w:pPr>
              <w:jc w:val="center"/>
              <w:rPr>
                <w:color w:val="000000"/>
                <w:sz w:val="18"/>
                <w:szCs w:val="18"/>
              </w:rPr>
            </w:pPr>
            <w:r>
              <w:rPr>
                <w:color w:val="000000"/>
                <w:sz w:val="18"/>
                <w:szCs w:val="18"/>
              </w:rPr>
              <w:t>0.0759</w:t>
            </w:r>
          </w:p>
        </w:tc>
        <w:tc>
          <w:tcPr>
            <w:tcW w:w="3118" w:type="dxa"/>
            <w:shd w:val="clear" w:color="auto" w:fill="F2F2F2"/>
          </w:tcPr>
          <w:p w14:paraId="63F623F4" w14:textId="7A3CFAA5" w:rsidR="004E2B99" w:rsidRDefault="004E2B99" w:rsidP="004E2B99">
            <w:pPr>
              <w:jc w:val="center"/>
              <w:rPr>
                <w:color w:val="000000"/>
                <w:sz w:val="18"/>
                <w:szCs w:val="18"/>
              </w:rPr>
            </w:pPr>
            <w:r>
              <w:rPr>
                <w:color w:val="000000"/>
                <w:sz w:val="18"/>
                <w:szCs w:val="18"/>
              </w:rPr>
              <w:t>4</w:t>
            </w:r>
          </w:p>
        </w:tc>
        <w:tc>
          <w:tcPr>
            <w:tcW w:w="991" w:type="dxa"/>
            <w:shd w:val="clear" w:color="auto" w:fill="F2F2F2"/>
          </w:tcPr>
          <w:p w14:paraId="08C70CAD" w14:textId="72B8D927" w:rsidR="004E2B99" w:rsidRDefault="004E2B99" w:rsidP="004E2B99">
            <w:pPr>
              <w:jc w:val="center"/>
              <w:rPr>
                <w:color w:val="000000"/>
                <w:sz w:val="18"/>
                <w:szCs w:val="18"/>
              </w:rPr>
            </w:pPr>
            <w:r>
              <w:rPr>
                <w:color w:val="000000"/>
                <w:sz w:val="18"/>
                <w:szCs w:val="18"/>
              </w:rPr>
              <w:t>0.0356</w:t>
            </w:r>
          </w:p>
        </w:tc>
      </w:tr>
      <w:tr w:rsidR="004E2B99" w:rsidRPr="00E26A2D" w14:paraId="146B6E60" w14:textId="573E083C" w:rsidTr="004E2B99">
        <w:trPr>
          <w:cantSplit/>
        </w:trPr>
        <w:tc>
          <w:tcPr>
            <w:tcW w:w="2263" w:type="dxa"/>
            <w:shd w:val="clear" w:color="auto" w:fill="FFFFFF" w:themeFill="background1"/>
            <w:tcMar>
              <w:top w:w="60" w:type="dxa"/>
              <w:left w:w="100" w:type="dxa"/>
              <w:bottom w:w="60" w:type="dxa"/>
              <w:right w:w="100" w:type="dxa"/>
            </w:tcMar>
          </w:tcPr>
          <w:p w14:paraId="6725417A" w14:textId="4E0705DE" w:rsidR="004E2B99" w:rsidRDefault="004E2B99" w:rsidP="004E2B99">
            <w:pPr>
              <w:rPr>
                <w:color w:val="000000"/>
                <w:sz w:val="18"/>
                <w:szCs w:val="18"/>
              </w:rPr>
            </w:pPr>
            <w:r w:rsidRPr="004E2B99">
              <w:rPr>
                <w:color w:val="000000"/>
                <w:sz w:val="18"/>
                <w:szCs w:val="18"/>
              </w:rPr>
              <w:t>amenity_count</w:t>
            </w:r>
          </w:p>
        </w:tc>
        <w:tc>
          <w:tcPr>
            <w:tcW w:w="1700" w:type="dxa"/>
            <w:shd w:val="clear" w:color="auto" w:fill="FFFFFF" w:themeFill="background1"/>
            <w:tcMar>
              <w:top w:w="60" w:type="dxa"/>
              <w:left w:w="100" w:type="dxa"/>
              <w:bottom w:w="60" w:type="dxa"/>
              <w:right w:w="100" w:type="dxa"/>
            </w:tcMar>
          </w:tcPr>
          <w:p w14:paraId="1B4DD830" w14:textId="1EA9A586" w:rsidR="004E2B99" w:rsidRPr="00E26A2D" w:rsidRDefault="004E2B99" w:rsidP="004E2B99">
            <w:pPr>
              <w:jc w:val="center"/>
              <w:rPr>
                <w:color w:val="000000"/>
                <w:sz w:val="18"/>
                <w:szCs w:val="18"/>
              </w:rPr>
            </w:pPr>
            <w:r>
              <w:rPr>
                <w:color w:val="000000"/>
                <w:sz w:val="18"/>
                <w:szCs w:val="18"/>
              </w:rPr>
              <w:t>4</w:t>
            </w:r>
          </w:p>
        </w:tc>
        <w:tc>
          <w:tcPr>
            <w:tcW w:w="994" w:type="dxa"/>
            <w:shd w:val="clear" w:color="auto" w:fill="FFFFFF" w:themeFill="background1"/>
          </w:tcPr>
          <w:p w14:paraId="45A7F1A5" w14:textId="615C1EA5" w:rsidR="004E2B99" w:rsidRPr="00E26A2D" w:rsidRDefault="004E2B99" w:rsidP="004E2B99">
            <w:pPr>
              <w:jc w:val="center"/>
              <w:rPr>
                <w:color w:val="000000"/>
                <w:sz w:val="18"/>
                <w:szCs w:val="18"/>
              </w:rPr>
            </w:pPr>
            <w:r>
              <w:rPr>
                <w:color w:val="000000"/>
                <w:sz w:val="18"/>
                <w:szCs w:val="18"/>
              </w:rPr>
              <w:t>0.0749</w:t>
            </w:r>
          </w:p>
        </w:tc>
        <w:tc>
          <w:tcPr>
            <w:tcW w:w="3118" w:type="dxa"/>
            <w:shd w:val="clear" w:color="auto" w:fill="FFFFFF" w:themeFill="background1"/>
          </w:tcPr>
          <w:p w14:paraId="24AD68ED" w14:textId="10688D92" w:rsidR="004E2B99" w:rsidRPr="00E26A2D" w:rsidRDefault="004E2B99" w:rsidP="004E2B99">
            <w:pPr>
              <w:jc w:val="center"/>
              <w:rPr>
                <w:color w:val="000000"/>
                <w:sz w:val="18"/>
                <w:szCs w:val="18"/>
              </w:rPr>
            </w:pPr>
            <w:r>
              <w:rPr>
                <w:color w:val="000000"/>
                <w:sz w:val="18"/>
                <w:szCs w:val="18"/>
              </w:rPr>
              <w:t>3</w:t>
            </w:r>
          </w:p>
        </w:tc>
        <w:tc>
          <w:tcPr>
            <w:tcW w:w="991" w:type="dxa"/>
            <w:shd w:val="clear" w:color="auto" w:fill="FFFFFF" w:themeFill="background1"/>
          </w:tcPr>
          <w:p w14:paraId="01CED944" w14:textId="76D33AD4" w:rsidR="004E2B99" w:rsidRPr="00E26A2D" w:rsidRDefault="004E2B99" w:rsidP="004E2B99">
            <w:pPr>
              <w:jc w:val="center"/>
              <w:rPr>
                <w:color w:val="000000"/>
                <w:sz w:val="18"/>
                <w:szCs w:val="18"/>
              </w:rPr>
            </w:pPr>
            <w:r>
              <w:rPr>
                <w:color w:val="000000"/>
                <w:sz w:val="18"/>
                <w:szCs w:val="18"/>
              </w:rPr>
              <w:t>0.1023</w:t>
            </w:r>
          </w:p>
        </w:tc>
      </w:tr>
    </w:tbl>
    <w:p w14:paraId="6027DDB5" w14:textId="77777777" w:rsidR="008B044F" w:rsidRDefault="008B044F" w:rsidP="008B044F">
      <w:pPr>
        <w:spacing w:before="40"/>
        <w:jc w:val="center"/>
        <w:rPr>
          <w:sz w:val="18"/>
          <w:szCs w:val="18"/>
        </w:rPr>
      </w:pPr>
      <w:r>
        <w:rPr>
          <w:noProof/>
          <w:sz w:val="18"/>
          <w:szCs w:val="18"/>
        </w:rPr>
        <w:lastRenderedPageBreak/>
        <w:drawing>
          <wp:inline distT="0" distB="0" distL="0" distR="0" wp14:anchorId="03F15297" wp14:editId="007F5B03">
            <wp:extent cx="3973131" cy="2648607"/>
            <wp:effectExtent l="0" t="0" r="2540" b="5715"/>
            <wp:docPr id="4186704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70490" name="Picture 4186704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99513" cy="2666194"/>
                    </a:xfrm>
                    <a:prstGeom prst="rect">
                      <a:avLst/>
                    </a:prstGeom>
                  </pic:spPr>
                </pic:pic>
              </a:graphicData>
            </a:graphic>
          </wp:inline>
        </w:drawing>
      </w:r>
    </w:p>
    <w:p w14:paraId="38E66973" w14:textId="743B1485" w:rsidR="008B044F" w:rsidRDefault="008B044F" w:rsidP="008B044F">
      <w:pPr>
        <w:spacing w:after="160"/>
        <w:jc w:val="center"/>
        <w:rPr>
          <w:sz w:val="18"/>
          <w:szCs w:val="18"/>
        </w:rPr>
      </w:pPr>
      <w:r w:rsidRPr="008B044F">
        <w:rPr>
          <w:sz w:val="18"/>
          <w:szCs w:val="18"/>
        </w:rPr>
        <w:t>Figure 4: Decision tree impurity importance for all 11 features, coloured by family, computed on the 20,582 training listings. days_since_last_review alone accounts for 0.5005 of the total.</w:t>
      </w:r>
    </w:p>
    <w:p w14:paraId="0702B6A4" w14:textId="77777777" w:rsidR="008B044F" w:rsidRDefault="008B044F" w:rsidP="00386784">
      <w:pPr>
        <w:spacing w:before="40"/>
        <w:rPr>
          <w:sz w:val="18"/>
          <w:szCs w:val="18"/>
        </w:rPr>
      </w:pPr>
    </w:p>
    <w:p w14:paraId="2A7CA707" w14:textId="0B70F20E" w:rsidR="00386784" w:rsidRPr="00386784" w:rsidRDefault="00386784" w:rsidP="00386784">
      <w:pPr>
        <w:spacing w:before="40"/>
        <w:rPr>
          <w:sz w:val="18"/>
          <w:szCs w:val="18"/>
        </w:rPr>
      </w:pPr>
      <w:r>
        <w:rPr>
          <w:sz w:val="18"/>
          <w:szCs w:val="18"/>
        </w:rPr>
        <w:t xml:space="preserve">Table </w:t>
      </w:r>
      <w:r w:rsidR="00810D78">
        <w:rPr>
          <w:sz w:val="18"/>
          <w:szCs w:val="18"/>
        </w:rPr>
        <w:t>10</w:t>
      </w:r>
      <w:r>
        <w:rPr>
          <w:sz w:val="18"/>
          <w:szCs w:val="18"/>
        </w:rPr>
        <w:t xml:space="preserve">: Hard-case listing </w:t>
      </w:r>
      <w:r w:rsidRPr="00386784">
        <w:rPr>
          <w:sz w:val="18"/>
          <w:szCs w:val="18"/>
        </w:rPr>
        <w:t>6812677 compared against class medians</w:t>
      </w:r>
    </w:p>
    <w:tbl>
      <w:tblPr>
        <w:tblW w:w="5028"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10" w:type="dxa"/>
          <w:right w:w="10" w:type="dxa"/>
        </w:tblCellMar>
        <w:tblLook w:val="0000" w:firstRow="0" w:lastRow="0" w:firstColumn="0" w:lastColumn="0" w:noHBand="0" w:noVBand="0"/>
      </w:tblPr>
      <w:tblGrid>
        <w:gridCol w:w="1554"/>
        <w:gridCol w:w="751"/>
        <w:gridCol w:w="751"/>
        <w:gridCol w:w="751"/>
        <w:gridCol w:w="751"/>
        <w:gridCol w:w="752"/>
        <w:gridCol w:w="751"/>
        <w:gridCol w:w="751"/>
        <w:gridCol w:w="751"/>
        <w:gridCol w:w="751"/>
        <w:gridCol w:w="752"/>
      </w:tblGrid>
      <w:tr w:rsidR="00333126" w14:paraId="4C7C0A67" w14:textId="4CB2A0AD" w:rsidTr="00333126">
        <w:trPr>
          <w:cantSplit/>
          <w:tblHeader/>
        </w:trPr>
        <w:tc>
          <w:tcPr>
            <w:tcW w:w="1555" w:type="dxa"/>
            <w:shd w:val="clear" w:color="auto" w:fill="1F3864"/>
            <w:tcMar>
              <w:top w:w="60" w:type="dxa"/>
              <w:left w:w="100" w:type="dxa"/>
              <w:bottom w:w="60" w:type="dxa"/>
              <w:right w:w="100" w:type="dxa"/>
            </w:tcMar>
          </w:tcPr>
          <w:p w14:paraId="3F524ECA" w14:textId="1CC7ACFD" w:rsidR="00333126" w:rsidRPr="00333126" w:rsidRDefault="00333126" w:rsidP="008B044F">
            <w:pPr>
              <w:rPr>
                <w:b/>
                <w:bCs/>
                <w:color w:val="FFFFFF"/>
                <w:sz w:val="18"/>
                <w:szCs w:val="18"/>
              </w:rPr>
            </w:pPr>
            <w:r w:rsidRPr="00333126">
              <w:rPr>
                <w:b/>
                <w:bCs/>
                <w:color w:val="FFFFFF"/>
                <w:sz w:val="18"/>
                <w:szCs w:val="18"/>
              </w:rPr>
              <w:t>Outcome</w:t>
            </w:r>
          </w:p>
        </w:tc>
        <w:tc>
          <w:tcPr>
            <w:tcW w:w="751" w:type="dxa"/>
            <w:shd w:val="clear" w:color="auto" w:fill="1F3864"/>
          </w:tcPr>
          <w:p w14:paraId="0FD0A363" w14:textId="5B29479D" w:rsidR="00333126" w:rsidRPr="00333126" w:rsidRDefault="00333126" w:rsidP="00333126">
            <w:pPr>
              <w:jc w:val="center"/>
              <w:rPr>
                <w:b/>
                <w:bCs/>
                <w:color w:val="FFFFFF"/>
                <w:sz w:val="18"/>
                <w:szCs w:val="18"/>
              </w:rPr>
            </w:pPr>
            <w:r w:rsidRPr="00333126">
              <w:rPr>
                <w:b/>
                <w:bCs/>
                <w:color w:val="FFFFFF"/>
                <w:sz w:val="18"/>
                <w:szCs w:val="18"/>
              </w:rPr>
              <w:t>days_since_last_review</w:t>
            </w:r>
          </w:p>
        </w:tc>
        <w:tc>
          <w:tcPr>
            <w:tcW w:w="751" w:type="dxa"/>
            <w:shd w:val="clear" w:color="auto" w:fill="1F3864"/>
          </w:tcPr>
          <w:p w14:paraId="5218CFA6" w14:textId="632885AB" w:rsidR="00333126" w:rsidRPr="00333126" w:rsidRDefault="00333126" w:rsidP="00333126">
            <w:pPr>
              <w:jc w:val="center"/>
              <w:rPr>
                <w:b/>
                <w:bCs/>
                <w:color w:val="FFFFFF"/>
                <w:sz w:val="18"/>
                <w:szCs w:val="18"/>
              </w:rPr>
            </w:pPr>
            <w:r w:rsidRPr="00333126">
              <w:rPr>
                <w:b/>
                <w:bCs/>
                <w:color w:val="FFFFFF"/>
                <w:sz w:val="18"/>
                <w:szCs w:val="18"/>
              </w:rPr>
              <w:t>amenity_count</w:t>
            </w:r>
          </w:p>
        </w:tc>
        <w:tc>
          <w:tcPr>
            <w:tcW w:w="751" w:type="dxa"/>
            <w:shd w:val="clear" w:color="auto" w:fill="1F3864"/>
          </w:tcPr>
          <w:p w14:paraId="1CE30679" w14:textId="2E1D514D" w:rsidR="00333126" w:rsidRPr="00333126" w:rsidRDefault="00333126" w:rsidP="00333126">
            <w:pPr>
              <w:jc w:val="center"/>
              <w:rPr>
                <w:b/>
                <w:bCs/>
                <w:color w:val="FFFFFF"/>
                <w:sz w:val="18"/>
                <w:szCs w:val="18"/>
              </w:rPr>
            </w:pPr>
            <w:r w:rsidRPr="00333126">
              <w:rPr>
                <w:b/>
                <w:bCs/>
                <w:color w:val="FFFFFF"/>
                <w:sz w:val="18"/>
                <w:szCs w:val="18"/>
              </w:rPr>
              <w:t>availability_365</w:t>
            </w:r>
          </w:p>
        </w:tc>
        <w:tc>
          <w:tcPr>
            <w:tcW w:w="751" w:type="dxa"/>
            <w:shd w:val="clear" w:color="auto" w:fill="1F3864"/>
          </w:tcPr>
          <w:p w14:paraId="7E2219CF" w14:textId="35C4B23E" w:rsidR="00333126" w:rsidRPr="00333126" w:rsidRDefault="00333126" w:rsidP="00333126">
            <w:pPr>
              <w:jc w:val="center"/>
              <w:rPr>
                <w:b/>
                <w:bCs/>
                <w:color w:val="FFFFFF"/>
                <w:sz w:val="18"/>
                <w:szCs w:val="18"/>
              </w:rPr>
            </w:pPr>
            <w:r w:rsidRPr="00333126">
              <w:rPr>
                <w:b/>
                <w:bCs/>
                <w:color w:val="FFFFFF"/>
                <w:sz w:val="18"/>
                <w:szCs w:val="18"/>
              </w:rPr>
              <w:t>host_listings_count</w:t>
            </w:r>
          </w:p>
        </w:tc>
        <w:tc>
          <w:tcPr>
            <w:tcW w:w="752" w:type="dxa"/>
            <w:shd w:val="clear" w:color="auto" w:fill="1F3864"/>
          </w:tcPr>
          <w:p w14:paraId="72DF60E7" w14:textId="55F6C200" w:rsidR="00333126" w:rsidRPr="00333126" w:rsidRDefault="00333126" w:rsidP="00333126">
            <w:pPr>
              <w:jc w:val="center"/>
              <w:rPr>
                <w:b/>
                <w:bCs/>
                <w:color w:val="FFFFFF"/>
                <w:sz w:val="18"/>
                <w:szCs w:val="18"/>
              </w:rPr>
            </w:pPr>
            <w:r w:rsidRPr="00333126">
              <w:rPr>
                <w:b/>
                <w:bCs/>
                <w:color w:val="FFFFFF"/>
                <w:sz w:val="18"/>
                <w:szCs w:val="18"/>
              </w:rPr>
              <w:t>dist_cbd</w:t>
            </w:r>
          </w:p>
        </w:tc>
        <w:tc>
          <w:tcPr>
            <w:tcW w:w="751" w:type="dxa"/>
            <w:shd w:val="clear" w:color="auto" w:fill="1F3864"/>
          </w:tcPr>
          <w:p w14:paraId="1AE36BF5" w14:textId="767D4CCB" w:rsidR="00333126" w:rsidRPr="00333126" w:rsidRDefault="00333126" w:rsidP="00333126">
            <w:pPr>
              <w:jc w:val="center"/>
              <w:rPr>
                <w:b/>
                <w:bCs/>
                <w:color w:val="FFFFFF"/>
                <w:sz w:val="18"/>
                <w:szCs w:val="18"/>
              </w:rPr>
            </w:pPr>
            <w:r w:rsidRPr="00333126">
              <w:rPr>
                <w:b/>
                <w:bCs/>
                <w:color w:val="FFFFFF"/>
                <w:sz w:val="18"/>
                <w:szCs w:val="18"/>
              </w:rPr>
              <w:t>accommodates</w:t>
            </w:r>
          </w:p>
        </w:tc>
        <w:tc>
          <w:tcPr>
            <w:tcW w:w="751" w:type="dxa"/>
            <w:shd w:val="clear" w:color="auto" w:fill="1F3864"/>
          </w:tcPr>
          <w:p w14:paraId="712AE1D6" w14:textId="3FF7FCEF" w:rsidR="00333126" w:rsidRPr="00333126" w:rsidRDefault="00333126" w:rsidP="00333126">
            <w:pPr>
              <w:jc w:val="center"/>
              <w:rPr>
                <w:b/>
                <w:bCs/>
                <w:color w:val="FFFFFF"/>
                <w:sz w:val="18"/>
                <w:szCs w:val="18"/>
              </w:rPr>
            </w:pPr>
            <w:r w:rsidRPr="00333126">
              <w:rPr>
                <w:b/>
                <w:bCs/>
                <w:color w:val="FFFFFF"/>
                <w:sz w:val="18"/>
                <w:szCs w:val="18"/>
              </w:rPr>
              <w:t>price_num</w:t>
            </w:r>
          </w:p>
        </w:tc>
        <w:tc>
          <w:tcPr>
            <w:tcW w:w="751" w:type="dxa"/>
            <w:shd w:val="clear" w:color="auto" w:fill="1F3864"/>
          </w:tcPr>
          <w:p w14:paraId="1181DB40" w14:textId="27AF39F6" w:rsidR="00333126" w:rsidRPr="00333126" w:rsidRDefault="00333126" w:rsidP="00333126">
            <w:pPr>
              <w:jc w:val="center"/>
              <w:rPr>
                <w:b/>
                <w:bCs/>
                <w:color w:val="FFFFFF"/>
                <w:sz w:val="18"/>
                <w:szCs w:val="18"/>
              </w:rPr>
            </w:pPr>
            <w:r w:rsidRPr="00333126">
              <w:rPr>
                <w:b/>
                <w:bCs/>
                <w:color w:val="FFFFFF"/>
                <w:sz w:val="18"/>
                <w:szCs w:val="18"/>
              </w:rPr>
              <w:t>minimum_nights</w:t>
            </w:r>
          </w:p>
        </w:tc>
        <w:tc>
          <w:tcPr>
            <w:tcW w:w="751" w:type="dxa"/>
            <w:shd w:val="clear" w:color="auto" w:fill="1F3864"/>
          </w:tcPr>
          <w:p w14:paraId="1D12C528" w14:textId="084F63BE" w:rsidR="00333126" w:rsidRPr="00333126" w:rsidRDefault="00333126" w:rsidP="00333126">
            <w:pPr>
              <w:jc w:val="center"/>
              <w:rPr>
                <w:b/>
                <w:bCs/>
                <w:color w:val="FFFFFF"/>
                <w:sz w:val="18"/>
                <w:szCs w:val="18"/>
              </w:rPr>
            </w:pPr>
            <w:r w:rsidRPr="00333126">
              <w:rPr>
                <w:b/>
                <w:bCs/>
                <w:color w:val="FFFFFF"/>
                <w:sz w:val="18"/>
                <w:szCs w:val="18"/>
              </w:rPr>
              <w:t>has_review</w:t>
            </w:r>
          </w:p>
        </w:tc>
        <w:tc>
          <w:tcPr>
            <w:tcW w:w="752" w:type="dxa"/>
            <w:shd w:val="clear" w:color="auto" w:fill="1F3864"/>
          </w:tcPr>
          <w:p w14:paraId="7BCAF1D9" w14:textId="68B22D8A" w:rsidR="00333126" w:rsidRPr="00333126" w:rsidRDefault="00333126" w:rsidP="00333126">
            <w:pPr>
              <w:jc w:val="center"/>
              <w:rPr>
                <w:b/>
                <w:bCs/>
                <w:color w:val="FFFFFF"/>
                <w:sz w:val="18"/>
                <w:szCs w:val="18"/>
              </w:rPr>
            </w:pPr>
            <w:r w:rsidRPr="00333126">
              <w:rPr>
                <w:b/>
                <w:bCs/>
                <w:color w:val="FFFFFF"/>
                <w:sz w:val="18"/>
                <w:szCs w:val="18"/>
              </w:rPr>
              <w:t>price_missing</w:t>
            </w:r>
          </w:p>
        </w:tc>
      </w:tr>
      <w:tr w:rsidR="00333126" w:rsidRPr="00142DD9" w14:paraId="59EE5C86" w14:textId="33AD0C57" w:rsidTr="0051636F">
        <w:trPr>
          <w:cantSplit/>
        </w:trPr>
        <w:tc>
          <w:tcPr>
            <w:tcW w:w="1555" w:type="dxa"/>
            <w:shd w:val="clear" w:color="auto" w:fill="F2F2F2"/>
            <w:tcMar>
              <w:top w:w="60" w:type="dxa"/>
              <w:left w:w="100" w:type="dxa"/>
              <w:bottom w:w="60" w:type="dxa"/>
              <w:right w:w="100" w:type="dxa"/>
            </w:tcMar>
            <w:vAlign w:val="center"/>
          </w:tcPr>
          <w:p w14:paraId="4DA7DEF8" w14:textId="3D34F0CB" w:rsidR="00333126" w:rsidRPr="004A00E6" w:rsidRDefault="00333126" w:rsidP="0051636F">
            <w:pPr>
              <w:rPr>
                <w:color w:val="000000"/>
                <w:sz w:val="18"/>
                <w:szCs w:val="18"/>
              </w:rPr>
            </w:pPr>
            <w:r w:rsidRPr="00333126">
              <w:rPr>
                <w:color w:val="000000"/>
                <w:sz w:val="18"/>
                <w:szCs w:val="18"/>
              </w:rPr>
              <w:t>Listing 6812677</w:t>
            </w:r>
            <w:r>
              <w:rPr>
                <w:color w:val="000000"/>
                <w:sz w:val="18"/>
                <w:szCs w:val="18"/>
              </w:rPr>
              <w:t xml:space="preserve"> </w:t>
            </w:r>
            <w:r w:rsidRPr="00333126">
              <w:rPr>
                <w:color w:val="000000"/>
                <w:sz w:val="18"/>
                <w:szCs w:val="18"/>
              </w:rPr>
              <w:t>(false negative)</w:t>
            </w:r>
          </w:p>
        </w:tc>
        <w:tc>
          <w:tcPr>
            <w:tcW w:w="751" w:type="dxa"/>
            <w:shd w:val="clear" w:color="auto" w:fill="F2F2F2"/>
          </w:tcPr>
          <w:p w14:paraId="727E279F" w14:textId="434359B9" w:rsidR="00333126" w:rsidRPr="00142DD9" w:rsidRDefault="00333126" w:rsidP="00333126">
            <w:pPr>
              <w:jc w:val="center"/>
              <w:rPr>
                <w:color w:val="000000"/>
                <w:sz w:val="18"/>
                <w:szCs w:val="18"/>
              </w:rPr>
            </w:pPr>
            <w:r w:rsidRPr="00333126">
              <w:rPr>
                <w:color w:val="000000"/>
                <w:sz w:val="18"/>
                <w:szCs w:val="18"/>
              </w:rPr>
              <w:t>156</w:t>
            </w:r>
          </w:p>
        </w:tc>
        <w:tc>
          <w:tcPr>
            <w:tcW w:w="751" w:type="dxa"/>
            <w:shd w:val="clear" w:color="auto" w:fill="F2F2F2"/>
          </w:tcPr>
          <w:p w14:paraId="6CC302A2" w14:textId="09D5E846" w:rsidR="00333126" w:rsidRPr="00142DD9" w:rsidRDefault="00333126" w:rsidP="00333126">
            <w:pPr>
              <w:jc w:val="center"/>
              <w:rPr>
                <w:color w:val="000000"/>
                <w:sz w:val="18"/>
                <w:szCs w:val="18"/>
              </w:rPr>
            </w:pPr>
            <w:r w:rsidRPr="00333126">
              <w:rPr>
                <w:color w:val="000000"/>
                <w:sz w:val="18"/>
                <w:szCs w:val="18"/>
              </w:rPr>
              <w:t>18</w:t>
            </w:r>
          </w:p>
        </w:tc>
        <w:tc>
          <w:tcPr>
            <w:tcW w:w="751" w:type="dxa"/>
            <w:shd w:val="clear" w:color="auto" w:fill="F2F2F2"/>
          </w:tcPr>
          <w:p w14:paraId="1048F512" w14:textId="6E3C85A4" w:rsidR="00333126" w:rsidRPr="00142DD9" w:rsidRDefault="00333126" w:rsidP="00333126">
            <w:pPr>
              <w:jc w:val="center"/>
              <w:rPr>
                <w:color w:val="000000"/>
                <w:sz w:val="18"/>
                <w:szCs w:val="18"/>
              </w:rPr>
            </w:pPr>
            <w:r w:rsidRPr="00333126">
              <w:rPr>
                <w:color w:val="000000"/>
                <w:sz w:val="18"/>
                <w:szCs w:val="18"/>
              </w:rPr>
              <w:t>116</w:t>
            </w:r>
          </w:p>
        </w:tc>
        <w:tc>
          <w:tcPr>
            <w:tcW w:w="751" w:type="dxa"/>
            <w:shd w:val="clear" w:color="auto" w:fill="F2F2F2"/>
          </w:tcPr>
          <w:p w14:paraId="5FB96BAA" w14:textId="22DFD7F8" w:rsidR="00333126" w:rsidRPr="00142DD9" w:rsidRDefault="00333126" w:rsidP="00333126">
            <w:pPr>
              <w:jc w:val="center"/>
              <w:rPr>
                <w:color w:val="000000"/>
                <w:sz w:val="18"/>
                <w:szCs w:val="18"/>
              </w:rPr>
            </w:pPr>
            <w:r w:rsidRPr="00333126">
              <w:rPr>
                <w:color w:val="000000"/>
                <w:sz w:val="18"/>
                <w:szCs w:val="18"/>
              </w:rPr>
              <w:t>1</w:t>
            </w:r>
          </w:p>
        </w:tc>
        <w:tc>
          <w:tcPr>
            <w:tcW w:w="752" w:type="dxa"/>
            <w:shd w:val="clear" w:color="auto" w:fill="F2F2F2"/>
          </w:tcPr>
          <w:p w14:paraId="48423AF0" w14:textId="006D1472" w:rsidR="00333126" w:rsidRPr="00142DD9" w:rsidRDefault="00333126" w:rsidP="00333126">
            <w:pPr>
              <w:jc w:val="center"/>
              <w:rPr>
                <w:color w:val="000000"/>
                <w:sz w:val="18"/>
                <w:szCs w:val="18"/>
              </w:rPr>
            </w:pPr>
            <w:r w:rsidRPr="00333126">
              <w:rPr>
                <w:color w:val="000000"/>
                <w:sz w:val="18"/>
                <w:szCs w:val="18"/>
              </w:rPr>
              <w:t>3.71</w:t>
            </w:r>
          </w:p>
        </w:tc>
        <w:tc>
          <w:tcPr>
            <w:tcW w:w="751" w:type="dxa"/>
            <w:shd w:val="clear" w:color="auto" w:fill="F2F2F2"/>
          </w:tcPr>
          <w:p w14:paraId="2A28DC2D" w14:textId="73B61A99" w:rsidR="00333126" w:rsidRPr="00142DD9" w:rsidRDefault="00333126" w:rsidP="00333126">
            <w:pPr>
              <w:jc w:val="center"/>
              <w:rPr>
                <w:color w:val="000000"/>
                <w:sz w:val="18"/>
                <w:szCs w:val="18"/>
              </w:rPr>
            </w:pPr>
            <w:r w:rsidRPr="00333126">
              <w:rPr>
                <w:color w:val="000000"/>
                <w:sz w:val="18"/>
                <w:szCs w:val="18"/>
              </w:rPr>
              <w:t>4</w:t>
            </w:r>
          </w:p>
        </w:tc>
        <w:tc>
          <w:tcPr>
            <w:tcW w:w="751" w:type="dxa"/>
            <w:shd w:val="clear" w:color="auto" w:fill="F2F2F2"/>
          </w:tcPr>
          <w:p w14:paraId="0A00EC91" w14:textId="2C2760D6" w:rsidR="00333126" w:rsidRPr="00142DD9" w:rsidRDefault="00333126" w:rsidP="00333126">
            <w:pPr>
              <w:jc w:val="center"/>
              <w:rPr>
                <w:color w:val="000000"/>
                <w:sz w:val="18"/>
                <w:szCs w:val="18"/>
              </w:rPr>
            </w:pPr>
            <w:r w:rsidRPr="00333126">
              <w:rPr>
                <w:color w:val="000000"/>
                <w:sz w:val="18"/>
                <w:szCs w:val="18"/>
              </w:rPr>
              <w:t>261</w:t>
            </w:r>
          </w:p>
        </w:tc>
        <w:tc>
          <w:tcPr>
            <w:tcW w:w="751" w:type="dxa"/>
            <w:shd w:val="clear" w:color="auto" w:fill="F2F2F2"/>
          </w:tcPr>
          <w:p w14:paraId="45C75063" w14:textId="7DBABD57" w:rsidR="00333126" w:rsidRPr="00142DD9" w:rsidRDefault="00333126" w:rsidP="00333126">
            <w:pPr>
              <w:jc w:val="center"/>
              <w:rPr>
                <w:color w:val="000000"/>
                <w:sz w:val="18"/>
                <w:szCs w:val="18"/>
              </w:rPr>
            </w:pPr>
            <w:r w:rsidRPr="00333126">
              <w:rPr>
                <w:color w:val="000000"/>
                <w:sz w:val="18"/>
                <w:szCs w:val="18"/>
              </w:rPr>
              <w:t>2</w:t>
            </w:r>
          </w:p>
        </w:tc>
        <w:tc>
          <w:tcPr>
            <w:tcW w:w="751" w:type="dxa"/>
            <w:shd w:val="clear" w:color="auto" w:fill="F2F2F2"/>
          </w:tcPr>
          <w:p w14:paraId="61E75018" w14:textId="7FFEBD5E" w:rsidR="00333126" w:rsidRPr="00142DD9" w:rsidRDefault="00333126" w:rsidP="00333126">
            <w:pPr>
              <w:jc w:val="center"/>
              <w:rPr>
                <w:color w:val="000000"/>
                <w:sz w:val="18"/>
                <w:szCs w:val="18"/>
              </w:rPr>
            </w:pPr>
            <w:r w:rsidRPr="00333126">
              <w:rPr>
                <w:color w:val="000000"/>
                <w:sz w:val="18"/>
                <w:szCs w:val="18"/>
              </w:rPr>
              <w:t>1</w:t>
            </w:r>
          </w:p>
        </w:tc>
        <w:tc>
          <w:tcPr>
            <w:tcW w:w="752" w:type="dxa"/>
            <w:shd w:val="clear" w:color="auto" w:fill="F2F2F2"/>
          </w:tcPr>
          <w:p w14:paraId="10BF3ED9" w14:textId="6AB3CEA2" w:rsidR="00333126" w:rsidRPr="00142DD9" w:rsidRDefault="00333126" w:rsidP="00333126">
            <w:pPr>
              <w:jc w:val="center"/>
              <w:rPr>
                <w:color w:val="000000"/>
                <w:sz w:val="18"/>
                <w:szCs w:val="18"/>
              </w:rPr>
            </w:pPr>
            <w:r w:rsidRPr="00333126">
              <w:rPr>
                <w:color w:val="000000"/>
                <w:sz w:val="18"/>
                <w:szCs w:val="18"/>
              </w:rPr>
              <w:t>0</w:t>
            </w:r>
          </w:p>
        </w:tc>
      </w:tr>
      <w:tr w:rsidR="00333126" w14:paraId="0D894204" w14:textId="13DACB20" w:rsidTr="0051636F">
        <w:trPr>
          <w:cantSplit/>
        </w:trPr>
        <w:tc>
          <w:tcPr>
            <w:tcW w:w="1555" w:type="dxa"/>
            <w:shd w:val="clear" w:color="auto" w:fill="FFFFFF" w:themeFill="background1"/>
            <w:tcMar>
              <w:top w:w="60" w:type="dxa"/>
              <w:left w:w="100" w:type="dxa"/>
              <w:bottom w:w="60" w:type="dxa"/>
              <w:right w:w="100" w:type="dxa"/>
            </w:tcMar>
            <w:vAlign w:val="center"/>
          </w:tcPr>
          <w:p w14:paraId="2860683B" w14:textId="0F0B1710" w:rsidR="00333126" w:rsidRDefault="00333126" w:rsidP="0051636F">
            <w:pPr>
              <w:rPr>
                <w:color w:val="000000"/>
                <w:sz w:val="18"/>
                <w:szCs w:val="18"/>
              </w:rPr>
            </w:pPr>
            <w:r w:rsidRPr="00333126">
              <w:rPr>
                <w:color w:val="000000"/>
                <w:sz w:val="18"/>
                <w:szCs w:val="18"/>
              </w:rPr>
              <w:t>Superhost median</w:t>
            </w:r>
          </w:p>
        </w:tc>
        <w:tc>
          <w:tcPr>
            <w:tcW w:w="751" w:type="dxa"/>
            <w:shd w:val="clear" w:color="auto" w:fill="FFFFFF" w:themeFill="background1"/>
          </w:tcPr>
          <w:p w14:paraId="22E0824B" w14:textId="37807E1B" w:rsidR="00333126" w:rsidRDefault="00333126" w:rsidP="00333126">
            <w:pPr>
              <w:jc w:val="center"/>
              <w:rPr>
                <w:color w:val="000000"/>
                <w:sz w:val="18"/>
                <w:szCs w:val="18"/>
              </w:rPr>
            </w:pPr>
            <w:r w:rsidRPr="00333126">
              <w:rPr>
                <w:color w:val="000000"/>
                <w:sz w:val="18"/>
                <w:szCs w:val="18"/>
              </w:rPr>
              <w:t>37</w:t>
            </w:r>
          </w:p>
        </w:tc>
        <w:tc>
          <w:tcPr>
            <w:tcW w:w="751" w:type="dxa"/>
            <w:shd w:val="clear" w:color="auto" w:fill="FFFFFF" w:themeFill="background1"/>
          </w:tcPr>
          <w:p w14:paraId="19F33D4F" w14:textId="57729B9D" w:rsidR="00333126" w:rsidRDefault="00333126" w:rsidP="00333126">
            <w:pPr>
              <w:jc w:val="center"/>
              <w:rPr>
                <w:color w:val="000000"/>
                <w:sz w:val="18"/>
                <w:szCs w:val="18"/>
              </w:rPr>
            </w:pPr>
            <w:r w:rsidRPr="00333126">
              <w:rPr>
                <w:color w:val="000000"/>
                <w:sz w:val="18"/>
                <w:szCs w:val="18"/>
              </w:rPr>
              <w:t>45</w:t>
            </w:r>
          </w:p>
        </w:tc>
        <w:tc>
          <w:tcPr>
            <w:tcW w:w="751" w:type="dxa"/>
            <w:shd w:val="clear" w:color="auto" w:fill="FFFFFF" w:themeFill="background1"/>
          </w:tcPr>
          <w:p w14:paraId="2383ACCF" w14:textId="62C8ACA7" w:rsidR="00333126" w:rsidRDefault="00333126" w:rsidP="00333126">
            <w:pPr>
              <w:jc w:val="center"/>
              <w:rPr>
                <w:color w:val="000000"/>
                <w:sz w:val="18"/>
                <w:szCs w:val="18"/>
              </w:rPr>
            </w:pPr>
            <w:r w:rsidRPr="00333126">
              <w:rPr>
                <w:color w:val="000000"/>
                <w:sz w:val="18"/>
                <w:szCs w:val="18"/>
              </w:rPr>
              <w:t>195</w:t>
            </w:r>
          </w:p>
        </w:tc>
        <w:tc>
          <w:tcPr>
            <w:tcW w:w="751" w:type="dxa"/>
            <w:shd w:val="clear" w:color="auto" w:fill="FFFFFF" w:themeFill="background1"/>
          </w:tcPr>
          <w:p w14:paraId="099FAD23" w14:textId="47945B9C" w:rsidR="00333126" w:rsidRDefault="00333126" w:rsidP="00333126">
            <w:pPr>
              <w:jc w:val="center"/>
              <w:rPr>
                <w:color w:val="000000"/>
                <w:sz w:val="18"/>
                <w:szCs w:val="18"/>
              </w:rPr>
            </w:pPr>
            <w:r w:rsidRPr="00333126">
              <w:rPr>
                <w:color w:val="000000"/>
                <w:sz w:val="18"/>
                <w:szCs w:val="18"/>
              </w:rPr>
              <w:t>3</w:t>
            </w:r>
          </w:p>
        </w:tc>
        <w:tc>
          <w:tcPr>
            <w:tcW w:w="752" w:type="dxa"/>
            <w:shd w:val="clear" w:color="auto" w:fill="FFFFFF" w:themeFill="background1"/>
          </w:tcPr>
          <w:p w14:paraId="243C3737" w14:textId="218B3A74" w:rsidR="00333126" w:rsidRDefault="00333126" w:rsidP="00333126">
            <w:pPr>
              <w:jc w:val="center"/>
              <w:rPr>
                <w:color w:val="000000"/>
                <w:sz w:val="18"/>
                <w:szCs w:val="18"/>
              </w:rPr>
            </w:pPr>
            <w:r w:rsidRPr="00333126">
              <w:rPr>
                <w:color w:val="000000"/>
                <w:sz w:val="18"/>
                <w:szCs w:val="18"/>
              </w:rPr>
              <w:t>4.64</w:t>
            </w:r>
          </w:p>
        </w:tc>
        <w:tc>
          <w:tcPr>
            <w:tcW w:w="751" w:type="dxa"/>
            <w:shd w:val="clear" w:color="auto" w:fill="FFFFFF" w:themeFill="background1"/>
          </w:tcPr>
          <w:p w14:paraId="3E970166" w14:textId="754E3241" w:rsidR="00333126" w:rsidRDefault="00333126" w:rsidP="00333126">
            <w:pPr>
              <w:jc w:val="center"/>
              <w:rPr>
                <w:color w:val="000000"/>
                <w:sz w:val="18"/>
                <w:szCs w:val="18"/>
              </w:rPr>
            </w:pPr>
            <w:r w:rsidRPr="00333126">
              <w:rPr>
                <w:color w:val="000000"/>
                <w:sz w:val="18"/>
                <w:szCs w:val="18"/>
              </w:rPr>
              <w:t>4</w:t>
            </w:r>
          </w:p>
        </w:tc>
        <w:tc>
          <w:tcPr>
            <w:tcW w:w="751" w:type="dxa"/>
            <w:shd w:val="clear" w:color="auto" w:fill="FFFFFF" w:themeFill="background1"/>
          </w:tcPr>
          <w:p w14:paraId="320E729F" w14:textId="53EAD7B5" w:rsidR="00333126" w:rsidRDefault="00333126" w:rsidP="00333126">
            <w:pPr>
              <w:jc w:val="center"/>
              <w:rPr>
                <w:color w:val="000000"/>
                <w:sz w:val="18"/>
                <w:szCs w:val="18"/>
              </w:rPr>
            </w:pPr>
            <w:r w:rsidRPr="00333126">
              <w:rPr>
                <w:color w:val="000000"/>
                <w:sz w:val="18"/>
                <w:szCs w:val="18"/>
              </w:rPr>
              <w:t>252</w:t>
            </w:r>
          </w:p>
        </w:tc>
        <w:tc>
          <w:tcPr>
            <w:tcW w:w="751" w:type="dxa"/>
            <w:shd w:val="clear" w:color="auto" w:fill="FFFFFF" w:themeFill="background1"/>
          </w:tcPr>
          <w:p w14:paraId="2ECDBE80" w14:textId="73620A66" w:rsidR="00333126" w:rsidRDefault="00333126" w:rsidP="00333126">
            <w:pPr>
              <w:jc w:val="center"/>
              <w:rPr>
                <w:color w:val="000000"/>
                <w:sz w:val="18"/>
                <w:szCs w:val="18"/>
              </w:rPr>
            </w:pPr>
            <w:r w:rsidRPr="00333126">
              <w:rPr>
                <w:color w:val="000000"/>
                <w:sz w:val="18"/>
                <w:szCs w:val="18"/>
              </w:rPr>
              <w:t>2</w:t>
            </w:r>
          </w:p>
        </w:tc>
        <w:tc>
          <w:tcPr>
            <w:tcW w:w="751" w:type="dxa"/>
            <w:shd w:val="clear" w:color="auto" w:fill="FFFFFF" w:themeFill="background1"/>
          </w:tcPr>
          <w:p w14:paraId="3913D2D3" w14:textId="1335EE7B" w:rsidR="00333126" w:rsidRDefault="00333126" w:rsidP="00333126">
            <w:pPr>
              <w:jc w:val="center"/>
              <w:rPr>
                <w:color w:val="000000"/>
                <w:sz w:val="18"/>
                <w:szCs w:val="18"/>
              </w:rPr>
            </w:pPr>
            <w:r w:rsidRPr="00333126">
              <w:rPr>
                <w:color w:val="000000"/>
                <w:sz w:val="18"/>
                <w:szCs w:val="18"/>
              </w:rPr>
              <w:t>1</w:t>
            </w:r>
          </w:p>
        </w:tc>
        <w:tc>
          <w:tcPr>
            <w:tcW w:w="752" w:type="dxa"/>
            <w:shd w:val="clear" w:color="auto" w:fill="FFFFFF" w:themeFill="background1"/>
          </w:tcPr>
          <w:p w14:paraId="4BAF3842" w14:textId="170AAF17" w:rsidR="00333126" w:rsidRDefault="00333126" w:rsidP="00333126">
            <w:pPr>
              <w:jc w:val="center"/>
              <w:rPr>
                <w:color w:val="000000"/>
                <w:sz w:val="18"/>
                <w:szCs w:val="18"/>
              </w:rPr>
            </w:pPr>
            <w:r w:rsidRPr="00333126">
              <w:rPr>
                <w:color w:val="000000"/>
                <w:sz w:val="18"/>
                <w:szCs w:val="18"/>
              </w:rPr>
              <w:t>0</w:t>
            </w:r>
          </w:p>
        </w:tc>
      </w:tr>
      <w:tr w:rsidR="00333126" w14:paraId="475458A2" w14:textId="1C0E0735" w:rsidTr="0051636F">
        <w:trPr>
          <w:cantSplit/>
        </w:trPr>
        <w:tc>
          <w:tcPr>
            <w:tcW w:w="1555" w:type="dxa"/>
            <w:shd w:val="clear" w:color="auto" w:fill="F2F2F2"/>
            <w:tcMar>
              <w:top w:w="60" w:type="dxa"/>
              <w:left w:w="100" w:type="dxa"/>
              <w:bottom w:w="60" w:type="dxa"/>
              <w:right w:w="100" w:type="dxa"/>
            </w:tcMar>
            <w:vAlign w:val="center"/>
          </w:tcPr>
          <w:p w14:paraId="65B64B7F" w14:textId="0FEBC6FF" w:rsidR="00333126" w:rsidRDefault="00333126" w:rsidP="0051636F">
            <w:pPr>
              <w:rPr>
                <w:color w:val="000000"/>
                <w:sz w:val="18"/>
                <w:szCs w:val="18"/>
              </w:rPr>
            </w:pPr>
            <w:r w:rsidRPr="00333126">
              <w:rPr>
                <w:color w:val="000000"/>
                <w:sz w:val="18"/>
                <w:szCs w:val="18"/>
              </w:rPr>
              <w:t>Non-superhost median</w:t>
            </w:r>
          </w:p>
        </w:tc>
        <w:tc>
          <w:tcPr>
            <w:tcW w:w="751" w:type="dxa"/>
            <w:shd w:val="clear" w:color="auto" w:fill="F2F2F2"/>
          </w:tcPr>
          <w:p w14:paraId="1CA92F13" w14:textId="633DDC9B" w:rsidR="00333126" w:rsidRDefault="00333126" w:rsidP="00333126">
            <w:pPr>
              <w:jc w:val="center"/>
              <w:rPr>
                <w:color w:val="000000"/>
                <w:sz w:val="18"/>
                <w:szCs w:val="18"/>
              </w:rPr>
            </w:pPr>
            <w:r w:rsidRPr="00333126">
              <w:rPr>
                <w:color w:val="000000"/>
                <w:sz w:val="18"/>
                <w:szCs w:val="18"/>
              </w:rPr>
              <w:t>468</w:t>
            </w:r>
          </w:p>
        </w:tc>
        <w:tc>
          <w:tcPr>
            <w:tcW w:w="751" w:type="dxa"/>
            <w:shd w:val="clear" w:color="auto" w:fill="F2F2F2"/>
          </w:tcPr>
          <w:p w14:paraId="217FAA9F" w14:textId="57451A72" w:rsidR="00333126" w:rsidRDefault="00333126" w:rsidP="00333126">
            <w:pPr>
              <w:jc w:val="center"/>
              <w:rPr>
                <w:color w:val="000000"/>
                <w:sz w:val="18"/>
                <w:szCs w:val="18"/>
              </w:rPr>
            </w:pPr>
            <w:r w:rsidRPr="00333126">
              <w:rPr>
                <w:color w:val="000000"/>
                <w:sz w:val="18"/>
                <w:szCs w:val="18"/>
              </w:rPr>
              <w:t>32</w:t>
            </w:r>
          </w:p>
        </w:tc>
        <w:tc>
          <w:tcPr>
            <w:tcW w:w="751" w:type="dxa"/>
            <w:shd w:val="clear" w:color="auto" w:fill="F2F2F2"/>
          </w:tcPr>
          <w:p w14:paraId="39C14A83" w14:textId="11147616" w:rsidR="00333126" w:rsidRDefault="00333126" w:rsidP="00333126">
            <w:pPr>
              <w:jc w:val="center"/>
              <w:rPr>
                <w:color w:val="000000"/>
                <w:sz w:val="18"/>
                <w:szCs w:val="18"/>
              </w:rPr>
            </w:pPr>
            <w:r w:rsidRPr="00333126">
              <w:rPr>
                <w:color w:val="000000"/>
                <w:sz w:val="18"/>
                <w:szCs w:val="18"/>
              </w:rPr>
              <w:t>124</w:t>
            </w:r>
          </w:p>
        </w:tc>
        <w:tc>
          <w:tcPr>
            <w:tcW w:w="751" w:type="dxa"/>
            <w:shd w:val="clear" w:color="auto" w:fill="F2F2F2"/>
          </w:tcPr>
          <w:p w14:paraId="1FD35A82" w14:textId="5902E855" w:rsidR="00333126" w:rsidRDefault="00333126" w:rsidP="00333126">
            <w:pPr>
              <w:jc w:val="center"/>
              <w:rPr>
                <w:color w:val="000000"/>
                <w:sz w:val="18"/>
                <w:szCs w:val="18"/>
              </w:rPr>
            </w:pPr>
            <w:r w:rsidRPr="00333126">
              <w:rPr>
                <w:color w:val="000000"/>
                <w:sz w:val="18"/>
                <w:szCs w:val="18"/>
              </w:rPr>
              <w:t>2</w:t>
            </w:r>
          </w:p>
        </w:tc>
        <w:tc>
          <w:tcPr>
            <w:tcW w:w="752" w:type="dxa"/>
            <w:shd w:val="clear" w:color="auto" w:fill="F2F2F2"/>
          </w:tcPr>
          <w:p w14:paraId="7EC3D1C6" w14:textId="5F97E383" w:rsidR="00333126" w:rsidRDefault="00333126" w:rsidP="00333126">
            <w:pPr>
              <w:jc w:val="center"/>
              <w:rPr>
                <w:color w:val="000000"/>
                <w:sz w:val="18"/>
                <w:szCs w:val="18"/>
              </w:rPr>
            </w:pPr>
            <w:r w:rsidRPr="00333126">
              <w:rPr>
                <w:color w:val="000000"/>
                <w:sz w:val="18"/>
                <w:szCs w:val="18"/>
              </w:rPr>
              <w:t>4.92</w:t>
            </w:r>
          </w:p>
        </w:tc>
        <w:tc>
          <w:tcPr>
            <w:tcW w:w="751" w:type="dxa"/>
            <w:shd w:val="clear" w:color="auto" w:fill="F2F2F2"/>
          </w:tcPr>
          <w:p w14:paraId="016CBE1C" w14:textId="6100023D" w:rsidR="00333126" w:rsidRDefault="00333126" w:rsidP="00333126">
            <w:pPr>
              <w:jc w:val="center"/>
              <w:rPr>
                <w:color w:val="000000"/>
                <w:sz w:val="18"/>
                <w:szCs w:val="18"/>
              </w:rPr>
            </w:pPr>
            <w:r w:rsidRPr="00333126">
              <w:rPr>
                <w:color w:val="000000"/>
                <w:sz w:val="18"/>
                <w:szCs w:val="18"/>
              </w:rPr>
              <w:t>3</w:t>
            </w:r>
          </w:p>
        </w:tc>
        <w:tc>
          <w:tcPr>
            <w:tcW w:w="751" w:type="dxa"/>
            <w:shd w:val="clear" w:color="auto" w:fill="F2F2F2"/>
          </w:tcPr>
          <w:p w14:paraId="6EE29DE6" w14:textId="5862BC58" w:rsidR="00333126" w:rsidRDefault="00333126" w:rsidP="00333126">
            <w:pPr>
              <w:jc w:val="center"/>
              <w:rPr>
                <w:color w:val="000000"/>
                <w:sz w:val="18"/>
                <w:szCs w:val="18"/>
              </w:rPr>
            </w:pPr>
            <w:r w:rsidRPr="00333126">
              <w:rPr>
                <w:color w:val="000000"/>
                <w:sz w:val="18"/>
                <w:szCs w:val="18"/>
              </w:rPr>
              <w:t>240</w:t>
            </w:r>
          </w:p>
        </w:tc>
        <w:tc>
          <w:tcPr>
            <w:tcW w:w="751" w:type="dxa"/>
            <w:shd w:val="clear" w:color="auto" w:fill="F2F2F2"/>
          </w:tcPr>
          <w:p w14:paraId="1E6C4964" w14:textId="5EE0622B" w:rsidR="00333126" w:rsidRDefault="00333126" w:rsidP="00333126">
            <w:pPr>
              <w:jc w:val="center"/>
              <w:rPr>
                <w:color w:val="000000"/>
                <w:sz w:val="18"/>
                <w:szCs w:val="18"/>
              </w:rPr>
            </w:pPr>
            <w:r w:rsidRPr="00333126">
              <w:rPr>
                <w:color w:val="000000"/>
                <w:sz w:val="18"/>
                <w:szCs w:val="18"/>
              </w:rPr>
              <w:t>2</w:t>
            </w:r>
          </w:p>
        </w:tc>
        <w:tc>
          <w:tcPr>
            <w:tcW w:w="751" w:type="dxa"/>
            <w:shd w:val="clear" w:color="auto" w:fill="F2F2F2"/>
          </w:tcPr>
          <w:p w14:paraId="3352943A" w14:textId="61230288" w:rsidR="00333126" w:rsidRDefault="00333126" w:rsidP="00333126">
            <w:pPr>
              <w:jc w:val="center"/>
              <w:rPr>
                <w:color w:val="000000"/>
                <w:sz w:val="18"/>
                <w:szCs w:val="18"/>
              </w:rPr>
            </w:pPr>
            <w:r w:rsidRPr="00333126">
              <w:rPr>
                <w:color w:val="000000"/>
                <w:sz w:val="18"/>
                <w:szCs w:val="18"/>
              </w:rPr>
              <w:t>1</w:t>
            </w:r>
          </w:p>
        </w:tc>
        <w:tc>
          <w:tcPr>
            <w:tcW w:w="752" w:type="dxa"/>
            <w:shd w:val="clear" w:color="auto" w:fill="F2F2F2"/>
          </w:tcPr>
          <w:p w14:paraId="61373DD1" w14:textId="1724FF5D" w:rsidR="00333126" w:rsidRDefault="00333126" w:rsidP="00333126">
            <w:pPr>
              <w:jc w:val="center"/>
              <w:rPr>
                <w:color w:val="000000"/>
                <w:sz w:val="18"/>
                <w:szCs w:val="18"/>
              </w:rPr>
            </w:pPr>
            <w:r w:rsidRPr="00333126">
              <w:rPr>
                <w:color w:val="000000"/>
                <w:sz w:val="18"/>
                <w:szCs w:val="18"/>
              </w:rPr>
              <w:t>0</w:t>
            </w:r>
          </w:p>
        </w:tc>
      </w:tr>
    </w:tbl>
    <w:p w14:paraId="4BE75F48" w14:textId="39421EB8" w:rsidR="00E10475" w:rsidRDefault="0067571A">
      <w:pPr>
        <w:pStyle w:val="Heading2"/>
        <w:numPr>
          <w:ilvl w:val="1"/>
          <w:numId w:val="3"/>
        </w:numPr>
        <w:spacing w:before="180" w:after="100"/>
      </w:pPr>
      <w:r>
        <w:rPr>
          <w:b/>
          <w:bCs/>
          <w:color w:val="1F3864"/>
          <w:sz w:val="24"/>
          <w:szCs w:val="24"/>
        </w:rPr>
        <w:t xml:space="preserve">Dimensionality Reduction &amp; </w:t>
      </w:r>
      <w:r w:rsidR="00386784">
        <w:rPr>
          <w:b/>
          <w:bCs/>
          <w:color w:val="1F3864"/>
          <w:sz w:val="24"/>
          <w:szCs w:val="24"/>
        </w:rPr>
        <w:t>Clustering</w:t>
      </w:r>
    </w:p>
    <w:p w14:paraId="182963D6" w14:textId="00B6F4E0" w:rsidR="006F388D" w:rsidRPr="006F388D" w:rsidRDefault="006F388D" w:rsidP="006F388D">
      <w:pPr>
        <w:spacing w:before="240" w:after="120"/>
        <w:jc w:val="both"/>
      </w:pPr>
      <w:r>
        <w:rPr>
          <w:b/>
          <w:bCs/>
        </w:rPr>
        <w:t>PCA</w:t>
      </w:r>
      <w:r w:rsidRPr="006F388D">
        <w:rPr>
          <w:b/>
          <w:bCs/>
        </w:rPr>
        <w:t>.</w:t>
      </w:r>
      <w:r w:rsidRPr="006F388D">
        <w:t> PCA was run on the standardised six-feature set. The first three components carry 69.4% of the variance between them, and Table 11 reports the explained variance and the top loadings. Figure 5 plots the listings against the first two components.</w:t>
      </w:r>
    </w:p>
    <w:p w14:paraId="612C6F2D" w14:textId="24CBB0A7" w:rsidR="00A7376F" w:rsidRPr="00A7376F" w:rsidRDefault="00A7376F" w:rsidP="00A7376F">
      <w:pPr>
        <w:spacing w:before="40"/>
        <w:rPr>
          <w:sz w:val="18"/>
          <w:szCs w:val="18"/>
        </w:rPr>
      </w:pPr>
      <w:r>
        <w:rPr>
          <w:sz w:val="18"/>
          <w:szCs w:val="18"/>
        </w:rPr>
        <w:t xml:space="preserve">Table </w:t>
      </w:r>
      <w:r w:rsidR="00183237">
        <w:rPr>
          <w:sz w:val="18"/>
          <w:szCs w:val="18"/>
        </w:rPr>
        <w:t>11</w:t>
      </w:r>
      <w:r>
        <w:rPr>
          <w:sz w:val="18"/>
          <w:szCs w:val="18"/>
        </w:rPr>
        <w:t>: PCA on standardised set C, containing explained variance ratio (EVR), cumulative variance and top 3 loadings.</w:t>
      </w:r>
    </w:p>
    <w:tbl>
      <w:tblPr>
        <w:tblW w:w="5028"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10" w:type="dxa"/>
          <w:right w:w="10" w:type="dxa"/>
        </w:tblCellMar>
        <w:tblLook w:val="0000" w:firstRow="0" w:lastRow="0" w:firstColumn="0" w:lastColumn="0" w:noHBand="0" w:noVBand="0"/>
      </w:tblPr>
      <w:tblGrid>
        <w:gridCol w:w="1129"/>
        <w:gridCol w:w="709"/>
        <w:gridCol w:w="992"/>
        <w:gridCol w:w="2410"/>
        <w:gridCol w:w="1985"/>
        <w:gridCol w:w="1841"/>
      </w:tblGrid>
      <w:tr w:rsidR="00B53575" w:rsidRPr="00333126" w14:paraId="3A56944D" w14:textId="77777777" w:rsidTr="00B53575">
        <w:trPr>
          <w:cantSplit/>
          <w:tblHeader/>
        </w:trPr>
        <w:tc>
          <w:tcPr>
            <w:tcW w:w="1129" w:type="dxa"/>
            <w:shd w:val="clear" w:color="auto" w:fill="1F3864"/>
            <w:tcMar>
              <w:top w:w="60" w:type="dxa"/>
              <w:left w:w="100" w:type="dxa"/>
              <w:bottom w:w="60" w:type="dxa"/>
              <w:right w:w="100" w:type="dxa"/>
            </w:tcMar>
          </w:tcPr>
          <w:p w14:paraId="76C286B4" w14:textId="2EAD69E4" w:rsidR="00B53575" w:rsidRPr="00333126" w:rsidRDefault="00B53575" w:rsidP="00A7376F">
            <w:pPr>
              <w:rPr>
                <w:b/>
                <w:bCs/>
                <w:color w:val="FFFFFF"/>
                <w:sz w:val="18"/>
                <w:szCs w:val="18"/>
              </w:rPr>
            </w:pPr>
            <w:r>
              <w:rPr>
                <w:b/>
                <w:bCs/>
                <w:color w:val="FFFFFF"/>
                <w:sz w:val="18"/>
                <w:szCs w:val="18"/>
              </w:rPr>
              <w:t>Component</w:t>
            </w:r>
          </w:p>
        </w:tc>
        <w:tc>
          <w:tcPr>
            <w:tcW w:w="709" w:type="dxa"/>
            <w:shd w:val="clear" w:color="auto" w:fill="1F3864"/>
          </w:tcPr>
          <w:p w14:paraId="1FB69D8E" w14:textId="50DDB1E6" w:rsidR="00B53575" w:rsidRPr="00333126" w:rsidRDefault="00B53575" w:rsidP="0055258E">
            <w:pPr>
              <w:jc w:val="center"/>
              <w:rPr>
                <w:b/>
                <w:bCs/>
                <w:color w:val="FFFFFF"/>
                <w:sz w:val="18"/>
                <w:szCs w:val="18"/>
              </w:rPr>
            </w:pPr>
            <w:r>
              <w:rPr>
                <w:b/>
                <w:bCs/>
                <w:color w:val="FFFFFF"/>
                <w:sz w:val="18"/>
                <w:szCs w:val="18"/>
              </w:rPr>
              <w:t>EVR</w:t>
            </w:r>
          </w:p>
        </w:tc>
        <w:tc>
          <w:tcPr>
            <w:tcW w:w="992" w:type="dxa"/>
            <w:shd w:val="clear" w:color="auto" w:fill="1F3864"/>
          </w:tcPr>
          <w:p w14:paraId="3BC7154C" w14:textId="4D473EB3" w:rsidR="00B53575" w:rsidRPr="00333126" w:rsidRDefault="00B53575" w:rsidP="0055258E">
            <w:pPr>
              <w:jc w:val="center"/>
              <w:rPr>
                <w:b/>
                <w:bCs/>
                <w:color w:val="FFFFFF"/>
                <w:sz w:val="18"/>
                <w:szCs w:val="18"/>
              </w:rPr>
            </w:pPr>
            <w:r>
              <w:rPr>
                <w:b/>
                <w:bCs/>
                <w:color w:val="FFFFFF"/>
                <w:sz w:val="18"/>
                <w:szCs w:val="18"/>
              </w:rPr>
              <w:t>Cumulative</w:t>
            </w:r>
          </w:p>
        </w:tc>
        <w:tc>
          <w:tcPr>
            <w:tcW w:w="2410" w:type="dxa"/>
            <w:shd w:val="clear" w:color="auto" w:fill="1F3864"/>
          </w:tcPr>
          <w:p w14:paraId="5F88CDBD" w14:textId="63B52063" w:rsidR="00B53575" w:rsidRPr="00333126" w:rsidRDefault="00B53575" w:rsidP="0055258E">
            <w:pPr>
              <w:jc w:val="center"/>
              <w:rPr>
                <w:b/>
                <w:bCs/>
                <w:color w:val="FFFFFF"/>
                <w:sz w:val="18"/>
                <w:szCs w:val="18"/>
              </w:rPr>
            </w:pPr>
            <w:r>
              <w:rPr>
                <w:b/>
                <w:bCs/>
                <w:color w:val="FFFFFF"/>
                <w:sz w:val="18"/>
                <w:szCs w:val="18"/>
              </w:rPr>
              <w:t>Rank 1</w:t>
            </w:r>
          </w:p>
        </w:tc>
        <w:tc>
          <w:tcPr>
            <w:tcW w:w="1985" w:type="dxa"/>
            <w:shd w:val="clear" w:color="auto" w:fill="1F3864"/>
          </w:tcPr>
          <w:p w14:paraId="1E49B04B" w14:textId="6CDA82AD" w:rsidR="00B53575" w:rsidRPr="00333126" w:rsidRDefault="00B53575" w:rsidP="0055258E">
            <w:pPr>
              <w:jc w:val="center"/>
              <w:rPr>
                <w:b/>
                <w:bCs/>
                <w:color w:val="FFFFFF"/>
                <w:sz w:val="18"/>
                <w:szCs w:val="18"/>
              </w:rPr>
            </w:pPr>
            <w:r>
              <w:rPr>
                <w:b/>
                <w:bCs/>
                <w:color w:val="FFFFFF"/>
                <w:sz w:val="18"/>
                <w:szCs w:val="18"/>
              </w:rPr>
              <w:t>Rank 2</w:t>
            </w:r>
          </w:p>
        </w:tc>
        <w:tc>
          <w:tcPr>
            <w:tcW w:w="1841" w:type="dxa"/>
            <w:shd w:val="clear" w:color="auto" w:fill="1F3864"/>
          </w:tcPr>
          <w:p w14:paraId="0BFCDE8D" w14:textId="4822FB8B" w:rsidR="00B53575" w:rsidRPr="00333126" w:rsidRDefault="00B53575" w:rsidP="0055258E">
            <w:pPr>
              <w:jc w:val="center"/>
              <w:rPr>
                <w:b/>
                <w:bCs/>
                <w:color w:val="FFFFFF"/>
                <w:sz w:val="18"/>
                <w:szCs w:val="18"/>
              </w:rPr>
            </w:pPr>
            <w:r>
              <w:rPr>
                <w:b/>
                <w:bCs/>
                <w:color w:val="FFFFFF"/>
                <w:sz w:val="18"/>
                <w:szCs w:val="18"/>
              </w:rPr>
              <w:t>Rank 3</w:t>
            </w:r>
          </w:p>
        </w:tc>
      </w:tr>
      <w:tr w:rsidR="00B53575" w:rsidRPr="00142DD9" w14:paraId="0CB1FC8A" w14:textId="77777777" w:rsidTr="00B53575">
        <w:trPr>
          <w:cantSplit/>
        </w:trPr>
        <w:tc>
          <w:tcPr>
            <w:tcW w:w="1129" w:type="dxa"/>
            <w:shd w:val="clear" w:color="auto" w:fill="F2F2F2"/>
            <w:tcMar>
              <w:top w:w="60" w:type="dxa"/>
              <w:left w:w="100" w:type="dxa"/>
              <w:bottom w:w="60" w:type="dxa"/>
              <w:right w:w="100" w:type="dxa"/>
            </w:tcMar>
            <w:vAlign w:val="center"/>
          </w:tcPr>
          <w:p w14:paraId="26841156" w14:textId="5D3C2A60" w:rsidR="00B53575" w:rsidRPr="004A00E6" w:rsidRDefault="00B53575" w:rsidP="00B53575">
            <w:pPr>
              <w:rPr>
                <w:color w:val="000000"/>
                <w:sz w:val="18"/>
                <w:szCs w:val="18"/>
              </w:rPr>
            </w:pPr>
            <w:r>
              <w:rPr>
                <w:color w:val="000000"/>
                <w:sz w:val="18"/>
                <w:szCs w:val="18"/>
              </w:rPr>
              <w:t>PC1</w:t>
            </w:r>
          </w:p>
        </w:tc>
        <w:tc>
          <w:tcPr>
            <w:tcW w:w="709" w:type="dxa"/>
            <w:shd w:val="clear" w:color="auto" w:fill="F2F2F2"/>
          </w:tcPr>
          <w:p w14:paraId="3399CF08" w14:textId="6B47D773" w:rsidR="00B53575" w:rsidRPr="00142DD9" w:rsidRDefault="00B53575" w:rsidP="00B53575">
            <w:pPr>
              <w:jc w:val="center"/>
              <w:rPr>
                <w:color w:val="000000"/>
                <w:sz w:val="18"/>
                <w:szCs w:val="18"/>
              </w:rPr>
            </w:pPr>
            <w:r w:rsidRPr="00B53575">
              <w:rPr>
                <w:color w:val="000000"/>
                <w:sz w:val="18"/>
                <w:szCs w:val="18"/>
              </w:rPr>
              <w:t>0.3211</w:t>
            </w:r>
          </w:p>
        </w:tc>
        <w:tc>
          <w:tcPr>
            <w:tcW w:w="992" w:type="dxa"/>
            <w:shd w:val="clear" w:color="auto" w:fill="F2F2F2"/>
          </w:tcPr>
          <w:p w14:paraId="2EA847FD" w14:textId="3E213D0E" w:rsidR="00B53575" w:rsidRPr="00142DD9" w:rsidRDefault="00B53575" w:rsidP="00B53575">
            <w:pPr>
              <w:jc w:val="center"/>
              <w:rPr>
                <w:color w:val="000000"/>
                <w:sz w:val="18"/>
                <w:szCs w:val="18"/>
              </w:rPr>
            </w:pPr>
            <w:r w:rsidRPr="00B53575">
              <w:rPr>
                <w:color w:val="000000"/>
                <w:sz w:val="18"/>
                <w:szCs w:val="18"/>
              </w:rPr>
              <w:t>0.3211</w:t>
            </w:r>
          </w:p>
        </w:tc>
        <w:tc>
          <w:tcPr>
            <w:tcW w:w="2410" w:type="dxa"/>
            <w:shd w:val="clear" w:color="auto" w:fill="F2F2F2"/>
          </w:tcPr>
          <w:p w14:paraId="08DE85D6" w14:textId="524DCD3D" w:rsidR="00B53575" w:rsidRPr="00142DD9" w:rsidRDefault="00B53575" w:rsidP="00B53575">
            <w:pPr>
              <w:jc w:val="center"/>
              <w:rPr>
                <w:color w:val="000000"/>
                <w:sz w:val="18"/>
                <w:szCs w:val="18"/>
              </w:rPr>
            </w:pPr>
            <w:r w:rsidRPr="00B53575">
              <w:rPr>
                <w:color w:val="000000"/>
                <w:sz w:val="18"/>
                <w:szCs w:val="18"/>
              </w:rPr>
              <w:t>days_since_last_review +0.563</w:t>
            </w:r>
          </w:p>
        </w:tc>
        <w:tc>
          <w:tcPr>
            <w:tcW w:w="1985" w:type="dxa"/>
            <w:shd w:val="clear" w:color="auto" w:fill="F2F2F2"/>
          </w:tcPr>
          <w:p w14:paraId="5BC11CCF" w14:textId="0DC77069" w:rsidR="00B53575" w:rsidRPr="00142DD9" w:rsidRDefault="00B53575" w:rsidP="00B53575">
            <w:pPr>
              <w:jc w:val="center"/>
              <w:rPr>
                <w:color w:val="000000"/>
                <w:sz w:val="18"/>
                <w:szCs w:val="18"/>
              </w:rPr>
            </w:pPr>
            <w:r w:rsidRPr="00B53575">
              <w:rPr>
                <w:color w:val="000000"/>
                <w:sz w:val="18"/>
                <w:szCs w:val="18"/>
              </w:rPr>
              <w:t>amenity_count −0.504</w:t>
            </w:r>
          </w:p>
        </w:tc>
        <w:tc>
          <w:tcPr>
            <w:tcW w:w="1841" w:type="dxa"/>
            <w:shd w:val="clear" w:color="auto" w:fill="F2F2F2"/>
          </w:tcPr>
          <w:p w14:paraId="1A7B28A3" w14:textId="3730180E" w:rsidR="00B53575" w:rsidRPr="00142DD9" w:rsidRDefault="00B53575" w:rsidP="00B53575">
            <w:pPr>
              <w:jc w:val="center"/>
              <w:rPr>
                <w:color w:val="000000"/>
                <w:sz w:val="18"/>
                <w:szCs w:val="18"/>
              </w:rPr>
            </w:pPr>
            <w:r w:rsidRPr="00B53575">
              <w:rPr>
                <w:color w:val="000000"/>
                <w:sz w:val="18"/>
                <w:szCs w:val="18"/>
              </w:rPr>
              <w:t>availability_365 −0.447</w:t>
            </w:r>
          </w:p>
        </w:tc>
      </w:tr>
      <w:tr w:rsidR="00B53575" w14:paraId="4AD52F07" w14:textId="77777777" w:rsidTr="00B53575">
        <w:trPr>
          <w:cantSplit/>
        </w:trPr>
        <w:tc>
          <w:tcPr>
            <w:tcW w:w="1129" w:type="dxa"/>
            <w:shd w:val="clear" w:color="auto" w:fill="FFFFFF" w:themeFill="background1"/>
            <w:tcMar>
              <w:top w:w="60" w:type="dxa"/>
              <w:left w:w="100" w:type="dxa"/>
              <w:bottom w:w="60" w:type="dxa"/>
              <w:right w:w="100" w:type="dxa"/>
            </w:tcMar>
            <w:vAlign w:val="center"/>
          </w:tcPr>
          <w:p w14:paraId="233202E5" w14:textId="39E91E96" w:rsidR="00B53575" w:rsidRDefault="00B53575" w:rsidP="00B53575">
            <w:pPr>
              <w:rPr>
                <w:color w:val="000000"/>
                <w:sz w:val="18"/>
                <w:szCs w:val="18"/>
              </w:rPr>
            </w:pPr>
            <w:r>
              <w:rPr>
                <w:color w:val="000000"/>
                <w:sz w:val="18"/>
                <w:szCs w:val="18"/>
              </w:rPr>
              <w:t>PC2</w:t>
            </w:r>
          </w:p>
        </w:tc>
        <w:tc>
          <w:tcPr>
            <w:tcW w:w="709" w:type="dxa"/>
            <w:shd w:val="clear" w:color="auto" w:fill="FFFFFF" w:themeFill="background1"/>
          </w:tcPr>
          <w:p w14:paraId="50A5BD9C" w14:textId="3023D9D8" w:rsidR="00B53575" w:rsidRDefault="00B53575" w:rsidP="00B53575">
            <w:pPr>
              <w:jc w:val="center"/>
              <w:rPr>
                <w:color w:val="000000"/>
                <w:sz w:val="18"/>
                <w:szCs w:val="18"/>
              </w:rPr>
            </w:pPr>
            <w:r w:rsidRPr="00B53575">
              <w:rPr>
                <w:color w:val="000000"/>
                <w:sz w:val="18"/>
                <w:szCs w:val="18"/>
              </w:rPr>
              <w:t>0.2045</w:t>
            </w:r>
          </w:p>
        </w:tc>
        <w:tc>
          <w:tcPr>
            <w:tcW w:w="992" w:type="dxa"/>
            <w:shd w:val="clear" w:color="auto" w:fill="FFFFFF" w:themeFill="background1"/>
          </w:tcPr>
          <w:p w14:paraId="0167DDA2" w14:textId="6A6901D7" w:rsidR="00B53575" w:rsidRDefault="00B53575" w:rsidP="00B53575">
            <w:pPr>
              <w:jc w:val="center"/>
              <w:rPr>
                <w:color w:val="000000"/>
                <w:sz w:val="18"/>
                <w:szCs w:val="18"/>
              </w:rPr>
            </w:pPr>
            <w:r w:rsidRPr="00B53575">
              <w:rPr>
                <w:color w:val="000000"/>
                <w:sz w:val="18"/>
                <w:szCs w:val="18"/>
              </w:rPr>
              <w:t>0.5255</w:t>
            </w:r>
          </w:p>
        </w:tc>
        <w:tc>
          <w:tcPr>
            <w:tcW w:w="2410" w:type="dxa"/>
            <w:shd w:val="clear" w:color="auto" w:fill="FFFFFF" w:themeFill="background1"/>
          </w:tcPr>
          <w:p w14:paraId="08AE4474" w14:textId="329426AC" w:rsidR="00B53575" w:rsidRDefault="00B53575" w:rsidP="00B53575">
            <w:pPr>
              <w:jc w:val="center"/>
              <w:rPr>
                <w:color w:val="000000"/>
                <w:sz w:val="18"/>
                <w:szCs w:val="18"/>
              </w:rPr>
            </w:pPr>
            <w:r w:rsidRPr="00B53575">
              <w:rPr>
                <w:color w:val="000000"/>
                <w:sz w:val="18"/>
                <w:szCs w:val="18"/>
              </w:rPr>
              <w:t>dist_cbd +0.786</w:t>
            </w:r>
          </w:p>
        </w:tc>
        <w:tc>
          <w:tcPr>
            <w:tcW w:w="1985" w:type="dxa"/>
            <w:shd w:val="clear" w:color="auto" w:fill="FFFFFF" w:themeFill="background1"/>
          </w:tcPr>
          <w:p w14:paraId="2084DD40" w14:textId="789C5DFC" w:rsidR="00B53575" w:rsidRDefault="00B53575" w:rsidP="00B53575">
            <w:pPr>
              <w:jc w:val="center"/>
              <w:rPr>
                <w:color w:val="000000"/>
                <w:sz w:val="18"/>
                <w:szCs w:val="18"/>
              </w:rPr>
            </w:pPr>
            <w:r w:rsidRPr="00B53575">
              <w:rPr>
                <w:color w:val="000000"/>
                <w:sz w:val="18"/>
                <w:szCs w:val="18"/>
              </w:rPr>
              <w:t>host_listings_count −0.556</w:t>
            </w:r>
          </w:p>
        </w:tc>
        <w:tc>
          <w:tcPr>
            <w:tcW w:w="1841" w:type="dxa"/>
            <w:shd w:val="clear" w:color="auto" w:fill="FFFFFF" w:themeFill="background1"/>
          </w:tcPr>
          <w:p w14:paraId="2428ADB1" w14:textId="21CE9405" w:rsidR="00B53575" w:rsidRDefault="00B53575" w:rsidP="00B53575">
            <w:pPr>
              <w:jc w:val="center"/>
              <w:rPr>
                <w:color w:val="000000"/>
                <w:sz w:val="18"/>
                <w:szCs w:val="18"/>
              </w:rPr>
            </w:pPr>
            <w:r w:rsidRPr="00B53575">
              <w:rPr>
                <w:color w:val="000000"/>
                <w:sz w:val="18"/>
                <w:szCs w:val="18"/>
              </w:rPr>
              <w:t>accommodates +0.208</w:t>
            </w:r>
          </w:p>
        </w:tc>
      </w:tr>
      <w:tr w:rsidR="00B53575" w14:paraId="44BFA91B" w14:textId="77777777" w:rsidTr="00B53575">
        <w:trPr>
          <w:cantSplit/>
        </w:trPr>
        <w:tc>
          <w:tcPr>
            <w:tcW w:w="1129" w:type="dxa"/>
            <w:shd w:val="clear" w:color="auto" w:fill="F2F2F2"/>
            <w:tcMar>
              <w:top w:w="60" w:type="dxa"/>
              <w:left w:w="100" w:type="dxa"/>
              <w:bottom w:w="60" w:type="dxa"/>
              <w:right w:w="100" w:type="dxa"/>
            </w:tcMar>
            <w:vAlign w:val="center"/>
          </w:tcPr>
          <w:p w14:paraId="6F79FC87" w14:textId="6C720C9D" w:rsidR="00B53575" w:rsidRDefault="00B53575" w:rsidP="00B53575">
            <w:pPr>
              <w:rPr>
                <w:color w:val="000000"/>
                <w:sz w:val="18"/>
                <w:szCs w:val="18"/>
              </w:rPr>
            </w:pPr>
            <w:r>
              <w:rPr>
                <w:color w:val="000000"/>
                <w:sz w:val="18"/>
                <w:szCs w:val="18"/>
              </w:rPr>
              <w:t>PC3</w:t>
            </w:r>
          </w:p>
        </w:tc>
        <w:tc>
          <w:tcPr>
            <w:tcW w:w="709" w:type="dxa"/>
            <w:shd w:val="clear" w:color="auto" w:fill="F2F2F2"/>
          </w:tcPr>
          <w:p w14:paraId="35D9B0D8" w14:textId="0D2491FB" w:rsidR="00B53575" w:rsidRDefault="00B53575" w:rsidP="00B53575">
            <w:pPr>
              <w:jc w:val="center"/>
              <w:rPr>
                <w:color w:val="000000"/>
                <w:sz w:val="18"/>
                <w:szCs w:val="18"/>
              </w:rPr>
            </w:pPr>
            <w:r w:rsidRPr="00B53575">
              <w:rPr>
                <w:color w:val="000000"/>
                <w:sz w:val="18"/>
                <w:szCs w:val="18"/>
              </w:rPr>
              <w:t>0.1681</w:t>
            </w:r>
          </w:p>
        </w:tc>
        <w:tc>
          <w:tcPr>
            <w:tcW w:w="992" w:type="dxa"/>
            <w:shd w:val="clear" w:color="auto" w:fill="F2F2F2"/>
          </w:tcPr>
          <w:p w14:paraId="7B621439" w14:textId="4F010B72" w:rsidR="00B53575" w:rsidRDefault="00B53575" w:rsidP="00B53575">
            <w:pPr>
              <w:jc w:val="center"/>
              <w:rPr>
                <w:color w:val="000000"/>
                <w:sz w:val="18"/>
                <w:szCs w:val="18"/>
              </w:rPr>
            </w:pPr>
            <w:r w:rsidRPr="00B53575">
              <w:rPr>
                <w:color w:val="000000"/>
                <w:sz w:val="18"/>
                <w:szCs w:val="18"/>
              </w:rPr>
              <w:t>0.6936</w:t>
            </w:r>
          </w:p>
        </w:tc>
        <w:tc>
          <w:tcPr>
            <w:tcW w:w="2410" w:type="dxa"/>
            <w:shd w:val="clear" w:color="auto" w:fill="F2F2F2"/>
          </w:tcPr>
          <w:p w14:paraId="7CAED307" w14:textId="137EAAF9" w:rsidR="00B53575" w:rsidRDefault="00B53575" w:rsidP="00B53575">
            <w:pPr>
              <w:jc w:val="center"/>
              <w:rPr>
                <w:color w:val="000000"/>
                <w:sz w:val="18"/>
                <w:szCs w:val="18"/>
              </w:rPr>
            </w:pPr>
            <w:r w:rsidRPr="00B53575">
              <w:rPr>
                <w:color w:val="000000"/>
                <w:sz w:val="18"/>
                <w:szCs w:val="18"/>
              </w:rPr>
              <w:t>accommodates +0.671</w:t>
            </w:r>
          </w:p>
        </w:tc>
        <w:tc>
          <w:tcPr>
            <w:tcW w:w="1985" w:type="dxa"/>
            <w:shd w:val="clear" w:color="auto" w:fill="F2F2F2"/>
          </w:tcPr>
          <w:p w14:paraId="59E2AB34" w14:textId="7D71D152" w:rsidR="00B53575" w:rsidRDefault="00B53575" w:rsidP="00B53575">
            <w:pPr>
              <w:jc w:val="center"/>
              <w:rPr>
                <w:color w:val="000000"/>
                <w:sz w:val="18"/>
                <w:szCs w:val="18"/>
              </w:rPr>
            </w:pPr>
            <w:r w:rsidRPr="00B53575">
              <w:rPr>
                <w:color w:val="000000"/>
                <w:sz w:val="18"/>
                <w:szCs w:val="18"/>
              </w:rPr>
              <w:t>availability_365 −0.591</w:t>
            </w:r>
          </w:p>
        </w:tc>
        <w:tc>
          <w:tcPr>
            <w:tcW w:w="1841" w:type="dxa"/>
            <w:shd w:val="clear" w:color="auto" w:fill="F2F2F2"/>
          </w:tcPr>
          <w:p w14:paraId="67CEC6E0" w14:textId="12781FD7" w:rsidR="00B53575" w:rsidRDefault="00B53575" w:rsidP="00B53575">
            <w:pPr>
              <w:jc w:val="center"/>
              <w:rPr>
                <w:color w:val="000000"/>
                <w:sz w:val="18"/>
                <w:szCs w:val="18"/>
              </w:rPr>
            </w:pPr>
            <w:r w:rsidRPr="00B53575">
              <w:rPr>
                <w:color w:val="000000"/>
                <w:sz w:val="18"/>
                <w:szCs w:val="18"/>
              </w:rPr>
              <w:t>amenity_count +0.355</w:t>
            </w:r>
          </w:p>
        </w:tc>
      </w:tr>
    </w:tbl>
    <w:p w14:paraId="190ACF3B" w14:textId="77777777" w:rsidR="00183237" w:rsidRPr="00183237" w:rsidRDefault="00183237" w:rsidP="00183237">
      <w:pPr>
        <w:spacing w:before="240" w:after="120"/>
        <w:jc w:val="both"/>
      </w:pPr>
      <w:r w:rsidRPr="00183237">
        <w:rPr>
          <w:b/>
          <w:bCs/>
        </w:rPr>
        <w:t>Cluster profiles.</w:t>
      </w:r>
      <w:r w:rsidRPr="00183237">
        <w:t> Tables 12 and 13 give the size, superhost rate and median feature values of every cluster under each method.</w:t>
      </w:r>
    </w:p>
    <w:p w14:paraId="45C7C626" w14:textId="49F3CB0B" w:rsidR="00093616" w:rsidRDefault="00093616" w:rsidP="00093616">
      <w:pPr>
        <w:spacing w:after="160"/>
        <w:jc w:val="center"/>
      </w:pPr>
      <w:r>
        <w:rPr>
          <w:noProof/>
        </w:rPr>
        <w:lastRenderedPageBreak/>
        <w:drawing>
          <wp:inline distT="0" distB="0" distL="0" distR="0" wp14:anchorId="19BAEE6D" wp14:editId="1D37CB4F">
            <wp:extent cx="3899337" cy="2859486"/>
            <wp:effectExtent l="0" t="0" r="0" b="3175"/>
            <wp:docPr id="470184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84889" name="Picture 4701848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99337" cy="2859486"/>
                    </a:xfrm>
                    <a:prstGeom prst="rect">
                      <a:avLst/>
                    </a:prstGeom>
                  </pic:spPr>
                </pic:pic>
              </a:graphicData>
            </a:graphic>
          </wp:inline>
        </w:drawing>
      </w:r>
    </w:p>
    <w:p w14:paraId="50DE3701" w14:textId="7366AD02" w:rsidR="004D0833" w:rsidRDefault="00093616" w:rsidP="004D0833">
      <w:pPr>
        <w:spacing w:after="160"/>
        <w:jc w:val="center"/>
        <w:rPr>
          <w:sz w:val="18"/>
          <w:szCs w:val="18"/>
        </w:rPr>
      </w:pPr>
      <w:r w:rsidRPr="00093616">
        <w:rPr>
          <w:sz w:val="18"/>
          <w:szCs w:val="18"/>
        </w:rPr>
        <w:t>Figure 2: PCA scatter of the 21,251 reviewed listings on the first two</w:t>
      </w:r>
      <w:r>
        <w:rPr>
          <w:sz w:val="18"/>
          <w:szCs w:val="18"/>
        </w:rPr>
        <w:t xml:space="preserve"> </w:t>
      </w:r>
      <w:r w:rsidRPr="00093616">
        <w:rPr>
          <w:sz w:val="18"/>
          <w:szCs w:val="18"/>
        </w:rPr>
        <w:t>components, coloured by superhost status, with K</w:t>
      </w:r>
      <w:r>
        <w:rPr>
          <w:sz w:val="18"/>
          <w:szCs w:val="18"/>
        </w:rPr>
        <w:t>-</w:t>
      </w:r>
      <w:r w:rsidRPr="00093616">
        <w:rPr>
          <w:sz w:val="18"/>
          <w:szCs w:val="18"/>
        </w:rPr>
        <w:t>Means centroids (k=5)</w:t>
      </w:r>
      <w:r>
        <w:rPr>
          <w:sz w:val="18"/>
          <w:szCs w:val="18"/>
        </w:rPr>
        <w:t xml:space="preserve"> </w:t>
      </w:r>
      <w:r w:rsidRPr="00093616">
        <w:rPr>
          <w:sz w:val="18"/>
          <w:szCs w:val="18"/>
        </w:rPr>
        <w:t>marked. A random sample of 5,000 listings is shown.</w:t>
      </w:r>
    </w:p>
    <w:p w14:paraId="6533A6BD" w14:textId="2AF7FBBB" w:rsidR="003106FC" w:rsidRDefault="003106FC" w:rsidP="003106FC">
      <w:pPr>
        <w:spacing w:before="40"/>
        <w:rPr>
          <w:sz w:val="18"/>
          <w:szCs w:val="18"/>
        </w:rPr>
      </w:pPr>
      <w:r w:rsidRPr="003106FC">
        <w:rPr>
          <w:sz w:val="18"/>
          <w:szCs w:val="18"/>
        </w:rPr>
        <w:t>Table 12: K-Means cluster profiles (k=5) on the standardised six-feature set. Feature values are median</w:t>
      </w:r>
      <w:r w:rsidR="00031D7E">
        <w:rPr>
          <w:sz w:val="18"/>
          <w:szCs w:val="18"/>
        </w:rPr>
        <w:t>s</w:t>
      </w:r>
      <w:r w:rsidRPr="003106FC">
        <w:rPr>
          <w:sz w:val="18"/>
          <w:szCs w:val="18"/>
        </w:rPr>
        <w: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10" w:type="dxa"/>
          <w:right w:w="10" w:type="dxa"/>
        </w:tblCellMar>
        <w:tblLook w:val="0000" w:firstRow="0" w:lastRow="0" w:firstColumn="0" w:lastColumn="0" w:noHBand="0" w:noVBand="0"/>
      </w:tblPr>
      <w:tblGrid>
        <w:gridCol w:w="279"/>
        <w:gridCol w:w="850"/>
        <w:gridCol w:w="709"/>
        <w:gridCol w:w="851"/>
        <w:gridCol w:w="708"/>
        <w:gridCol w:w="1276"/>
        <w:gridCol w:w="1276"/>
        <w:gridCol w:w="709"/>
        <w:gridCol w:w="1275"/>
        <w:gridCol w:w="1083"/>
      </w:tblGrid>
      <w:tr w:rsidR="00183237" w:rsidRPr="00333126" w14:paraId="0A7AAF96" w14:textId="77777777" w:rsidTr="00183237">
        <w:trPr>
          <w:cantSplit/>
          <w:tblHeader/>
        </w:trPr>
        <w:tc>
          <w:tcPr>
            <w:tcW w:w="279" w:type="dxa"/>
            <w:shd w:val="clear" w:color="auto" w:fill="1F3864"/>
            <w:tcMar>
              <w:top w:w="60" w:type="dxa"/>
              <w:left w:w="100" w:type="dxa"/>
              <w:bottom w:w="60" w:type="dxa"/>
              <w:right w:w="100" w:type="dxa"/>
            </w:tcMar>
            <w:vAlign w:val="center"/>
          </w:tcPr>
          <w:p w14:paraId="55D59EF8" w14:textId="4902388F" w:rsidR="00183237" w:rsidRPr="00333126" w:rsidRDefault="00183237" w:rsidP="00183237">
            <w:pPr>
              <w:jc w:val="center"/>
              <w:rPr>
                <w:b/>
                <w:bCs/>
                <w:color w:val="FFFFFF"/>
                <w:sz w:val="18"/>
                <w:szCs w:val="18"/>
              </w:rPr>
            </w:pPr>
            <w:r>
              <w:rPr>
                <w:b/>
                <w:bCs/>
                <w:color w:val="FFFFFF"/>
                <w:sz w:val="18"/>
                <w:szCs w:val="18"/>
              </w:rPr>
              <w:t>#</w:t>
            </w:r>
          </w:p>
        </w:tc>
        <w:tc>
          <w:tcPr>
            <w:tcW w:w="850" w:type="dxa"/>
            <w:shd w:val="clear" w:color="auto" w:fill="1F3864"/>
            <w:vAlign w:val="center"/>
          </w:tcPr>
          <w:p w14:paraId="42CD8403" w14:textId="50B5D59B" w:rsidR="00183237" w:rsidRPr="00333126" w:rsidRDefault="00183237" w:rsidP="00183237">
            <w:pPr>
              <w:jc w:val="center"/>
              <w:rPr>
                <w:b/>
                <w:bCs/>
                <w:color w:val="FFFFFF"/>
                <w:sz w:val="18"/>
                <w:szCs w:val="18"/>
              </w:rPr>
            </w:pPr>
            <w:r w:rsidRPr="00183237">
              <w:rPr>
                <w:b/>
                <w:bCs/>
                <w:color w:val="FFFFFF"/>
                <w:sz w:val="18"/>
                <w:szCs w:val="18"/>
              </w:rPr>
              <w:t>Listings</w:t>
            </w:r>
          </w:p>
        </w:tc>
        <w:tc>
          <w:tcPr>
            <w:tcW w:w="709" w:type="dxa"/>
            <w:shd w:val="clear" w:color="auto" w:fill="1F3864"/>
            <w:vAlign w:val="center"/>
          </w:tcPr>
          <w:p w14:paraId="28F22B20" w14:textId="6AD08841" w:rsidR="00183237" w:rsidRPr="00333126" w:rsidRDefault="00183237" w:rsidP="00183237">
            <w:pPr>
              <w:jc w:val="center"/>
              <w:rPr>
                <w:b/>
                <w:bCs/>
                <w:color w:val="FFFFFF"/>
                <w:sz w:val="18"/>
                <w:szCs w:val="18"/>
              </w:rPr>
            </w:pPr>
            <w:r w:rsidRPr="00183237">
              <w:rPr>
                <w:b/>
                <w:bCs/>
                <w:color w:val="FFFFFF"/>
                <w:sz w:val="18"/>
                <w:szCs w:val="18"/>
              </w:rPr>
              <w:t>Share</w:t>
            </w:r>
          </w:p>
        </w:tc>
        <w:tc>
          <w:tcPr>
            <w:tcW w:w="851" w:type="dxa"/>
            <w:shd w:val="clear" w:color="auto" w:fill="1F3864"/>
            <w:vAlign w:val="center"/>
          </w:tcPr>
          <w:p w14:paraId="76FDDCB5" w14:textId="5D08037F" w:rsidR="00183237" w:rsidRPr="00333126" w:rsidRDefault="00183237" w:rsidP="00183237">
            <w:pPr>
              <w:jc w:val="center"/>
              <w:rPr>
                <w:b/>
                <w:bCs/>
                <w:color w:val="FFFFFF"/>
                <w:sz w:val="18"/>
                <w:szCs w:val="18"/>
              </w:rPr>
            </w:pPr>
            <w:r w:rsidRPr="00183237">
              <w:rPr>
                <w:b/>
                <w:bCs/>
                <w:color w:val="FFFFFF"/>
                <w:sz w:val="18"/>
                <w:szCs w:val="18"/>
              </w:rPr>
              <w:t>Superhost rate</w:t>
            </w:r>
          </w:p>
        </w:tc>
        <w:tc>
          <w:tcPr>
            <w:tcW w:w="708" w:type="dxa"/>
            <w:shd w:val="clear" w:color="auto" w:fill="1F3864"/>
            <w:vAlign w:val="center"/>
          </w:tcPr>
          <w:p w14:paraId="06DAA930" w14:textId="177B0FE8" w:rsidR="00183237" w:rsidRPr="00333126" w:rsidRDefault="00183237" w:rsidP="00183237">
            <w:pPr>
              <w:jc w:val="center"/>
              <w:rPr>
                <w:b/>
                <w:bCs/>
                <w:color w:val="FFFFFF"/>
                <w:sz w:val="18"/>
                <w:szCs w:val="18"/>
              </w:rPr>
            </w:pPr>
            <w:r w:rsidRPr="00183237">
              <w:rPr>
                <w:b/>
                <w:bCs/>
                <w:color w:val="FFFFFF"/>
                <w:sz w:val="18"/>
                <w:szCs w:val="18"/>
              </w:rPr>
              <w:t>dist_cbd</w:t>
            </w:r>
          </w:p>
        </w:tc>
        <w:tc>
          <w:tcPr>
            <w:tcW w:w="1276" w:type="dxa"/>
            <w:shd w:val="clear" w:color="auto" w:fill="1F3864"/>
            <w:vAlign w:val="center"/>
          </w:tcPr>
          <w:p w14:paraId="4F92904F" w14:textId="671DF8EB" w:rsidR="00183237" w:rsidRPr="00333126" w:rsidRDefault="00183237" w:rsidP="00183237">
            <w:pPr>
              <w:jc w:val="center"/>
              <w:rPr>
                <w:b/>
                <w:bCs/>
                <w:color w:val="FFFFFF"/>
                <w:sz w:val="18"/>
                <w:szCs w:val="18"/>
              </w:rPr>
            </w:pPr>
            <w:r w:rsidRPr="00183237">
              <w:rPr>
                <w:b/>
                <w:bCs/>
                <w:color w:val="FFFFFF"/>
                <w:sz w:val="18"/>
                <w:szCs w:val="18"/>
              </w:rPr>
              <w:t>accommodates</w:t>
            </w:r>
          </w:p>
        </w:tc>
        <w:tc>
          <w:tcPr>
            <w:tcW w:w="1276" w:type="dxa"/>
            <w:shd w:val="clear" w:color="auto" w:fill="1F3864"/>
            <w:vAlign w:val="center"/>
          </w:tcPr>
          <w:p w14:paraId="7F40710C" w14:textId="03E32DB6" w:rsidR="00183237" w:rsidRPr="00333126" w:rsidRDefault="00183237" w:rsidP="00183237">
            <w:pPr>
              <w:jc w:val="center"/>
              <w:rPr>
                <w:b/>
                <w:bCs/>
                <w:color w:val="FFFFFF"/>
                <w:sz w:val="18"/>
                <w:szCs w:val="18"/>
              </w:rPr>
            </w:pPr>
            <w:r w:rsidRPr="00183237">
              <w:rPr>
                <w:b/>
                <w:bCs/>
                <w:color w:val="FFFFFF"/>
                <w:sz w:val="18"/>
                <w:szCs w:val="18"/>
              </w:rPr>
              <w:t>availability_365</w:t>
            </w:r>
          </w:p>
        </w:tc>
        <w:tc>
          <w:tcPr>
            <w:tcW w:w="709" w:type="dxa"/>
            <w:shd w:val="clear" w:color="auto" w:fill="1F3864"/>
            <w:vAlign w:val="center"/>
          </w:tcPr>
          <w:p w14:paraId="663DDB35" w14:textId="3D5D4688" w:rsidR="00183237" w:rsidRPr="00333126" w:rsidRDefault="00183237" w:rsidP="00183237">
            <w:pPr>
              <w:jc w:val="center"/>
              <w:rPr>
                <w:b/>
                <w:bCs/>
                <w:color w:val="FFFFFF"/>
                <w:sz w:val="18"/>
                <w:szCs w:val="18"/>
              </w:rPr>
            </w:pPr>
            <w:r w:rsidRPr="00183237">
              <w:rPr>
                <w:b/>
                <w:bCs/>
                <w:color w:val="FFFFFF"/>
                <w:sz w:val="18"/>
                <w:szCs w:val="18"/>
              </w:rPr>
              <w:t>amenity_count</w:t>
            </w:r>
          </w:p>
        </w:tc>
        <w:tc>
          <w:tcPr>
            <w:tcW w:w="1275" w:type="dxa"/>
            <w:shd w:val="clear" w:color="auto" w:fill="1F3864"/>
            <w:vAlign w:val="center"/>
          </w:tcPr>
          <w:p w14:paraId="6E0F7836" w14:textId="3E6797B6" w:rsidR="00183237" w:rsidRPr="00333126" w:rsidRDefault="00183237" w:rsidP="00183237">
            <w:pPr>
              <w:jc w:val="center"/>
              <w:rPr>
                <w:b/>
                <w:bCs/>
                <w:color w:val="FFFFFF"/>
                <w:sz w:val="18"/>
                <w:szCs w:val="18"/>
              </w:rPr>
            </w:pPr>
            <w:r w:rsidRPr="00183237">
              <w:rPr>
                <w:b/>
                <w:bCs/>
                <w:color w:val="FFFFFF"/>
                <w:sz w:val="18"/>
                <w:szCs w:val="18"/>
              </w:rPr>
              <w:t>days_since_last_review</w:t>
            </w:r>
          </w:p>
        </w:tc>
        <w:tc>
          <w:tcPr>
            <w:tcW w:w="1083" w:type="dxa"/>
            <w:shd w:val="clear" w:color="auto" w:fill="1F3864"/>
            <w:vAlign w:val="center"/>
          </w:tcPr>
          <w:p w14:paraId="6283A866" w14:textId="273405D3" w:rsidR="00183237" w:rsidRPr="00333126" w:rsidRDefault="00183237" w:rsidP="00183237">
            <w:pPr>
              <w:jc w:val="center"/>
              <w:rPr>
                <w:b/>
                <w:bCs/>
                <w:color w:val="FFFFFF"/>
                <w:sz w:val="18"/>
                <w:szCs w:val="18"/>
              </w:rPr>
            </w:pPr>
            <w:r w:rsidRPr="00183237">
              <w:rPr>
                <w:b/>
                <w:bCs/>
                <w:color w:val="FFFFFF"/>
                <w:sz w:val="18"/>
                <w:szCs w:val="18"/>
              </w:rPr>
              <w:t>host_listings_count</w:t>
            </w:r>
          </w:p>
        </w:tc>
      </w:tr>
      <w:tr w:rsidR="00183237" w:rsidRPr="00142DD9" w14:paraId="4855CB26" w14:textId="77777777" w:rsidTr="00183237">
        <w:trPr>
          <w:cantSplit/>
        </w:trPr>
        <w:tc>
          <w:tcPr>
            <w:tcW w:w="279" w:type="dxa"/>
            <w:shd w:val="clear" w:color="auto" w:fill="F2F2F2"/>
            <w:tcMar>
              <w:top w:w="60" w:type="dxa"/>
              <w:left w:w="100" w:type="dxa"/>
              <w:bottom w:w="60" w:type="dxa"/>
              <w:right w:w="100" w:type="dxa"/>
            </w:tcMar>
            <w:vAlign w:val="center"/>
          </w:tcPr>
          <w:p w14:paraId="1FAEB6A1" w14:textId="1929A202" w:rsidR="00183237" w:rsidRPr="004A00E6" w:rsidRDefault="00183237" w:rsidP="00183237">
            <w:pPr>
              <w:jc w:val="center"/>
              <w:rPr>
                <w:color w:val="000000"/>
                <w:sz w:val="18"/>
                <w:szCs w:val="18"/>
              </w:rPr>
            </w:pPr>
            <w:r>
              <w:rPr>
                <w:color w:val="000000"/>
                <w:sz w:val="18"/>
                <w:szCs w:val="18"/>
              </w:rPr>
              <w:t>1</w:t>
            </w:r>
          </w:p>
        </w:tc>
        <w:tc>
          <w:tcPr>
            <w:tcW w:w="850" w:type="dxa"/>
            <w:shd w:val="clear" w:color="auto" w:fill="F2F2F2"/>
            <w:vAlign w:val="center"/>
          </w:tcPr>
          <w:p w14:paraId="143FE390" w14:textId="4A0D0963" w:rsidR="00183237" w:rsidRPr="00142DD9" w:rsidRDefault="00183237" w:rsidP="00183237">
            <w:pPr>
              <w:jc w:val="center"/>
              <w:rPr>
                <w:color w:val="000000"/>
                <w:sz w:val="18"/>
                <w:szCs w:val="18"/>
              </w:rPr>
            </w:pPr>
            <w:r w:rsidRPr="00183237">
              <w:rPr>
                <w:color w:val="000000"/>
                <w:sz w:val="18"/>
                <w:szCs w:val="18"/>
              </w:rPr>
              <w:t>4,541</w:t>
            </w:r>
          </w:p>
        </w:tc>
        <w:tc>
          <w:tcPr>
            <w:tcW w:w="709" w:type="dxa"/>
            <w:shd w:val="clear" w:color="auto" w:fill="F2F2F2"/>
            <w:vAlign w:val="center"/>
          </w:tcPr>
          <w:p w14:paraId="0EBB3686" w14:textId="712DFFBE" w:rsidR="00183237" w:rsidRPr="00142DD9" w:rsidRDefault="00183237" w:rsidP="00183237">
            <w:pPr>
              <w:jc w:val="center"/>
              <w:rPr>
                <w:color w:val="000000"/>
                <w:sz w:val="18"/>
                <w:szCs w:val="18"/>
              </w:rPr>
            </w:pPr>
            <w:r w:rsidRPr="00183237">
              <w:rPr>
                <w:color w:val="000000"/>
                <w:sz w:val="18"/>
                <w:szCs w:val="18"/>
              </w:rPr>
              <w:t>21.4%</w:t>
            </w:r>
          </w:p>
        </w:tc>
        <w:tc>
          <w:tcPr>
            <w:tcW w:w="851" w:type="dxa"/>
            <w:shd w:val="clear" w:color="auto" w:fill="F2F2F2"/>
            <w:vAlign w:val="center"/>
          </w:tcPr>
          <w:p w14:paraId="68E335C5" w14:textId="0CB901A1" w:rsidR="00183237" w:rsidRPr="00142DD9" w:rsidRDefault="00183237" w:rsidP="00183237">
            <w:pPr>
              <w:jc w:val="center"/>
              <w:rPr>
                <w:color w:val="000000"/>
                <w:sz w:val="18"/>
                <w:szCs w:val="18"/>
              </w:rPr>
            </w:pPr>
            <w:r w:rsidRPr="00183237">
              <w:rPr>
                <w:color w:val="000000"/>
                <w:sz w:val="18"/>
                <w:szCs w:val="18"/>
              </w:rPr>
              <w:t>35.3%</w:t>
            </w:r>
          </w:p>
        </w:tc>
        <w:tc>
          <w:tcPr>
            <w:tcW w:w="708" w:type="dxa"/>
            <w:shd w:val="clear" w:color="auto" w:fill="F2F2F2"/>
            <w:vAlign w:val="center"/>
          </w:tcPr>
          <w:p w14:paraId="4EFFCD4C" w14:textId="30803CA7" w:rsidR="00183237" w:rsidRPr="00142DD9" w:rsidRDefault="00183237" w:rsidP="00183237">
            <w:pPr>
              <w:jc w:val="center"/>
              <w:rPr>
                <w:color w:val="000000"/>
                <w:sz w:val="18"/>
                <w:szCs w:val="18"/>
              </w:rPr>
            </w:pPr>
            <w:r w:rsidRPr="00183237">
              <w:rPr>
                <w:color w:val="000000"/>
                <w:sz w:val="18"/>
                <w:szCs w:val="18"/>
              </w:rPr>
              <w:t>1.42</w:t>
            </w:r>
          </w:p>
        </w:tc>
        <w:tc>
          <w:tcPr>
            <w:tcW w:w="1276" w:type="dxa"/>
            <w:shd w:val="clear" w:color="auto" w:fill="F2F2F2"/>
            <w:vAlign w:val="center"/>
          </w:tcPr>
          <w:p w14:paraId="3E5F9FFE" w14:textId="42A3B13A" w:rsidR="00183237" w:rsidRPr="00142DD9" w:rsidRDefault="00183237" w:rsidP="00183237">
            <w:pPr>
              <w:jc w:val="center"/>
              <w:rPr>
                <w:color w:val="000000"/>
                <w:sz w:val="18"/>
                <w:szCs w:val="18"/>
              </w:rPr>
            </w:pPr>
            <w:r w:rsidRPr="00183237">
              <w:rPr>
                <w:color w:val="000000"/>
                <w:sz w:val="18"/>
                <w:szCs w:val="18"/>
              </w:rPr>
              <w:t>4</w:t>
            </w:r>
          </w:p>
        </w:tc>
        <w:tc>
          <w:tcPr>
            <w:tcW w:w="1276" w:type="dxa"/>
            <w:shd w:val="clear" w:color="auto" w:fill="F2F2F2"/>
            <w:vAlign w:val="center"/>
          </w:tcPr>
          <w:p w14:paraId="0CA10D9E" w14:textId="1CD2E0C1" w:rsidR="00183237" w:rsidRPr="00142DD9" w:rsidRDefault="00183237" w:rsidP="00183237">
            <w:pPr>
              <w:jc w:val="center"/>
              <w:rPr>
                <w:color w:val="000000"/>
                <w:sz w:val="18"/>
                <w:szCs w:val="18"/>
              </w:rPr>
            </w:pPr>
            <w:r w:rsidRPr="00183237">
              <w:rPr>
                <w:color w:val="000000"/>
                <w:sz w:val="18"/>
                <w:szCs w:val="18"/>
              </w:rPr>
              <w:t>188</w:t>
            </w:r>
          </w:p>
        </w:tc>
        <w:tc>
          <w:tcPr>
            <w:tcW w:w="709" w:type="dxa"/>
            <w:shd w:val="clear" w:color="auto" w:fill="F2F2F2"/>
            <w:vAlign w:val="center"/>
          </w:tcPr>
          <w:p w14:paraId="199412AF" w14:textId="6105080E" w:rsidR="00183237" w:rsidRPr="00142DD9" w:rsidRDefault="00183237" w:rsidP="00183237">
            <w:pPr>
              <w:jc w:val="center"/>
              <w:rPr>
                <w:color w:val="000000"/>
                <w:sz w:val="18"/>
                <w:szCs w:val="18"/>
              </w:rPr>
            </w:pPr>
            <w:r w:rsidRPr="00183237">
              <w:rPr>
                <w:color w:val="000000"/>
                <w:sz w:val="18"/>
                <w:szCs w:val="18"/>
              </w:rPr>
              <w:t>41</w:t>
            </w:r>
          </w:p>
        </w:tc>
        <w:tc>
          <w:tcPr>
            <w:tcW w:w="1275" w:type="dxa"/>
            <w:shd w:val="clear" w:color="auto" w:fill="F2F2F2"/>
            <w:vAlign w:val="center"/>
          </w:tcPr>
          <w:p w14:paraId="609D8476" w14:textId="1912E6EB" w:rsidR="00183237" w:rsidRPr="00142DD9" w:rsidRDefault="00183237" w:rsidP="00183237">
            <w:pPr>
              <w:jc w:val="center"/>
              <w:rPr>
                <w:color w:val="000000"/>
                <w:sz w:val="18"/>
                <w:szCs w:val="18"/>
              </w:rPr>
            </w:pPr>
            <w:r w:rsidRPr="00183237">
              <w:rPr>
                <w:color w:val="000000"/>
                <w:sz w:val="18"/>
                <w:szCs w:val="18"/>
              </w:rPr>
              <w:t>50</w:t>
            </w:r>
          </w:p>
        </w:tc>
        <w:tc>
          <w:tcPr>
            <w:tcW w:w="1083" w:type="dxa"/>
            <w:shd w:val="clear" w:color="auto" w:fill="F2F2F2"/>
            <w:vAlign w:val="center"/>
          </w:tcPr>
          <w:p w14:paraId="15EF8840" w14:textId="05317315" w:rsidR="00183237" w:rsidRPr="00142DD9" w:rsidRDefault="00183237" w:rsidP="00183237">
            <w:pPr>
              <w:jc w:val="center"/>
              <w:rPr>
                <w:color w:val="000000"/>
                <w:sz w:val="18"/>
                <w:szCs w:val="18"/>
              </w:rPr>
            </w:pPr>
            <w:r w:rsidRPr="00183237">
              <w:rPr>
                <w:color w:val="000000"/>
                <w:sz w:val="18"/>
                <w:szCs w:val="18"/>
              </w:rPr>
              <w:t>50</w:t>
            </w:r>
          </w:p>
        </w:tc>
      </w:tr>
      <w:tr w:rsidR="00183237" w14:paraId="58D9B244" w14:textId="77777777" w:rsidTr="00183237">
        <w:trPr>
          <w:cantSplit/>
        </w:trPr>
        <w:tc>
          <w:tcPr>
            <w:tcW w:w="279" w:type="dxa"/>
            <w:shd w:val="clear" w:color="auto" w:fill="FFFFFF" w:themeFill="background1"/>
            <w:tcMar>
              <w:top w:w="60" w:type="dxa"/>
              <w:left w:w="100" w:type="dxa"/>
              <w:bottom w:w="60" w:type="dxa"/>
              <w:right w:w="100" w:type="dxa"/>
            </w:tcMar>
            <w:vAlign w:val="center"/>
          </w:tcPr>
          <w:p w14:paraId="1E5F525D" w14:textId="3DD37608" w:rsidR="00183237" w:rsidRDefault="00183237" w:rsidP="00183237">
            <w:pPr>
              <w:jc w:val="center"/>
              <w:rPr>
                <w:color w:val="000000"/>
                <w:sz w:val="18"/>
                <w:szCs w:val="18"/>
              </w:rPr>
            </w:pPr>
            <w:r>
              <w:rPr>
                <w:color w:val="000000"/>
                <w:sz w:val="18"/>
                <w:szCs w:val="18"/>
              </w:rPr>
              <w:t>2</w:t>
            </w:r>
          </w:p>
        </w:tc>
        <w:tc>
          <w:tcPr>
            <w:tcW w:w="850" w:type="dxa"/>
            <w:shd w:val="clear" w:color="auto" w:fill="FFFFFF" w:themeFill="background1"/>
            <w:vAlign w:val="center"/>
          </w:tcPr>
          <w:p w14:paraId="7E3BF6C5" w14:textId="2B9DCAAC" w:rsidR="00183237" w:rsidRDefault="00183237" w:rsidP="00183237">
            <w:pPr>
              <w:jc w:val="center"/>
              <w:rPr>
                <w:color w:val="000000"/>
                <w:sz w:val="18"/>
                <w:szCs w:val="18"/>
              </w:rPr>
            </w:pPr>
            <w:r w:rsidRPr="00183237">
              <w:rPr>
                <w:color w:val="000000"/>
                <w:sz w:val="18"/>
                <w:szCs w:val="18"/>
              </w:rPr>
              <w:t>5,340</w:t>
            </w:r>
          </w:p>
        </w:tc>
        <w:tc>
          <w:tcPr>
            <w:tcW w:w="709" w:type="dxa"/>
            <w:shd w:val="clear" w:color="auto" w:fill="FFFFFF" w:themeFill="background1"/>
            <w:vAlign w:val="center"/>
          </w:tcPr>
          <w:p w14:paraId="6877FC51" w14:textId="5F750039" w:rsidR="00183237" w:rsidRDefault="00183237" w:rsidP="00183237">
            <w:pPr>
              <w:jc w:val="center"/>
              <w:rPr>
                <w:color w:val="000000"/>
                <w:sz w:val="18"/>
                <w:szCs w:val="18"/>
              </w:rPr>
            </w:pPr>
            <w:r w:rsidRPr="00183237">
              <w:rPr>
                <w:color w:val="000000"/>
                <w:sz w:val="18"/>
                <w:szCs w:val="18"/>
              </w:rPr>
              <w:t>25.1%</w:t>
            </w:r>
          </w:p>
        </w:tc>
        <w:tc>
          <w:tcPr>
            <w:tcW w:w="851" w:type="dxa"/>
            <w:shd w:val="clear" w:color="auto" w:fill="FFFFFF" w:themeFill="background1"/>
            <w:vAlign w:val="center"/>
          </w:tcPr>
          <w:p w14:paraId="6B22B948" w14:textId="26967F72" w:rsidR="00183237" w:rsidRDefault="00183237" w:rsidP="00183237">
            <w:pPr>
              <w:jc w:val="center"/>
              <w:rPr>
                <w:color w:val="000000"/>
                <w:sz w:val="18"/>
                <w:szCs w:val="18"/>
              </w:rPr>
            </w:pPr>
            <w:r w:rsidRPr="00183237">
              <w:rPr>
                <w:color w:val="000000"/>
                <w:sz w:val="18"/>
                <w:szCs w:val="18"/>
              </w:rPr>
              <w:t>53.9%</w:t>
            </w:r>
          </w:p>
        </w:tc>
        <w:tc>
          <w:tcPr>
            <w:tcW w:w="708" w:type="dxa"/>
            <w:shd w:val="clear" w:color="auto" w:fill="FFFFFF" w:themeFill="background1"/>
            <w:vAlign w:val="center"/>
          </w:tcPr>
          <w:p w14:paraId="60986688" w14:textId="76A4121A" w:rsidR="00183237" w:rsidRDefault="00183237" w:rsidP="00183237">
            <w:pPr>
              <w:jc w:val="center"/>
              <w:rPr>
                <w:color w:val="000000"/>
                <w:sz w:val="18"/>
                <w:szCs w:val="18"/>
              </w:rPr>
            </w:pPr>
            <w:r w:rsidRPr="00183237">
              <w:rPr>
                <w:color w:val="000000"/>
                <w:sz w:val="18"/>
                <w:szCs w:val="18"/>
              </w:rPr>
              <w:t>2.25</w:t>
            </w:r>
          </w:p>
        </w:tc>
        <w:tc>
          <w:tcPr>
            <w:tcW w:w="1276" w:type="dxa"/>
            <w:shd w:val="clear" w:color="auto" w:fill="FFFFFF" w:themeFill="background1"/>
            <w:vAlign w:val="center"/>
          </w:tcPr>
          <w:p w14:paraId="3B3F202D" w14:textId="0F57598C" w:rsidR="00183237" w:rsidRDefault="00183237" w:rsidP="00183237">
            <w:pPr>
              <w:jc w:val="center"/>
              <w:rPr>
                <w:color w:val="000000"/>
                <w:sz w:val="18"/>
                <w:szCs w:val="18"/>
              </w:rPr>
            </w:pPr>
            <w:r w:rsidRPr="00183237">
              <w:rPr>
                <w:color w:val="000000"/>
                <w:sz w:val="18"/>
                <w:szCs w:val="18"/>
              </w:rPr>
              <w:t>4</w:t>
            </w:r>
          </w:p>
        </w:tc>
        <w:tc>
          <w:tcPr>
            <w:tcW w:w="1276" w:type="dxa"/>
            <w:shd w:val="clear" w:color="auto" w:fill="FFFFFF" w:themeFill="background1"/>
            <w:vAlign w:val="center"/>
          </w:tcPr>
          <w:p w14:paraId="49E7804B" w14:textId="25130B21" w:rsidR="00183237" w:rsidRDefault="00183237" w:rsidP="00183237">
            <w:pPr>
              <w:jc w:val="center"/>
              <w:rPr>
                <w:color w:val="000000"/>
                <w:sz w:val="18"/>
                <w:szCs w:val="18"/>
              </w:rPr>
            </w:pPr>
            <w:r w:rsidRPr="00183237">
              <w:rPr>
                <w:color w:val="000000"/>
                <w:sz w:val="18"/>
                <w:szCs w:val="18"/>
              </w:rPr>
              <w:t>157</w:t>
            </w:r>
          </w:p>
        </w:tc>
        <w:tc>
          <w:tcPr>
            <w:tcW w:w="709" w:type="dxa"/>
            <w:shd w:val="clear" w:color="auto" w:fill="FFFFFF" w:themeFill="background1"/>
            <w:vAlign w:val="center"/>
          </w:tcPr>
          <w:p w14:paraId="5131942A" w14:textId="669EBE76" w:rsidR="00183237" w:rsidRDefault="00183237" w:rsidP="00183237">
            <w:pPr>
              <w:jc w:val="center"/>
              <w:rPr>
                <w:color w:val="000000"/>
                <w:sz w:val="18"/>
                <w:szCs w:val="18"/>
              </w:rPr>
            </w:pPr>
            <w:r w:rsidRPr="00183237">
              <w:rPr>
                <w:color w:val="000000"/>
                <w:sz w:val="18"/>
                <w:szCs w:val="18"/>
              </w:rPr>
              <w:t>47</w:t>
            </w:r>
          </w:p>
        </w:tc>
        <w:tc>
          <w:tcPr>
            <w:tcW w:w="1275" w:type="dxa"/>
            <w:shd w:val="clear" w:color="auto" w:fill="FFFFFF" w:themeFill="background1"/>
            <w:vAlign w:val="center"/>
          </w:tcPr>
          <w:p w14:paraId="760DDDB4" w14:textId="72FDAE06" w:rsidR="00183237" w:rsidRDefault="00183237" w:rsidP="00183237">
            <w:pPr>
              <w:jc w:val="center"/>
              <w:rPr>
                <w:color w:val="000000"/>
                <w:sz w:val="18"/>
                <w:szCs w:val="18"/>
              </w:rPr>
            </w:pPr>
            <w:r w:rsidRPr="00183237">
              <w:rPr>
                <w:color w:val="000000"/>
                <w:sz w:val="18"/>
                <w:szCs w:val="18"/>
              </w:rPr>
              <w:t>40</w:t>
            </w:r>
          </w:p>
        </w:tc>
        <w:tc>
          <w:tcPr>
            <w:tcW w:w="1083" w:type="dxa"/>
            <w:shd w:val="clear" w:color="auto" w:fill="FFFFFF" w:themeFill="background1"/>
            <w:vAlign w:val="center"/>
          </w:tcPr>
          <w:p w14:paraId="0CFF496A" w14:textId="090A115F" w:rsidR="00183237" w:rsidRDefault="00183237" w:rsidP="00183237">
            <w:pPr>
              <w:jc w:val="center"/>
              <w:rPr>
                <w:color w:val="000000"/>
                <w:sz w:val="18"/>
                <w:szCs w:val="18"/>
              </w:rPr>
            </w:pPr>
            <w:r w:rsidRPr="00183237">
              <w:rPr>
                <w:color w:val="000000"/>
                <w:sz w:val="18"/>
                <w:szCs w:val="18"/>
              </w:rPr>
              <w:t>2</w:t>
            </w:r>
          </w:p>
        </w:tc>
      </w:tr>
      <w:tr w:rsidR="00183237" w14:paraId="7BF5C828" w14:textId="77777777" w:rsidTr="00183237">
        <w:trPr>
          <w:cantSplit/>
        </w:trPr>
        <w:tc>
          <w:tcPr>
            <w:tcW w:w="279" w:type="dxa"/>
            <w:shd w:val="clear" w:color="auto" w:fill="F2F2F2"/>
            <w:tcMar>
              <w:top w:w="60" w:type="dxa"/>
              <w:left w:w="100" w:type="dxa"/>
              <w:bottom w:w="60" w:type="dxa"/>
              <w:right w:w="100" w:type="dxa"/>
            </w:tcMar>
            <w:vAlign w:val="center"/>
          </w:tcPr>
          <w:p w14:paraId="3298CB06" w14:textId="7463F29C" w:rsidR="00183237" w:rsidRDefault="00183237" w:rsidP="00183237">
            <w:pPr>
              <w:jc w:val="center"/>
              <w:rPr>
                <w:color w:val="000000"/>
                <w:sz w:val="18"/>
                <w:szCs w:val="18"/>
              </w:rPr>
            </w:pPr>
            <w:r>
              <w:rPr>
                <w:color w:val="000000"/>
                <w:sz w:val="18"/>
                <w:szCs w:val="18"/>
              </w:rPr>
              <w:t>3</w:t>
            </w:r>
          </w:p>
        </w:tc>
        <w:tc>
          <w:tcPr>
            <w:tcW w:w="850" w:type="dxa"/>
            <w:shd w:val="clear" w:color="auto" w:fill="F2F2F2"/>
            <w:vAlign w:val="center"/>
          </w:tcPr>
          <w:p w14:paraId="362681A4" w14:textId="2A6861E5" w:rsidR="00183237" w:rsidRDefault="00183237" w:rsidP="00183237">
            <w:pPr>
              <w:jc w:val="center"/>
              <w:rPr>
                <w:color w:val="000000"/>
                <w:sz w:val="18"/>
                <w:szCs w:val="18"/>
              </w:rPr>
            </w:pPr>
            <w:r w:rsidRPr="00183237">
              <w:rPr>
                <w:color w:val="000000"/>
                <w:sz w:val="18"/>
                <w:szCs w:val="18"/>
              </w:rPr>
              <w:t>4,689</w:t>
            </w:r>
          </w:p>
        </w:tc>
        <w:tc>
          <w:tcPr>
            <w:tcW w:w="709" w:type="dxa"/>
            <w:shd w:val="clear" w:color="auto" w:fill="F2F2F2"/>
            <w:vAlign w:val="center"/>
          </w:tcPr>
          <w:p w14:paraId="4CD38F81" w14:textId="01804BB6" w:rsidR="00183237" w:rsidRDefault="00183237" w:rsidP="00183237">
            <w:pPr>
              <w:jc w:val="center"/>
              <w:rPr>
                <w:color w:val="000000"/>
                <w:sz w:val="18"/>
                <w:szCs w:val="18"/>
              </w:rPr>
            </w:pPr>
            <w:r w:rsidRPr="00183237">
              <w:rPr>
                <w:color w:val="000000"/>
                <w:sz w:val="18"/>
                <w:szCs w:val="18"/>
              </w:rPr>
              <w:t>22.1%</w:t>
            </w:r>
          </w:p>
        </w:tc>
        <w:tc>
          <w:tcPr>
            <w:tcW w:w="851" w:type="dxa"/>
            <w:shd w:val="clear" w:color="auto" w:fill="F2F2F2"/>
            <w:vAlign w:val="center"/>
          </w:tcPr>
          <w:p w14:paraId="408255F7" w14:textId="31E53D77" w:rsidR="00183237" w:rsidRDefault="00183237" w:rsidP="00183237">
            <w:pPr>
              <w:jc w:val="center"/>
              <w:rPr>
                <w:color w:val="000000"/>
                <w:sz w:val="18"/>
                <w:szCs w:val="18"/>
              </w:rPr>
            </w:pPr>
            <w:r w:rsidRPr="00183237">
              <w:rPr>
                <w:color w:val="000000"/>
                <w:sz w:val="18"/>
                <w:szCs w:val="18"/>
              </w:rPr>
              <w:t>6.8%</w:t>
            </w:r>
          </w:p>
        </w:tc>
        <w:tc>
          <w:tcPr>
            <w:tcW w:w="708" w:type="dxa"/>
            <w:shd w:val="clear" w:color="auto" w:fill="F2F2F2"/>
            <w:vAlign w:val="center"/>
          </w:tcPr>
          <w:p w14:paraId="5F168B8D" w14:textId="4273C87C" w:rsidR="00183237" w:rsidRDefault="00183237" w:rsidP="00183237">
            <w:pPr>
              <w:jc w:val="center"/>
              <w:rPr>
                <w:color w:val="000000"/>
                <w:sz w:val="18"/>
                <w:szCs w:val="18"/>
              </w:rPr>
            </w:pPr>
            <w:r w:rsidRPr="00183237">
              <w:rPr>
                <w:color w:val="000000"/>
                <w:sz w:val="18"/>
                <w:szCs w:val="18"/>
              </w:rPr>
              <w:t>4.54</w:t>
            </w:r>
          </w:p>
        </w:tc>
        <w:tc>
          <w:tcPr>
            <w:tcW w:w="1276" w:type="dxa"/>
            <w:shd w:val="clear" w:color="auto" w:fill="F2F2F2"/>
            <w:vAlign w:val="center"/>
          </w:tcPr>
          <w:p w14:paraId="593D17BF" w14:textId="6EDF229C" w:rsidR="00183237" w:rsidRDefault="00183237" w:rsidP="00183237">
            <w:pPr>
              <w:jc w:val="center"/>
              <w:rPr>
                <w:color w:val="000000"/>
                <w:sz w:val="18"/>
                <w:szCs w:val="18"/>
              </w:rPr>
            </w:pPr>
            <w:r w:rsidRPr="00183237">
              <w:rPr>
                <w:color w:val="000000"/>
                <w:sz w:val="18"/>
                <w:szCs w:val="18"/>
              </w:rPr>
              <w:t>2</w:t>
            </w:r>
          </w:p>
        </w:tc>
        <w:tc>
          <w:tcPr>
            <w:tcW w:w="1276" w:type="dxa"/>
            <w:shd w:val="clear" w:color="auto" w:fill="F2F2F2"/>
            <w:vAlign w:val="center"/>
          </w:tcPr>
          <w:p w14:paraId="2AB1635F" w14:textId="013FAFF0" w:rsidR="00183237" w:rsidRDefault="00183237" w:rsidP="00183237">
            <w:pPr>
              <w:jc w:val="center"/>
              <w:rPr>
                <w:color w:val="000000"/>
                <w:sz w:val="18"/>
                <w:szCs w:val="18"/>
              </w:rPr>
            </w:pPr>
            <w:r w:rsidRPr="00183237">
              <w:rPr>
                <w:color w:val="000000"/>
                <w:sz w:val="18"/>
                <w:szCs w:val="18"/>
              </w:rPr>
              <w:t>0</w:t>
            </w:r>
          </w:p>
        </w:tc>
        <w:tc>
          <w:tcPr>
            <w:tcW w:w="709" w:type="dxa"/>
            <w:shd w:val="clear" w:color="auto" w:fill="F2F2F2"/>
            <w:vAlign w:val="center"/>
          </w:tcPr>
          <w:p w14:paraId="723E0435" w14:textId="034D4802" w:rsidR="00183237" w:rsidRDefault="00183237" w:rsidP="00183237">
            <w:pPr>
              <w:jc w:val="center"/>
              <w:rPr>
                <w:color w:val="000000"/>
                <w:sz w:val="18"/>
                <w:szCs w:val="18"/>
              </w:rPr>
            </w:pPr>
            <w:r w:rsidRPr="00183237">
              <w:rPr>
                <w:color w:val="000000"/>
                <w:sz w:val="18"/>
                <w:szCs w:val="18"/>
              </w:rPr>
              <w:t>23</w:t>
            </w:r>
          </w:p>
        </w:tc>
        <w:tc>
          <w:tcPr>
            <w:tcW w:w="1275" w:type="dxa"/>
            <w:shd w:val="clear" w:color="auto" w:fill="F2F2F2"/>
            <w:vAlign w:val="center"/>
          </w:tcPr>
          <w:p w14:paraId="50345725" w14:textId="46D02295" w:rsidR="00183237" w:rsidRDefault="00183237" w:rsidP="00183237">
            <w:pPr>
              <w:jc w:val="center"/>
              <w:rPr>
                <w:color w:val="000000"/>
                <w:sz w:val="18"/>
                <w:szCs w:val="18"/>
              </w:rPr>
            </w:pPr>
            <w:r w:rsidRPr="00183237">
              <w:rPr>
                <w:color w:val="000000"/>
                <w:sz w:val="18"/>
                <w:szCs w:val="18"/>
              </w:rPr>
              <w:t>1,883</w:t>
            </w:r>
          </w:p>
        </w:tc>
        <w:tc>
          <w:tcPr>
            <w:tcW w:w="1083" w:type="dxa"/>
            <w:shd w:val="clear" w:color="auto" w:fill="F2F2F2"/>
            <w:vAlign w:val="center"/>
          </w:tcPr>
          <w:p w14:paraId="030003E2" w14:textId="39CB99C3" w:rsidR="00183237" w:rsidRDefault="00183237" w:rsidP="00183237">
            <w:pPr>
              <w:jc w:val="center"/>
              <w:rPr>
                <w:color w:val="000000"/>
                <w:sz w:val="18"/>
                <w:szCs w:val="18"/>
              </w:rPr>
            </w:pPr>
            <w:r w:rsidRPr="00183237">
              <w:rPr>
                <w:color w:val="000000"/>
                <w:sz w:val="18"/>
                <w:szCs w:val="18"/>
              </w:rPr>
              <w:t>1</w:t>
            </w:r>
          </w:p>
        </w:tc>
      </w:tr>
      <w:tr w:rsidR="00183237" w14:paraId="2C4FAD65" w14:textId="77777777" w:rsidTr="003106FC">
        <w:trPr>
          <w:cantSplit/>
        </w:trPr>
        <w:tc>
          <w:tcPr>
            <w:tcW w:w="279" w:type="dxa"/>
            <w:shd w:val="clear" w:color="auto" w:fill="FFFFFF" w:themeFill="background1"/>
            <w:tcMar>
              <w:top w:w="60" w:type="dxa"/>
              <w:left w:w="100" w:type="dxa"/>
              <w:bottom w:w="60" w:type="dxa"/>
              <w:right w:w="100" w:type="dxa"/>
            </w:tcMar>
            <w:vAlign w:val="center"/>
          </w:tcPr>
          <w:p w14:paraId="0F55E893" w14:textId="322DF9CC" w:rsidR="00183237" w:rsidRDefault="00183237" w:rsidP="00183237">
            <w:pPr>
              <w:jc w:val="center"/>
              <w:rPr>
                <w:color w:val="000000"/>
                <w:sz w:val="18"/>
                <w:szCs w:val="18"/>
              </w:rPr>
            </w:pPr>
            <w:r>
              <w:rPr>
                <w:color w:val="000000"/>
                <w:sz w:val="18"/>
                <w:szCs w:val="18"/>
              </w:rPr>
              <w:t>4</w:t>
            </w:r>
          </w:p>
        </w:tc>
        <w:tc>
          <w:tcPr>
            <w:tcW w:w="850" w:type="dxa"/>
            <w:shd w:val="clear" w:color="auto" w:fill="FFFFFF" w:themeFill="background1"/>
            <w:vAlign w:val="center"/>
          </w:tcPr>
          <w:p w14:paraId="6DC7FA2F" w14:textId="0EEE9B44" w:rsidR="00183237" w:rsidRDefault="00183237" w:rsidP="00183237">
            <w:pPr>
              <w:jc w:val="center"/>
              <w:rPr>
                <w:color w:val="000000"/>
                <w:sz w:val="18"/>
                <w:szCs w:val="18"/>
              </w:rPr>
            </w:pPr>
            <w:r w:rsidRPr="00183237">
              <w:rPr>
                <w:color w:val="000000"/>
                <w:sz w:val="18"/>
                <w:szCs w:val="18"/>
              </w:rPr>
              <w:t>2,365</w:t>
            </w:r>
          </w:p>
        </w:tc>
        <w:tc>
          <w:tcPr>
            <w:tcW w:w="709" w:type="dxa"/>
            <w:shd w:val="clear" w:color="auto" w:fill="FFFFFF" w:themeFill="background1"/>
            <w:vAlign w:val="center"/>
          </w:tcPr>
          <w:p w14:paraId="2BD5D26A" w14:textId="72C7441C" w:rsidR="00183237" w:rsidRDefault="00183237" w:rsidP="00183237">
            <w:pPr>
              <w:jc w:val="center"/>
              <w:rPr>
                <w:color w:val="000000"/>
                <w:sz w:val="18"/>
                <w:szCs w:val="18"/>
              </w:rPr>
            </w:pPr>
            <w:r w:rsidRPr="00183237">
              <w:rPr>
                <w:color w:val="000000"/>
                <w:sz w:val="18"/>
                <w:szCs w:val="18"/>
              </w:rPr>
              <w:t>11.1%</w:t>
            </w:r>
          </w:p>
        </w:tc>
        <w:tc>
          <w:tcPr>
            <w:tcW w:w="851" w:type="dxa"/>
            <w:shd w:val="clear" w:color="auto" w:fill="FFFFFF" w:themeFill="background1"/>
            <w:vAlign w:val="center"/>
          </w:tcPr>
          <w:p w14:paraId="44F5F138" w14:textId="618CE027" w:rsidR="00183237" w:rsidRDefault="00183237" w:rsidP="00183237">
            <w:pPr>
              <w:jc w:val="center"/>
              <w:rPr>
                <w:color w:val="000000"/>
                <w:sz w:val="18"/>
                <w:szCs w:val="18"/>
              </w:rPr>
            </w:pPr>
            <w:r w:rsidRPr="00183237">
              <w:rPr>
                <w:color w:val="000000"/>
                <w:sz w:val="18"/>
                <w:szCs w:val="18"/>
              </w:rPr>
              <w:t>43.7%</w:t>
            </w:r>
          </w:p>
        </w:tc>
        <w:tc>
          <w:tcPr>
            <w:tcW w:w="708" w:type="dxa"/>
            <w:shd w:val="clear" w:color="auto" w:fill="FFFFFF" w:themeFill="background1"/>
            <w:vAlign w:val="center"/>
          </w:tcPr>
          <w:p w14:paraId="2A33BA7A" w14:textId="74802D47" w:rsidR="00183237" w:rsidRDefault="00183237" w:rsidP="00183237">
            <w:pPr>
              <w:jc w:val="center"/>
              <w:rPr>
                <w:color w:val="000000"/>
                <w:sz w:val="18"/>
                <w:szCs w:val="18"/>
              </w:rPr>
            </w:pPr>
            <w:r w:rsidRPr="00183237">
              <w:rPr>
                <w:color w:val="000000"/>
                <w:sz w:val="18"/>
                <w:szCs w:val="18"/>
              </w:rPr>
              <w:t>20.56</w:t>
            </w:r>
          </w:p>
        </w:tc>
        <w:tc>
          <w:tcPr>
            <w:tcW w:w="1276" w:type="dxa"/>
            <w:shd w:val="clear" w:color="auto" w:fill="FFFFFF" w:themeFill="background1"/>
            <w:vAlign w:val="center"/>
          </w:tcPr>
          <w:p w14:paraId="1D859897" w14:textId="7455F952" w:rsidR="00183237" w:rsidRDefault="00183237" w:rsidP="00183237">
            <w:pPr>
              <w:jc w:val="center"/>
              <w:rPr>
                <w:color w:val="000000"/>
                <w:sz w:val="18"/>
                <w:szCs w:val="18"/>
              </w:rPr>
            </w:pPr>
            <w:r w:rsidRPr="00183237">
              <w:rPr>
                <w:color w:val="000000"/>
                <w:sz w:val="18"/>
                <w:szCs w:val="18"/>
              </w:rPr>
              <w:t>8</w:t>
            </w:r>
          </w:p>
        </w:tc>
        <w:tc>
          <w:tcPr>
            <w:tcW w:w="1276" w:type="dxa"/>
            <w:shd w:val="clear" w:color="auto" w:fill="FFFFFF" w:themeFill="background1"/>
            <w:vAlign w:val="center"/>
          </w:tcPr>
          <w:p w14:paraId="293B8A29" w14:textId="214ABAA6" w:rsidR="00183237" w:rsidRDefault="00183237" w:rsidP="00183237">
            <w:pPr>
              <w:jc w:val="center"/>
              <w:rPr>
                <w:color w:val="000000"/>
                <w:sz w:val="18"/>
                <w:szCs w:val="18"/>
              </w:rPr>
            </w:pPr>
            <w:r w:rsidRPr="00183237">
              <w:rPr>
                <w:color w:val="000000"/>
                <w:sz w:val="18"/>
                <w:szCs w:val="18"/>
              </w:rPr>
              <w:t>218</w:t>
            </w:r>
          </w:p>
        </w:tc>
        <w:tc>
          <w:tcPr>
            <w:tcW w:w="709" w:type="dxa"/>
            <w:shd w:val="clear" w:color="auto" w:fill="FFFFFF" w:themeFill="background1"/>
            <w:vAlign w:val="center"/>
          </w:tcPr>
          <w:p w14:paraId="6C300E4C" w14:textId="4AE72F85" w:rsidR="00183237" w:rsidRDefault="00183237" w:rsidP="00183237">
            <w:pPr>
              <w:jc w:val="center"/>
              <w:rPr>
                <w:color w:val="000000"/>
                <w:sz w:val="18"/>
                <w:szCs w:val="18"/>
              </w:rPr>
            </w:pPr>
            <w:r w:rsidRPr="00183237">
              <w:rPr>
                <w:color w:val="000000"/>
                <w:sz w:val="18"/>
                <w:szCs w:val="18"/>
              </w:rPr>
              <w:t>51</w:t>
            </w:r>
          </w:p>
        </w:tc>
        <w:tc>
          <w:tcPr>
            <w:tcW w:w="1275" w:type="dxa"/>
            <w:shd w:val="clear" w:color="auto" w:fill="FFFFFF" w:themeFill="background1"/>
            <w:vAlign w:val="center"/>
          </w:tcPr>
          <w:p w14:paraId="0AA17DC9" w14:textId="2216EA85" w:rsidR="00183237" w:rsidRDefault="00183237" w:rsidP="00183237">
            <w:pPr>
              <w:jc w:val="center"/>
              <w:rPr>
                <w:color w:val="000000"/>
                <w:sz w:val="18"/>
                <w:szCs w:val="18"/>
              </w:rPr>
            </w:pPr>
            <w:r w:rsidRPr="00183237">
              <w:rPr>
                <w:color w:val="000000"/>
                <w:sz w:val="18"/>
                <w:szCs w:val="18"/>
              </w:rPr>
              <w:t>58</w:t>
            </w:r>
          </w:p>
        </w:tc>
        <w:tc>
          <w:tcPr>
            <w:tcW w:w="1083" w:type="dxa"/>
            <w:shd w:val="clear" w:color="auto" w:fill="FFFFFF" w:themeFill="background1"/>
            <w:vAlign w:val="center"/>
          </w:tcPr>
          <w:p w14:paraId="70634B61" w14:textId="642FA4B0" w:rsidR="00183237" w:rsidRDefault="00183237" w:rsidP="00183237">
            <w:pPr>
              <w:jc w:val="center"/>
              <w:rPr>
                <w:color w:val="000000"/>
                <w:sz w:val="18"/>
                <w:szCs w:val="18"/>
              </w:rPr>
            </w:pPr>
            <w:r w:rsidRPr="00183237">
              <w:rPr>
                <w:color w:val="000000"/>
                <w:sz w:val="18"/>
                <w:szCs w:val="18"/>
              </w:rPr>
              <w:t>3</w:t>
            </w:r>
          </w:p>
        </w:tc>
      </w:tr>
      <w:tr w:rsidR="00183237" w14:paraId="60022E6B" w14:textId="77777777" w:rsidTr="00183237">
        <w:trPr>
          <w:cantSplit/>
        </w:trPr>
        <w:tc>
          <w:tcPr>
            <w:tcW w:w="279" w:type="dxa"/>
            <w:shd w:val="clear" w:color="auto" w:fill="F2F2F2"/>
            <w:tcMar>
              <w:top w:w="60" w:type="dxa"/>
              <w:left w:w="100" w:type="dxa"/>
              <w:bottom w:w="60" w:type="dxa"/>
              <w:right w:w="100" w:type="dxa"/>
            </w:tcMar>
            <w:vAlign w:val="center"/>
          </w:tcPr>
          <w:p w14:paraId="0EE2760F" w14:textId="50AC8A86" w:rsidR="00183237" w:rsidRDefault="00183237" w:rsidP="00183237">
            <w:pPr>
              <w:jc w:val="center"/>
              <w:rPr>
                <w:color w:val="000000"/>
                <w:sz w:val="18"/>
                <w:szCs w:val="18"/>
              </w:rPr>
            </w:pPr>
            <w:r>
              <w:rPr>
                <w:color w:val="000000"/>
                <w:sz w:val="18"/>
                <w:szCs w:val="18"/>
              </w:rPr>
              <w:t>5</w:t>
            </w:r>
          </w:p>
        </w:tc>
        <w:tc>
          <w:tcPr>
            <w:tcW w:w="850" w:type="dxa"/>
            <w:shd w:val="clear" w:color="auto" w:fill="F2F2F2"/>
            <w:vAlign w:val="center"/>
          </w:tcPr>
          <w:p w14:paraId="20D7D69F" w14:textId="01EAFCF4" w:rsidR="00183237" w:rsidRDefault="00183237" w:rsidP="00183237">
            <w:pPr>
              <w:jc w:val="center"/>
              <w:rPr>
                <w:color w:val="000000"/>
                <w:sz w:val="18"/>
                <w:szCs w:val="18"/>
              </w:rPr>
            </w:pPr>
            <w:r w:rsidRPr="00183237">
              <w:rPr>
                <w:color w:val="000000"/>
                <w:sz w:val="18"/>
                <w:szCs w:val="18"/>
              </w:rPr>
              <w:t>4,316</w:t>
            </w:r>
          </w:p>
        </w:tc>
        <w:tc>
          <w:tcPr>
            <w:tcW w:w="709" w:type="dxa"/>
            <w:shd w:val="clear" w:color="auto" w:fill="F2F2F2"/>
            <w:vAlign w:val="center"/>
          </w:tcPr>
          <w:p w14:paraId="13515BF2" w14:textId="2EF6C900" w:rsidR="00183237" w:rsidRDefault="00183237" w:rsidP="00183237">
            <w:pPr>
              <w:jc w:val="center"/>
              <w:rPr>
                <w:color w:val="000000"/>
                <w:sz w:val="18"/>
                <w:szCs w:val="18"/>
              </w:rPr>
            </w:pPr>
            <w:r w:rsidRPr="00183237">
              <w:rPr>
                <w:color w:val="000000"/>
                <w:sz w:val="18"/>
                <w:szCs w:val="18"/>
              </w:rPr>
              <w:t>20.3%</w:t>
            </w:r>
          </w:p>
        </w:tc>
        <w:tc>
          <w:tcPr>
            <w:tcW w:w="851" w:type="dxa"/>
            <w:shd w:val="clear" w:color="auto" w:fill="F2F2F2"/>
            <w:vAlign w:val="center"/>
          </w:tcPr>
          <w:p w14:paraId="3340FFA6" w14:textId="4C89CCDC" w:rsidR="00183237" w:rsidRDefault="00183237" w:rsidP="00183237">
            <w:pPr>
              <w:jc w:val="center"/>
              <w:rPr>
                <w:color w:val="000000"/>
                <w:sz w:val="18"/>
                <w:szCs w:val="18"/>
              </w:rPr>
            </w:pPr>
            <w:r w:rsidRPr="00183237">
              <w:rPr>
                <w:color w:val="000000"/>
                <w:sz w:val="18"/>
                <w:szCs w:val="18"/>
              </w:rPr>
              <w:t>40.7%</w:t>
            </w:r>
          </w:p>
        </w:tc>
        <w:tc>
          <w:tcPr>
            <w:tcW w:w="708" w:type="dxa"/>
            <w:shd w:val="clear" w:color="auto" w:fill="F2F2F2"/>
            <w:vAlign w:val="center"/>
          </w:tcPr>
          <w:p w14:paraId="5F9C47A3" w14:textId="5D84E5D1" w:rsidR="00183237" w:rsidRDefault="00183237" w:rsidP="00183237">
            <w:pPr>
              <w:jc w:val="center"/>
              <w:rPr>
                <w:color w:val="000000"/>
                <w:sz w:val="18"/>
                <w:szCs w:val="18"/>
              </w:rPr>
            </w:pPr>
            <w:r w:rsidRPr="00183237">
              <w:rPr>
                <w:color w:val="000000"/>
                <w:sz w:val="18"/>
                <w:szCs w:val="18"/>
              </w:rPr>
              <w:t>17.82</w:t>
            </w:r>
          </w:p>
        </w:tc>
        <w:tc>
          <w:tcPr>
            <w:tcW w:w="1276" w:type="dxa"/>
            <w:shd w:val="clear" w:color="auto" w:fill="F2F2F2"/>
            <w:vAlign w:val="center"/>
          </w:tcPr>
          <w:p w14:paraId="09752B3C" w14:textId="4E717138" w:rsidR="00183237" w:rsidRDefault="00183237" w:rsidP="00183237">
            <w:pPr>
              <w:jc w:val="center"/>
              <w:rPr>
                <w:color w:val="000000"/>
                <w:sz w:val="18"/>
                <w:szCs w:val="18"/>
              </w:rPr>
            </w:pPr>
            <w:r w:rsidRPr="00183237">
              <w:rPr>
                <w:color w:val="000000"/>
                <w:sz w:val="18"/>
                <w:szCs w:val="18"/>
              </w:rPr>
              <w:t>2</w:t>
            </w:r>
          </w:p>
        </w:tc>
        <w:tc>
          <w:tcPr>
            <w:tcW w:w="1276" w:type="dxa"/>
            <w:shd w:val="clear" w:color="auto" w:fill="F2F2F2"/>
            <w:vAlign w:val="center"/>
          </w:tcPr>
          <w:p w14:paraId="6F08494D" w14:textId="71115991" w:rsidR="00183237" w:rsidRDefault="00183237" w:rsidP="00183237">
            <w:pPr>
              <w:jc w:val="center"/>
              <w:rPr>
                <w:color w:val="000000"/>
                <w:sz w:val="18"/>
                <w:szCs w:val="18"/>
              </w:rPr>
            </w:pPr>
            <w:r w:rsidRPr="00183237">
              <w:rPr>
                <w:color w:val="000000"/>
                <w:sz w:val="18"/>
                <w:szCs w:val="18"/>
              </w:rPr>
              <w:t>310</w:t>
            </w:r>
          </w:p>
        </w:tc>
        <w:tc>
          <w:tcPr>
            <w:tcW w:w="709" w:type="dxa"/>
            <w:shd w:val="clear" w:color="auto" w:fill="F2F2F2"/>
            <w:vAlign w:val="center"/>
          </w:tcPr>
          <w:p w14:paraId="2BF10B21" w14:textId="41A602EA" w:rsidR="00183237" w:rsidRDefault="00183237" w:rsidP="00183237">
            <w:pPr>
              <w:jc w:val="center"/>
              <w:rPr>
                <w:color w:val="000000"/>
                <w:sz w:val="18"/>
                <w:szCs w:val="18"/>
              </w:rPr>
            </w:pPr>
            <w:r w:rsidRPr="00183237">
              <w:rPr>
                <w:color w:val="000000"/>
                <w:sz w:val="18"/>
                <w:szCs w:val="18"/>
              </w:rPr>
              <w:t>33</w:t>
            </w:r>
          </w:p>
        </w:tc>
        <w:tc>
          <w:tcPr>
            <w:tcW w:w="1275" w:type="dxa"/>
            <w:shd w:val="clear" w:color="auto" w:fill="F2F2F2"/>
            <w:vAlign w:val="center"/>
          </w:tcPr>
          <w:p w14:paraId="5944CA14" w14:textId="18CAB2C9" w:rsidR="00183237" w:rsidRDefault="00183237" w:rsidP="00183237">
            <w:pPr>
              <w:jc w:val="center"/>
              <w:rPr>
                <w:color w:val="000000"/>
                <w:sz w:val="18"/>
                <w:szCs w:val="18"/>
              </w:rPr>
            </w:pPr>
            <w:r w:rsidRPr="00183237">
              <w:rPr>
                <w:color w:val="000000"/>
                <w:sz w:val="18"/>
                <w:szCs w:val="18"/>
              </w:rPr>
              <w:t>76</w:t>
            </w:r>
          </w:p>
        </w:tc>
        <w:tc>
          <w:tcPr>
            <w:tcW w:w="1083" w:type="dxa"/>
            <w:shd w:val="clear" w:color="auto" w:fill="F2F2F2"/>
            <w:vAlign w:val="center"/>
          </w:tcPr>
          <w:p w14:paraId="3F0939FB" w14:textId="33399273" w:rsidR="00183237" w:rsidRDefault="00183237" w:rsidP="00183237">
            <w:pPr>
              <w:jc w:val="center"/>
              <w:rPr>
                <w:color w:val="000000"/>
                <w:sz w:val="18"/>
                <w:szCs w:val="18"/>
              </w:rPr>
            </w:pPr>
            <w:r w:rsidRPr="00183237">
              <w:rPr>
                <w:color w:val="000000"/>
                <w:sz w:val="18"/>
                <w:szCs w:val="18"/>
              </w:rPr>
              <w:t>2</w:t>
            </w:r>
          </w:p>
        </w:tc>
      </w:tr>
    </w:tbl>
    <w:p w14:paraId="3298B649" w14:textId="0442C902" w:rsidR="00183237" w:rsidRDefault="003106FC" w:rsidP="003106FC">
      <w:pPr>
        <w:spacing w:before="40"/>
        <w:rPr>
          <w:sz w:val="18"/>
          <w:szCs w:val="18"/>
        </w:rPr>
      </w:pPr>
      <w:r w:rsidRPr="003106FC">
        <w:rPr>
          <w:sz w:val="18"/>
          <w:szCs w:val="18"/>
        </w:rPr>
        <w:t>Table 13: Hierarchical (Ward) cluster profiles at the same k=5. Feature values are medians.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10" w:type="dxa"/>
          <w:right w:w="10" w:type="dxa"/>
        </w:tblCellMar>
        <w:tblLook w:val="0000" w:firstRow="0" w:lastRow="0" w:firstColumn="0" w:lastColumn="0" w:noHBand="0" w:noVBand="0"/>
      </w:tblPr>
      <w:tblGrid>
        <w:gridCol w:w="279"/>
        <w:gridCol w:w="850"/>
        <w:gridCol w:w="709"/>
        <w:gridCol w:w="851"/>
        <w:gridCol w:w="708"/>
        <w:gridCol w:w="1276"/>
        <w:gridCol w:w="1276"/>
        <w:gridCol w:w="709"/>
        <w:gridCol w:w="1275"/>
        <w:gridCol w:w="1083"/>
      </w:tblGrid>
      <w:tr w:rsidR="003106FC" w:rsidRPr="00333126" w14:paraId="2733A25D" w14:textId="77777777" w:rsidTr="0055258E">
        <w:trPr>
          <w:cantSplit/>
          <w:tblHeader/>
        </w:trPr>
        <w:tc>
          <w:tcPr>
            <w:tcW w:w="279" w:type="dxa"/>
            <w:shd w:val="clear" w:color="auto" w:fill="1F3864"/>
            <w:tcMar>
              <w:top w:w="60" w:type="dxa"/>
              <w:left w:w="100" w:type="dxa"/>
              <w:bottom w:w="60" w:type="dxa"/>
              <w:right w:w="100" w:type="dxa"/>
            </w:tcMar>
            <w:vAlign w:val="center"/>
          </w:tcPr>
          <w:p w14:paraId="3E4603A3" w14:textId="0FAFEAD8" w:rsidR="003106FC" w:rsidRPr="00333126" w:rsidRDefault="003106FC" w:rsidP="003106FC">
            <w:pPr>
              <w:jc w:val="center"/>
              <w:rPr>
                <w:b/>
                <w:bCs/>
                <w:color w:val="FFFFFF"/>
                <w:sz w:val="18"/>
                <w:szCs w:val="18"/>
              </w:rPr>
            </w:pPr>
            <w:r>
              <w:rPr>
                <w:b/>
                <w:bCs/>
                <w:color w:val="FFFFFF"/>
                <w:sz w:val="18"/>
                <w:szCs w:val="18"/>
              </w:rPr>
              <w:t>#</w:t>
            </w:r>
          </w:p>
        </w:tc>
        <w:tc>
          <w:tcPr>
            <w:tcW w:w="850" w:type="dxa"/>
            <w:shd w:val="clear" w:color="auto" w:fill="1F3864"/>
            <w:vAlign w:val="center"/>
          </w:tcPr>
          <w:p w14:paraId="1F06634D" w14:textId="3C27B8B2" w:rsidR="003106FC" w:rsidRPr="00333126" w:rsidRDefault="003106FC" w:rsidP="003106FC">
            <w:pPr>
              <w:jc w:val="center"/>
              <w:rPr>
                <w:b/>
                <w:bCs/>
                <w:color w:val="FFFFFF"/>
                <w:sz w:val="18"/>
                <w:szCs w:val="18"/>
              </w:rPr>
            </w:pPr>
            <w:r w:rsidRPr="003106FC">
              <w:rPr>
                <w:b/>
                <w:bCs/>
                <w:color w:val="FFFFFF"/>
                <w:sz w:val="18"/>
                <w:szCs w:val="18"/>
              </w:rPr>
              <w:t>Listings</w:t>
            </w:r>
          </w:p>
        </w:tc>
        <w:tc>
          <w:tcPr>
            <w:tcW w:w="709" w:type="dxa"/>
            <w:shd w:val="clear" w:color="auto" w:fill="1F3864"/>
            <w:vAlign w:val="center"/>
          </w:tcPr>
          <w:p w14:paraId="531C47B4" w14:textId="2945509E" w:rsidR="003106FC" w:rsidRPr="00333126" w:rsidRDefault="003106FC" w:rsidP="003106FC">
            <w:pPr>
              <w:jc w:val="center"/>
              <w:rPr>
                <w:b/>
                <w:bCs/>
                <w:color w:val="FFFFFF"/>
                <w:sz w:val="18"/>
                <w:szCs w:val="18"/>
              </w:rPr>
            </w:pPr>
            <w:r w:rsidRPr="003106FC">
              <w:rPr>
                <w:b/>
                <w:bCs/>
                <w:color w:val="FFFFFF"/>
                <w:sz w:val="18"/>
                <w:szCs w:val="18"/>
              </w:rPr>
              <w:t>Share</w:t>
            </w:r>
          </w:p>
        </w:tc>
        <w:tc>
          <w:tcPr>
            <w:tcW w:w="851" w:type="dxa"/>
            <w:shd w:val="clear" w:color="auto" w:fill="1F3864"/>
            <w:vAlign w:val="center"/>
          </w:tcPr>
          <w:p w14:paraId="7EF7B035" w14:textId="26A4738D" w:rsidR="003106FC" w:rsidRPr="00333126" w:rsidRDefault="003106FC" w:rsidP="003106FC">
            <w:pPr>
              <w:jc w:val="center"/>
              <w:rPr>
                <w:b/>
                <w:bCs/>
                <w:color w:val="FFFFFF"/>
                <w:sz w:val="18"/>
                <w:szCs w:val="18"/>
              </w:rPr>
            </w:pPr>
            <w:r w:rsidRPr="003106FC">
              <w:rPr>
                <w:b/>
                <w:bCs/>
                <w:color w:val="FFFFFF"/>
                <w:sz w:val="18"/>
                <w:szCs w:val="18"/>
              </w:rPr>
              <w:t>Superhost rate</w:t>
            </w:r>
          </w:p>
        </w:tc>
        <w:tc>
          <w:tcPr>
            <w:tcW w:w="708" w:type="dxa"/>
            <w:shd w:val="clear" w:color="auto" w:fill="1F3864"/>
            <w:vAlign w:val="center"/>
          </w:tcPr>
          <w:p w14:paraId="7F2FF010" w14:textId="0A564389" w:rsidR="003106FC" w:rsidRPr="00333126" w:rsidRDefault="003106FC" w:rsidP="003106FC">
            <w:pPr>
              <w:jc w:val="center"/>
              <w:rPr>
                <w:b/>
                <w:bCs/>
                <w:color w:val="FFFFFF"/>
                <w:sz w:val="18"/>
                <w:szCs w:val="18"/>
              </w:rPr>
            </w:pPr>
            <w:r w:rsidRPr="003106FC">
              <w:rPr>
                <w:b/>
                <w:bCs/>
                <w:color w:val="FFFFFF"/>
                <w:sz w:val="18"/>
                <w:szCs w:val="18"/>
              </w:rPr>
              <w:t>dist_cbd</w:t>
            </w:r>
          </w:p>
        </w:tc>
        <w:tc>
          <w:tcPr>
            <w:tcW w:w="1276" w:type="dxa"/>
            <w:shd w:val="clear" w:color="auto" w:fill="1F3864"/>
            <w:vAlign w:val="center"/>
          </w:tcPr>
          <w:p w14:paraId="6D199DF4" w14:textId="32554771" w:rsidR="003106FC" w:rsidRPr="00333126" w:rsidRDefault="003106FC" w:rsidP="003106FC">
            <w:pPr>
              <w:jc w:val="center"/>
              <w:rPr>
                <w:b/>
                <w:bCs/>
                <w:color w:val="FFFFFF"/>
                <w:sz w:val="18"/>
                <w:szCs w:val="18"/>
              </w:rPr>
            </w:pPr>
            <w:r w:rsidRPr="003106FC">
              <w:rPr>
                <w:b/>
                <w:bCs/>
                <w:color w:val="FFFFFF"/>
                <w:sz w:val="18"/>
                <w:szCs w:val="18"/>
              </w:rPr>
              <w:t>accommodates</w:t>
            </w:r>
          </w:p>
        </w:tc>
        <w:tc>
          <w:tcPr>
            <w:tcW w:w="1276" w:type="dxa"/>
            <w:shd w:val="clear" w:color="auto" w:fill="1F3864"/>
            <w:vAlign w:val="center"/>
          </w:tcPr>
          <w:p w14:paraId="0ACD9B7F" w14:textId="54F93906" w:rsidR="003106FC" w:rsidRPr="00333126" w:rsidRDefault="003106FC" w:rsidP="003106FC">
            <w:pPr>
              <w:jc w:val="center"/>
              <w:rPr>
                <w:b/>
                <w:bCs/>
                <w:color w:val="FFFFFF"/>
                <w:sz w:val="18"/>
                <w:szCs w:val="18"/>
              </w:rPr>
            </w:pPr>
            <w:r w:rsidRPr="003106FC">
              <w:rPr>
                <w:b/>
                <w:bCs/>
                <w:color w:val="FFFFFF"/>
                <w:sz w:val="18"/>
                <w:szCs w:val="18"/>
              </w:rPr>
              <w:t>availability_365</w:t>
            </w:r>
          </w:p>
        </w:tc>
        <w:tc>
          <w:tcPr>
            <w:tcW w:w="709" w:type="dxa"/>
            <w:shd w:val="clear" w:color="auto" w:fill="1F3864"/>
            <w:vAlign w:val="center"/>
          </w:tcPr>
          <w:p w14:paraId="0CD30260" w14:textId="38F59F7A" w:rsidR="003106FC" w:rsidRPr="00333126" w:rsidRDefault="003106FC" w:rsidP="003106FC">
            <w:pPr>
              <w:jc w:val="center"/>
              <w:rPr>
                <w:b/>
                <w:bCs/>
                <w:color w:val="FFFFFF"/>
                <w:sz w:val="18"/>
                <w:szCs w:val="18"/>
              </w:rPr>
            </w:pPr>
            <w:r w:rsidRPr="003106FC">
              <w:rPr>
                <w:b/>
                <w:bCs/>
                <w:color w:val="FFFFFF"/>
                <w:sz w:val="18"/>
                <w:szCs w:val="18"/>
              </w:rPr>
              <w:t>amenity_count</w:t>
            </w:r>
          </w:p>
        </w:tc>
        <w:tc>
          <w:tcPr>
            <w:tcW w:w="1275" w:type="dxa"/>
            <w:shd w:val="clear" w:color="auto" w:fill="1F3864"/>
            <w:vAlign w:val="center"/>
          </w:tcPr>
          <w:p w14:paraId="160EC8F0" w14:textId="45D05A60" w:rsidR="003106FC" w:rsidRPr="00333126" w:rsidRDefault="003106FC" w:rsidP="003106FC">
            <w:pPr>
              <w:jc w:val="center"/>
              <w:rPr>
                <w:b/>
                <w:bCs/>
                <w:color w:val="FFFFFF"/>
                <w:sz w:val="18"/>
                <w:szCs w:val="18"/>
              </w:rPr>
            </w:pPr>
            <w:r w:rsidRPr="003106FC">
              <w:rPr>
                <w:b/>
                <w:bCs/>
                <w:color w:val="FFFFFF"/>
                <w:sz w:val="18"/>
                <w:szCs w:val="18"/>
              </w:rPr>
              <w:t>days_since_last_review</w:t>
            </w:r>
          </w:p>
        </w:tc>
        <w:tc>
          <w:tcPr>
            <w:tcW w:w="1083" w:type="dxa"/>
            <w:shd w:val="clear" w:color="auto" w:fill="1F3864"/>
            <w:vAlign w:val="center"/>
          </w:tcPr>
          <w:p w14:paraId="503F4B2B" w14:textId="482BB215" w:rsidR="003106FC" w:rsidRPr="00333126" w:rsidRDefault="003106FC" w:rsidP="003106FC">
            <w:pPr>
              <w:jc w:val="center"/>
              <w:rPr>
                <w:b/>
                <w:bCs/>
                <w:color w:val="FFFFFF"/>
                <w:sz w:val="18"/>
                <w:szCs w:val="18"/>
              </w:rPr>
            </w:pPr>
            <w:r w:rsidRPr="003106FC">
              <w:rPr>
                <w:b/>
                <w:bCs/>
                <w:color w:val="FFFFFF"/>
                <w:sz w:val="18"/>
                <w:szCs w:val="18"/>
              </w:rPr>
              <w:t>host_listings_count</w:t>
            </w:r>
          </w:p>
        </w:tc>
      </w:tr>
      <w:tr w:rsidR="003106FC" w:rsidRPr="00142DD9" w14:paraId="4A7DAC15" w14:textId="77777777" w:rsidTr="0055258E">
        <w:trPr>
          <w:cantSplit/>
        </w:trPr>
        <w:tc>
          <w:tcPr>
            <w:tcW w:w="279" w:type="dxa"/>
            <w:shd w:val="clear" w:color="auto" w:fill="F2F2F2"/>
            <w:tcMar>
              <w:top w:w="60" w:type="dxa"/>
              <w:left w:w="100" w:type="dxa"/>
              <w:bottom w:w="60" w:type="dxa"/>
              <w:right w:w="100" w:type="dxa"/>
            </w:tcMar>
            <w:vAlign w:val="center"/>
          </w:tcPr>
          <w:p w14:paraId="02E8994A" w14:textId="3C6B424F" w:rsidR="003106FC" w:rsidRPr="004A00E6" w:rsidRDefault="003106FC" w:rsidP="003106FC">
            <w:pPr>
              <w:jc w:val="center"/>
              <w:rPr>
                <w:color w:val="000000"/>
                <w:sz w:val="18"/>
                <w:szCs w:val="18"/>
              </w:rPr>
            </w:pPr>
            <w:r>
              <w:rPr>
                <w:color w:val="000000"/>
                <w:sz w:val="18"/>
                <w:szCs w:val="18"/>
              </w:rPr>
              <w:t>1</w:t>
            </w:r>
          </w:p>
        </w:tc>
        <w:tc>
          <w:tcPr>
            <w:tcW w:w="850" w:type="dxa"/>
            <w:shd w:val="clear" w:color="auto" w:fill="F2F2F2"/>
            <w:vAlign w:val="center"/>
          </w:tcPr>
          <w:p w14:paraId="304D54A5" w14:textId="146886EE" w:rsidR="003106FC" w:rsidRPr="00142DD9" w:rsidRDefault="003106FC" w:rsidP="003106FC">
            <w:pPr>
              <w:jc w:val="center"/>
              <w:rPr>
                <w:color w:val="000000"/>
                <w:sz w:val="18"/>
                <w:szCs w:val="18"/>
              </w:rPr>
            </w:pPr>
            <w:r w:rsidRPr="003106FC">
              <w:rPr>
                <w:color w:val="000000"/>
                <w:sz w:val="18"/>
                <w:szCs w:val="18"/>
              </w:rPr>
              <w:t>8,256</w:t>
            </w:r>
          </w:p>
        </w:tc>
        <w:tc>
          <w:tcPr>
            <w:tcW w:w="709" w:type="dxa"/>
            <w:shd w:val="clear" w:color="auto" w:fill="F2F2F2"/>
            <w:vAlign w:val="center"/>
          </w:tcPr>
          <w:p w14:paraId="21B51098" w14:textId="545C0A30" w:rsidR="003106FC" w:rsidRPr="00142DD9" w:rsidRDefault="003106FC" w:rsidP="003106FC">
            <w:pPr>
              <w:jc w:val="center"/>
              <w:rPr>
                <w:color w:val="000000"/>
                <w:sz w:val="18"/>
                <w:szCs w:val="18"/>
              </w:rPr>
            </w:pPr>
            <w:r w:rsidRPr="003106FC">
              <w:rPr>
                <w:color w:val="000000"/>
                <w:sz w:val="18"/>
                <w:szCs w:val="18"/>
              </w:rPr>
              <w:t>38.9%</w:t>
            </w:r>
          </w:p>
        </w:tc>
        <w:tc>
          <w:tcPr>
            <w:tcW w:w="851" w:type="dxa"/>
            <w:shd w:val="clear" w:color="auto" w:fill="F2F2F2"/>
            <w:vAlign w:val="center"/>
          </w:tcPr>
          <w:p w14:paraId="3A4A48BF" w14:textId="103453A4" w:rsidR="003106FC" w:rsidRPr="00142DD9" w:rsidRDefault="003106FC" w:rsidP="003106FC">
            <w:pPr>
              <w:jc w:val="center"/>
              <w:rPr>
                <w:color w:val="000000"/>
                <w:sz w:val="18"/>
                <w:szCs w:val="18"/>
              </w:rPr>
            </w:pPr>
            <w:r w:rsidRPr="003106FC">
              <w:rPr>
                <w:color w:val="000000"/>
                <w:sz w:val="18"/>
                <w:szCs w:val="18"/>
              </w:rPr>
              <w:t>49.9%</w:t>
            </w:r>
          </w:p>
        </w:tc>
        <w:tc>
          <w:tcPr>
            <w:tcW w:w="708" w:type="dxa"/>
            <w:shd w:val="clear" w:color="auto" w:fill="F2F2F2"/>
            <w:vAlign w:val="center"/>
          </w:tcPr>
          <w:p w14:paraId="4ED5A3B3" w14:textId="49238DE0" w:rsidR="003106FC" w:rsidRPr="00142DD9" w:rsidRDefault="003106FC" w:rsidP="003106FC">
            <w:pPr>
              <w:jc w:val="center"/>
              <w:rPr>
                <w:color w:val="000000"/>
                <w:sz w:val="18"/>
                <w:szCs w:val="18"/>
              </w:rPr>
            </w:pPr>
            <w:r w:rsidRPr="003106FC">
              <w:rPr>
                <w:color w:val="000000"/>
                <w:sz w:val="18"/>
                <w:szCs w:val="18"/>
              </w:rPr>
              <w:t>5.36</w:t>
            </w:r>
          </w:p>
        </w:tc>
        <w:tc>
          <w:tcPr>
            <w:tcW w:w="1276" w:type="dxa"/>
            <w:shd w:val="clear" w:color="auto" w:fill="F2F2F2"/>
            <w:vAlign w:val="center"/>
          </w:tcPr>
          <w:p w14:paraId="74F5DB79" w14:textId="3F970F7A" w:rsidR="003106FC" w:rsidRPr="00142DD9" w:rsidRDefault="003106FC" w:rsidP="003106FC">
            <w:pPr>
              <w:jc w:val="center"/>
              <w:rPr>
                <w:color w:val="000000"/>
                <w:sz w:val="18"/>
                <w:szCs w:val="18"/>
              </w:rPr>
            </w:pPr>
            <w:r w:rsidRPr="003106FC">
              <w:rPr>
                <w:color w:val="000000"/>
                <w:sz w:val="18"/>
                <w:szCs w:val="18"/>
              </w:rPr>
              <w:t>4</w:t>
            </w:r>
          </w:p>
        </w:tc>
        <w:tc>
          <w:tcPr>
            <w:tcW w:w="1276" w:type="dxa"/>
            <w:shd w:val="clear" w:color="auto" w:fill="F2F2F2"/>
            <w:vAlign w:val="center"/>
          </w:tcPr>
          <w:p w14:paraId="16F19BCF" w14:textId="3A6F484E" w:rsidR="003106FC" w:rsidRPr="00142DD9" w:rsidRDefault="003106FC" w:rsidP="003106FC">
            <w:pPr>
              <w:jc w:val="center"/>
              <w:rPr>
                <w:color w:val="000000"/>
                <w:sz w:val="18"/>
                <w:szCs w:val="18"/>
              </w:rPr>
            </w:pPr>
            <w:r w:rsidRPr="003106FC">
              <w:rPr>
                <w:color w:val="000000"/>
                <w:sz w:val="18"/>
                <w:szCs w:val="18"/>
              </w:rPr>
              <w:t>174</w:t>
            </w:r>
          </w:p>
        </w:tc>
        <w:tc>
          <w:tcPr>
            <w:tcW w:w="709" w:type="dxa"/>
            <w:shd w:val="clear" w:color="auto" w:fill="F2F2F2"/>
            <w:vAlign w:val="center"/>
          </w:tcPr>
          <w:p w14:paraId="4DF3086C" w14:textId="5ACD2553" w:rsidR="003106FC" w:rsidRPr="00142DD9" w:rsidRDefault="003106FC" w:rsidP="003106FC">
            <w:pPr>
              <w:jc w:val="center"/>
              <w:rPr>
                <w:color w:val="000000"/>
                <w:sz w:val="18"/>
                <w:szCs w:val="18"/>
              </w:rPr>
            </w:pPr>
            <w:r w:rsidRPr="003106FC">
              <w:rPr>
                <w:color w:val="000000"/>
                <w:sz w:val="18"/>
                <w:szCs w:val="18"/>
              </w:rPr>
              <w:t>47</w:t>
            </w:r>
          </w:p>
        </w:tc>
        <w:tc>
          <w:tcPr>
            <w:tcW w:w="1275" w:type="dxa"/>
            <w:shd w:val="clear" w:color="auto" w:fill="F2F2F2"/>
            <w:vAlign w:val="center"/>
          </w:tcPr>
          <w:p w14:paraId="7F970839" w14:textId="1335FEED" w:rsidR="003106FC" w:rsidRPr="00142DD9" w:rsidRDefault="003106FC" w:rsidP="003106FC">
            <w:pPr>
              <w:jc w:val="center"/>
              <w:rPr>
                <w:color w:val="000000"/>
                <w:sz w:val="18"/>
                <w:szCs w:val="18"/>
              </w:rPr>
            </w:pPr>
            <w:r w:rsidRPr="003106FC">
              <w:rPr>
                <w:color w:val="000000"/>
                <w:sz w:val="18"/>
                <w:szCs w:val="18"/>
              </w:rPr>
              <w:t>56</w:t>
            </w:r>
          </w:p>
        </w:tc>
        <w:tc>
          <w:tcPr>
            <w:tcW w:w="1083" w:type="dxa"/>
            <w:shd w:val="clear" w:color="auto" w:fill="F2F2F2"/>
            <w:vAlign w:val="center"/>
          </w:tcPr>
          <w:p w14:paraId="60236F9C" w14:textId="176AC5B3" w:rsidR="003106FC" w:rsidRPr="00142DD9" w:rsidRDefault="003106FC" w:rsidP="003106FC">
            <w:pPr>
              <w:jc w:val="center"/>
              <w:rPr>
                <w:color w:val="000000"/>
                <w:sz w:val="18"/>
                <w:szCs w:val="18"/>
              </w:rPr>
            </w:pPr>
            <w:r w:rsidRPr="003106FC">
              <w:rPr>
                <w:color w:val="000000"/>
                <w:sz w:val="18"/>
                <w:szCs w:val="18"/>
              </w:rPr>
              <w:t>1</w:t>
            </w:r>
          </w:p>
        </w:tc>
      </w:tr>
      <w:tr w:rsidR="003106FC" w14:paraId="547E69BB" w14:textId="77777777" w:rsidTr="0055258E">
        <w:trPr>
          <w:cantSplit/>
        </w:trPr>
        <w:tc>
          <w:tcPr>
            <w:tcW w:w="279" w:type="dxa"/>
            <w:shd w:val="clear" w:color="auto" w:fill="FFFFFF" w:themeFill="background1"/>
            <w:tcMar>
              <w:top w:w="60" w:type="dxa"/>
              <w:left w:w="100" w:type="dxa"/>
              <w:bottom w:w="60" w:type="dxa"/>
              <w:right w:w="100" w:type="dxa"/>
            </w:tcMar>
            <w:vAlign w:val="center"/>
          </w:tcPr>
          <w:p w14:paraId="523F777F" w14:textId="7B977CE3" w:rsidR="003106FC" w:rsidRDefault="003106FC" w:rsidP="003106FC">
            <w:pPr>
              <w:jc w:val="center"/>
              <w:rPr>
                <w:color w:val="000000"/>
                <w:sz w:val="18"/>
                <w:szCs w:val="18"/>
              </w:rPr>
            </w:pPr>
            <w:r>
              <w:rPr>
                <w:color w:val="000000"/>
                <w:sz w:val="18"/>
                <w:szCs w:val="18"/>
              </w:rPr>
              <w:t>2</w:t>
            </w:r>
          </w:p>
        </w:tc>
        <w:tc>
          <w:tcPr>
            <w:tcW w:w="850" w:type="dxa"/>
            <w:shd w:val="clear" w:color="auto" w:fill="FFFFFF" w:themeFill="background1"/>
            <w:vAlign w:val="center"/>
          </w:tcPr>
          <w:p w14:paraId="67D8231E" w14:textId="542FD8B7" w:rsidR="003106FC" w:rsidRDefault="003106FC" w:rsidP="003106FC">
            <w:pPr>
              <w:jc w:val="center"/>
              <w:rPr>
                <w:color w:val="000000"/>
                <w:sz w:val="18"/>
                <w:szCs w:val="18"/>
              </w:rPr>
            </w:pPr>
            <w:r w:rsidRPr="003106FC">
              <w:rPr>
                <w:color w:val="000000"/>
                <w:sz w:val="18"/>
                <w:szCs w:val="18"/>
              </w:rPr>
              <w:t>3,829</w:t>
            </w:r>
          </w:p>
        </w:tc>
        <w:tc>
          <w:tcPr>
            <w:tcW w:w="709" w:type="dxa"/>
            <w:shd w:val="clear" w:color="auto" w:fill="FFFFFF" w:themeFill="background1"/>
            <w:vAlign w:val="center"/>
          </w:tcPr>
          <w:p w14:paraId="69C829E3" w14:textId="0618ED9F" w:rsidR="003106FC" w:rsidRDefault="003106FC" w:rsidP="003106FC">
            <w:pPr>
              <w:jc w:val="center"/>
              <w:rPr>
                <w:color w:val="000000"/>
                <w:sz w:val="18"/>
                <w:szCs w:val="18"/>
              </w:rPr>
            </w:pPr>
            <w:r w:rsidRPr="003106FC">
              <w:rPr>
                <w:color w:val="000000"/>
                <w:sz w:val="18"/>
                <w:szCs w:val="18"/>
              </w:rPr>
              <w:t>18.0%</w:t>
            </w:r>
          </w:p>
        </w:tc>
        <w:tc>
          <w:tcPr>
            <w:tcW w:w="851" w:type="dxa"/>
            <w:shd w:val="clear" w:color="auto" w:fill="FFFFFF" w:themeFill="background1"/>
            <w:vAlign w:val="center"/>
          </w:tcPr>
          <w:p w14:paraId="3EFBCA33" w14:textId="676E9024" w:rsidR="003106FC" w:rsidRDefault="003106FC" w:rsidP="003106FC">
            <w:pPr>
              <w:jc w:val="center"/>
              <w:rPr>
                <w:color w:val="000000"/>
                <w:sz w:val="18"/>
                <w:szCs w:val="18"/>
              </w:rPr>
            </w:pPr>
            <w:r w:rsidRPr="003106FC">
              <w:rPr>
                <w:color w:val="000000"/>
                <w:sz w:val="18"/>
                <w:szCs w:val="18"/>
              </w:rPr>
              <w:t>30.1%</w:t>
            </w:r>
          </w:p>
        </w:tc>
        <w:tc>
          <w:tcPr>
            <w:tcW w:w="708" w:type="dxa"/>
            <w:shd w:val="clear" w:color="auto" w:fill="FFFFFF" w:themeFill="background1"/>
            <w:vAlign w:val="center"/>
          </w:tcPr>
          <w:p w14:paraId="5C88CD1C" w14:textId="6DA4CDB6" w:rsidR="003106FC" w:rsidRDefault="003106FC" w:rsidP="003106FC">
            <w:pPr>
              <w:jc w:val="center"/>
              <w:rPr>
                <w:color w:val="000000"/>
                <w:sz w:val="18"/>
                <w:szCs w:val="18"/>
              </w:rPr>
            </w:pPr>
            <w:r w:rsidRPr="003106FC">
              <w:rPr>
                <w:color w:val="000000"/>
                <w:sz w:val="18"/>
                <w:szCs w:val="18"/>
              </w:rPr>
              <w:t>7.32</w:t>
            </w:r>
          </w:p>
        </w:tc>
        <w:tc>
          <w:tcPr>
            <w:tcW w:w="1276" w:type="dxa"/>
            <w:shd w:val="clear" w:color="auto" w:fill="FFFFFF" w:themeFill="background1"/>
            <w:vAlign w:val="center"/>
          </w:tcPr>
          <w:p w14:paraId="07318910" w14:textId="25869970" w:rsidR="003106FC" w:rsidRDefault="003106FC" w:rsidP="003106FC">
            <w:pPr>
              <w:jc w:val="center"/>
              <w:rPr>
                <w:color w:val="000000"/>
                <w:sz w:val="18"/>
                <w:szCs w:val="18"/>
              </w:rPr>
            </w:pPr>
            <w:r w:rsidRPr="003106FC">
              <w:rPr>
                <w:color w:val="000000"/>
                <w:sz w:val="18"/>
                <w:szCs w:val="18"/>
              </w:rPr>
              <w:t>2</w:t>
            </w:r>
          </w:p>
        </w:tc>
        <w:tc>
          <w:tcPr>
            <w:tcW w:w="1276" w:type="dxa"/>
            <w:shd w:val="clear" w:color="auto" w:fill="FFFFFF" w:themeFill="background1"/>
            <w:vAlign w:val="center"/>
          </w:tcPr>
          <w:p w14:paraId="1263CEC8" w14:textId="54C847EA" w:rsidR="003106FC" w:rsidRDefault="003106FC" w:rsidP="003106FC">
            <w:pPr>
              <w:jc w:val="center"/>
              <w:rPr>
                <w:color w:val="000000"/>
                <w:sz w:val="18"/>
                <w:szCs w:val="18"/>
              </w:rPr>
            </w:pPr>
            <w:r w:rsidRPr="003106FC">
              <w:rPr>
                <w:color w:val="000000"/>
                <w:sz w:val="18"/>
                <w:szCs w:val="18"/>
              </w:rPr>
              <w:t>267</w:t>
            </w:r>
          </w:p>
        </w:tc>
        <w:tc>
          <w:tcPr>
            <w:tcW w:w="709" w:type="dxa"/>
            <w:shd w:val="clear" w:color="auto" w:fill="FFFFFF" w:themeFill="background1"/>
            <w:vAlign w:val="center"/>
          </w:tcPr>
          <w:p w14:paraId="1A008954" w14:textId="0337C6C1" w:rsidR="003106FC" w:rsidRDefault="003106FC" w:rsidP="003106FC">
            <w:pPr>
              <w:jc w:val="center"/>
              <w:rPr>
                <w:color w:val="000000"/>
                <w:sz w:val="18"/>
                <w:szCs w:val="18"/>
              </w:rPr>
            </w:pPr>
            <w:r w:rsidRPr="003106FC">
              <w:rPr>
                <w:color w:val="000000"/>
                <w:sz w:val="18"/>
                <w:szCs w:val="18"/>
              </w:rPr>
              <w:t>22</w:t>
            </w:r>
          </w:p>
        </w:tc>
        <w:tc>
          <w:tcPr>
            <w:tcW w:w="1275" w:type="dxa"/>
            <w:shd w:val="clear" w:color="auto" w:fill="FFFFFF" w:themeFill="background1"/>
            <w:vAlign w:val="center"/>
          </w:tcPr>
          <w:p w14:paraId="21A1179C" w14:textId="11E66D49" w:rsidR="003106FC" w:rsidRDefault="003106FC" w:rsidP="003106FC">
            <w:pPr>
              <w:jc w:val="center"/>
              <w:rPr>
                <w:color w:val="000000"/>
                <w:sz w:val="18"/>
                <w:szCs w:val="18"/>
              </w:rPr>
            </w:pPr>
            <w:r w:rsidRPr="003106FC">
              <w:rPr>
                <w:color w:val="000000"/>
                <w:sz w:val="18"/>
                <w:szCs w:val="18"/>
              </w:rPr>
              <w:t>100</w:t>
            </w:r>
          </w:p>
        </w:tc>
        <w:tc>
          <w:tcPr>
            <w:tcW w:w="1083" w:type="dxa"/>
            <w:shd w:val="clear" w:color="auto" w:fill="FFFFFF" w:themeFill="background1"/>
            <w:vAlign w:val="center"/>
          </w:tcPr>
          <w:p w14:paraId="3C138913" w14:textId="77F7AAEC" w:rsidR="003106FC" w:rsidRDefault="003106FC" w:rsidP="003106FC">
            <w:pPr>
              <w:jc w:val="center"/>
              <w:rPr>
                <w:color w:val="000000"/>
                <w:sz w:val="18"/>
                <w:szCs w:val="18"/>
              </w:rPr>
            </w:pPr>
            <w:r w:rsidRPr="003106FC">
              <w:rPr>
                <w:color w:val="000000"/>
                <w:sz w:val="18"/>
                <w:szCs w:val="18"/>
              </w:rPr>
              <w:t>3</w:t>
            </w:r>
          </w:p>
        </w:tc>
      </w:tr>
      <w:tr w:rsidR="003106FC" w14:paraId="516C357B" w14:textId="77777777" w:rsidTr="0055258E">
        <w:trPr>
          <w:cantSplit/>
        </w:trPr>
        <w:tc>
          <w:tcPr>
            <w:tcW w:w="279" w:type="dxa"/>
            <w:shd w:val="clear" w:color="auto" w:fill="F2F2F2"/>
            <w:tcMar>
              <w:top w:w="60" w:type="dxa"/>
              <w:left w:w="100" w:type="dxa"/>
              <w:bottom w:w="60" w:type="dxa"/>
              <w:right w:w="100" w:type="dxa"/>
            </w:tcMar>
            <w:vAlign w:val="center"/>
          </w:tcPr>
          <w:p w14:paraId="10AAFDE2" w14:textId="59C54813" w:rsidR="003106FC" w:rsidRDefault="003106FC" w:rsidP="003106FC">
            <w:pPr>
              <w:jc w:val="center"/>
              <w:rPr>
                <w:color w:val="000000"/>
                <w:sz w:val="18"/>
                <w:szCs w:val="18"/>
              </w:rPr>
            </w:pPr>
            <w:r>
              <w:rPr>
                <w:color w:val="000000"/>
                <w:sz w:val="18"/>
                <w:szCs w:val="18"/>
              </w:rPr>
              <w:t>3</w:t>
            </w:r>
          </w:p>
        </w:tc>
        <w:tc>
          <w:tcPr>
            <w:tcW w:w="850" w:type="dxa"/>
            <w:shd w:val="clear" w:color="auto" w:fill="F2F2F2"/>
            <w:vAlign w:val="center"/>
          </w:tcPr>
          <w:p w14:paraId="0ADA7D81" w14:textId="0C2D9CE8" w:rsidR="003106FC" w:rsidRDefault="003106FC" w:rsidP="003106FC">
            <w:pPr>
              <w:jc w:val="center"/>
              <w:rPr>
                <w:color w:val="000000"/>
                <w:sz w:val="18"/>
                <w:szCs w:val="18"/>
              </w:rPr>
            </w:pPr>
            <w:r w:rsidRPr="003106FC">
              <w:rPr>
                <w:color w:val="000000"/>
                <w:sz w:val="18"/>
                <w:szCs w:val="18"/>
              </w:rPr>
              <w:t>4,716</w:t>
            </w:r>
          </w:p>
        </w:tc>
        <w:tc>
          <w:tcPr>
            <w:tcW w:w="709" w:type="dxa"/>
            <w:shd w:val="clear" w:color="auto" w:fill="F2F2F2"/>
            <w:vAlign w:val="center"/>
          </w:tcPr>
          <w:p w14:paraId="7B0D6C64" w14:textId="25642E4A" w:rsidR="003106FC" w:rsidRDefault="003106FC" w:rsidP="003106FC">
            <w:pPr>
              <w:jc w:val="center"/>
              <w:rPr>
                <w:color w:val="000000"/>
                <w:sz w:val="18"/>
                <w:szCs w:val="18"/>
              </w:rPr>
            </w:pPr>
            <w:r w:rsidRPr="003106FC">
              <w:rPr>
                <w:color w:val="000000"/>
                <w:sz w:val="18"/>
                <w:szCs w:val="18"/>
              </w:rPr>
              <w:t>22.2%</w:t>
            </w:r>
          </w:p>
        </w:tc>
        <w:tc>
          <w:tcPr>
            <w:tcW w:w="851" w:type="dxa"/>
            <w:shd w:val="clear" w:color="auto" w:fill="F2F2F2"/>
            <w:vAlign w:val="center"/>
          </w:tcPr>
          <w:p w14:paraId="4D0430D0" w14:textId="23722062" w:rsidR="003106FC" w:rsidRDefault="003106FC" w:rsidP="003106FC">
            <w:pPr>
              <w:jc w:val="center"/>
              <w:rPr>
                <w:color w:val="000000"/>
                <w:sz w:val="18"/>
                <w:szCs w:val="18"/>
              </w:rPr>
            </w:pPr>
            <w:r w:rsidRPr="003106FC">
              <w:rPr>
                <w:color w:val="000000"/>
                <w:sz w:val="18"/>
                <w:szCs w:val="18"/>
              </w:rPr>
              <w:t>37.5%</w:t>
            </w:r>
          </w:p>
        </w:tc>
        <w:tc>
          <w:tcPr>
            <w:tcW w:w="708" w:type="dxa"/>
            <w:shd w:val="clear" w:color="auto" w:fill="F2F2F2"/>
            <w:vAlign w:val="center"/>
          </w:tcPr>
          <w:p w14:paraId="34D17866" w14:textId="7C31D973" w:rsidR="003106FC" w:rsidRDefault="003106FC" w:rsidP="003106FC">
            <w:pPr>
              <w:jc w:val="center"/>
              <w:rPr>
                <w:color w:val="000000"/>
                <w:sz w:val="18"/>
                <w:szCs w:val="18"/>
              </w:rPr>
            </w:pPr>
            <w:r w:rsidRPr="003106FC">
              <w:rPr>
                <w:color w:val="000000"/>
                <w:sz w:val="18"/>
                <w:szCs w:val="18"/>
              </w:rPr>
              <w:t>1.79</w:t>
            </w:r>
          </w:p>
        </w:tc>
        <w:tc>
          <w:tcPr>
            <w:tcW w:w="1276" w:type="dxa"/>
            <w:shd w:val="clear" w:color="auto" w:fill="F2F2F2"/>
            <w:vAlign w:val="center"/>
          </w:tcPr>
          <w:p w14:paraId="6304BCEA" w14:textId="290901C7" w:rsidR="003106FC" w:rsidRDefault="003106FC" w:rsidP="003106FC">
            <w:pPr>
              <w:jc w:val="center"/>
              <w:rPr>
                <w:color w:val="000000"/>
                <w:sz w:val="18"/>
                <w:szCs w:val="18"/>
              </w:rPr>
            </w:pPr>
            <w:r w:rsidRPr="003106FC">
              <w:rPr>
                <w:color w:val="000000"/>
                <w:sz w:val="18"/>
                <w:szCs w:val="18"/>
              </w:rPr>
              <w:t>4</w:t>
            </w:r>
          </w:p>
        </w:tc>
        <w:tc>
          <w:tcPr>
            <w:tcW w:w="1276" w:type="dxa"/>
            <w:shd w:val="clear" w:color="auto" w:fill="F2F2F2"/>
            <w:vAlign w:val="center"/>
          </w:tcPr>
          <w:p w14:paraId="47D0515F" w14:textId="693A2DEE" w:rsidR="003106FC" w:rsidRDefault="003106FC" w:rsidP="003106FC">
            <w:pPr>
              <w:jc w:val="center"/>
              <w:rPr>
                <w:color w:val="000000"/>
                <w:sz w:val="18"/>
                <w:szCs w:val="18"/>
              </w:rPr>
            </w:pPr>
            <w:r w:rsidRPr="003106FC">
              <w:rPr>
                <w:color w:val="000000"/>
                <w:sz w:val="18"/>
                <w:szCs w:val="18"/>
              </w:rPr>
              <w:t>175</w:t>
            </w:r>
          </w:p>
        </w:tc>
        <w:tc>
          <w:tcPr>
            <w:tcW w:w="709" w:type="dxa"/>
            <w:shd w:val="clear" w:color="auto" w:fill="F2F2F2"/>
            <w:vAlign w:val="center"/>
          </w:tcPr>
          <w:p w14:paraId="1DCE86BA" w14:textId="580518CD" w:rsidR="003106FC" w:rsidRDefault="003106FC" w:rsidP="003106FC">
            <w:pPr>
              <w:jc w:val="center"/>
              <w:rPr>
                <w:color w:val="000000"/>
                <w:sz w:val="18"/>
                <w:szCs w:val="18"/>
              </w:rPr>
            </w:pPr>
            <w:r w:rsidRPr="003106FC">
              <w:rPr>
                <w:color w:val="000000"/>
                <w:sz w:val="18"/>
                <w:szCs w:val="18"/>
              </w:rPr>
              <w:t>42</w:t>
            </w:r>
          </w:p>
        </w:tc>
        <w:tc>
          <w:tcPr>
            <w:tcW w:w="1275" w:type="dxa"/>
            <w:shd w:val="clear" w:color="auto" w:fill="F2F2F2"/>
            <w:vAlign w:val="center"/>
          </w:tcPr>
          <w:p w14:paraId="17133F8D" w14:textId="3B9DCAB7" w:rsidR="003106FC" w:rsidRDefault="003106FC" w:rsidP="003106FC">
            <w:pPr>
              <w:jc w:val="center"/>
              <w:rPr>
                <w:color w:val="000000"/>
                <w:sz w:val="18"/>
                <w:szCs w:val="18"/>
              </w:rPr>
            </w:pPr>
            <w:r w:rsidRPr="003106FC">
              <w:rPr>
                <w:color w:val="000000"/>
                <w:sz w:val="18"/>
                <w:szCs w:val="18"/>
              </w:rPr>
              <w:t>55</w:t>
            </w:r>
          </w:p>
        </w:tc>
        <w:tc>
          <w:tcPr>
            <w:tcW w:w="1083" w:type="dxa"/>
            <w:shd w:val="clear" w:color="auto" w:fill="F2F2F2"/>
            <w:vAlign w:val="center"/>
          </w:tcPr>
          <w:p w14:paraId="5879BD9E" w14:textId="72BA4AC6" w:rsidR="003106FC" w:rsidRDefault="003106FC" w:rsidP="003106FC">
            <w:pPr>
              <w:jc w:val="center"/>
              <w:rPr>
                <w:color w:val="000000"/>
                <w:sz w:val="18"/>
                <w:szCs w:val="18"/>
              </w:rPr>
            </w:pPr>
            <w:r w:rsidRPr="003106FC">
              <w:rPr>
                <w:color w:val="000000"/>
                <w:sz w:val="18"/>
                <w:szCs w:val="18"/>
              </w:rPr>
              <w:t>45</w:t>
            </w:r>
          </w:p>
        </w:tc>
      </w:tr>
      <w:tr w:rsidR="003106FC" w14:paraId="40C2FF88" w14:textId="77777777" w:rsidTr="003106FC">
        <w:trPr>
          <w:cantSplit/>
        </w:trPr>
        <w:tc>
          <w:tcPr>
            <w:tcW w:w="279" w:type="dxa"/>
            <w:shd w:val="clear" w:color="auto" w:fill="FFFFFF" w:themeFill="background1"/>
            <w:tcMar>
              <w:top w:w="60" w:type="dxa"/>
              <w:left w:w="100" w:type="dxa"/>
              <w:bottom w:w="60" w:type="dxa"/>
              <w:right w:w="100" w:type="dxa"/>
            </w:tcMar>
            <w:vAlign w:val="center"/>
          </w:tcPr>
          <w:p w14:paraId="3F4C9CC8" w14:textId="203966F9" w:rsidR="003106FC" w:rsidRDefault="003106FC" w:rsidP="003106FC">
            <w:pPr>
              <w:jc w:val="center"/>
              <w:rPr>
                <w:color w:val="000000"/>
                <w:sz w:val="18"/>
                <w:szCs w:val="18"/>
              </w:rPr>
            </w:pPr>
            <w:r>
              <w:rPr>
                <w:color w:val="000000"/>
                <w:sz w:val="18"/>
                <w:szCs w:val="18"/>
              </w:rPr>
              <w:t>4</w:t>
            </w:r>
          </w:p>
        </w:tc>
        <w:tc>
          <w:tcPr>
            <w:tcW w:w="850" w:type="dxa"/>
            <w:shd w:val="clear" w:color="auto" w:fill="FFFFFF" w:themeFill="background1"/>
            <w:vAlign w:val="center"/>
          </w:tcPr>
          <w:p w14:paraId="79276A1D" w14:textId="2067D720" w:rsidR="003106FC" w:rsidRDefault="003106FC" w:rsidP="003106FC">
            <w:pPr>
              <w:jc w:val="center"/>
              <w:rPr>
                <w:color w:val="000000"/>
                <w:sz w:val="18"/>
                <w:szCs w:val="18"/>
              </w:rPr>
            </w:pPr>
            <w:r w:rsidRPr="003106FC">
              <w:rPr>
                <w:color w:val="000000"/>
                <w:sz w:val="18"/>
                <w:szCs w:val="18"/>
              </w:rPr>
              <w:t>3,249</w:t>
            </w:r>
          </w:p>
        </w:tc>
        <w:tc>
          <w:tcPr>
            <w:tcW w:w="709" w:type="dxa"/>
            <w:shd w:val="clear" w:color="auto" w:fill="FFFFFF" w:themeFill="background1"/>
            <w:vAlign w:val="center"/>
          </w:tcPr>
          <w:p w14:paraId="781EC2FB" w14:textId="0EED1916" w:rsidR="003106FC" w:rsidRDefault="003106FC" w:rsidP="003106FC">
            <w:pPr>
              <w:jc w:val="center"/>
              <w:rPr>
                <w:color w:val="000000"/>
                <w:sz w:val="18"/>
                <w:szCs w:val="18"/>
              </w:rPr>
            </w:pPr>
            <w:r w:rsidRPr="003106FC">
              <w:rPr>
                <w:color w:val="000000"/>
                <w:sz w:val="18"/>
                <w:szCs w:val="18"/>
              </w:rPr>
              <w:t>15.3%</w:t>
            </w:r>
          </w:p>
        </w:tc>
        <w:tc>
          <w:tcPr>
            <w:tcW w:w="851" w:type="dxa"/>
            <w:shd w:val="clear" w:color="auto" w:fill="FFFFFF" w:themeFill="background1"/>
            <w:vAlign w:val="center"/>
          </w:tcPr>
          <w:p w14:paraId="4F2B1F54" w14:textId="387D6740" w:rsidR="003106FC" w:rsidRDefault="003106FC" w:rsidP="003106FC">
            <w:pPr>
              <w:jc w:val="center"/>
              <w:rPr>
                <w:color w:val="000000"/>
                <w:sz w:val="18"/>
                <w:szCs w:val="18"/>
              </w:rPr>
            </w:pPr>
            <w:r w:rsidRPr="003106FC">
              <w:rPr>
                <w:color w:val="000000"/>
                <w:sz w:val="18"/>
                <w:szCs w:val="18"/>
              </w:rPr>
              <w:t>2.9%</w:t>
            </w:r>
          </w:p>
        </w:tc>
        <w:tc>
          <w:tcPr>
            <w:tcW w:w="708" w:type="dxa"/>
            <w:shd w:val="clear" w:color="auto" w:fill="FFFFFF" w:themeFill="background1"/>
            <w:vAlign w:val="center"/>
          </w:tcPr>
          <w:p w14:paraId="445DB501" w14:textId="10EE1F7A" w:rsidR="003106FC" w:rsidRDefault="003106FC" w:rsidP="003106FC">
            <w:pPr>
              <w:jc w:val="center"/>
              <w:rPr>
                <w:color w:val="000000"/>
                <w:sz w:val="18"/>
                <w:szCs w:val="18"/>
              </w:rPr>
            </w:pPr>
            <w:r w:rsidRPr="003106FC">
              <w:rPr>
                <w:color w:val="000000"/>
                <w:sz w:val="18"/>
                <w:szCs w:val="18"/>
              </w:rPr>
              <w:t>4.34</w:t>
            </w:r>
          </w:p>
        </w:tc>
        <w:tc>
          <w:tcPr>
            <w:tcW w:w="1276" w:type="dxa"/>
            <w:shd w:val="clear" w:color="auto" w:fill="FFFFFF" w:themeFill="background1"/>
            <w:vAlign w:val="center"/>
          </w:tcPr>
          <w:p w14:paraId="59F5B8E2" w14:textId="48E69A01" w:rsidR="003106FC" w:rsidRDefault="003106FC" w:rsidP="003106FC">
            <w:pPr>
              <w:jc w:val="center"/>
              <w:rPr>
                <w:color w:val="000000"/>
                <w:sz w:val="18"/>
                <w:szCs w:val="18"/>
              </w:rPr>
            </w:pPr>
            <w:r w:rsidRPr="003106FC">
              <w:rPr>
                <w:color w:val="000000"/>
                <w:sz w:val="18"/>
                <w:szCs w:val="18"/>
              </w:rPr>
              <w:t>2</w:t>
            </w:r>
          </w:p>
        </w:tc>
        <w:tc>
          <w:tcPr>
            <w:tcW w:w="1276" w:type="dxa"/>
            <w:shd w:val="clear" w:color="auto" w:fill="FFFFFF" w:themeFill="background1"/>
            <w:vAlign w:val="center"/>
          </w:tcPr>
          <w:p w14:paraId="42C2A7EB" w14:textId="3EE20E53" w:rsidR="003106FC" w:rsidRDefault="003106FC" w:rsidP="003106FC">
            <w:pPr>
              <w:jc w:val="center"/>
              <w:rPr>
                <w:color w:val="000000"/>
                <w:sz w:val="18"/>
                <w:szCs w:val="18"/>
              </w:rPr>
            </w:pPr>
            <w:r w:rsidRPr="003106FC">
              <w:rPr>
                <w:color w:val="000000"/>
                <w:sz w:val="18"/>
                <w:szCs w:val="18"/>
              </w:rPr>
              <w:t>0</w:t>
            </w:r>
          </w:p>
        </w:tc>
        <w:tc>
          <w:tcPr>
            <w:tcW w:w="709" w:type="dxa"/>
            <w:shd w:val="clear" w:color="auto" w:fill="FFFFFF" w:themeFill="background1"/>
            <w:vAlign w:val="center"/>
          </w:tcPr>
          <w:p w14:paraId="40B0B8D7" w14:textId="66C9CA73" w:rsidR="003106FC" w:rsidRDefault="003106FC" w:rsidP="003106FC">
            <w:pPr>
              <w:jc w:val="center"/>
              <w:rPr>
                <w:color w:val="000000"/>
                <w:sz w:val="18"/>
                <w:szCs w:val="18"/>
              </w:rPr>
            </w:pPr>
            <w:r w:rsidRPr="003106FC">
              <w:rPr>
                <w:color w:val="000000"/>
                <w:sz w:val="18"/>
                <w:szCs w:val="18"/>
              </w:rPr>
              <w:t>20</w:t>
            </w:r>
          </w:p>
        </w:tc>
        <w:tc>
          <w:tcPr>
            <w:tcW w:w="1275" w:type="dxa"/>
            <w:shd w:val="clear" w:color="auto" w:fill="FFFFFF" w:themeFill="background1"/>
            <w:vAlign w:val="center"/>
          </w:tcPr>
          <w:p w14:paraId="56AFDB1C" w14:textId="5190BC39" w:rsidR="003106FC" w:rsidRDefault="003106FC" w:rsidP="003106FC">
            <w:pPr>
              <w:jc w:val="center"/>
              <w:rPr>
                <w:color w:val="000000"/>
                <w:sz w:val="18"/>
                <w:szCs w:val="18"/>
              </w:rPr>
            </w:pPr>
            <w:r w:rsidRPr="003106FC">
              <w:rPr>
                <w:color w:val="000000"/>
                <w:sz w:val="18"/>
                <w:szCs w:val="18"/>
              </w:rPr>
              <w:t>2,364</w:t>
            </w:r>
          </w:p>
        </w:tc>
        <w:tc>
          <w:tcPr>
            <w:tcW w:w="1083" w:type="dxa"/>
            <w:shd w:val="clear" w:color="auto" w:fill="FFFFFF" w:themeFill="background1"/>
            <w:vAlign w:val="center"/>
          </w:tcPr>
          <w:p w14:paraId="33759432" w14:textId="4870D98E" w:rsidR="003106FC" w:rsidRDefault="003106FC" w:rsidP="003106FC">
            <w:pPr>
              <w:jc w:val="center"/>
              <w:rPr>
                <w:color w:val="000000"/>
                <w:sz w:val="18"/>
                <w:szCs w:val="18"/>
              </w:rPr>
            </w:pPr>
            <w:r w:rsidRPr="003106FC">
              <w:rPr>
                <w:color w:val="000000"/>
                <w:sz w:val="18"/>
                <w:szCs w:val="18"/>
              </w:rPr>
              <w:t>1</w:t>
            </w:r>
          </w:p>
        </w:tc>
      </w:tr>
      <w:tr w:rsidR="003106FC" w14:paraId="3173E52D" w14:textId="77777777" w:rsidTr="0055258E">
        <w:trPr>
          <w:cantSplit/>
        </w:trPr>
        <w:tc>
          <w:tcPr>
            <w:tcW w:w="279" w:type="dxa"/>
            <w:shd w:val="clear" w:color="auto" w:fill="F2F2F2"/>
            <w:tcMar>
              <w:top w:w="60" w:type="dxa"/>
              <w:left w:w="100" w:type="dxa"/>
              <w:bottom w:w="60" w:type="dxa"/>
              <w:right w:w="100" w:type="dxa"/>
            </w:tcMar>
            <w:vAlign w:val="center"/>
          </w:tcPr>
          <w:p w14:paraId="13D1D52F" w14:textId="2FD69EE1" w:rsidR="003106FC" w:rsidRDefault="003106FC" w:rsidP="003106FC">
            <w:pPr>
              <w:jc w:val="center"/>
              <w:rPr>
                <w:color w:val="000000"/>
                <w:sz w:val="18"/>
                <w:szCs w:val="18"/>
              </w:rPr>
            </w:pPr>
            <w:r>
              <w:rPr>
                <w:color w:val="000000"/>
                <w:sz w:val="18"/>
                <w:szCs w:val="18"/>
              </w:rPr>
              <w:t>5</w:t>
            </w:r>
          </w:p>
        </w:tc>
        <w:tc>
          <w:tcPr>
            <w:tcW w:w="850" w:type="dxa"/>
            <w:shd w:val="clear" w:color="auto" w:fill="F2F2F2"/>
            <w:vAlign w:val="center"/>
          </w:tcPr>
          <w:p w14:paraId="73EC1834" w14:textId="463B3976" w:rsidR="003106FC" w:rsidRDefault="003106FC" w:rsidP="003106FC">
            <w:pPr>
              <w:jc w:val="center"/>
              <w:rPr>
                <w:color w:val="000000"/>
                <w:sz w:val="18"/>
                <w:szCs w:val="18"/>
              </w:rPr>
            </w:pPr>
            <w:r w:rsidRPr="003106FC">
              <w:rPr>
                <w:color w:val="000000"/>
                <w:sz w:val="18"/>
                <w:szCs w:val="18"/>
              </w:rPr>
              <w:t>1,201</w:t>
            </w:r>
          </w:p>
        </w:tc>
        <w:tc>
          <w:tcPr>
            <w:tcW w:w="709" w:type="dxa"/>
            <w:shd w:val="clear" w:color="auto" w:fill="F2F2F2"/>
            <w:vAlign w:val="center"/>
          </w:tcPr>
          <w:p w14:paraId="43698292" w14:textId="63CA45FE" w:rsidR="003106FC" w:rsidRDefault="003106FC" w:rsidP="003106FC">
            <w:pPr>
              <w:jc w:val="center"/>
              <w:rPr>
                <w:color w:val="000000"/>
                <w:sz w:val="18"/>
                <w:szCs w:val="18"/>
              </w:rPr>
            </w:pPr>
            <w:r w:rsidRPr="003106FC">
              <w:rPr>
                <w:color w:val="000000"/>
                <w:sz w:val="18"/>
                <w:szCs w:val="18"/>
              </w:rPr>
              <w:t>5.7%</w:t>
            </w:r>
          </w:p>
        </w:tc>
        <w:tc>
          <w:tcPr>
            <w:tcW w:w="851" w:type="dxa"/>
            <w:shd w:val="clear" w:color="auto" w:fill="F2F2F2"/>
            <w:vAlign w:val="center"/>
          </w:tcPr>
          <w:p w14:paraId="41C2E24C" w14:textId="3524582C" w:rsidR="003106FC" w:rsidRDefault="003106FC" w:rsidP="003106FC">
            <w:pPr>
              <w:jc w:val="center"/>
              <w:rPr>
                <w:color w:val="000000"/>
                <w:sz w:val="18"/>
                <w:szCs w:val="18"/>
              </w:rPr>
            </w:pPr>
            <w:r w:rsidRPr="003106FC">
              <w:rPr>
                <w:color w:val="000000"/>
                <w:sz w:val="18"/>
                <w:szCs w:val="18"/>
              </w:rPr>
              <w:t>37.8%</w:t>
            </w:r>
          </w:p>
        </w:tc>
        <w:tc>
          <w:tcPr>
            <w:tcW w:w="708" w:type="dxa"/>
            <w:shd w:val="clear" w:color="auto" w:fill="F2F2F2"/>
            <w:vAlign w:val="center"/>
          </w:tcPr>
          <w:p w14:paraId="6C704D7B" w14:textId="0B414CCB" w:rsidR="003106FC" w:rsidRDefault="003106FC" w:rsidP="003106FC">
            <w:pPr>
              <w:jc w:val="center"/>
              <w:rPr>
                <w:color w:val="000000"/>
                <w:sz w:val="18"/>
                <w:szCs w:val="18"/>
              </w:rPr>
            </w:pPr>
            <w:r w:rsidRPr="003106FC">
              <w:rPr>
                <w:color w:val="000000"/>
                <w:sz w:val="18"/>
                <w:szCs w:val="18"/>
              </w:rPr>
              <w:t>17.55</w:t>
            </w:r>
          </w:p>
        </w:tc>
        <w:tc>
          <w:tcPr>
            <w:tcW w:w="1276" w:type="dxa"/>
            <w:shd w:val="clear" w:color="auto" w:fill="F2F2F2"/>
            <w:vAlign w:val="center"/>
          </w:tcPr>
          <w:p w14:paraId="2B5959A7" w14:textId="1F24D21B" w:rsidR="003106FC" w:rsidRDefault="003106FC" w:rsidP="003106FC">
            <w:pPr>
              <w:jc w:val="center"/>
              <w:rPr>
                <w:color w:val="000000"/>
                <w:sz w:val="18"/>
                <w:szCs w:val="18"/>
              </w:rPr>
            </w:pPr>
            <w:r w:rsidRPr="003106FC">
              <w:rPr>
                <w:color w:val="000000"/>
                <w:sz w:val="18"/>
                <w:szCs w:val="18"/>
              </w:rPr>
              <w:t>10</w:t>
            </w:r>
          </w:p>
        </w:tc>
        <w:tc>
          <w:tcPr>
            <w:tcW w:w="1276" w:type="dxa"/>
            <w:shd w:val="clear" w:color="auto" w:fill="F2F2F2"/>
            <w:vAlign w:val="center"/>
          </w:tcPr>
          <w:p w14:paraId="1DD119C9" w14:textId="40C7212B" w:rsidR="003106FC" w:rsidRDefault="003106FC" w:rsidP="003106FC">
            <w:pPr>
              <w:jc w:val="center"/>
              <w:rPr>
                <w:color w:val="000000"/>
                <w:sz w:val="18"/>
                <w:szCs w:val="18"/>
              </w:rPr>
            </w:pPr>
            <w:r w:rsidRPr="003106FC">
              <w:rPr>
                <w:color w:val="000000"/>
                <w:sz w:val="18"/>
                <w:szCs w:val="18"/>
              </w:rPr>
              <w:t>221</w:t>
            </w:r>
          </w:p>
        </w:tc>
        <w:tc>
          <w:tcPr>
            <w:tcW w:w="709" w:type="dxa"/>
            <w:shd w:val="clear" w:color="auto" w:fill="F2F2F2"/>
            <w:vAlign w:val="center"/>
          </w:tcPr>
          <w:p w14:paraId="79D6FDBF" w14:textId="4F4E8DA3" w:rsidR="003106FC" w:rsidRDefault="003106FC" w:rsidP="003106FC">
            <w:pPr>
              <w:jc w:val="center"/>
              <w:rPr>
                <w:color w:val="000000"/>
                <w:sz w:val="18"/>
                <w:szCs w:val="18"/>
              </w:rPr>
            </w:pPr>
            <w:r w:rsidRPr="003106FC">
              <w:rPr>
                <w:color w:val="000000"/>
                <w:sz w:val="18"/>
                <w:szCs w:val="18"/>
              </w:rPr>
              <w:t>49</w:t>
            </w:r>
          </w:p>
        </w:tc>
        <w:tc>
          <w:tcPr>
            <w:tcW w:w="1275" w:type="dxa"/>
            <w:shd w:val="clear" w:color="auto" w:fill="F2F2F2"/>
            <w:vAlign w:val="center"/>
          </w:tcPr>
          <w:p w14:paraId="47D17E66" w14:textId="799E0014" w:rsidR="003106FC" w:rsidRDefault="003106FC" w:rsidP="003106FC">
            <w:pPr>
              <w:jc w:val="center"/>
              <w:rPr>
                <w:color w:val="000000"/>
                <w:sz w:val="18"/>
                <w:szCs w:val="18"/>
              </w:rPr>
            </w:pPr>
            <w:r w:rsidRPr="003106FC">
              <w:rPr>
                <w:color w:val="000000"/>
                <w:sz w:val="18"/>
                <w:szCs w:val="18"/>
              </w:rPr>
              <w:t>49</w:t>
            </w:r>
          </w:p>
        </w:tc>
        <w:tc>
          <w:tcPr>
            <w:tcW w:w="1083" w:type="dxa"/>
            <w:shd w:val="clear" w:color="auto" w:fill="F2F2F2"/>
            <w:vAlign w:val="center"/>
          </w:tcPr>
          <w:p w14:paraId="4AEAEC31" w14:textId="70300EDC" w:rsidR="003106FC" w:rsidRDefault="003106FC" w:rsidP="003106FC">
            <w:pPr>
              <w:jc w:val="center"/>
              <w:rPr>
                <w:color w:val="000000"/>
                <w:sz w:val="18"/>
                <w:szCs w:val="18"/>
              </w:rPr>
            </w:pPr>
            <w:r w:rsidRPr="003106FC">
              <w:rPr>
                <w:color w:val="000000"/>
                <w:sz w:val="18"/>
                <w:szCs w:val="18"/>
              </w:rPr>
              <w:t>12</w:t>
            </w:r>
          </w:p>
        </w:tc>
      </w:tr>
    </w:tbl>
    <w:p w14:paraId="4EAC7439" w14:textId="62C54A7F" w:rsidR="00E10475" w:rsidRDefault="0067571A">
      <w:pPr>
        <w:pStyle w:val="Heading1"/>
        <w:numPr>
          <w:ilvl w:val="0"/>
          <w:numId w:val="3"/>
        </w:numPr>
        <w:spacing w:before="240" w:after="120"/>
      </w:pPr>
      <w:r>
        <w:rPr>
          <w:b/>
          <w:bCs/>
          <w:color w:val="1F3864"/>
          <w:sz w:val="26"/>
          <w:szCs w:val="26"/>
        </w:rPr>
        <w:t>Discussion and Interpretation</w:t>
      </w:r>
    </w:p>
    <w:p w14:paraId="4037C6A3" w14:textId="77777777" w:rsidR="00E10475" w:rsidRDefault="0067571A">
      <w:pPr>
        <w:pStyle w:val="Heading2"/>
        <w:numPr>
          <w:ilvl w:val="1"/>
          <w:numId w:val="3"/>
        </w:numPr>
        <w:spacing w:before="180" w:after="100"/>
      </w:pPr>
      <w:r>
        <w:rPr>
          <w:b/>
          <w:bCs/>
          <w:color w:val="1F3864"/>
          <w:sz w:val="24"/>
          <w:szCs w:val="24"/>
        </w:rPr>
        <w:t>Data Preprocessing</w:t>
      </w:r>
    </w:p>
    <w:p w14:paraId="703C1D79" w14:textId="0628F918" w:rsidR="00A7376F" w:rsidRDefault="00EF3084" w:rsidP="00A7376F">
      <w:pPr>
        <w:pStyle w:val="ListParagraph"/>
        <w:spacing w:line="240" w:lineRule="exact"/>
      </w:pPr>
      <w:r w:rsidRPr="00EF3084">
        <w:t xml:space="preserve">The three preprocessing steps differ in their implications for the research question. For Step 1, the key implication </w:t>
      </w:r>
      <w:r w:rsidR="002E155A">
        <w:t xml:space="preserve">is </w:t>
      </w:r>
      <w:r w:rsidRPr="00EF3084">
        <w:t>the 4,477 zero-review listings: their superhost rate is 6.59% against 35.72% for reviewed listings, and deleting them would inflate the positive rate from 30.65% to 35.72%</w:t>
      </w:r>
      <w:r w:rsidR="002E155A">
        <w:t>.</w:t>
      </w:r>
      <w:r w:rsidRPr="00EF3084">
        <w:t xml:space="preserve"> For amenity_count, 12.03% of rows differ between naive and correct parsing and the superhost gap (13.05 amenities) is far smaller than the review-recency gap, so the information is complementary. For price, missingness itself</w:t>
      </w:r>
      <w:r w:rsidR="00E60A52">
        <w:t xml:space="preserve"> is meaningful, as </w:t>
      </w:r>
      <w:r w:rsidRPr="00EF3084">
        <w:t>delisted listings have a superhost rate of 8.13% versus 37.68% for active listing</w:t>
      </w:r>
      <w:r w:rsidR="00E60A52">
        <w:t>s</w:t>
      </w:r>
      <w:r w:rsidRPr="00EF3084">
        <w:t>, so</w:t>
      </w:r>
      <w:r w:rsidR="00E60A52">
        <w:t xml:space="preserve"> the feature is useful</w:t>
      </w:r>
      <w:r w:rsidRPr="00EF3084">
        <w:t xml:space="preserve">. </w:t>
      </w:r>
    </w:p>
    <w:p w14:paraId="534469F2" w14:textId="77777777" w:rsidR="00E10475" w:rsidRDefault="0067571A">
      <w:pPr>
        <w:pStyle w:val="Heading2"/>
        <w:numPr>
          <w:ilvl w:val="1"/>
          <w:numId w:val="3"/>
        </w:numPr>
        <w:spacing w:before="180" w:after="100"/>
      </w:pPr>
      <w:r>
        <w:rPr>
          <w:b/>
          <w:bCs/>
          <w:color w:val="1F3864"/>
          <w:sz w:val="24"/>
          <w:szCs w:val="24"/>
        </w:rPr>
        <w:t>Correlation Analysis</w:t>
      </w:r>
    </w:p>
    <w:p w14:paraId="3C51BB02" w14:textId="1E70726E" w:rsidR="00E63029" w:rsidRDefault="00E63029">
      <w:pPr>
        <w:spacing w:after="160"/>
      </w:pPr>
      <w:r w:rsidRPr="00E63029">
        <w:rPr>
          <w:b/>
          <w:bCs/>
        </w:rPr>
        <w:lastRenderedPageBreak/>
        <w:t>Agreement and divergence.</w:t>
      </w:r>
      <w:r w:rsidRPr="00E63029">
        <w:t xml:space="preserve"> Pearson and Spearman agree closely on the strongest pair, days_since_last_review with availability_365 (−0.438 vs −0.395). They point in opposite directions on two pairs</w:t>
      </w:r>
      <w:r w:rsidR="006F1990">
        <w:t xml:space="preserve"> (Table 4)</w:t>
      </w:r>
      <w:r w:rsidRPr="00E63029">
        <w:t>. days_since_last_review with dist_cbd gives Pearson −0.081 and Spearman +0.061, and host_listings_count with the target gives −0.069 and +0.070.</w:t>
      </w:r>
    </w:p>
    <w:p w14:paraId="5AC53392" w14:textId="280124A0" w:rsidR="00E63029" w:rsidRDefault="00E63029">
      <w:pPr>
        <w:spacing w:after="160"/>
      </w:pPr>
      <w:r w:rsidRPr="00E63029">
        <w:t>The host_listings_count case is explainable from the data. Pearson measures a straight-line relationship while Spearman measures one that moves in a consistent direction, and this relationship does neither, because it rises and then falls</w:t>
      </w:r>
      <w:r w:rsidR="006F1990">
        <w:t xml:space="preserve"> (Figure 2)</w:t>
      </w:r>
      <w:r w:rsidRPr="00E63029">
        <w:t xml:space="preserve">. The superhost rate is 28.48% for hosts with one listing or fewer (n = 8,103), peaks at 46.08% for hosts with three to five listings (n = 2,832), and drops to 16.92% for hosts with more than 100 (n = 1,259). A rise followed by a fall </w:t>
      </w:r>
      <w:r>
        <w:t>doesn’t model a linear relationship</w:t>
      </w:r>
      <w:r w:rsidRPr="00E63029">
        <w:t xml:space="preserve">, so Pearson </w:t>
      </w:r>
      <w:r>
        <w:t xml:space="preserve">correlation gives </w:t>
      </w:r>
      <w:r w:rsidRPr="00E63029">
        <w:t>a weak</w:t>
      </w:r>
      <w:r>
        <w:t xml:space="preserve"> measure</w:t>
      </w:r>
      <w:r w:rsidRPr="00E63029">
        <w:t xml:space="preserve">. Spearman </w:t>
      </w:r>
      <w:r w:rsidR="001B7D77">
        <w:t>also gives a weak reading due to the data being non-monotonic</w:t>
      </w:r>
      <w:r w:rsidR="006F1990">
        <w:t>.</w:t>
      </w:r>
    </w:p>
    <w:p w14:paraId="7DCF065B" w14:textId="51EFE602" w:rsidR="00E63029" w:rsidRDefault="006F1990" w:rsidP="00604755">
      <w:pPr>
        <w:spacing w:after="160"/>
      </w:pPr>
      <w:r w:rsidRPr="006F1990">
        <w:rPr>
          <w:b/>
          <w:bCs/>
        </w:rPr>
        <w:t>Connection to the RQ.</w:t>
      </w:r>
      <w:r w:rsidRPr="006F1990">
        <w:t xml:space="preserve"> Of the four pairs</w:t>
      </w:r>
      <w:r w:rsidR="00423FC7">
        <w:t xml:space="preserve"> ranked by NMI</w:t>
      </w:r>
      <w:r w:rsidRPr="006F1990">
        <w:t xml:space="preserve">, days_since_last_review has the strongest association (NMI 0.0785), followed by availability_365 (0.0324) and host_listings_count (0.0097). dist_cbd comes last (0.0047), so the only </w:t>
      </w:r>
      <w:r w:rsidR="00423FC7">
        <w:t xml:space="preserve">listing </w:t>
      </w:r>
      <w:r w:rsidRPr="006F1990">
        <w:t>fundamental</w:t>
      </w:r>
      <w:r w:rsidR="00423FC7">
        <w:t>s</w:t>
      </w:r>
      <w:r w:rsidRPr="006F1990">
        <w:t xml:space="preserve"> feature in the set has the weakest association with the target.</w:t>
      </w:r>
      <w:r w:rsidR="00423FC7">
        <w:t xml:space="preserve"> </w:t>
      </w:r>
      <w:r w:rsidR="00423FC7" w:rsidRPr="00423FC7">
        <w:rPr>
          <w:b/>
          <w:bCs/>
        </w:rPr>
        <w:t>It is important to note that these are associations only</w:t>
      </w:r>
      <w:r w:rsidR="00423FC7" w:rsidRPr="00423FC7">
        <w:t>. Hosts with more than 100 listings may be running business or apartment models, so their low rate may reflect the busines</w:t>
      </w:r>
      <w:r w:rsidR="00423FC7">
        <w:t>s,</w:t>
      </w:r>
      <w:r w:rsidR="00423FC7" w:rsidRPr="00423FC7">
        <w:t xml:space="preserve"> rather than service quality. The 21,251 listings come from 11,474 hosts, so the observations are not independent</w:t>
      </w:r>
      <w:r w:rsidR="00423FC7">
        <w:t>. N</w:t>
      </w:r>
      <w:r w:rsidR="00423FC7" w:rsidRPr="00423FC7">
        <w:t xml:space="preserve">ot every guest </w:t>
      </w:r>
      <w:r w:rsidR="00423FC7">
        <w:t xml:space="preserve">also </w:t>
      </w:r>
      <w:r w:rsidR="00423FC7" w:rsidRPr="00423FC7">
        <w:t>leaves a review</w:t>
      </w:r>
      <w:r w:rsidR="00423FC7">
        <w:t xml:space="preserve">, so </w:t>
      </w:r>
      <w:r w:rsidR="00423FC7" w:rsidRPr="006F1990">
        <w:t>days_since_last_review</w:t>
      </w:r>
      <w:r w:rsidR="00423FC7">
        <w:t xml:space="preserve"> may be inaccurate</w:t>
      </w:r>
      <w:r w:rsidR="00423FC7" w:rsidRPr="00423FC7">
        <w:t xml:space="preserve">. The exploratory set is also uneven, with three operational variables against one fundamental. </w:t>
      </w:r>
      <w:r w:rsidR="00423FC7">
        <w:t xml:space="preserve">This imbalance is </w:t>
      </w:r>
      <w:r w:rsidR="00423FC7" w:rsidRPr="00423FC7">
        <w:t>why the supervised stage ran the feature-subset experiments, where the two families are scored on equal terms.</w:t>
      </w:r>
    </w:p>
    <w:p w14:paraId="025397B7" w14:textId="77777777" w:rsidR="00E10475" w:rsidRDefault="0067571A">
      <w:pPr>
        <w:pStyle w:val="Heading2"/>
        <w:numPr>
          <w:ilvl w:val="1"/>
          <w:numId w:val="3"/>
        </w:numPr>
        <w:spacing w:before="180" w:after="100"/>
      </w:pPr>
      <w:r>
        <w:rPr>
          <w:b/>
          <w:bCs/>
          <w:color w:val="1F3864"/>
          <w:sz w:val="24"/>
          <w:szCs w:val="24"/>
        </w:rPr>
        <w:t>Supervised Learning Models and Evaluation</w:t>
      </w:r>
    </w:p>
    <w:p w14:paraId="4FE34FF7" w14:textId="70B27199" w:rsidR="000F4800" w:rsidRDefault="000F4800">
      <w:pPr>
        <w:spacing w:after="160"/>
      </w:pPr>
      <w:r w:rsidRPr="000F4800">
        <w:rPr>
          <w:b/>
          <w:bCs/>
        </w:rPr>
        <w:t>Model performance.</w:t>
      </w:r>
      <w:r>
        <w:t xml:space="preserve"> </w:t>
      </w:r>
      <w:r w:rsidR="003E7B83" w:rsidRPr="003E7B83">
        <w:t>With the official criteria excluded, the tree reaches a test F1 of 0.632 on the superhost class and k-NN 0.577, against a majority-class baseline of exactly 0</w:t>
      </w:r>
      <w:r>
        <w:t xml:space="preserve">. The baseline </w:t>
      </w:r>
      <w:r w:rsidRPr="000F4800">
        <w:t>model that ignores every feature already reaches 0.694 accuracy, which is just the non-superhost share restated (1 − 0.3065 = 0.6935)</w:t>
      </w:r>
      <w:r>
        <w:t>, thus making accuracy not important.</w:t>
      </w:r>
      <w:r w:rsidRPr="000F4800">
        <w:t xml:space="preserve"> </w:t>
      </w:r>
      <w:r>
        <w:t xml:space="preserve">Using superhost F1 scores, we can conclude that </w:t>
      </w:r>
      <w:r w:rsidRPr="000F4800">
        <w:t>superhost status can be inferred from the listing record once the criteria are removed.</w:t>
      </w:r>
      <w:r>
        <w:t xml:space="preserve"> </w:t>
      </w:r>
      <w:r w:rsidRPr="000F4800">
        <w:t xml:space="preserve">The tree finds 1,047 of the 1,577 test superhosts and misses 530, a recall of 0.664, while k-NN misses 694. Both </w:t>
      </w:r>
      <w:r>
        <w:t xml:space="preserve">models perform </w:t>
      </w:r>
      <w:r w:rsidRPr="000F4800">
        <w:t xml:space="preserve">much better on non-superhosts, where the </w:t>
      </w:r>
      <w:r>
        <w:t xml:space="preserve">decision </w:t>
      </w:r>
      <w:r w:rsidRPr="000F4800">
        <w:t>tree reaches 0.845 precision</w:t>
      </w:r>
      <w:r>
        <w:t>.</w:t>
      </w:r>
    </w:p>
    <w:p w14:paraId="1E37AA55" w14:textId="19BA420D" w:rsidR="000F4800" w:rsidRDefault="000F4800" w:rsidP="000F4800">
      <w:pPr>
        <w:spacing w:after="160"/>
      </w:pPr>
      <w:r w:rsidRPr="000F4800">
        <w:rPr>
          <w:b/>
          <w:bCs/>
        </w:rPr>
        <w:t>Comparing the models.</w:t>
      </w:r>
      <w:r w:rsidRPr="000F4800">
        <w:t xml:space="preserve"> The </w:t>
      </w:r>
      <w:r>
        <w:t xml:space="preserve">decision </w:t>
      </w:r>
      <w:r w:rsidRPr="000F4800">
        <w:t>tree is the stronger of the two. Its paired bootstrap interval against k-NN is [0.0130, 0.0986], which does not include zero, so the difference is unlikely to be sampling noise. The tree does predict superhost more often, which</w:t>
      </w:r>
      <w:r>
        <w:t xml:space="preserve"> is double-sided:</w:t>
      </w:r>
      <w:r w:rsidRPr="000F4800">
        <w:t xml:space="preserve"> it </w:t>
      </w:r>
      <w:r>
        <w:t xml:space="preserve">predicts </w:t>
      </w:r>
      <w:r w:rsidRPr="000F4800">
        <w:t xml:space="preserve">1,047 superhosts </w:t>
      </w:r>
      <w:r>
        <w:t>compared to K</w:t>
      </w:r>
      <w:r w:rsidRPr="000F4800">
        <w:t xml:space="preserve">-NN's 883, but it also </w:t>
      </w:r>
      <w:r>
        <w:t xml:space="preserve">predicts </w:t>
      </w:r>
      <w:r w:rsidRPr="000F4800">
        <w:t xml:space="preserve">690 false positives against </w:t>
      </w:r>
      <w:r>
        <w:t>K</w:t>
      </w:r>
      <w:r w:rsidRPr="000F4800">
        <w:t>-NN's 599.</w:t>
      </w:r>
    </w:p>
    <w:p w14:paraId="4372C957" w14:textId="22D774A5" w:rsidR="000F4800" w:rsidRDefault="000F4800">
      <w:pPr>
        <w:spacing w:after="160"/>
      </w:pPr>
      <w:r>
        <w:rPr>
          <w:b/>
          <w:bCs/>
        </w:rPr>
        <w:t>Subset experiments and the RQ</w:t>
      </w:r>
      <w:r w:rsidRPr="000F4800">
        <w:rPr>
          <w:b/>
          <w:bCs/>
        </w:rPr>
        <w:t>.</w:t>
      </w:r>
      <w:r w:rsidRPr="000F4800">
        <w:t xml:space="preserve"> The subset experiments answer the research question most directly. </w:t>
      </w:r>
      <w:r>
        <w:t>Listing f</w:t>
      </w:r>
      <w:r w:rsidRPr="000F4800">
        <w:t>undamental</w:t>
      </w:r>
      <w:r>
        <w:t xml:space="preserve">s variables </w:t>
      </w:r>
      <w:r w:rsidRPr="000F4800">
        <w:t xml:space="preserve">on their own reach 0.166 CV F1, while operational features reach 0.548, </w:t>
      </w:r>
      <w:r>
        <w:t xml:space="preserve">with the </w:t>
      </w:r>
      <w:r w:rsidRPr="000F4800">
        <w:t xml:space="preserve">paired interval for that difference </w:t>
      </w:r>
      <w:r>
        <w:t xml:space="preserve">being </w:t>
      </w:r>
      <w:r w:rsidRPr="000F4800">
        <w:t xml:space="preserve">[0.3813, 0.5046], which does not include zero. </w:t>
      </w:r>
      <w:r>
        <w:t>One caveat is that t</w:t>
      </w:r>
      <w:r w:rsidRPr="000F4800">
        <w:t>he operational group has eight features and the fundamentals group has three, so part of the gap may simply reflect that a larger set can hold more information.</w:t>
      </w:r>
    </w:p>
    <w:p w14:paraId="227B1AA8" w14:textId="77777777" w:rsidR="00E10475" w:rsidRDefault="0067571A">
      <w:pPr>
        <w:pStyle w:val="Heading2"/>
        <w:numPr>
          <w:ilvl w:val="1"/>
          <w:numId w:val="3"/>
        </w:numPr>
        <w:spacing w:before="180" w:after="100"/>
      </w:pPr>
      <w:r>
        <w:rPr>
          <w:b/>
          <w:bCs/>
          <w:color w:val="1F3864"/>
          <w:sz w:val="24"/>
          <w:szCs w:val="24"/>
        </w:rPr>
        <w:t>Feature Selection</w:t>
      </w:r>
    </w:p>
    <w:p w14:paraId="00DD376C" w14:textId="5BD3932B" w:rsidR="000F4800" w:rsidRDefault="000F4800">
      <w:pPr>
        <w:spacing w:after="160"/>
      </w:pPr>
      <w:r w:rsidRPr="000F4800">
        <w:rPr>
          <w:b/>
          <w:bCs/>
        </w:rPr>
        <w:t>Agreement</w:t>
      </w:r>
      <w:r>
        <w:rPr>
          <w:b/>
          <w:bCs/>
        </w:rPr>
        <w:t xml:space="preserve">s and </w:t>
      </w:r>
      <w:r w:rsidR="00C449B6">
        <w:rPr>
          <w:b/>
          <w:bCs/>
        </w:rPr>
        <w:t>divergence</w:t>
      </w:r>
      <w:r w:rsidRPr="000F4800">
        <w:rPr>
          <w:b/>
          <w:bCs/>
        </w:rPr>
        <w:t>.</w:t>
      </w:r>
      <w:r w:rsidRPr="000F4800">
        <w:t xml:space="preserve"> Both methods put days_since_last_review first and host_listings_count second. The first is expected, given how strongly it is associated with the target. </w:t>
      </w:r>
      <w:r w:rsidR="00C449B6" w:rsidRPr="00C449B6">
        <w:t xml:space="preserve">The methods disagree on third place. Mutual information scores each feature against the target on its own, so availability_365 </w:t>
      </w:r>
      <w:r w:rsidR="00C449B6">
        <w:t xml:space="preserve">appears to be highly scored </w:t>
      </w:r>
      <w:r w:rsidR="00C449B6" w:rsidRPr="00C449B6">
        <w:t xml:space="preserve">at 0.0759, with amenity_count just behind at 0.0749. </w:t>
      </w:r>
      <w:r w:rsidR="00C449B6">
        <w:t xml:space="preserve">Feature importance </w:t>
      </w:r>
      <w:r w:rsidR="00C449B6" w:rsidRPr="00C449B6">
        <w:t xml:space="preserve">works differently: it credits a feature only for the </w:t>
      </w:r>
      <w:r w:rsidR="00C449B6">
        <w:t xml:space="preserve">tree </w:t>
      </w:r>
      <w:r w:rsidR="00C449B6" w:rsidRPr="00C449B6">
        <w:t xml:space="preserve">impurity it removes once the earlier splits are already in place. availability_365 carries much the same information as days_since_last_review, so once the tree has split on recency there is little left for it to explain, and </w:t>
      </w:r>
      <w:r w:rsidR="00C449B6" w:rsidRPr="00C449B6">
        <w:lastRenderedPageBreak/>
        <w:t>it drops to 0.0356. amenity_count overlaps with recency far less, so it keeps 0.1023. Experiment E supports this reading: removing availability_365 leaves CV F1 slightly higher (0.5846 vs 0.5745) and test F1 essentially unchanged (0.6303 vs 0.6319).</w:t>
      </w:r>
    </w:p>
    <w:p w14:paraId="437263D6" w14:textId="2CCA25DA" w:rsidR="000F4800" w:rsidRDefault="00C449B6">
      <w:pPr>
        <w:spacing w:after="160"/>
      </w:pPr>
      <w:r w:rsidRPr="00C449B6">
        <w:rPr>
          <w:b/>
          <w:bCs/>
        </w:rPr>
        <w:t>The hard case.</w:t>
      </w:r>
      <w:r w:rsidRPr="00C449B6">
        <w:t> Listing 6812677 is a superhost that the tree classed as a non-superhost with a predicted probability of 0.000, making it one of 530 false negatives. On the features the model can see it looks dormant: 18 amenities against medians of 45 for superhosts and 32 for non-superhosts, availability of 116 which is below even the non-superhost median of 124, a host with a single listing, and 156 days since the last review against a superhost median of 37.</w:t>
      </w:r>
      <w:r>
        <w:t xml:space="preserve"> </w:t>
      </w:r>
      <w:r w:rsidRPr="00C449B6">
        <w:t xml:space="preserve">What the model </w:t>
      </w:r>
      <w:r>
        <w:t xml:space="preserve">couldn’t </w:t>
      </w:r>
      <w:r w:rsidRPr="00C449B6">
        <w:t>see is that the listing has 195 reviews. Review volume is one of the excluded criteria, so the tree knows only that the last review was 156 days ago and reads that as decline.</w:t>
      </w:r>
    </w:p>
    <w:p w14:paraId="74775A51" w14:textId="1AF68A4F" w:rsidR="00E10475" w:rsidRDefault="0067571A">
      <w:pPr>
        <w:pStyle w:val="Heading2"/>
        <w:numPr>
          <w:ilvl w:val="1"/>
          <w:numId w:val="3"/>
        </w:numPr>
        <w:spacing w:before="180" w:after="100"/>
      </w:pPr>
      <w:r>
        <w:rPr>
          <w:b/>
          <w:bCs/>
          <w:color w:val="1F3864"/>
          <w:sz w:val="24"/>
          <w:szCs w:val="24"/>
        </w:rPr>
        <w:t>Dimensionality Reduction &amp; Clustering</w:t>
      </w:r>
    </w:p>
    <w:p w14:paraId="75D5EEE7" w14:textId="554222C6" w:rsidR="004542DC" w:rsidRDefault="00CE675A">
      <w:pPr>
        <w:spacing w:after="160"/>
      </w:pPr>
      <w:r>
        <w:rPr>
          <w:b/>
          <w:bCs/>
        </w:rPr>
        <w:t>PCA</w:t>
      </w:r>
      <w:r w:rsidR="004542DC" w:rsidRPr="004542DC">
        <w:rPr>
          <w:b/>
          <w:bCs/>
        </w:rPr>
        <w:t>.</w:t>
      </w:r>
      <w:r w:rsidR="004542DC" w:rsidRPr="004542DC">
        <w:t> </w:t>
      </w:r>
      <w:r>
        <w:t xml:space="preserve">PC1 </w:t>
      </w:r>
      <w:r w:rsidR="004542DC" w:rsidRPr="004542DC">
        <w:t xml:space="preserve">carries 32.1% of the variance, and its three largest loadings are all operational: days_since_last_review (+0.563), amenity_count (−0.504) and availability_365 (−0.447). </w:t>
      </w:r>
      <w:r>
        <w:t>PC2</w:t>
      </w:r>
      <w:r w:rsidR="004542DC" w:rsidRPr="004542DC">
        <w:t xml:space="preserve"> carries 20.5% and </w:t>
      </w:r>
      <w:r w:rsidR="00A26F32">
        <w:t xml:space="preserve">compares </w:t>
      </w:r>
      <w:r w:rsidR="004542DC" w:rsidRPr="004542DC">
        <w:t xml:space="preserve">dist_cbd (+0.786) against host_listings_count (−0.556), which separates distance from the CBD from the size of the host's portfolio. </w:t>
      </w:r>
      <w:r>
        <w:t xml:space="preserve">PC3 </w:t>
      </w:r>
      <w:r w:rsidR="004542DC" w:rsidRPr="004542DC">
        <w:t xml:space="preserve"> carries 16.8% and </w:t>
      </w:r>
      <w:r w:rsidR="00A26F32">
        <w:t xml:space="preserve">compares </w:t>
      </w:r>
      <w:r w:rsidR="004542DC" w:rsidRPr="004542DC">
        <w:t>accommodates (+0.671) against availability_365 (−0.591).</w:t>
      </w:r>
    </w:p>
    <w:p w14:paraId="5962407F" w14:textId="1EC718A6" w:rsidR="005D217C" w:rsidRDefault="005D217C">
      <w:pPr>
        <w:spacing w:after="160"/>
      </w:pPr>
      <w:r>
        <w:rPr>
          <w:b/>
          <w:bCs/>
        </w:rPr>
        <w:t>K-Means</w:t>
      </w:r>
      <w:r w:rsidRPr="005D217C">
        <w:rPr>
          <w:b/>
          <w:bCs/>
        </w:rPr>
        <w:t>.</w:t>
      </w:r>
      <w:r w:rsidRPr="005D217C">
        <w:t xml:space="preserve"> K-Means separated one group sharply and left the other four near the 35.72% base rate. Cluster </w:t>
      </w:r>
      <w:r w:rsidR="00100C20">
        <w:t>3</w:t>
      </w:r>
      <w:r w:rsidRPr="005D217C">
        <w:t xml:space="preserve"> holds 22.1% of listings, with a median of 1,883 days since the last review, zero availability across the year, one listing, 23 amenities, and a superhost rate of 6.8%. Cluster </w:t>
      </w:r>
      <w:r w:rsidR="00100C20">
        <w:t>2</w:t>
      </w:r>
      <w:r w:rsidRPr="005D217C">
        <w:t xml:space="preserve"> sits at the opposite end, with 40 days since the last review, 47 amenities and a rate of 53.9%. The remaining three stay close to the base rate, at 35.3%, 43.7% and 40.7%, and differ from each other mainly in location and size: cluster </w:t>
      </w:r>
      <w:r w:rsidR="00100C20">
        <w:t>1</w:t>
      </w:r>
      <w:r w:rsidRPr="005D217C">
        <w:t xml:space="preserve"> is a group of large operators with a median of 50 listings 1.4 km from the CBD, cluster </w:t>
      </w:r>
      <w:r w:rsidR="00100C20">
        <w:t>4</w:t>
      </w:r>
      <w:r w:rsidRPr="005D217C">
        <w:t xml:space="preserve"> is larger homes at 20.6 km, and cluster </w:t>
      </w:r>
      <w:r w:rsidR="00100C20">
        <w:t>5</w:t>
      </w:r>
      <w:r w:rsidRPr="005D217C">
        <w:t xml:space="preserve"> is small listings at 17.8 km with 310 available days.</w:t>
      </w:r>
    </w:p>
    <w:p w14:paraId="10582ADD" w14:textId="42A4E314" w:rsidR="004542DC" w:rsidRDefault="00CE675A">
      <w:pPr>
        <w:spacing w:after="160"/>
      </w:pPr>
      <w:r w:rsidRPr="00CE675A">
        <w:rPr>
          <w:b/>
          <w:bCs/>
        </w:rPr>
        <w:t xml:space="preserve">Connection to the RQ. </w:t>
      </w:r>
      <w:r w:rsidR="00611CB3">
        <w:t>PCA shows that the axis that explains the most</w:t>
      </w:r>
      <w:r w:rsidRPr="00CE675A">
        <w:t xml:space="preserve"> is operational, which agrees with the supervised result that fundamentals alone reach 0.166 CV F1 against 0.548 for operational features. Location is not absent, though, since dist_cbd dominates the second axis. The accurate claim is that the largest single axis is operational and the second is geographic.</w:t>
      </w:r>
      <w:r w:rsidR="00611CB3">
        <w:t xml:space="preserve"> K-Means shows that one group separates, not that all five differs. It shows that activity, not location, is what makes a listing distinguishable.</w:t>
      </w:r>
    </w:p>
    <w:p w14:paraId="5F4DA4F3" w14:textId="77777777" w:rsidR="00E10475" w:rsidRDefault="0067571A">
      <w:pPr>
        <w:pStyle w:val="Heading1"/>
        <w:numPr>
          <w:ilvl w:val="0"/>
          <w:numId w:val="3"/>
        </w:numPr>
        <w:spacing w:before="240" w:after="120"/>
      </w:pPr>
      <w:r>
        <w:rPr>
          <w:b/>
          <w:bCs/>
          <w:color w:val="1F3864"/>
          <w:sz w:val="26"/>
          <w:szCs w:val="26"/>
        </w:rPr>
        <w:t>Limitations and Improvement Opportunities</w:t>
      </w:r>
    </w:p>
    <w:p w14:paraId="501591AE" w14:textId="77777777" w:rsidR="00E10475" w:rsidRPr="00C6630E" w:rsidRDefault="0067571A">
      <w:pPr>
        <w:pStyle w:val="Heading3"/>
        <w:numPr>
          <w:ilvl w:val="1"/>
          <w:numId w:val="3"/>
        </w:numPr>
        <w:spacing w:before="140" w:after="80"/>
      </w:pPr>
      <w:r>
        <w:rPr>
          <w:b/>
          <w:bCs/>
          <w:i/>
          <w:iCs/>
          <w:sz w:val="22"/>
          <w:szCs w:val="22"/>
        </w:rPr>
        <w:t>Preprocessing</w:t>
      </w:r>
    </w:p>
    <w:p w14:paraId="7A5A8CDF" w14:textId="36E5C8D4" w:rsidR="00C6630E" w:rsidRDefault="00C6630E" w:rsidP="00C6630E">
      <w:pPr>
        <w:spacing w:after="160"/>
      </w:pPr>
      <w:r w:rsidRPr="00C6630E">
        <w:t>Price imputation assigns the global median of $243.67 to 6,553 missing rows, and 93.35% of those are listings that are unavailable all year. Their true prices may be higher or lower, and price_missing records that a value was imputed without recovering it. Ten subsamples of 75% of the data give medians between $243.0 and $245.0, a spread under 1%, so the global median carries only minor leakage. Separately, amenity_count treats every amenity as equally important, so a Wi-Fi router and a pool contribute the same amount.</w:t>
      </w:r>
      <w:r>
        <w:t xml:space="preserve"> </w:t>
      </w:r>
    </w:p>
    <w:p w14:paraId="3B375814" w14:textId="77777777" w:rsidR="00E10475" w:rsidRDefault="0067571A">
      <w:pPr>
        <w:pStyle w:val="Heading3"/>
        <w:numPr>
          <w:ilvl w:val="1"/>
          <w:numId w:val="3"/>
        </w:numPr>
        <w:spacing w:before="140" w:after="80"/>
      </w:pPr>
      <w:r>
        <w:rPr>
          <w:b/>
          <w:bCs/>
          <w:i/>
          <w:iCs/>
          <w:sz w:val="22"/>
          <w:szCs w:val="22"/>
        </w:rPr>
        <w:t>Correlation</w:t>
      </w:r>
    </w:p>
    <w:p w14:paraId="4160AEB0" w14:textId="525D0AF7" w:rsidR="00C6630E" w:rsidRDefault="00C6630E">
      <w:pPr>
        <w:spacing w:after="160"/>
      </w:pPr>
      <w:r w:rsidRPr="00C6630E">
        <w:rPr>
          <w:b/>
          <w:bCs/>
        </w:rPr>
        <w:t>Observations are not independent.</w:t>
      </w:r>
      <w:r w:rsidRPr="00C6630E">
        <w:t> The 21,251 reviewed listings come from 11,474 hosts, and a host's status is the same across all of their listings, so the effective sample is smaller than the row count suggests. At this size almost any coefficient would be significant, so the interpretation rests on effect size rather than on significance.</w:t>
      </w:r>
    </w:p>
    <w:p w14:paraId="261D980D" w14:textId="2739FDE3" w:rsidR="00C6630E" w:rsidRDefault="00C6630E">
      <w:pPr>
        <w:spacing w:after="160"/>
      </w:pPr>
      <w:r w:rsidRPr="00C6630E">
        <w:rPr>
          <w:b/>
          <w:bCs/>
        </w:rPr>
        <w:t>MI depends on the number of bins.</w:t>
      </w:r>
      <w:r w:rsidRPr="00C6630E">
        <w:t> For days_since_last_review with availability_365, MI rises from 0.1175 at five bins to 0.2499 at twenty, an increase of 113%, while NMI moves only from 0.0799 to 0.0896, or 12%. Comparisons between pairs therefore use NMI.</w:t>
      </w:r>
    </w:p>
    <w:p w14:paraId="48EB5338" w14:textId="77777777" w:rsidR="00E10475" w:rsidRDefault="0067571A">
      <w:pPr>
        <w:pStyle w:val="Heading3"/>
        <w:numPr>
          <w:ilvl w:val="1"/>
          <w:numId w:val="3"/>
        </w:numPr>
        <w:spacing w:before="140" w:after="80"/>
      </w:pPr>
      <w:r>
        <w:rPr>
          <w:b/>
          <w:bCs/>
          <w:i/>
          <w:iCs/>
          <w:sz w:val="22"/>
          <w:szCs w:val="22"/>
        </w:rPr>
        <w:lastRenderedPageBreak/>
        <w:t>Supervised Learning</w:t>
      </w:r>
    </w:p>
    <w:p w14:paraId="06E45E85" w14:textId="50E01DDC" w:rsidR="00E10475" w:rsidRPr="00C6630E" w:rsidRDefault="00C6630E">
      <w:pPr>
        <w:spacing w:after="160"/>
      </w:pPr>
      <w:r w:rsidRPr="00C6630E">
        <w:rPr>
          <w:b/>
          <w:bCs/>
        </w:rPr>
        <w:t>The classes are imbalanced.</w:t>
      </w:r>
      <w:r w:rsidRPr="00C6630E">
        <w:t xml:space="preserve"> Superhosts are 30.65% of listings, so accuracy is a poor guide and a majority-class classifier already reaches 0.694. Recall on the superhost class is the weak point, at 0.664 for the tree and 0.560 for k-NN.</w:t>
      </w:r>
    </w:p>
    <w:p w14:paraId="1C701C78" w14:textId="486A0D26" w:rsidR="00C6630E" w:rsidRPr="00C6630E" w:rsidRDefault="00C6630E">
      <w:pPr>
        <w:spacing w:after="160"/>
      </w:pPr>
      <w:r>
        <w:rPr>
          <w:b/>
          <w:bCs/>
        </w:rPr>
        <w:t>Only the depth is changing</w:t>
      </w:r>
      <w:r w:rsidRPr="00C6630E">
        <w:rPr>
          <w:b/>
          <w:bCs/>
        </w:rPr>
        <w:t>.</w:t>
      </w:r>
      <w:r w:rsidRPr="00C6630E">
        <w:t> </w:t>
      </w:r>
      <w:r>
        <w:t xml:space="preserve">For decision trees, </w:t>
      </w:r>
      <w:r w:rsidRPr="00C6630E">
        <w:t>max_depth is set to 10 and min_samples_leaf was left at its default of 1, so a leaf can hold a single listing. Nothing other than depth constrain</w:t>
      </w:r>
      <w:r>
        <w:t>t</w:t>
      </w:r>
      <w:r w:rsidRPr="00C6630E">
        <w:t>s how finely the tree splits.</w:t>
      </w:r>
    </w:p>
    <w:p w14:paraId="11E5BDEC" w14:textId="35B3D137" w:rsidR="00C6630E" w:rsidRPr="00C6630E" w:rsidRDefault="00C6630E">
      <w:pPr>
        <w:spacing w:after="160"/>
      </w:pPr>
      <w:r w:rsidRPr="00C6630E">
        <w:rPr>
          <w:b/>
          <w:bCs/>
        </w:rPr>
        <w:t>The two feature groups are different sizes.</w:t>
      </w:r>
      <w:r w:rsidRPr="00C6630E">
        <w:t> Operational features number eight against three fundamentals, so part of the gap between them may reflect the larger set holding more information rather than that family being more informative. Set F, with six features, only partly addresses this.</w:t>
      </w:r>
    </w:p>
    <w:p w14:paraId="7D3DA623" w14:textId="77777777" w:rsidR="00B75D57" w:rsidRDefault="0067571A" w:rsidP="00B75D57">
      <w:pPr>
        <w:pStyle w:val="Heading3"/>
        <w:numPr>
          <w:ilvl w:val="1"/>
          <w:numId w:val="3"/>
        </w:numPr>
        <w:spacing w:before="140" w:after="80"/>
      </w:pPr>
      <w:r>
        <w:rPr>
          <w:b/>
          <w:bCs/>
          <w:i/>
          <w:iCs/>
          <w:sz w:val="22"/>
          <w:szCs w:val="22"/>
        </w:rPr>
        <w:t>Feature Selection</w:t>
      </w:r>
    </w:p>
    <w:p w14:paraId="06855D7E" w14:textId="77777777" w:rsidR="00F76A0D" w:rsidRDefault="001A4F7B" w:rsidP="00B75D57">
      <w:pPr>
        <w:spacing w:after="160"/>
      </w:pPr>
      <w:r w:rsidRPr="001A4F7B">
        <w:rPr>
          <w:b/>
          <w:bCs/>
        </w:rPr>
        <w:t xml:space="preserve">Continuous features are </w:t>
      </w:r>
      <w:r>
        <w:rPr>
          <w:b/>
          <w:bCs/>
        </w:rPr>
        <w:t>favored</w:t>
      </w:r>
      <w:r w:rsidRPr="001A4F7B">
        <w:rPr>
          <w:b/>
          <w:bCs/>
        </w:rPr>
        <w:t>.</w:t>
      </w:r>
      <w:r>
        <w:t xml:space="preserve"> </w:t>
      </w:r>
      <w:r w:rsidR="00B75D57" w:rsidRPr="00B75D57">
        <w:t xml:space="preserve">A continuous feature offers more possible split points, so it has more chances to reduce impurity. </w:t>
      </w:r>
      <w:r w:rsidR="00B75D57">
        <w:t xml:space="preserve">For instance, </w:t>
      </w:r>
      <w:r w:rsidR="00B75D57" w:rsidRPr="00B75D57">
        <w:t xml:space="preserve">dist_cbd ranks 5th by embedded importance at 0.0278 while the filter places it 8th at MI 0.0340. </w:t>
      </w:r>
    </w:p>
    <w:p w14:paraId="4F673157" w14:textId="36D0E246" w:rsidR="00B75D57" w:rsidRDefault="00B75D57" w:rsidP="00B75D57">
      <w:pPr>
        <w:spacing w:after="160"/>
      </w:pPr>
      <w:r w:rsidRPr="00F76A0D">
        <w:rPr>
          <w:b/>
          <w:bCs/>
        </w:rPr>
        <w:t>Third place is very close.</w:t>
      </w:r>
      <w:r w:rsidRPr="00B75D57">
        <w:t xml:space="preserve"> availability_365 and amenity_count differ by 0.0010 on MI (0.0759 vs 0.0749), so </w:t>
      </w:r>
      <w:r w:rsidR="001E0922">
        <w:t>a different fold split could reverse the fickle order.</w:t>
      </w:r>
    </w:p>
    <w:p w14:paraId="5BE50B79" w14:textId="30B0E7E2" w:rsidR="00E10475" w:rsidRDefault="0067571A">
      <w:pPr>
        <w:pStyle w:val="Heading3"/>
        <w:numPr>
          <w:ilvl w:val="1"/>
          <w:numId w:val="3"/>
        </w:numPr>
        <w:spacing w:before="140" w:after="80"/>
      </w:pPr>
      <w:r>
        <w:rPr>
          <w:b/>
          <w:bCs/>
          <w:i/>
          <w:iCs/>
          <w:sz w:val="22"/>
          <w:szCs w:val="22"/>
        </w:rPr>
        <w:t>PCA &amp; Clustering</w:t>
      </w:r>
    </w:p>
    <w:p w14:paraId="7C93FAFE" w14:textId="2F69976F" w:rsidR="00AF4742" w:rsidRPr="00AF4742" w:rsidRDefault="00AF4742">
      <w:pPr>
        <w:spacing w:after="160"/>
      </w:pPr>
      <w:r w:rsidRPr="00AF4742">
        <w:rPr>
          <w:b/>
          <w:bCs/>
        </w:rPr>
        <w:t>Much of the variance is unexplained.</w:t>
      </w:r>
      <w:r w:rsidRPr="00AF4742">
        <w:t> The first three components carry 69.4%, leaving 30.6% that none of the interpretations above covers, and PC1 alone accounts for 32.1%.</w:t>
      </w:r>
    </w:p>
    <w:p w14:paraId="28D962DE" w14:textId="3DCE4DB4" w:rsidR="00AF4742" w:rsidRPr="00AF4742" w:rsidRDefault="00AF4742">
      <w:pPr>
        <w:spacing w:after="160"/>
      </w:pPr>
      <w:r w:rsidRPr="00AF4742">
        <w:rPr>
          <w:b/>
          <w:bCs/>
        </w:rPr>
        <w:t>The result depends on scaling.</w:t>
      </w:r>
      <w:r w:rsidRPr="00AF4742">
        <w:t> The clustering input was log-transformed on the three skewed features and then standardised, which gives every feature the same weight. That is what allows accommodates, which ranges from 1 to 16, to count as heavily as days_since_last_review, which ranges from 0 to 4,593. A PCA on the correlation matrix of the untransformed features would produce different components, and the cluster boundaries would move with them.</w:t>
      </w:r>
    </w:p>
    <w:p w14:paraId="5694C5F8" w14:textId="1CAC5220" w:rsidR="00AF4742" w:rsidRDefault="00AF4742">
      <w:pPr>
        <w:spacing w:after="160"/>
      </w:pPr>
      <w:r w:rsidRPr="00AF4742">
        <w:rPr>
          <w:b/>
          <w:bCs/>
        </w:rPr>
        <w:t>k was chosen by eye.</w:t>
      </w:r>
      <w:r w:rsidRPr="00AF4742">
        <w:t xml:space="preserve"> k=5 was read from the bend in the elbow curve. Distortion falls for every extra cluster, so there is no minimum to look for, and k=4 and k=5 are close at 72,991.5 and 64,211.4. The value was chosen because the cluster profiles separate more cleanly at 5 than at 4, not because a test selected it. </w:t>
      </w:r>
      <w:r w:rsidR="00720F7A">
        <w:t>A gap statistic could be computed to confirm that k=5 is a good option.</w:t>
      </w:r>
    </w:p>
    <w:p w14:paraId="63FC4885" w14:textId="13863005" w:rsidR="00E10475" w:rsidRPr="00F76A0D" w:rsidRDefault="0067571A" w:rsidP="00F76A0D">
      <w:pPr>
        <w:pStyle w:val="Heading1"/>
        <w:numPr>
          <w:ilvl w:val="0"/>
          <w:numId w:val="3"/>
        </w:numPr>
        <w:spacing w:before="240" w:after="120"/>
      </w:pPr>
      <w:r>
        <w:rPr>
          <w:b/>
          <w:bCs/>
          <w:color w:val="1F3864"/>
          <w:sz w:val="26"/>
          <w:szCs w:val="26"/>
        </w:rPr>
        <w:t>Conclusion</w:t>
      </w:r>
    </w:p>
    <w:p w14:paraId="4C6EB5D4" w14:textId="5EE16FA9" w:rsidR="00061DAD" w:rsidRDefault="00F76A0D" w:rsidP="00061DAD">
      <w:pPr>
        <w:spacing w:after="160"/>
      </w:pPr>
      <w:r w:rsidRPr="00F76A0D">
        <w:t xml:space="preserve">The report investigates whether superhost status be inferred from listing attributes and host operating behaviour once Airbnb's own criteria are excluded, and whether it more closely associated with listing fundamentals or operational strategy. </w:t>
      </w:r>
      <w:r w:rsidR="00061DAD" w:rsidRPr="00061DAD">
        <w:t xml:space="preserve">Superhost status is partly </w:t>
      </w:r>
      <w:r w:rsidR="00061DAD">
        <w:t>inferable</w:t>
      </w:r>
      <w:r w:rsidR="00061DAD" w:rsidRPr="00061DAD">
        <w:t xml:space="preserve"> from the listing record once Airbnb's own criteria are removed, and the </w:t>
      </w:r>
      <w:r w:rsidR="00061DAD">
        <w:t xml:space="preserve">inferable </w:t>
      </w:r>
      <w:r w:rsidR="00061DAD" w:rsidRPr="00061DAD">
        <w:t xml:space="preserve">part is operational rather than fundamental. Preprocessing established the stake, since the 4,477 listings with no review carry a 6.59% superhost rate against 35.72% for reviewed listings. Correlation </w:t>
      </w:r>
      <w:r w:rsidR="00061DAD">
        <w:t>reached the same conclusion</w:t>
      </w:r>
      <w:r w:rsidR="00061DAD" w:rsidRPr="00061DAD">
        <w:t xml:space="preserve">, with distance from the CBD the weakest of all ten pairs at NMI 0.0047 while review recency reached 0.0785 against the target. Both feature-selection methods ranked days_since_last_review and host_listings_count first and second, and the subset experiments settled the comparison: a decision tree on fundamentals alone reached 0.1658 CV F1 against 0.5484 for operational features, a paired gap of [0.3813, 0.5046] excluding zero, while all 11 features reached 0.5745 CV and 0.6319 test F1 against a 0.0 baseline. Clustering </w:t>
      </w:r>
      <w:r w:rsidR="00061DAD">
        <w:t>supports our conclusion</w:t>
      </w:r>
      <w:r w:rsidR="00061DAD" w:rsidRPr="00061DAD">
        <w:t xml:space="preserve">, with PC1 taking 32.1% of the variance and K-Means isolating 4,689 dormant listings at a 6.8% superhost rate. </w:t>
      </w:r>
      <w:r w:rsidR="00061DAD">
        <w:t>Superhost s</w:t>
      </w:r>
      <w:r w:rsidR="00061DAD" w:rsidRPr="00061DAD">
        <w:t>tatus is inferable, but</w:t>
      </w:r>
      <w:r w:rsidR="00061DAD">
        <w:t xml:space="preserve"> not entirely, as </w:t>
      </w:r>
      <w:r w:rsidR="00061DAD" w:rsidRPr="00061DAD">
        <w:t>118 of the 124 test superhosts inactive over a year went undetected.</w:t>
      </w:r>
    </w:p>
    <w:p w14:paraId="60770B5A" w14:textId="686A2DDF" w:rsidR="00E10475" w:rsidRDefault="0067571A" w:rsidP="00061DAD">
      <w:pPr>
        <w:spacing w:after="160"/>
      </w:pPr>
      <w:r>
        <w:rPr>
          <w:b/>
          <w:bCs/>
          <w:color w:val="1F3864"/>
          <w:sz w:val="26"/>
          <w:szCs w:val="26"/>
        </w:rPr>
        <w:t>References</w:t>
      </w:r>
    </w:p>
    <w:p w14:paraId="3634CA97" w14:textId="4B07D14E" w:rsidR="00E10475" w:rsidRDefault="0067571A">
      <w:pPr>
        <w:rPr>
          <w:sz w:val="20"/>
          <w:szCs w:val="20"/>
        </w:rPr>
      </w:pPr>
      <w:r>
        <w:rPr>
          <w:sz w:val="20"/>
          <w:szCs w:val="20"/>
        </w:rPr>
        <w:lastRenderedPageBreak/>
        <w:t xml:space="preserve">Inside Airbnb. (2026). Melbourne, Victoria, Australia. Retrieved </w:t>
      </w:r>
      <w:r w:rsidR="00DC2D23">
        <w:rPr>
          <w:sz w:val="20"/>
          <w:szCs w:val="20"/>
        </w:rPr>
        <w:t xml:space="preserve">October 2, </w:t>
      </w:r>
      <w:r w:rsidR="001F3CF1">
        <w:rPr>
          <w:sz w:val="20"/>
          <w:szCs w:val="20"/>
        </w:rPr>
        <w:t>2026</w:t>
      </w:r>
      <w:r>
        <w:rPr>
          <w:sz w:val="20"/>
          <w:szCs w:val="20"/>
        </w:rPr>
        <w:t xml:space="preserve"> from </w:t>
      </w:r>
      <w:hyperlink r:id="rId11" w:history="1">
        <w:r w:rsidR="00DC2D23" w:rsidRPr="00530219">
          <w:rPr>
            <w:rStyle w:val="Hyperlink"/>
            <w:sz w:val="20"/>
            <w:szCs w:val="20"/>
          </w:rPr>
          <w:t>http://insideairbnb.com/get-the-data/</w:t>
        </w:r>
      </w:hyperlink>
    </w:p>
    <w:p w14:paraId="23220CDF" w14:textId="37514B75" w:rsidR="00DC2D23" w:rsidRPr="00DC2D23" w:rsidRDefault="00DC2D23">
      <w:pPr>
        <w:rPr>
          <w:sz w:val="20"/>
          <w:szCs w:val="20"/>
        </w:rPr>
      </w:pPr>
      <w:r w:rsidRPr="00DC2D23">
        <w:rPr>
          <w:sz w:val="20"/>
          <w:szCs w:val="20"/>
        </w:rPr>
        <w:t xml:space="preserve">How to become a Superhost - Airbnb Help Centre. (n.d.). Airbnb. Retrieved October </w:t>
      </w:r>
      <w:r>
        <w:rPr>
          <w:sz w:val="20"/>
          <w:szCs w:val="20"/>
        </w:rPr>
        <w:t>2</w:t>
      </w:r>
      <w:r w:rsidRPr="00DC2D23">
        <w:rPr>
          <w:sz w:val="20"/>
          <w:szCs w:val="20"/>
        </w:rPr>
        <w:t xml:space="preserve">, 2026, from </w:t>
      </w:r>
      <w:hyperlink r:id="rId12" w:history="1">
        <w:r w:rsidRPr="00DC2D23">
          <w:rPr>
            <w:rStyle w:val="Hyperlink"/>
            <w:sz w:val="20"/>
            <w:szCs w:val="20"/>
          </w:rPr>
          <w:t>https://www.airbnb.com.au/help/article/829</w:t>
        </w:r>
      </w:hyperlink>
    </w:p>
    <w:sectPr w:rsidR="00DC2D23" w:rsidRPr="00DC2D2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BD374B"/>
    <w:multiLevelType w:val="hybridMultilevel"/>
    <w:tmpl w:val="F61052F2"/>
    <w:lvl w:ilvl="0" w:tplc="9D0E8B64">
      <w:start w:val="1"/>
      <w:numFmt w:val="bullet"/>
      <w:lvlText w:val="●"/>
      <w:lvlJc w:val="left"/>
      <w:pPr>
        <w:ind w:left="720" w:hanging="360"/>
      </w:pPr>
    </w:lvl>
    <w:lvl w:ilvl="1" w:tplc="14929B24">
      <w:start w:val="1"/>
      <w:numFmt w:val="bullet"/>
      <w:lvlText w:val="○"/>
      <w:lvlJc w:val="left"/>
      <w:pPr>
        <w:ind w:left="1440" w:hanging="360"/>
      </w:pPr>
    </w:lvl>
    <w:lvl w:ilvl="2" w:tplc="3A2886B2">
      <w:start w:val="1"/>
      <w:numFmt w:val="bullet"/>
      <w:lvlText w:val="■"/>
      <w:lvlJc w:val="left"/>
      <w:pPr>
        <w:ind w:left="2160" w:hanging="360"/>
      </w:pPr>
    </w:lvl>
    <w:lvl w:ilvl="3" w:tplc="C336934C">
      <w:start w:val="1"/>
      <w:numFmt w:val="bullet"/>
      <w:lvlText w:val="●"/>
      <w:lvlJc w:val="left"/>
      <w:pPr>
        <w:ind w:left="2880" w:hanging="360"/>
      </w:pPr>
    </w:lvl>
    <w:lvl w:ilvl="4" w:tplc="308CD4AA">
      <w:start w:val="1"/>
      <w:numFmt w:val="bullet"/>
      <w:lvlText w:val="○"/>
      <w:lvlJc w:val="left"/>
      <w:pPr>
        <w:ind w:left="3600" w:hanging="360"/>
      </w:pPr>
    </w:lvl>
    <w:lvl w:ilvl="5" w:tplc="0E6A59DC">
      <w:start w:val="1"/>
      <w:numFmt w:val="bullet"/>
      <w:lvlText w:val="■"/>
      <w:lvlJc w:val="left"/>
      <w:pPr>
        <w:ind w:left="4320" w:hanging="360"/>
      </w:pPr>
    </w:lvl>
    <w:lvl w:ilvl="6" w:tplc="A008E6FE">
      <w:start w:val="1"/>
      <w:numFmt w:val="bullet"/>
      <w:lvlText w:val="●"/>
      <w:lvlJc w:val="left"/>
      <w:pPr>
        <w:ind w:left="5040" w:hanging="360"/>
      </w:pPr>
    </w:lvl>
    <w:lvl w:ilvl="7" w:tplc="3E1638E6">
      <w:start w:val="1"/>
      <w:numFmt w:val="bullet"/>
      <w:lvlText w:val="●"/>
      <w:lvlJc w:val="left"/>
      <w:pPr>
        <w:ind w:left="5760" w:hanging="360"/>
      </w:pPr>
    </w:lvl>
    <w:lvl w:ilvl="8" w:tplc="1E68D942">
      <w:start w:val="1"/>
      <w:numFmt w:val="bullet"/>
      <w:lvlText w:val="●"/>
      <w:lvlJc w:val="left"/>
      <w:pPr>
        <w:ind w:left="6480" w:hanging="360"/>
      </w:pPr>
    </w:lvl>
  </w:abstractNum>
  <w:abstractNum w:abstractNumId="1" w15:restartNumberingAfterBreak="0">
    <w:nsid w:val="5A315E83"/>
    <w:multiLevelType w:val="hybridMultilevel"/>
    <w:tmpl w:val="13340064"/>
    <w:lvl w:ilvl="0" w:tplc="7E1EDB06">
      <w:start w:val="1"/>
      <w:numFmt w:val="bullet"/>
      <w:lvlText w:val="•"/>
      <w:lvlJc w:val="left"/>
      <w:pPr>
        <w:ind w:left="360" w:hanging="360"/>
      </w:pPr>
    </w:lvl>
    <w:lvl w:ilvl="1" w:tplc="324E4DAC">
      <w:start w:val="1"/>
      <w:numFmt w:val="bullet"/>
      <w:lvlText w:val="o"/>
      <w:lvlJc w:val="left"/>
      <w:pPr>
        <w:ind w:left="720" w:hanging="360"/>
      </w:pPr>
    </w:lvl>
    <w:lvl w:ilvl="2" w:tplc="11182D20">
      <w:numFmt w:val="decimal"/>
      <w:lvlText w:val=""/>
      <w:lvlJc w:val="left"/>
    </w:lvl>
    <w:lvl w:ilvl="3" w:tplc="9FB44368">
      <w:numFmt w:val="decimal"/>
      <w:lvlText w:val=""/>
      <w:lvlJc w:val="left"/>
    </w:lvl>
    <w:lvl w:ilvl="4" w:tplc="3E1E5720">
      <w:numFmt w:val="decimal"/>
      <w:lvlText w:val=""/>
      <w:lvlJc w:val="left"/>
    </w:lvl>
    <w:lvl w:ilvl="5" w:tplc="FF560DC6">
      <w:numFmt w:val="decimal"/>
      <w:lvlText w:val=""/>
      <w:lvlJc w:val="left"/>
    </w:lvl>
    <w:lvl w:ilvl="6" w:tplc="A60235DC">
      <w:numFmt w:val="decimal"/>
      <w:lvlText w:val=""/>
      <w:lvlJc w:val="left"/>
    </w:lvl>
    <w:lvl w:ilvl="7" w:tplc="ADAC0FAA">
      <w:numFmt w:val="decimal"/>
      <w:lvlText w:val=""/>
      <w:lvlJc w:val="left"/>
    </w:lvl>
    <w:lvl w:ilvl="8" w:tplc="6038CBA2">
      <w:numFmt w:val="decimal"/>
      <w:lvlText w:val=""/>
      <w:lvlJc w:val="left"/>
    </w:lvl>
  </w:abstractNum>
  <w:abstractNum w:abstractNumId="2" w15:restartNumberingAfterBreak="0">
    <w:nsid w:val="5CC36C86"/>
    <w:multiLevelType w:val="multilevel"/>
    <w:tmpl w:val="50809560"/>
    <w:lvl w:ilvl="0">
      <w:start w:val="1"/>
      <w:numFmt w:val="decimal"/>
      <w:lvlText w:val="%1."/>
      <w:lvlJc w:val="left"/>
      <w:pPr>
        <w:ind w:left="0" w:firstLine="0"/>
      </w:pPr>
    </w:lvl>
    <w:lvl w:ilvl="1">
      <w:start w:val="1"/>
      <w:numFmt w:val="decimal"/>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DCC35DE"/>
    <w:multiLevelType w:val="hybridMultilevel"/>
    <w:tmpl w:val="71E4A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5960204">
    <w:abstractNumId w:val="0"/>
    <w:lvlOverride w:ilvl="0">
      <w:startOverride w:val="1"/>
    </w:lvlOverride>
  </w:num>
  <w:num w:numId="2" w16cid:durableId="1114136068">
    <w:abstractNumId w:val="1"/>
    <w:lvlOverride w:ilvl="0">
      <w:startOverride w:val="1"/>
    </w:lvlOverride>
  </w:num>
  <w:num w:numId="3" w16cid:durableId="223565096">
    <w:abstractNumId w:val="2"/>
    <w:lvlOverride w:ilvl="0">
      <w:startOverride w:val="1"/>
    </w:lvlOverride>
  </w:num>
  <w:num w:numId="4" w16cid:durableId="64936249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475"/>
    <w:rsid w:val="00022041"/>
    <w:rsid w:val="00031D7E"/>
    <w:rsid w:val="00035FEF"/>
    <w:rsid w:val="00061DAD"/>
    <w:rsid w:val="000842B8"/>
    <w:rsid w:val="000907E7"/>
    <w:rsid w:val="00093616"/>
    <w:rsid w:val="000A2BD8"/>
    <w:rsid w:val="000B2D1B"/>
    <w:rsid w:val="000C00A0"/>
    <w:rsid w:val="000E2BEE"/>
    <w:rsid w:val="000E515A"/>
    <w:rsid w:val="000F026A"/>
    <w:rsid w:val="000F4800"/>
    <w:rsid w:val="00100C20"/>
    <w:rsid w:val="00126409"/>
    <w:rsid w:val="00126B38"/>
    <w:rsid w:val="00131E5A"/>
    <w:rsid w:val="00142DD9"/>
    <w:rsid w:val="00183237"/>
    <w:rsid w:val="001A4F7B"/>
    <w:rsid w:val="001B10E9"/>
    <w:rsid w:val="001B7D77"/>
    <w:rsid w:val="001E0922"/>
    <w:rsid w:val="001F3CF1"/>
    <w:rsid w:val="002050D0"/>
    <w:rsid w:val="00216D1A"/>
    <w:rsid w:val="00272CD0"/>
    <w:rsid w:val="0028124F"/>
    <w:rsid w:val="002D602C"/>
    <w:rsid w:val="002E155A"/>
    <w:rsid w:val="00305C1F"/>
    <w:rsid w:val="003106FC"/>
    <w:rsid w:val="003248C5"/>
    <w:rsid w:val="00333126"/>
    <w:rsid w:val="00357945"/>
    <w:rsid w:val="003618AA"/>
    <w:rsid w:val="00373A3A"/>
    <w:rsid w:val="00386784"/>
    <w:rsid w:val="003955EC"/>
    <w:rsid w:val="003B0C73"/>
    <w:rsid w:val="003B5643"/>
    <w:rsid w:val="003D7163"/>
    <w:rsid w:val="003E7B83"/>
    <w:rsid w:val="003F1F6A"/>
    <w:rsid w:val="00401F3A"/>
    <w:rsid w:val="00423FC7"/>
    <w:rsid w:val="00427EBC"/>
    <w:rsid w:val="00432DB1"/>
    <w:rsid w:val="004400C2"/>
    <w:rsid w:val="004542DC"/>
    <w:rsid w:val="00485173"/>
    <w:rsid w:val="00496061"/>
    <w:rsid w:val="004A00E6"/>
    <w:rsid w:val="004B4F22"/>
    <w:rsid w:val="004D0833"/>
    <w:rsid w:val="004E2B99"/>
    <w:rsid w:val="0051636F"/>
    <w:rsid w:val="005601D8"/>
    <w:rsid w:val="00566F1B"/>
    <w:rsid w:val="00592A6E"/>
    <w:rsid w:val="005A6E10"/>
    <w:rsid w:val="005D217C"/>
    <w:rsid w:val="005D4229"/>
    <w:rsid w:val="005D4688"/>
    <w:rsid w:val="005D551B"/>
    <w:rsid w:val="00600C7E"/>
    <w:rsid w:val="00604755"/>
    <w:rsid w:val="00611CB3"/>
    <w:rsid w:val="00631A17"/>
    <w:rsid w:val="00674370"/>
    <w:rsid w:val="0067571A"/>
    <w:rsid w:val="00680531"/>
    <w:rsid w:val="00686A22"/>
    <w:rsid w:val="00696B85"/>
    <w:rsid w:val="006B20E8"/>
    <w:rsid w:val="006F1990"/>
    <w:rsid w:val="006F388D"/>
    <w:rsid w:val="00710855"/>
    <w:rsid w:val="00712BFB"/>
    <w:rsid w:val="00720F7A"/>
    <w:rsid w:val="00737485"/>
    <w:rsid w:val="00741CF0"/>
    <w:rsid w:val="0074600D"/>
    <w:rsid w:val="00747488"/>
    <w:rsid w:val="00762036"/>
    <w:rsid w:val="007777C2"/>
    <w:rsid w:val="007D2B70"/>
    <w:rsid w:val="007D6CB6"/>
    <w:rsid w:val="007E1E52"/>
    <w:rsid w:val="00804A35"/>
    <w:rsid w:val="00810D78"/>
    <w:rsid w:val="008127AC"/>
    <w:rsid w:val="008128C8"/>
    <w:rsid w:val="0083117E"/>
    <w:rsid w:val="00840E3D"/>
    <w:rsid w:val="00846422"/>
    <w:rsid w:val="00862A15"/>
    <w:rsid w:val="00871734"/>
    <w:rsid w:val="00897F6E"/>
    <w:rsid w:val="008B044F"/>
    <w:rsid w:val="00927CA3"/>
    <w:rsid w:val="00940DBD"/>
    <w:rsid w:val="0095152C"/>
    <w:rsid w:val="009618F3"/>
    <w:rsid w:val="00992249"/>
    <w:rsid w:val="009A05C1"/>
    <w:rsid w:val="009B2E7A"/>
    <w:rsid w:val="009B47A9"/>
    <w:rsid w:val="009D7702"/>
    <w:rsid w:val="009E4E0A"/>
    <w:rsid w:val="00A26F0D"/>
    <w:rsid w:val="00A26F32"/>
    <w:rsid w:val="00A379B8"/>
    <w:rsid w:val="00A41B80"/>
    <w:rsid w:val="00A51EEF"/>
    <w:rsid w:val="00A7376F"/>
    <w:rsid w:val="00A75FF8"/>
    <w:rsid w:val="00A7678C"/>
    <w:rsid w:val="00AB187A"/>
    <w:rsid w:val="00AF4742"/>
    <w:rsid w:val="00B000F9"/>
    <w:rsid w:val="00B00E39"/>
    <w:rsid w:val="00B33227"/>
    <w:rsid w:val="00B3377B"/>
    <w:rsid w:val="00B41983"/>
    <w:rsid w:val="00B53575"/>
    <w:rsid w:val="00B75D57"/>
    <w:rsid w:val="00BA7D15"/>
    <w:rsid w:val="00BC00FB"/>
    <w:rsid w:val="00BD5528"/>
    <w:rsid w:val="00BE5BFB"/>
    <w:rsid w:val="00C449B6"/>
    <w:rsid w:val="00C629AB"/>
    <w:rsid w:val="00C6630E"/>
    <w:rsid w:val="00C737DF"/>
    <w:rsid w:val="00C85A4B"/>
    <w:rsid w:val="00CB677D"/>
    <w:rsid w:val="00CC0AC4"/>
    <w:rsid w:val="00CC5EEE"/>
    <w:rsid w:val="00CC77FA"/>
    <w:rsid w:val="00CE123D"/>
    <w:rsid w:val="00CE675A"/>
    <w:rsid w:val="00CF2827"/>
    <w:rsid w:val="00D05947"/>
    <w:rsid w:val="00D11395"/>
    <w:rsid w:val="00D25CC8"/>
    <w:rsid w:val="00D42A2D"/>
    <w:rsid w:val="00D93100"/>
    <w:rsid w:val="00D931CC"/>
    <w:rsid w:val="00D96286"/>
    <w:rsid w:val="00DA7D2C"/>
    <w:rsid w:val="00DC2785"/>
    <w:rsid w:val="00DC2D23"/>
    <w:rsid w:val="00DF62C3"/>
    <w:rsid w:val="00E10475"/>
    <w:rsid w:val="00E26A2D"/>
    <w:rsid w:val="00E44899"/>
    <w:rsid w:val="00E460D1"/>
    <w:rsid w:val="00E60A52"/>
    <w:rsid w:val="00E63029"/>
    <w:rsid w:val="00E732DE"/>
    <w:rsid w:val="00E759B7"/>
    <w:rsid w:val="00E86872"/>
    <w:rsid w:val="00E9056B"/>
    <w:rsid w:val="00EC328E"/>
    <w:rsid w:val="00EF3084"/>
    <w:rsid w:val="00EF3282"/>
    <w:rsid w:val="00EF381F"/>
    <w:rsid w:val="00F14948"/>
    <w:rsid w:val="00F50492"/>
    <w:rsid w:val="00F61BB1"/>
    <w:rsid w:val="00F76A0D"/>
    <w:rsid w:val="00FB0CF5"/>
    <w:rsid w:val="00FB1C9E"/>
    <w:rsid w:val="00FC5922"/>
    <w:rsid w:val="00FC7969"/>
    <w:rsid w:val="00FE6ED8"/>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1D015"/>
  <w15:docId w15:val="{E38EF4E2-8C04-CA43-BB91-C645E712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840E3D"/>
    <w:rPr>
      <w:b/>
      <w:bCs/>
    </w:rPr>
  </w:style>
  <w:style w:type="paragraph" w:customStyle="1" w:styleId="code-line">
    <w:name w:val="code-line"/>
    <w:basedOn w:val="Normal"/>
    <w:rsid w:val="006F388D"/>
    <w:pPr>
      <w:spacing w:before="100" w:beforeAutospacing="1" w:after="100" w:afterAutospacing="1"/>
    </w:pPr>
    <w:rPr>
      <w:rFonts w:ascii="Times New Roman" w:eastAsia="Times New Roman" w:hAnsi="Times New Roman" w:cs="Times New Roman"/>
      <w:sz w:val="24"/>
      <w:szCs w:val="24"/>
      <w:lang w:eastAsia="zh-CN"/>
    </w:rPr>
  </w:style>
  <w:style w:type="character" w:styleId="UnresolvedMention">
    <w:name w:val="Unresolved Mention"/>
    <w:basedOn w:val="DefaultParagraphFont"/>
    <w:uiPriority w:val="99"/>
    <w:semiHidden/>
    <w:unhideWhenUsed/>
    <w:rsid w:val="00DC2D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airbnb.com.au/help/article/82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insideairbnb.com/get-the-data/"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29252-7D7A-E145-A097-1F576D541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13</Pages>
  <Words>4985</Words>
  <Characters>28418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 Xu</cp:lastModifiedBy>
  <cp:revision>127</cp:revision>
  <dcterms:created xsi:type="dcterms:W3CDTF">2026-10-05T12:47:00Z</dcterms:created>
  <dcterms:modified xsi:type="dcterms:W3CDTF">2026-10-07T00:42:00Z</dcterms:modified>
</cp:coreProperties>
</file>