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6777" w:type="dxa"/>
        <w:tblLayout w:type="fixed"/>
        <w:tblLook w:val="01E0" w:firstRow="1" w:lastRow="1" w:firstColumn="1" w:lastColumn="1" w:noHBand="0" w:noVBand="0"/>
      </w:tblPr>
      <w:tblGrid>
        <w:gridCol w:w="1501"/>
      </w:tblGrid>
      <w:tr w:rsidR="008C0F43" w14:paraId="59EC0C0F" w14:textId="77777777" w:rsidTr="006A3B88">
        <w:trPr>
          <w:trHeight w:val="447"/>
        </w:trPr>
        <w:tc>
          <w:tcPr>
            <w:tcW w:w="1501" w:type="dxa"/>
          </w:tcPr>
          <w:p w14:paraId="11328384" w14:textId="77777777" w:rsidR="008C0F43" w:rsidRDefault="008C0F43" w:rsidP="006A3B88">
            <w:pPr>
              <w:pStyle w:val="TableParagraph"/>
              <w:spacing w:line="320" w:lineRule="exact"/>
              <w:ind w:left="50"/>
              <w:rPr>
                <w:rFonts w:hint="eastAsia"/>
                <w:sz w:val="28"/>
              </w:rPr>
            </w:pPr>
            <w:r>
              <w:rPr>
                <w:spacing w:val="-4"/>
                <w:sz w:val="28"/>
              </w:rPr>
              <w:t>密级：公开</w:t>
            </w:r>
          </w:p>
        </w:tc>
      </w:tr>
      <w:tr w:rsidR="008C0F43" w14:paraId="027B128A" w14:textId="77777777" w:rsidTr="006A3B88">
        <w:trPr>
          <w:trHeight w:val="478"/>
        </w:trPr>
        <w:tc>
          <w:tcPr>
            <w:tcW w:w="1501" w:type="dxa"/>
          </w:tcPr>
          <w:p w14:paraId="4F9782A0" w14:textId="77777777" w:rsidR="008C0F43" w:rsidRDefault="008C0F43" w:rsidP="006A3B88">
            <w:pPr>
              <w:pStyle w:val="TableParagraph"/>
              <w:spacing w:before="137" w:line="321" w:lineRule="exact"/>
              <w:ind w:left="50"/>
              <w:rPr>
                <w:rFonts w:ascii="Times New Roman" w:eastAsia="Times New Roman"/>
                <w:sz w:val="28"/>
              </w:rPr>
            </w:pPr>
            <w:r>
              <w:rPr>
                <w:spacing w:val="-2"/>
                <w:sz w:val="28"/>
              </w:rPr>
              <w:t>版次：</w:t>
            </w:r>
            <w:r>
              <w:rPr>
                <w:rFonts w:ascii="Times New Roman" w:eastAsia="Times New Roman"/>
                <w:spacing w:val="-5"/>
                <w:sz w:val="28"/>
              </w:rPr>
              <w:t>A</w:t>
            </w:r>
          </w:p>
        </w:tc>
      </w:tr>
    </w:tbl>
    <w:p w14:paraId="4682E683" w14:textId="77777777" w:rsidR="008C0F43" w:rsidRDefault="008C0F43" w:rsidP="008C0F43">
      <w:pPr>
        <w:pStyle w:val="a3"/>
        <w:rPr>
          <w:rFonts w:ascii="Times New Roman" w:hint="eastAsia"/>
          <w:sz w:val="20"/>
          <w:u w:val="none"/>
        </w:rPr>
      </w:pPr>
    </w:p>
    <w:p w14:paraId="26D21A24" w14:textId="77777777" w:rsidR="008C0F43" w:rsidRDefault="008C0F43" w:rsidP="008C0F43">
      <w:pPr>
        <w:pStyle w:val="a3"/>
        <w:rPr>
          <w:rFonts w:ascii="Times New Roman" w:hint="eastAsia"/>
          <w:sz w:val="20"/>
          <w:u w:val="none"/>
        </w:rPr>
      </w:pPr>
    </w:p>
    <w:p w14:paraId="6541ACCB" w14:textId="77777777" w:rsidR="008C0F43" w:rsidRDefault="008C0F43" w:rsidP="008C0F43">
      <w:pPr>
        <w:pStyle w:val="a3"/>
        <w:rPr>
          <w:rFonts w:ascii="Times New Roman" w:hint="eastAsia"/>
          <w:sz w:val="20"/>
          <w:u w:val="none"/>
        </w:rPr>
      </w:pPr>
    </w:p>
    <w:p w14:paraId="238EE028" w14:textId="77777777" w:rsidR="008C0F43" w:rsidRDefault="008C0F43" w:rsidP="008C0F43">
      <w:pPr>
        <w:pStyle w:val="a3"/>
        <w:rPr>
          <w:rFonts w:ascii="Times New Roman" w:hint="eastAsia"/>
          <w:sz w:val="20"/>
          <w:u w:val="none"/>
        </w:rPr>
      </w:pPr>
    </w:p>
    <w:p w14:paraId="3B3A3466" w14:textId="77777777" w:rsidR="008C0F43" w:rsidRDefault="008C0F43" w:rsidP="008C0F43">
      <w:pPr>
        <w:pStyle w:val="a3"/>
        <w:rPr>
          <w:rFonts w:ascii="Times New Roman" w:hint="eastAsia"/>
          <w:sz w:val="20"/>
          <w:u w:val="none"/>
        </w:rPr>
      </w:pPr>
    </w:p>
    <w:p w14:paraId="42F90D0A" w14:textId="77777777" w:rsidR="008C0F43" w:rsidRDefault="008C0F43" w:rsidP="008C0F43">
      <w:pPr>
        <w:pStyle w:val="a3"/>
        <w:rPr>
          <w:rFonts w:ascii="Times New Roman" w:hint="eastAsia"/>
          <w:sz w:val="20"/>
          <w:u w:val="none"/>
        </w:rPr>
      </w:pPr>
    </w:p>
    <w:p w14:paraId="67760642" w14:textId="77777777" w:rsidR="008C0F43" w:rsidRDefault="008C0F43" w:rsidP="008C0F43">
      <w:pPr>
        <w:pStyle w:val="a3"/>
        <w:rPr>
          <w:rFonts w:ascii="Times New Roman" w:hint="eastAsia"/>
          <w:sz w:val="20"/>
          <w:u w:val="none"/>
        </w:rPr>
      </w:pPr>
    </w:p>
    <w:p w14:paraId="35DAF2B6" w14:textId="77777777" w:rsidR="008C0F43" w:rsidRDefault="008C0F43" w:rsidP="008C0F43">
      <w:pPr>
        <w:pStyle w:val="a3"/>
        <w:spacing w:before="2"/>
        <w:rPr>
          <w:rFonts w:ascii="Times New Roman" w:hint="eastAsia"/>
          <w:sz w:val="23"/>
          <w:u w:val="none"/>
        </w:rPr>
      </w:pPr>
    </w:p>
    <w:p w14:paraId="2B9DF6B4" w14:textId="77777777" w:rsidR="008C0F43" w:rsidRDefault="008C0F43" w:rsidP="008C0F43">
      <w:pPr>
        <w:pStyle w:val="a4"/>
        <w:spacing w:line="338" w:lineRule="auto"/>
        <w:ind w:left="374" w:right="363" w:firstLine="0"/>
        <w:jc w:val="center"/>
        <w:rPr>
          <w:rFonts w:hint="eastAsia"/>
        </w:rPr>
      </w:pPr>
      <w:r>
        <w:rPr>
          <w:spacing w:val="-2"/>
        </w:rPr>
        <w:t xml:space="preserve">软件服务开发工具研制总结报告</w:t>
      </w:r>
      <w:r>
        <w:rPr>
          <w:rFonts w:hint="eastAsia"/>
          <w:spacing w:val="-2"/>
        </w:rPr>
        <w:t/>
      </w:r>
    </w:p>
    <w:p w14:paraId="660E0EE9" w14:textId="77777777" w:rsidR="008C0F43" w:rsidRDefault="008C0F43" w:rsidP="008C0F43">
      <w:pPr>
        <w:pStyle w:val="a3"/>
        <w:rPr>
          <w:rFonts w:hint="eastAsia"/>
          <w:sz w:val="52"/>
          <w:u w:val="none"/>
        </w:rPr>
      </w:pPr>
    </w:p>
    <w:p w14:paraId="445EF156" w14:textId="77777777" w:rsidR="008C0F43" w:rsidRDefault="008C0F43" w:rsidP="008C0F43">
      <w:pPr>
        <w:pStyle w:val="a3"/>
        <w:rPr>
          <w:rFonts w:hint="eastAsia"/>
          <w:sz w:val="52"/>
          <w:u w:val="none"/>
        </w:rPr>
      </w:pPr>
    </w:p>
    <w:p w14:paraId="095D5147" w14:textId="77777777" w:rsidR="008C0F43" w:rsidRDefault="008C0F43" w:rsidP="008C0F43">
      <w:pPr>
        <w:pStyle w:val="a3"/>
        <w:rPr>
          <w:rFonts w:hint="eastAsia"/>
          <w:sz w:val="52"/>
          <w:u w:val="none"/>
        </w:rPr>
      </w:pPr>
    </w:p>
    <w:p w14:paraId="5C03CCE2" w14:textId="77777777" w:rsidR="008C0F43" w:rsidRDefault="008C0F43" w:rsidP="008C0F43">
      <w:pPr>
        <w:pStyle w:val="a3"/>
        <w:rPr>
          <w:rFonts w:hint="eastAsia"/>
          <w:sz w:val="52"/>
          <w:u w:val="none"/>
        </w:rPr>
      </w:pPr>
    </w:p>
    <w:p w14:paraId="18D7EDDE" w14:textId="77777777" w:rsidR="008C0F43" w:rsidRDefault="008C0F43" w:rsidP="008C0F43">
      <w:pPr>
        <w:pStyle w:val="a3"/>
        <w:rPr>
          <w:rFonts w:hint="eastAsia"/>
          <w:sz w:val="52"/>
          <w:u w:val="none"/>
        </w:rPr>
      </w:pPr>
    </w:p>
    <w:p w14:paraId="2ECD297A" w14:textId="77777777" w:rsidR="008C0F43" w:rsidRDefault="008C0F43" w:rsidP="008C0F43">
      <w:pPr>
        <w:pStyle w:val="a3"/>
        <w:spacing w:before="1"/>
        <w:rPr>
          <w:rFonts w:hint="eastAsia"/>
          <w:sz w:val="67"/>
          <w:u w:val="none"/>
        </w:rPr>
      </w:pPr>
    </w:p>
    <w:p w14:paraId="0FBD0045" w14:textId="2B439A1C" w:rsidR="008C0F43" w:rsidRDefault="008C0F43" w:rsidP="008C0F43">
      <w:pPr>
        <w:pStyle w:val="a3"/>
        <w:ind w:left="458"/>
        <w:jc w:val="center"/>
        <w:rPr>
          <w:rFonts w:hint="eastAsia"/>
          <w:u w:val="none"/>
        </w:rPr>
      </w:pPr>
      <w:r>
        <w:rPr>
          <w:u w:val="none"/>
        </w:rPr>
        <w:t>编写：</w:t>
      </w:r>
      <w:r>
        <w:rPr>
          <w:rFonts w:ascii="Times New Roman" w:eastAsia="Times New Roman"/>
        </w:rPr>
        <w:tab/>
      </w:r>
      <w:r>
        <w:rPr>
          <w:rFonts w:hint="eastAsia"/>
        </w:rPr>
        <w:t xml:space="preserve">  </w:t>
      </w:r>
      <w:r>
        <w:tab/>
      </w:r>
      <w:r>
        <w:rPr>
          <w:rFonts w:ascii="Times New Roman" w:eastAsia="Times New Roman"/>
        </w:rPr>
        <w:tab/>
      </w:r>
      <w:r>
        <w:rPr>
          <w:rFonts w:hint="eastAsia"/>
        </w:rPr>
        <w:t xml:space="preserve">  </w:t>
      </w:r>
      <w:r>
        <w:tab/>
      </w:r>
      <w:r>
        <w:rPr>
          <w:rFonts w:ascii="Times New Roman" w:eastAsia="Times New Roman"/>
        </w:rPr>
        <w:tab/>
      </w:r>
      <w:r>
        <w:rPr>
          <w:rFonts w:hint="eastAsia"/>
        </w:rPr>
        <w:t xml:space="preserve">  </w:t>
      </w:r>
      <w:r>
        <w:tab/>
      </w:r>
      <w:r>
        <w:rPr>
          <w:rFonts w:ascii="Times New Roman" w:eastAsia="Times New Roman"/>
        </w:rPr>
        <w:tab/>
      </w:r>
      <w:r>
        <w:rPr>
          <w:rFonts w:hint="eastAsia"/>
        </w:rPr>
        <w:t xml:space="preserve">  </w:t>
      </w:r>
    </w:p>
    <w:p w14:paraId="60C00D76" w14:textId="77777777" w:rsidR="008C0F43" w:rsidRDefault="008C0F43" w:rsidP="008C0F43">
      <w:pPr>
        <w:pStyle w:val="a3"/>
        <w:rPr>
          <w:rFonts w:hint="eastAsia"/>
          <w:sz w:val="20"/>
          <w:u w:val="none"/>
        </w:rPr>
      </w:pPr>
    </w:p>
    <w:p w14:paraId="42D16320" w14:textId="77777777" w:rsidR="008C0F43" w:rsidRDefault="008C0F43" w:rsidP="008C0F43">
      <w:pPr>
        <w:pStyle w:val="a3"/>
        <w:spacing w:before="10"/>
        <w:rPr>
          <w:rFonts w:hint="eastAsia"/>
          <w:sz w:val="17"/>
          <w:u w:val="none"/>
        </w:rPr>
      </w:pPr>
    </w:p>
    <w:p w14:paraId="75D494BE" w14:textId="5EAEE82C" w:rsidR="008C0F43" w:rsidRDefault="008C0F43" w:rsidP="008C0F43">
      <w:pPr>
        <w:pStyle w:val="a3"/>
        <w:tabs>
          <w:tab w:val="left" w:pos="3008"/>
          <w:tab w:val="left" w:pos="5857"/>
        </w:tabs>
        <w:spacing w:before="68"/>
        <w:ind w:left="455"/>
        <w:jc w:val="center"/>
        <w:rPr>
          <w:rFonts w:hint="eastAsia"/>
          <w:u w:val="none"/>
        </w:rPr>
      </w:pPr>
      <w:r>
        <w:rPr>
          <w:u w:val="none"/>
        </w:rPr>
        <w:t>审核</w:t>
      </w:r>
      <w:r>
        <w:rPr>
          <w:spacing w:val="-10"/>
          <w:u w:val="none"/>
        </w:rPr>
        <w:t>：</w:t>
      </w:r>
      <w:r>
        <w:rPr>
          <w:rFonts w:ascii="Times New Roman" w:eastAsia="Times New Roman"/>
        </w:rPr>
        <w:tab/>
      </w:r>
      <w:r>
        <w:rPr>
          <w:rFonts w:hint="eastAsia"/>
        </w:rPr>
        <w:t xml:space="preserve">  </w:t>
      </w:r>
      <w:r>
        <w:tab/>
      </w:r>
    </w:p>
    <w:p w14:paraId="775B4038" w14:textId="77777777" w:rsidR="008C0F43" w:rsidRDefault="008C0F43" w:rsidP="008C0F43">
      <w:pPr>
        <w:pStyle w:val="a3"/>
        <w:rPr>
          <w:rFonts w:hint="eastAsia"/>
          <w:sz w:val="20"/>
          <w:u w:val="none"/>
        </w:rPr>
      </w:pPr>
    </w:p>
    <w:p w14:paraId="02BBA6A6" w14:textId="77777777" w:rsidR="008C0F43" w:rsidRDefault="008C0F43" w:rsidP="008C0F43">
      <w:pPr>
        <w:pStyle w:val="a3"/>
        <w:spacing w:before="11"/>
        <w:rPr>
          <w:rFonts w:hint="eastAsia"/>
          <w:sz w:val="17"/>
          <w:u w:val="none"/>
        </w:rPr>
      </w:pPr>
    </w:p>
    <w:p w14:paraId="73F4DCFB" w14:textId="1A108C64" w:rsidR="008C0F43" w:rsidRDefault="008C0F43" w:rsidP="008C0F43">
      <w:pPr>
        <w:pStyle w:val="a3"/>
        <w:tabs>
          <w:tab w:val="left" w:pos="3008"/>
          <w:tab w:val="left" w:pos="5857"/>
        </w:tabs>
        <w:spacing w:before="67"/>
        <w:ind w:left="455"/>
        <w:jc w:val="center"/>
        <w:rPr>
          <w:rFonts w:hint="eastAsia"/>
          <w:u w:val="none"/>
        </w:rPr>
      </w:pPr>
      <w:r>
        <w:rPr>
          <w:u w:val="none"/>
        </w:rPr>
        <w:t>批准</w:t>
      </w:r>
      <w:r>
        <w:rPr>
          <w:spacing w:val="-10"/>
          <w:u w:val="none"/>
        </w:rPr>
        <w:t>：</w:t>
      </w:r>
      <w:r>
        <w:rPr>
          <w:rFonts w:ascii="Times New Roman" w:eastAsia="Times New Roman"/>
        </w:rPr>
        <w:tab/>
      </w:r>
      <w:r>
        <w:rPr>
          <w:rFonts w:hint="eastAsia"/>
        </w:rPr>
        <w:t xml:space="preserve">  </w:t>
      </w:r>
      <w:r>
        <w:tab/>
      </w:r>
    </w:p>
    <w:p w14:paraId="13CE8F9C" w14:textId="77777777" w:rsidR="008C0F43" w:rsidRDefault="008C0F43" w:rsidP="008C0F43">
      <w:pPr>
        <w:pStyle w:val="a3"/>
        <w:rPr>
          <w:rFonts w:hint="eastAsia"/>
          <w:sz w:val="20"/>
          <w:u w:val="none"/>
        </w:rPr>
      </w:pPr>
    </w:p>
    <w:p w14:paraId="766818FA" w14:textId="77777777" w:rsidR="008C0F43" w:rsidRDefault="008C0F43" w:rsidP="008C0F43">
      <w:pPr>
        <w:pStyle w:val="a3"/>
        <w:spacing w:before="7"/>
        <w:rPr>
          <w:rFonts w:hint="eastAsia"/>
          <w:sz w:val="18"/>
          <w:u w:val="none"/>
        </w:rPr>
      </w:pPr>
    </w:p>
    <w:p w14:paraId="12932FB3" w14:textId="490E35D1" w:rsidR="008C0F43" w:rsidRDefault="008C0F43" w:rsidP="008C0F43">
      <w:pPr>
        <w:pStyle w:val="a3"/>
        <w:tabs>
          <w:tab w:val="left" w:pos="2633"/>
          <w:tab w:val="left" w:pos="5708"/>
        </w:tabs>
        <w:spacing w:before="58"/>
        <w:ind w:left="381"/>
        <w:jc w:val="center"/>
        <w:rPr>
          <w:rFonts w:hint="eastAsia"/>
          <w:u w:val="none"/>
        </w:rPr>
      </w:pPr>
      <w:r>
        <w:rPr>
          <w:u w:val="none"/>
        </w:rPr>
        <w:t>时间</w:t>
      </w:r>
      <w:r>
        <w:rPr>
          <w:spacing w:val="-10"/>
          <w:u w:val="none"/>
        </w:rPr>
        <w:t>：</w:t>
      </w:r>
      <w:r>
        <w:rPr>
          <w:rFonts w:ascii="Times New Roman" w:eastAsia="Times New Roman"/>
        </w:rPr>
        <w:tab/>
      </w:r>
      <w:r>
        <w:rPr>
          <w:rFonts w:hint="eastAsia"/>
        </w:rPr>
        <w:t xml:space="preserve">  </w:t>
      </w:r>
      <w:r>
        <w:tab/>
      </w:r>
    </w:p>
    <w:p w14:paraId="3399A9B0" w14:textId="77777777" w:rsidR="008C0F43" w:rsidRDefault="008C0F43" w:rsidP="008C0F43">
      <w:pPr>
        <w:pStyle w:val="a3"/>
        <w:rPr>
          <w:rFonts w:hint="eastAsia"/>
          <w:sz w:val="20"/>
          <w:u w:val="none"/>
        </w:rPr>
      </w:pPr>
    </w:p>
    <w:p w14:paraId="290F9F9A" w14:textId="77777777" w:rsidR="008C0F43" w:rsidRDefault="008C0F43" w:rsidP="008C0F43">
      <w:pPr>
        <w:pStyle w:val="a3"/>
        <w:rPr>
          <w:rFonts w:hint="eastAsia"/>
          <w:sz w:val="20"/>
          <w:u w:val="none"/>
        </w:rPr>
      </w:pPr>
    </w:p>
    <w:p w14:paraId="576AA88B" w14:textId="77777777" w:rsidR="008C0F43" w:rsidRDefault="008C0F43" w:rsidP="008C0F43">
      <w:pPr>
        <w:pStyle w:val="a3"/>
        <w:rPr>
          <w:rFonts w:hint="eastAsia"/>
          <w:sz w:val="20"/>
          <w:u w:val="none"/>
        </w:rPr>
      </w:pPr>
    </w:p>
    <w:p w14:paraId="31D0AEEB" w14:textId="77777777" w:rsidR="008C0F43" w:rsidRDefault="008C0F43" w:rsidP="008C0F43">
      <w:pPr>
        <w:pStyle w:val="a3"/>
        <w:spacing w:before="3"/>
        <w:rPr>
          <w:rFonts w:hint="eastAsia"/>
          <w:sz w:val="27"/>
          <w:u w:val="none"/>
        </w:rPr>
      </w:pPr>
    </w:p>
    <w:p w14:paraId="2DD33FB8" w14:textId="77777777" w:rsidR="008C0F43" w:rsidRDefault="008C0F43" w:rsidP="008C0F43">
      <w:pPr>
        <w:pStyle w:val="a3"/>
        <w:spacing w:before="58"/>
        <w:jc w:val="center"/>
        <w:rPr>
          <w:rFonts w:hint="eastAsia"/>
          <w:u w:val="none"/>
        </w:rPr>
      </w:pPr>
      <w:r>
        <w:rPr>
          <w:spacing w:val="-2"/>
          <w:u w:val="none"/>
        </w:rPr>
        <w:t>西安电子科技大学</w:t>
      </w:r>
    </w:p>
    <w:p w14:paraId="1C404139" w14:textId="77777777" w:rsidR="008C0F43" w:rsidRDefault="008C0F43" w:rsidP="008C0F43">
      <w:pPr>
        <w:jc w:val="center"/>
        <w:rPr>
          <w:rFonts w:hint="eastAsia"/>
        </w:rPr>
        <w:sectPr w:rsidR="008C0F43" w:rsidSect="008C0F43">
          <w:headerReference w:type="default" r:id="rId8"/>
          <w:footerReference w:type="default" r:id="rId9"/>
          <w:type w:val="continuous"/>
          <w:pgSz w:w="11910" w:h="16840"/>
          <w:pgMar w:top="1380" w:right="1680" w:bottom="1600" w:left="1680" w:header="995" w:footer="1403" w:gutter="0"/>
          <w:pgNumType w:start="1"/>
          <w:cols w:space="720"/>
        </w:sectPr>
      </w:pPr>
    </w:p>
    <w:p w14:paraId="6812F734" w14:textId="4F279FCF" w:rsidR="0059345B" w:rsidRDefault="0059345B">
      <w:pPr>
        <w:rPr>
          <w:rFonts w:hint="eastAsia"/>
          <w:sz w:val="20"/>
          <w:szCs w:val="30"/>
          <w:u w:color="000000"/>
        </w:rPr>
      </w:pPr>
      <w:r>
        <w:rPr>
          <w:rFonts w:hint="eastAsia"/>
          <w:sz w:val="20"/>
        </w:rPr>
        <w:lastRenderedPageBreak/>
        <w:br w:type="page"/>
      </w:r>
    </w:p>
    <w:p w14:paraId="3E2A9740" w14:textId="77777777" w:rsidR="008C0F43" w:rsidRDefault="008C0F43" w:rsidP="008C0F43">
      <w:pPr>
        <w:pStyle w:val="a3"/>
        <w:rPr>
          <w:rFonts w:hint="eastAsia"/>
          <w:sz w:val="20"/>
          <w:u w:val="none"/>
        </w:rPr>
      </w:pPr>
    </w:p>
    <w:p w14:paraId="3AA27B61" w14:textId="77777777" w:rsidR="008C0F43" w:rsidRDefault="008C0F43" w:rsidP="008C0F43">
      <w:pPr>
        <w:pStyle w:val="a3"/>
        <w:rPr>
          <w:rFonts w:hint="eastAsia"/>
          <w:sz w:val="20"/>
          <w:u w:val="none"/>
        </w:rPr>
      </w:pPr>
    </w:p>
    <w:p w14:paraId="06640AE3" w14:textId="77777777" w:rsidR="008C0F43" w:rsidRDefault="008C0F43" w:rsidP="008C0F43">
      <w:pPr>
        <w:pStyle w:val="a3"/>
        <w:spacing w:before="5"/>
        <w:rPr>
          <w:rFonts w:hint="eastAsia"/>
          <w:sz w:val="23"/>
          <w:u w:val="none"/>
        </w:rPr>
      </w:pPr>
    </w:p>
    <w:tbl>
      <w:tblPr>
        <w:tblStyle w:val="TableNormal"/>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0"/>
        <w:gridCol w:w="1133"/>
        <w:gridCol w:w="1884"/>
        <w:gridCol w:w="1236"/>
        <w:gridCol w:w="1133"/>
        <w:gridCol w:w="1780"/>
      </w:tblGrid>
      <w:tr w:rsidR="008C0F43" w14:paraId="4243CD13" w14:textId="77777777" w:rsidTr="006A3B88">
        <w:trPr>
          <w:trHeight w:val="443"/>
        </w:trPr>
        <w:tc>
          <w:tcPr>
            <w:tcW w:w="8296" w:type="dxa"/>
            <w:gridSpan w:val="6"/>
          </w:tcPr>
          <w:p w14:paraId="4702675A" w14:textId="77777777" w:rsidR="008C0F43" w:rsidRDefault="008C0F43" w:rsidP="006A3B88">
            <w:pPr>
              <w:pStyle w:val="TableParagraph"/>
              <w:spacing w:before="67"/>
              <w:ind w:left="3653" w:right="3644"/>
              <w:jc w:val="center"/>
              <w:rPr>
                <w:rFonts w:hint="eastAsia"/>
              </w:rPr>
            </w:pPr>
            <w:r>
              <w:rPr>
                <w:spacing w:val="-3"/>
              </w:rPr>
              <w:t>文件签署</w:t>
            </w:r>
          </w:p>
        </w:tc>
      </w:tr>
      <w:tr w:rsidR="008C0F43" w14:paraId="7C864A80" w14:textId="77777777" w:rsidTr="006A3B88">
        <w:trPr>
          <w:trHeight w:val="443"/>
        </w:trPr>
        <w:tc>
          <w:tcPr>
            <w:tcW w:w="1130" w:type="dxa"/>
          </w:tcPr>
          <w:p w14:paraId="3E1F2287" w14:textId="77777777" w:rsidR="008C0F43" w:rsidRDefault="008C0F43" w:rsidP="006A3B88">
            <w:pPr>
              <w:pStyle w:val="TableParagraph"/>
              <w:spacing w:before="69"/>
              <w:ind w:left="203"/>
              <w:rPr>
                <w:rFonts w:hint="eastAsia"/>
              </w:rPr>
            </w:pPr>
            <w:r>
              <w:rPr>
                <w:spacing w:val="-4"/>
              </w:rPr>
              <w:t>批准：</w:t>
            </w:r>
          </w:p>
        </w:tc>
        <w:tc>
          <w:tcPr>
            <w:tcW w:w="7166" w:type="dxa"/>
            <w:gridSpan w:val="5"/>
          </w:tcPr>
          <w:p w14:paraId="4B7C599A" w14:textId="77777777" w:rsidR="008C0F43" w:rsidRDefault="008C0F43" w:rsidP="006A3B88">
            <w:pPr>
              <w:pStyle w:val="TableParagraph"/>
              <w:rPr>
                <w:rFonts w:ascii="Times New Roman" w:hint="eastAsia"/>
              </w:rPr>
            </w:pPr>
          </w:p>
        </w:tc>
      </w:tr>
      <w:tr w:rsidR="008C0F43" w14:paraId="50C2A0BA" w14:textId="77777777" w:rsidTr="006A3B88">
        <w:trPr>
          <w:trHeight w:val="443"/>
        </w:trPr>
        <w:tc>
          <w:tcPr>
            <w:tcW w:w="2263" w:type="dxa"/>
            <w:gridSpan w:val="2"/>
          </w:tcPr>
          <w:p w14:paraId="46E4FD5F" w14:textId="77777777" w:rsidR="008C0F43" w:rsidRDefault="008C0F43" w:rsidP="006A3B88">
            <w:pPr>
              <w:pStyle w:val="TableParagraph"/>
              <w:spacing w:before="69"/>
              <w:ind w:left="875" w:right="868"/>
              <w:jc w:val="center"/>
              <w:rPr>
                <w:rFonts w:hint="eastAsia"/>
              </w:rPr>
            </w:pPr>
            <w:r>
              <w:rPr>
                <w:spacing w:val="-5"/>
              </w:rPr>
              <w:t>签署</w:t>
            </w:r>
          </w:p>
        </w:tc>
        <w:tc>
          <w:tcPr>
            <w:tcW w:w="1884" w:type="dxa"/>
          </w:tcPr>
          <w:p w14:paraId="59D8FC81" w14:textId="77777777" w:rsidR="008C0F43" w:rsidRDefault="008C0F43" w:rsidP="006A3B88">
            <w:pPr>
              <w:pStyle w:val="TableParagraph"/>
              <w:spacing w:before="69"/>
              <w:ind w:left="686" w:right="678"/>
              <w:jc w:val="center"/>
              <w:rPr>
                <w:rFonts w:hint="eastAsia"/>
              </w:rPr>
            </w:pPr>
            <w:r>
              <w:rPr>
                <w:spacing w:val="-5"/>
              </w:rPr>
              <w:t>日期</w:t>
            </w:r>
          </w:p>
        </w:tc>
        <w:tc>
          <w:tcPr>
            <w:tcW w:w="2369" w:type="dxa"/>
            <w:gridSpan w:val="2"/>
          </w:tcPr>
          <w:p w14:paraId="745BB647" w14:textId="77777777" w:rsidR="008C0F43" w:rsidRDefault="008C0F43" w:rsidP="006A3B88">
            <w:pPr>
              <w:pStyle w:val="TableParagraph"/>
              <w:spacing w:before="69"/>
              <w:ind w:left="929" w:right="920"/>
              <w:jc w:val="center"/>
              <w:rPr>
                <w:rFonts w:hint="eastAsia"/>
              </w:rPr>
            </w:pPr>
            <w:r>
              <w:rPr>
                <w:spacing w:val="-5"/>
              </w:rPr>
              <w:t>签署</w:t>
            </w:r>
          </w:p>
        </w:tc>
        <w:tc>
          <w:tcPr>
            <w:tcW w:w="1780" w:type="dxa"/>
          </w:tcPr>
          <w:p w14:paraId="7D6CC4B0" w14:textId="77777777" w:rsidR="008C0F43" w:rsidRDefault="008C0F43" w:rsidP="006A3B88">
            <w:pPr>
              <w:pStyle w:val="TableParagraph"/>
              <w:spacing w:before="69"/>
              <w:ind w:left="636" w:right="623"/>
              <w:jc w:val="center"/>
              <w:rPr>
                <w:rFonts w:hint="eastAsia"/>
              </w:rPr>
            </w:pPr>
            <w:r>
              <w:rPr>
                <w:spacing w:val="-5"/>
              </w:rPr>
              <w:t>日期</w:t>
            </w:r>
          </w:p>
        </w:tc>
      </w:tr>
      <w:tr w:rsidR="008C0F43" w14:paraId="1C47FBCD" w14:textId="77777777" w:rsidTr="006A3B88">
        <w:trPr>
          <w:trHeight w:val="443"/>
        </w:trPr>
        <w:tc>
          <w:tcPr>
            <w:tcW w:w="1130" w:type="dxa"/>
          </w:tcPr>
          <w:p w14:paraId="559CE519" w14:textId="77777777" w:rsidR="008C0F43" w:rsidRDefault="008C0F43" w:rsidP="006A3B88">
            <w:pPr>
              <w:pStyle w:val="TableParagraph"/>
              <w:rPr>
                <w:rFonts w:ascii="Times New Roman" w:hint="eastAsia"/>
              </w:rPr>
            </w:pPr>
          </w:p>
        </w:tc>
        <w:tc>
          <w:tcPr>
            <w:tcW w:w="1133" w:type="dxa"/>
          </w:tcPr>
          <w:p w14:paraId="7F0DCEA3" w14:textId="77777777" w:rsidR="008C0F43" w:rsidRDefault="008C0F43" w:rsidP="006A3B88">
            <w:pPr>
              <w:pStyle w:val="TableParagraph"/>
              <w:rPr>
                <w:rFonts w:ascii="Times New Roman" w:hint="eastAsia"/>
              </w:rPr>
            </w:pPr>
          </w:p>
        </w:tc>
        <w:tc>
          <w:tcPr>
            <w:tcW w:w="1884" w:type="dxa"/>
          </w:tcPr>
          <w:p w14:paraId="4FBD4C42" w14:textId="77777777" w:rsidR="008C0F43" w:rsidRDefault="008C0F43" w:rsidP="006A3B88">
            <w:pPr>
              <w:pStyle w:val="TableParagraph"/>
              <w:rPr>
                <w:rFonts w:ascii="Times New Roman" w:hint="eastAsia"/>
              </w:rPr>
            </w:pPr>
          </w:p>
        </w:tc>
        <w:tc>
          <w:tcPr>
            <w:tcW w:w="1236" w:type="dxa"/>
          </w:tcPr>
          <w:p w14:paraId="2C23625C" w14:textId="77777777" w:rsidR="008C0F43" w:rsidRDefault="008C0F43" w:rsidP="006A3B88">
            <w:pPr>
              <w:pStyle w:val="TableParagraph"/>
              <w:rPr>
                <w:rFonts w:ascii="Times New Roman" w:hint="eastAsia"/>
              </w:rPr>
            </w:pPr>
          </w:p>
        </w:tc>
        <w:tc>
          <w:tcPr>
            <w:tcW w:w="1133" w:type="dxa"/>
          </w:tcPr>
          <w:p w14:paraId="648129DA" w14:textId="77777777" w:rsidR="008C0F43" w:rsidRDefault="008C0F43" w:rsidP="006A3B88">
            <w:pPr>
              <w:pStyle w:val="TableParagraph"/>
              <w:rPr>
                <w:rFonts w:ascii="Times New Roman" w:hint="eastAsia"/>
              </w:rPr>
            </w:pPr>
          </w:p>
        </w:tc>
        <w:tc>
          <w:tcPr>
            <w:tcW w:w="1780" w:type="dxa"/>
          </w:tcPr>
          <w:p w14:paraId="4A2F8682" w14:textId="77777777" w:rsidR="008C0F43" w:rsidRDefault="008C0F43" w:rsidP="006A3B88">
            <w:pPr>
              <w:pStyle w:val="TableParagraph"/>
              <w:rPr>
                <w:rFonts w:ascii="Times New Roman" w:hint="eastAsia"/>
              </w:rPr>
            </w:pPr>
          </w:p>
        </w:tc>
      </w:tr>
      <w:tr w:rsidR="008C0F43" w14:paraId="355A2743" w14:textId="77777777" w:rsidTr="006A3B88">
        <w:trPr>
          <w:trHeight w:val="445"/>
        </w:trPr>
        <w:tc>
          <w:tcPr>
            <w:tcW w:w="1130" w:type="dxa"/>
          </w:tcPr>
          <w:p w14:paraId="1093A165" w14:textId="77777777" w:rsidR="008C0F43" w:rsidRDefault="008C0F43" w:rsidP="006A3B88">
            <w:pPr>
              <w:pStyle w:val="TableParagraph"/>
              <w:rPr>
                <w:rFonts w:ascii="Times New Roman" w:hint="eastAsia"/>
              </w:rPr>
            </w:pPr>
          </w:p>
        </w:tc>
        <w:tc>
          <w:tcPr>
            <w:tcW w:w="1133" w:type="dxa"/>
          </w:tcPr>
          <w:p w14:paraId="0AA362D5" w14:textId="77777777" w:rsidR="008C0F43" w:rsidRDefault="008C0F43" w:rsidP="006A3B88">
            <w:pPr>
              <w:pStyle w:val="TableParagraph"/>
              <w:rPr>
                <w:rFonts w:ascii="Times New Roman" w:hint="eastAsia"/>
              </w:rPr>
            </w:pPr>
          </w:p>
        </w:tc>
        <w:tc>
          <w:tcPr>
            <w:tcW w:w="1884" w:type="dxa"/>
          </w:tcPr>
          <w:p w14:paraId="39132F44" w14:textId="77777777" w:rsidR="008C0F43" w:rsidRDefault="008C0F43" w:rsidP="006A3B88">
            <w:pPr>
              <w:pStyle w:val="TableParagraph"/>
              <w:rPr>
                <w:rFonts w:ascii="Times New Roman" w:hint="eastAsia"/>
              </w:rPr>
            </w:pPr>
          </w:p>
        </w:tc>
        <w:tc>
          <w:tcPr>
            <w:tcW w:w="1236" w:type="dxa"/>
          </w:tcPr>
          <w:p w14:paraId="30090BC9" w14:textId="77777777" w:rsidR="008C0F43" w:rsidRDefault="008C0F43" w:rsidP="006A3B88">
            <w:pPr>
              <w:pStyle w:val="TableParagraph"/>
              <w:rPr>
                <w:rFonts w:ascii="Times New Roman" w:hint="eastAsia"/>
              </w:rPr>
            </w:pPr>
          </w:p>
        </w:tc>
        <w:tc>
          <w:tcPr>
            <w:tcW w:w="1133" w:type="dxa"/>
          </w:tcPr>
          <w:p w14:paraId="6615EDD1" w14:textId="77777777" w:rsidR="008C0F43" w:rsidRDefault="008C0F43" w:rsidP="006A3B88">
            <w:pPr>
              <w:pStyle w:val="TableParagraph"/>
              <w:rPr>
                <w:rFonts w:ascii="Times New Roman" w:hint="eastAsia"/>
              </w:rPr>
            </w:pPr>
          </w:p>
        </w:tc>
        <w:tc>
          <w:tcPr>
            <w:tcW w:w="1780" w:type="dxa"/>
          </w:tcPr>
          <w:p w14:paraId="725155EC" w14:textId="77777777" w:rsidR="008C0F43" w:rsidRDefault="008C0F43" w:rsidP="006A3B88">
            <w:pPr>
              <w:pStyle w:val="TableParagraph"/>
              <w:rPr>
                <w:rFonts w:ascii="Times New Roman" w:hint="eastAsia"/>
              </w:rPr>
            </w:pPr>
          </w:p>
        </w:tc>
      </w:tr>
      <w:tr w:rsidR="008C0F43" w14:paraId="4F7EB38C" w14:textId="77777777" w:rsidTr="006A3B88">
        <w:trPr>
          <w:trHeight w:val="443"/>
        </w:trPr>
        <w:tc>
          <w:tcPr>
            <w:tcW w:w="1130" w:type="dxa"/>
          </w:tcPr>
          <w:p w14:paraId="5EA0F7CD" w14:textId="77777777" w:rsidR="008C0F43" w:rsidRDefault="008C0F43" w:rsidP="006A3B88">
            <w:pPr>
              <w:pStyle w:val="TableParagraph"/>
              <w:rPr>
                <w:rFonts w:ascii="Times New Roman" w:hint="eastAsia"/>
              </w:rPr>
            </w:pPr>
          </w:p>
        </w:tc>
        <w:tc>
          <w:tcPr>
            <w:tcW w:w="1133" w:type="dxa"/>
          </w:tcPr>
          <w:p w14:paraId="604F51BB" w14:textId="77777777" w:rsidR="008C0F43" w:rsidRDefault="008C0F43" w:rsidP="006A3B88">
            <w:pPr>
              <w:pStyle w:val="TableParagraph"/>
              <w:rPr>
                <w:rFonts w:ascii="Times New Roman" w:hint="eastAsia"/>
              </w:rPr>
            </w:pPr>
          </w:p>
        </w:tc>
        <w:tc>
          <w:tcPr>
            <w:tcW w:w="1884" w:type="dxa"/>
          </w:tcPr>
          <w:p w14:paraId="5DFF601A" w14:textId="77777777" w:rsidR="008C0F43" w:rsidRDefault="008C0F43" w:rsidP="006A3B88">
            <w:pPr>
              <w:pStyle w:val="TableParagraph"/>
              <w:rPr>
                <w:rFonts w:ascii="Times New Roman" w:hint="eastAsia"/>
              </w:rPr>
            </w:pPr>
          </w:p>
        </w:tc>
        <w:tc>
          <w:tcPr>
            <w:tcW w:w="1236" w:type="dxa"/>
          </w:tcPr>
          <w:p w14:paraId="2916B83D" w14:textId="77777777" w:rsidR="008C0F43" w:rsidRDefault="008C0F43" w:rsidP="006A3B88">
            <w:pPr>
              <w:pStyle w:val="TableParagraph"/>
              <w:rPr>
                <w:rFonts w:ascii="Times New Roman" w:hint="eastAsia"/>
              </w:rPr>
            </w:pPr>
          </w:p>
        </w:tc>
        <w:tc>
          <w:tcPr>
            <w:tcW w:w="1133" w:type="dxa"/>
          </w:tcPr>
          <w:p w14:paraId="67A6BA20" w14:textId="77777777" w:rsidR="008C0F43" w:rsidRDefault="008C0F43" w:rsidP="006A3B88">
            <w:pPr>
              <w:pStyle w:val="TableParagraph"/>
              <w:rPr>
                <w:rFonts w:ascii="Times New Roman" w:hint="eastAsia"/>
              </w:rPr>
            </w:pPr>
          </w:p>
        </w:tc>
        <w:tc>
          <w:tcPr>
            <w:tcW w:w="1780" w:type="dxa"/>
          </w:tcPr>
          <w:p w14:paraId="023F3FC9" w14:textId="77777777" w:rsidR="008C0F43" w:rsidRDefault="008C0F43" w:rsidP="006A3B88">
            <w:pPr>
              <w:pStyle w:val="TableParagraph"/>
              <w:rPr>
                <w:rFonts w:ascii="Times New Roman" w:hint="eastAsia"/>
              </w:rPr>
            </w:pPr>
          </w:p>
        </w:tc>
      </w:tr>
      <w:tr w:rsidR="008C0F43" w14:paraId="462E3E4E" w14:textId="77777777" w:rsidTr="006A3B88">
        <w:trPr>
          <w:trHeight w:val="443"/>
        </w:trPr>
        <w:tc>
          <w:tcPr>
            <w:tcW w:w="1130" w:type="dxa"/>
          </w:tcPr>
          <w:p w14:paraId="4ABADE2C" w14:textId="77777777" w:rsidR="008C0F43" w:rsidRDefault="008C0F43" w:rsidP="006A3B88">
            <w:pPr>
              <w:pStyle w:val="TableParagraph"/>
              <w:rPr>
                <w:rFonts w:ascii="Times New Roman" w:hint="eastAsia"/>
              </w:rPr>
            </w:pPr>
          </w:p>
        </w:tc>
        <w:tc>
          <w:tcPr>
            <w:tcW w:w="1133" w:type="dxa"/>
          </w:tcPr>
          <w:p w14:paraId="7DEA266E" w14:textId="77777777" w:rsidR="008C0F43" w:rsidRDefault="008C0F43" w:rsidP="006A3B88">
            <w:pPr>
              <w:pStyle w:val="TableParagraph"/>
              <w:rPr>
                <w:rFonts w:ascii="Times New Roman" w:hint="eastAsia"/>
              </w:rPr>
            </w:pPr>
          </w:p>
        </w:tc>
        <w:tc>
          <w:tcPr>
            <w:tcW w:w="1884" w:type="dxa"/>
          </w:tcPr>
          <w:p w14:paraId="1AD1521C" w14:textId="77777777" w:rsidR="008C0F43" w:rsidRDefault="008C0F43" w:rsidP="006A3B88">
            <w:pPr>
              <w:pStyle w:val="TableParagraph"/>
              <w:rPr>
                <w:rFonts w:ascii="Times New Roman" w:hint="eastAsia"/>
              </w:rPr>
            </w:pPr>
          </w:p>
        </w:tc>
        <w:tc>
          <w:tcPr>
            <w:tcW w:w="1236" w:type="dxa"/>
          </w:tcPr>
          <w:p w14:paraId="6B47B14B" w14:textId="77777777" w:rsidR="008C0F43" w:rsidRDefault="008C0F43" w:rsidP="006A3B88">
            <w:pPr>
              <w:pStyle w:val="TableParagraph"/>
              <w:rPr>
                <w:rFonts w:ascii="Times New Roman" w:hint="eastAsia"/>
              </w:rPr>
            </w:pPr>
          </w:p>
        </w:tc>
        <w:tc>
          <w:tcPr>
            <w:tcW w:w="1133" w:type="dxa"/>
          </w:tcPr>
          <w:p w14:paraId="38698222" w14:textId="77777777" w:rsidR="008C0F43" w:rsidRDefault="008C0F43" w:rsidP="006A3B88">
            <w:pPr>
              <w:pStyle w:val="TableParagraph"/>
              <w:rPr>
                <w:rFonts w:ascii="Times New Roman" w:hint="eastAsia"/>
              </w:rPr>
            </w:pPr>
          </w:p>
        </w:tc>
        <w:tc>
          <w:tcPr>
            <w:tcW w:w="1780" w:type="dxa"/>
          </w:tcPr>
          <w:p w14:paraId="42B21DCE" w14:textId="77777777" w:rsidR="008C0F43" w:rsidRDefault="008C0F43" w:rsidP="006A3B88">
            <w:pPr>
              <w:pStyle w:val="TableParagraph"/>
              <w:rPr>
                <w:rFonts w:ascii="Times New Roman" w:hint="eastAsia"/>
              </w:rPr>
            </w:pPr>
          </w:p>
        </w:tc>
      </w:tr>
      <w:tr w:rsidR="008C0F43" w14:paraId="3D77CA35" w14:textId="77777777" w:rsidTr="006A3B88">
        <w:trPr>
          <w:trHeight w:val="443"/>
        </w:trPr>
        <w:tc>
          <w:tcPr>
            <w:tcW w:w="1130" w:type="dxa"/>
          </w:tcPr>
          <w:p w14:paraId="77190156" w14:textId="77777777" w:rsidR="008C0F43" w:rsidRDefault="008C0F43" w:rsidP="006A3B88">
            <w:pPr>
              <w:pStyle w:val="TableParagraph"/>
              <w:rPr>
                <w:rFonts w:ascii="Times New Roman" w:hint="eastAsia"/>
              </w:rPr>
            </w:pPr>
          </w:p>
        </w:tc>
        <w:tc>
          <w:tcPr>
            <w:tcW w:w="1133" w:type="dxa"/>
          </w:tcPr>
          <w:p w14:paraId="155539A1" w14:textId="77777777" w:rsidR="008C0F43" w:rsidRDefault="008C0F43" w:rsidP="006A3B88">
            <w:pPr>
              <w:pStyle w:val="TableParagraph"/>
              <w:rPr>
                <w:rFonts w:ascii="Times New Roman" w:hint="eastAsia"/>
              </w:rPr>
            </w:pPr>
          </w:p>
        </w:tc>
        <w:tc>
          <w:tcPr>
            <w:tcW w:w="1884" w:type="dxa"/>
          </w:tcPr>
          <w:p w14:paraId="019092DC" w14:textId="77777777" w:rsidR="008C0F43" w:rsidRDefault="008C0F43" w:rsidP="006A3B88">
            <w:pPr>
              <w:pStyle w:val="TableParagraph"/>
              <w:rPr>
                <w:rFonts w:ascii="Times New Roman" w:hint="eastAsia"/>
              </w:rPr>
            </w:pPr>
          </w:p>
        </w:tc>
        <w:tc>
          <w:tcPr>
            <w:tcW w:w="1236" w:type="dxa"/>
          </w:tcPr>
          <w:p w14:paraId="225EAC55" w14:textId="77777777" w:rsidR="008C0F43" w:rsidRDefault="008C0F43" w:rsidP="006A3B88">
            <w:pPr>
              <w:pStyle w:val="TableParagraph"/>
              <w:rPr>
                <w:rFonts w:ascii="Times New Roman" w:hint="eastAsia"/>
              </w:rPr>
            </w:pPr>
          </w:p>
        </w:tc>
        <w:tc>
          <w:tcPr>
            <w:tcW w:w="1133" w:type="dxa"/>
          </w:tcPr>
          <w:p w14:paraId="25060B61" w14:textId="77777777" w:rsidR="008C0F43" w:rsidRDefault="008C0F43" w:rsidP="006A3B88">
            <w:pPr>
              <w:pStyle w:val="TableParagraph"/>
              <w:rPr>
                <w:rFonts w:ascii="Times New Roman" w:hint="eastAsia"/>
              </w:rPr>
            </w:pPr>
          </w:p>
        </w:tc>
        <w:tc>
          <w:tcPr>
            <w:tcW w:w="1780" w:type="dxa"/>
          </w:tcPr>
          <w:p w14:paraId="73EF46B0" w14:textId="77777777" w:rsidR="008C0F43" w:rsidRDefault="008C0F43" w:rsidP="006A3B88">
            <w:pPr>
              <w:pStyle w:val="TableParagraph"/>
              <w:rPr>
                <w:rFonts w:ascii="Times New Roman" w:hint="eastAsia"/>
              </w:rPr>
            </w:pPr>
          </w:p>
        </w:tc>
      </w:tr>
      <w:tr w:rsidR="008C0F43" w14:paraId="38DC1639" w14:textId="77777777" w:rsidTr="006A3B88">
        <w:trPr>
          <w:trHeight w:val="443"/>
        </w:trPr>
        <w:tc>
          <w:tcPr>
            <w:tcW w:w="1130" w:type="dxa"/>
          </w:tcPr>
          <w:p w14:paraId="379523A7" w14:textId="77777777" w:rsidR="008C0F43" w:rsidRDefault="008C0F43" w:rsidP="006A3B88">
            <w:pPr>
              <w:pStyle w:val="TableParagraph"/>
              <w:rPr>
                <w:rFonts w:ascii="Times New Roman" w:hint="eastAsia"/>
              </w:rPr>
            </w:pPr>
          </w:p>
        </w:tc>
        <w:tc>
          <w:tcPr>
            <w:tcW w:w="1133" w:type="dxa"/>
          </w:tcPr>
          <w:p w14:paraId="6F8593AF" w14:textId="77777777" w:rsidR="008C0F43" w:rsidRDefault="008C0F43" w:rsidP="006A3B88">
            <w:pPr>
              <w:pStyle w:val="TableParagraph"/>
              <w:rPr>
                <w:rFonts w:ascii="Times New Roman" w:hint="eastAsia"/>
              </w:rPr>
            </w:pPr>
          </w:p>
        </w:tc>
        <w:tc>
          <w:tcPr>
            <w:tcW w:w="1884" w:type="dxa"/>
          </w:tcPr>
          <w:p w14:paraId="727F8E7E" w14:textId="77777777" w:rsidR="008C0F43" w:rsidRDefault="008C0F43" w:rsidP="006A3B88">
            <w:pPr>
              <w:pStyle w:val="TableParagraph"/>
              <w:rPr>
                <w:rFonts w:ascii="Times New Roman" w:hint="eastAsia"/>
              </w:rPr>
            </w:pPr>
          </w:p>
        </w:tc>
        <w:tc>
          <w:tcPr>
            <w:tcW w:w="1236" w:type="dxa"/>
          </w:tcPr>
          <w:p w14:paraId="228A6399" w14:textId="77777777" w:rsidR="008C0F43" w:rsidRDefault="008C0F43" w:rsidP="006A3B88">
            <w:pPr>
              <w:pStyle w:val="TableParagraph"/>
              <w:rPr>
                <w:rFonts w:ascii="Times New Roman" w:hint="eastAsia"/>
              </w:rPr>
            </w:pPr>
          </w:p>
        </w:tc>
        <w:tc>
          <w:tcPr>
            <w:tcW w:w="1133" w:type="dxa"/>
          </w:tcPr>
          <w:p w14:paraId="321BA6BF" w14:textId="77777777" w:rsidR="008C0F43" w:rsidRDefault="008C0F43" w:rsidP="006A3B88">
            <w:pPr>
              <w:pStyle w:val="TableParagraph"/>
              <w:rPr>
                <w:rFonts w:ascii="Times New Roman" w:hint="eastAsia"/>
              </w:rPr>
            </w:pPr>
          </w:p>
        </w:tc>
        <w:tc>
          <w:tcPr>
            <w:tcW w:w="1780" w:type="dxa"/>
          </w:tcPr>
          <w:p w14:paraId="69D8AFC5" w14:textId="77777777" w:rsidR="008C0F43" w:rsidRDefault="008C0F43" w:rsidP="006A3B88">
            <w:pPr>
              <w:pStyle w:val="TableParagraph"/>
              <w:rPr>
                <w:rFonts w:ascii="Times New Roman" w:hint="eastAsia"/>
              </w:rPr>
            </w:pPr>
          </w:p>
        </w:tc>
      </w:tr>
      <w:tr w:rsidR="008C0F43" w14:paraId="6DAEE08C" w14:textId="77777777" w:rsidTr="006A3B88">
        <w:trPr>
          <w:trHeight w:val="445"/>
        </w:trPr>
        <w:tc>
          <w:tcPr>
            <w:tcW w:w="1130" w:type="dxa"/>
          </w:tcPr>
          <w:p w14:paraId="6E4D53A2" w14:textId="77777777" w:rsidR="008C0F43" w:rsidRDefault="008C0F43" w:rsidP="006A3B88">
            <w:pPr>
              <w:pStyle w:val="TableParagraph"/>
              <w:rPr>
                <w:rFonts w:ascii="Times New Roman" w:hint="eastAsia"/>
              </w:rPr>
            </w:pPr>
          </w:p>
        </w:tc>
        <w:tc>
          <w:tcPr>
            <w:tcW w:w="1133" w:type="dxa"/>
          </w:tcPr>
          <w:p w14:paraId="278E6045" w14:textId="77777777" w:rsidR="008C0F43" w:rsidRDefault="008C0F43" w:rsidP="006A3B88">
            <w:pPr>
              <w:pStyle w:val="TableParagraph"/>
              <w:rPr>
                <w:rFonts w:ascii="Times New Roman" w:hint="eastAsia"/>
              </w:rPr>
            </w:pPr>
          </w:p>
        </w:tc>
        <w:tc>
          <w:tcPr>
            <w:tcW w:w="1884" w:type="dxa"/>
          </w:tcPr>
          <w:p w14:paraId="1C0FF8A2" w14:textId="77777777" w:rsidR="008C0F43" w:rsidRDefault="008C0F43" w:rsidP="006A3B88">
            <w:pPr>
              <w:pStyle w:val="TableParagraph"/>
              <w:rPr>
                <w:rFonts w:ascii="Times New Roman" w:hint="eastAsia"/>
              </w:rPr>
            </w:pPr>
          </w:p>
        </w:tc>
        <w:tc>
          <w:tcPr>
            <w:tcW w:w="1236" w:type="dxa"/>
          </w:tcPr>
          <w:p w14:paraId="2BC20FDB" w14:textId="77777777" w:rsidR="008C0F43" w:rsidRDefault="008C0F43" w:rsidP="006A3B88">
            <w:pPr>
              <w:pStyle w:val="TableParagraph"/>
              <w:rPr>
                <w:rFonts w:ascii="Times New Roman" w:hint="eastAsia"/>
              </w:rPr>
            </w:pPr>
          </w:p>
        </w:tc>
        <w:tc>
          <w:tcPr>
            <w:tcW w:w="1133" w:type="dxa"/>
          </w:tcPr>
          <w:p w14:paraId="4EE71674" w14:textId="77777777" w:rsidR="008C0F43" w:rsidRDefault="008C0F43" w:rsidP="006A3B88">
            <w:pPr>
              <w:pStyle w:val="TableParagraph"/>
              <w:rPr>
                <w:rFonts w:ascii="Times New Roman" w:hint="eastAsia"/>
              </w:rPr>
            </w:pPr>
          </w:p>
        </w:tc>
        <w:tc>
          <w:tcPr>
            <w:tcW w:w="1780" w:type="dxa"/>
          </w:tcPr>
          <w:p w14:paraId="12554E70" w14:textId="77777777" w:rsidR="008C0F43" w:rsidRDefault="008C0F43" w:rsidP="006A3B88">
            <w:pPr>
              <w:pStyle w:val="TableParagraph"/>
              <w:rPr>
                <w:rFonts w:ascii="Times New Roman" w:hint="eastAsia"/>
              </w:rPr>
            </w:pPr>
          </w:p>
        </w:tc>
      </w:tr>
    </w:tbl>
    <w:p w14:paraId="68E94E19" w14:textId="77777777" w:rsidR="008C0F43" w:rsidRDefault="008C0F43" w:rsidP="008C0F43">
      <w:pPr>
        <w:pStyle w:val="a3"/>
        <w:rPr>
          <w:rFonts w:hint="eastAsia"/>
          <w:sz w:val="20"/>
          <w:u w:val="none"/>
        </w:rPr>
      </w:pPr>
    </w:p>
    <w:p w14:paraId="5965FD02" w14:textId="77777777" w:rsidR="008C0F43" w:rsidRDefault="008C0F43" w:rsidP="008C0F43">
      <w:pPr>
        <w:pStyle w:val="a3"/>
        <w:rPr>
          <w:rFonts w:hint="eastAsia"/>
          <w:sz w:val="20"/>
          <w:u w:val="none"/>
        </w:rPr>
      </w:pPr>
    </w:p>
    <w:p w14:paraId="38A80D18" w14:textId="77777777" w:rsidR="008C0F43" w:rsidRDefault="008C0F43" w:rsidP="008C0F43">
      <w:pPr>
        <w:pStyle w:val="a3"/>
        <w:rPr>
          <w:rFonts w:hint="eastAsia"/>
          <w:sz w:val="20"/>
          <w:u w:val="none"/>
        </w:rPr>
      </w:pPr>
    </w:p>
    <w:p w14:paraId="220B239E" w14:textId="77777777" w:rsidR="008C0F43" w:rsidRDefault="008C0F43" w:rsidP="008C0F43">
      <w:pPr>
        <w:pStyle w:val="a3"/>
        <w:rPr>
          <w:rFonts w:hint="eastAsia"/>
          <w:sz w:val="20"/>
          <w:u w:val="none"/>
        </w:rPr>
      </w:pPr>
    </w:p>
    <w:p w14:paraId="20622C55" w14:textId="77777777" w:rsidR="008C0F43" w:rsidRDefault="008C0F43" w:rsidP="008C0F43">
      <w:pPr>
        <w:pStyle w:val="a3"/>
        <w:rPr>
          <w:rFonts w:hint="eastAsia"/>
          <w:sz w:val="20"/>
          <w:u w:val="none"/>
        </w:rPr>
      </w:pPr>
    </w:p>
    <w:p w14:paraId="714B7ABD" w14:textId="77777777" w:rsidR="008C0F43" w:rsidRDefault="008C0F43" w:rsidP="008C0F43">
      <w:pPr>
        <w:pStyle w:val="a3"/>
        <w:rPr>
          <w:rFonts w:hint="eastAsia"/>
          <w:sz w:val="20"/>
          <w:u w:val="none"/>
        </w:rPr>
      </w:pPr>
    </w:p>
    <w:p w14:paraId="77B097E6" w14:textId="77777777" w:rsidR="008C0F43" w:rsidRDefault="008C0F43" w:rsidP="008C0F43">
      <w:pPr>
        <w:pStyle w:val="a3"/>
        <w:rPr>
          <w:rFonts w:hint="eastAsia"/>
          <w:sz w:val="20"/>
          <w:u w:val="none"/>
        </w:rPr>
      </w:pPr>
    </w:p>
    <w:p w14:paraId="4CC03A7B" w14:textId="77777777" w:rsidR="008C0F43" w:rsidRDefault="008C0F43" w:rsidP="008C0F43">
      <w:pPr>
        <w:pStyle w:val="a3"/>
        <w:rPr>
          <w:rFonts w:hint="eastAsia"/>
          <w:sz w:val="20"/>
          <w:u w:val="none"/>
        </w:rPr>
      </w:pPr>
    </w:p>
    <w:p w14:paraId="05905821" w14:textId="77777777" w:rsidR="008C0F43" w:rsidRDefault="008C0F43" w:rsidP="008C0F43">
      <w:pPr>
        <w:pStyle w:val="a3"/>
        <w:rPr>
          <w:rFonts w:hint="eastAsia"/>
          <w:sz w:val="20"/>
          <w:u w:val="none"/>
        </w:rPr>
      </w:pPr>
    </w:p>
    <w:p w14:paraId="0D919C7E" w14:textId="77777777" w:rsidR="008C0F43" w:rsidRDefault="008C0F43" w:rsidP="008C0F43">
      <w:pPr>
        <w:pStyle w:val="a3"/>
        <w:rPr>
          <w:rFonts w:hint="eastAsia"/>
          <w:sz w:val="20"/>
          <w:u w:val="none"/>
        </w:rPr>
      </w:pPr>
    </w:p>
    <w:p w14:paraId="262D5196" w14:textId="77777777" w:rsidR="008C0F43" w:rsidRDefault="008C0F43" w:rsidP="008C0F43">
      <w:pPr>
        <w:pStyle w:val="a3"/>
        <w:rPr>
          <w:rFonts w:hint="eastAsia"/>
          <w:sz w:val="20"/>
          <w:u w:val="none"/>
        </w:rPr>
      </w:pPr>
    </w:p>
    <w:p w14:paraId="339FA9BB" w14:textId="77777777" w:rsidR="008C0F43" w:rsidRDefault="008C0F43" w:rsidP="008C0F43">
      <w:pPr>
        <w:pStyle w:val="a3"/>
        <w:spacing w:before="1"/>
        <w:rPr>
          <w:rFonts w:hint="eastAsia"/>
          <w:sz w:val="24"/>
          <w:u w:val="none"/>
        </w:rPr>
      </w:pPr>
    </w:p>
    <w:tbl>
      <w:tblPr>
        <w:tblStyle w:val="TableNormal"/>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82"/>
        <w:gridCol w:w="1383"/>
        <w:gridCol w:w="1383"/>
        <w:gridCol w:w="1383"/>
        <w:gridCol w:w="1386"/>
        <w:gridCol w:w="1383"/>
      </w:tblGrid>
      <w:tr w:rsidR="008C0F43" w14:paraId="06C5CE0F" w14:textId="77777777" w:rsidTr="006A3B88">
        <w:trPr>
          <w:trHeight w:val="443"/>
        </w:trPr>
        <w:tc>
          <w:tcPr>
            <w:tcW w:w="8300" w:type="dxa"/>
            <w:gridSpan w:val="6"/>
          </w:tcPr>
          <w:p w14:paraId="0F3F344B" w14:textId="77777777" w:rsidR="008C0F43" w:rsidRDefault="008C0F43" w:rsidP="006A3B88">
            <w:pPr>
              <w:pStyle w:val="TableParagraph"/>
              <w:spacing w:before="67"/>
              <w:ind w:left="3653" w:right="3648"/>
              <w:jc w:val="center"/>
              <w:rPr>
                <w:rFonts w:hint="eastAsia"/>
              </w:rPr>
            </w:pPr>
            <w:r>
              <w:rPr>
                <w:spacing w:val="-3"/>
              </w:rPr>
              <w:t>发送单位</w:t>
            </w:r>
          </w:p>
        </w:tc>
      </w:tr>
      <w:tr w:rsidR="008C0F43" w14:paraId="59DC996D" w14:textId="77777777" w:rsidTr="006A3B88">
        <w:trPr>
          <w:trHeight w:val="443"/>
        </w:trPr>
        <w:tc>
          <w:tcPr>
            <w:tcW w:w="1382" w:type="dxa"/>
          </w:tcPr>
          <w:p w14:paraId="6D7EBA63" w14:textId="77777777" w:rsidR="008C0F43" w:rsidRDefault="008C0F43" w:rsidP="006A3B88">
            <w:pPr>
              <w:pStyle w:val="TableParagraph"/>
              <w:spacing w:before="67"/>
              <w:ind w:left="450"/>
              <w:rPr>
                <w:rFonts w:hint="eastAsia"/>
              </w:rPr>
            </w:pPr>
            <w:r>
              <w:rPr>
                <w:spacing w:val="-5"/>
              </w:rPr>
              <w:t>单位</w:t>
            </w:r>
          </w:p>
        </w:tc>
        <w:tc>
          <w:tcPr>
            <w:tcW w:w="1383" w:type="dxa"/>
          </w:tcPr>
          <w:p w14:paraId="31C156DC" w14:textId="77777777" w:rsidR="008C0F43" w:rsidRDefault="008C0F43" w:rsidP="006A3B88">
            <w:pPr>
              <w:pStyle w:val="TableParagraph"/>
              <w:spacing w:before="67"/>
              <w:ind w:left="451"/>
              <w:rPr>
                <w:rFonts w:hint="eastAsia"/>
              </w:rPr>
            </w:pPr>
            <w:r>
              <w:rPr>
                <w:spacing w:val="-5"/>
              </w:rPr>
              <w:t>日期</w:t>
            </w:r>
          </w:p>
        </w:tc>
        <w:tc>
          <w:tcPr>
            <w:tcW w:w="1383" w:type="dxa"/>
          </w:tcPr>
          <w:p w14:paraId="612E092A" w14:textId="77777777" w:rsidR="008C0F43" w:rsidRDefault="008C0F43" w:rsidP="006A3B88">
            <w:pPr>
              <w:pStyle w:val="TableParagraph"/>
              <w:spacing w:before="67"/>
              <w:ind w:left="451"/>
              <w:rPr>
                <w:rFonts w:hint="eastAsia"/>
              </w:rPr>
            </w:pPr>
            <w:r>
              <w:rPr>
                <w:spacing w:val="-5"/>
              </w:rPr>
              <w:t>单位</w:t>
            </w:r>
          </w:p>
        </w:tc>
        <w:tc>
          <w:tcPr>
            <w:tcW w:w="1383" w:type="dxa"/>
          </w:tcPr>
          <w:p w14:paraId="3E2288E5" w14:textId="77777777" w:rsidR="008C0F43" w:rsidRDefault="008C0F43" w:rsidP="006A3B88">
            <w:pPr>
              <w:pStyle w:val="TableParagraph"/>
              <w:spacing w:before="67"/>
              <w:ind w:left="451"/>
              <w:rPr>
                <w:rFonts w:hint="eastAsia"/>
              </w:rPr>
            </w:pPr>
            <w:r>
              <w:rPr>
                <w:spacing w:val="-5"/>
              </w:rPr>
              <w:t>日期</w:t>
            </w:r>
          </w:p>
        </w:tc>
        <w:tc>
          <w:tcPr>
            <w:tcW w:w="1386" w:type="dxa"/>
          </w:tcPr>
          <w:p w14:paraId="4DEA7D9A" w14:textId="77777777" w:rsidR="008C0F43" w:rsidRDefault="008C0F43" w:rsidP="006A3B88">
            <w:pPr>
              <w:pStyle w:val="TableParagraph"/>
              <w:spacing w:before="67"/>
              <w:ind w:left="450"/>
              <w:rPr>
                <w:rFonts w:hint="eastAsia"/>
              </w:rPr>
            </w:pPr>
            <w:r>
              <w:rPr>
                <w:spacing w:val="-5"/>
              </w:rPr>
              <w:t>单位</w:t>
            </w:r>
          </w:p>
        </w:tc>
        <w:tc>
          <w:tcPr>
            <w:tcW w:w="1383" w:type="dxa"/>
          </w:tcPr>
          <w:p w14:paraId="37E15091" w14:textId="77777777" w:rsidR="008C0F43" w:rsidRDefault="008C0F43" w:rsidP="006A3B88">
            <w:pPr>
              <w:pStyle w:val="TableParagraph"/>
              <w:spacing w:before="67"/>
              <w:ind w:left="447"/>
              <w:rPr>
                <w:rFonts w:hint="eastAsia"/>
              </w:rPr>
            </w:pPr>
            <w:r>
              <w:rPr>
                <w:spacing w:val="-5"/>
              </w:rPr>
              <w:t>日期</w:t>
            </w:r>
          </w:p>
        </w:tc>
      </w:tr>
      <w:tr w:rsidR="008C0F43" w14:paraId="575F46FC" w14:textId="77777777" w:rsidTr="006A3B88">
        <w:trPr>
          <w:trHeight w:val="443"/>
        </w:trPr>
        <w:tc>
          <w:tcPr>
            <w:tcW w:w="1382" w:type="dxa"/>
          </w:tcPr>
          <w:p w14:paraId="7EF6C0C3" w14:textId="77777777" w:rsidR="008C0F43" w:rsidRDefault="008C0F43" w:rsidP="006A3B88">
            <w:pPr>
              <w:pStyle w:val="TableParagraph"/>
              <w:rPr>
                <w:rFonts w:ascii="Times New Roman" w:hint="eastAsia"/>
              </w:rPr>
            </w:pPr>
          </w:p>
        </w:tc>
        <w:tc>
          <w:tcPr>
            <w:tcW w:w="1383" w:type="dxa"/>
          </w:tcPr>
          <w:p w14:paraId="5B4DF4B2" w14:textId="77777777" w:rsidR="008C0F43" w:rsidRDefault="008C0F43" w:rsidP="006A3B88">
            <w:pPr>
              <w:pStyle w:val="TableParagraph"/>
              <w:rPr>
                <w:rFonts w:ascii="Times New Roman" w:hint="eastAsia"/>
              </w:rPr>
            </w:pPr>
          </w:p>
        </w:tc>
        <w:tc>
          <w:tcPr>
            <w:tcW w:w="1383" w:type="dxa"/>
          </w:tcPr>
          <w:p w14:paraId="58B1343E" w14:textId="77777777" w:rsidR="008C0F43" w:rsidRDefault="008C0F43" w:rsidP="006A3B88">
            <w:pPr>
              <w:pStyle w:val="TableParagraph"/>
              <w:rPr>
                <w:rFonts w:ascii="Times New Roman" w:hint="eastAsia"/>
              </w:rPr>
            </w:pPr>
          </w:p>
        </w:tc>
        <w:tc>
          <w:tcPr>
            <w:tcW w:w="1383" w:type="dxa"/>
          </w:tcPr>
          <w:p w14:paraId="212E17BA" w14:textId="77777777" w:rsidR="008C0F43" w:rsidRDefault="008C0F43" w:rsidP="006A3B88">
            <w:pPr>
              <w:pStyle w:val="TableParagraph"/>
              <w:rPr>
                <w:rFonts w:ascii="Times New Roman" w:hint="eastAsia"/>
              </w:rPr>
            </w:pPr>
          </w:p>
        </w:tc>
        <w:tc>
          <w:tcPr>
            <w:tcW w:w="1386" w:type="dxa"/>
          </w:tcPr>
          <w:p w14:paraId="0050EEF3" w14:textId="77777777" w:rsidR="008C0F43" w:rsidRDefault="008C0F43" w:rsidP="006A3B88">
            <w:pPr>
              <w:pStyle w:val="TableParagraph"/>
              <w:rPr>
                <w:rFonts w:ascii="Times New Roman" w:hint="eastAsia"/>
              </w:rPr>
            </w:pPr>
          </w:p>
        </w:tc>
        <w:tc>
          <w:tcPr>
            <w:tcW w:w="1383" w:type="dxa"/>
          </w:tcPr>
          <w:p w14:paraId="3BEB927B" w14:textId="77777777" w:rsidR="008C0F43" w:rsidRDefault="008C0F43" w:rsidP="006A3B88">
            <w:pPr>
              <w:pStyle w:val="TableParagraph"/>
              <w:rPr>
                <w:rFonts w:ascii="Times New Roman" w:hint="eastAsia"/>
              </w:rPr>
            </w:pPr>
          </w:p>
        </w:tc>
      </w:tr>
      <w:tr w:rsidR="008C0F43" w14:paraId="56FF1B22" w14:textId="77777777" w:rsidTr="006A3B88">
        <w:trPr>
          <w:trHeight w:val="444"/>
        </w:trPr>
        <w:tc>
          <w:tcPr>
            <w:tcW w:w="1382" w:type="dxa"/>
          </w:tcPr>
          <w:p w14:paraId="7D3312A7" w14:textId="77777777" w:rsidR="008C0F43" w:rsidRDefault="008C0F43" w:rsidP="006A3B88">
            <w:pPr>
              <w:pStyle w:val="TableParagraph"/>
              <w:rPr>
                <w:rFonts w:ascii="Times New Roman" w:hint="eastAsia"/>
              </w:rPr>
            </w:pPr>
          </w:p>
        </w:tc>
        <w:tc>
          <w:tcPr>
            <w:tcW w:w="1383" w:type="dxa"/>
          </w:tcPr>
          <w:p w14:paraId="2B5F7A18" w14:textId="77777777" w:rsidR="008C0F43" w:rsidRDefault="008C0F43" w:rsidP="006A3B88">
            <w:pPr>
              <w:pStyle w:val="TableParagraph"/>
              <w:rPr>
                <w:rFonts w:ascii="Times New Roman" w:hint="eastAsia"/>
              </w:rPr>
            </w:pPr>
          </w:p>
        </w:tc>
        <w:tc>
          <w:tcPr>
            <w:tcW w:w="1383" w:type="dxa"/>
          </w:tcPr>
          <w:p w14:paraId="08DBB414" w14:textId="77777777" w:rsidR="008C0F43" w:rsidRDefault="008C0F43" w:rsidP="006A3B88">
            <w:pPr>
              <w:pStyle w:val="TableParagraph"/>
              <w:rPr>
                <w:rFonts w:ascii="Times New Roman" w:hint="eastAsia"/>
              </w:rPr>
            </w:pPr>
          </w:p>
        </w:tc>
        <w:tc>
          <w:tcPr>
            <w:tcW w:w="1383" w:type="dxa"/>
          </w:tcPr>
          <w:p w14:paraId="6F981012" w14:textId="77777777" w:rsidR="008C0F43" w:rsidRDefault="008C0F43" w:rsidP="006A3B88">
            <w:pPr>
              <w:pStyle w:val="TableParagraph"/>
              <w:rPr>
                <w:rFonts w:ascii="Times New Roman" w:hint="eastAsia"/>
              </w:rPr>
            </w:pPr>
          </w:p>
        </w:tc>
        <w:tc>
          <w:tcPr>
            <w:tcW w:w="1386" w:type="dxa"/>
          </w:tcPr>
          <w:p w14:paraId="37AD7435" w14:textId="77777777" w:rsidR="008C0F43" w:rsidRDefault="008C0F43" w:rsidP="006A3B88">
            <w:pPr>
              <w:pStyle w:val="TableParagraph"/>
              <w:rPr>
                <w:rFonts w:ascii="Times New Roman" w:hint="eastAsia"/>
              </w:rPr>
            </w:pPr>
          </w:p>
        </w:tc>
        <w:tc>
          <w:tcPr>
            <w:tcW w:w="1383" w:type="dxa"/>
          </w:tcPr>
          <w:p w14:paraId="144FDDDD" w14:textId="77777777" w:rsidR="008C0F43" w:rsidRDefault="008C0F43" w:rsidP="006A3B88">
            <w:pPr>
              <w:pStyle w:val="TableParagraph"/>
              <w:rPr>
                <w:rFonts w:ascii="Times New Roman" w:hint="eastAsia"/>
              </w:rPr>
            </w:pPr>
          </w:p>
        </w:tc>
      </w:tr>
      <w:tr w:rsidR="008C0F43" w14:paraId="49F0CCE3" w14:textId="77777777" w:rsidTr="006A3B88">
        <w:trPr>
          <w:trHeight w:val="443"/>
        </w:trPr>
        <w:tc>
          <w:tcPr>
            <w:tcW w:w="1382" w:type="dxa"/>
          </w:tcPr>
          <w:p w14:paraId="13C0DBDE" w14:textId="77777777" w:rsidR="008C0F43" w:rsidRDefault="008C0F43" w:rsidP="006A3B88">
            <w:pPr>
              <w:pStyle w:val="TableParagraph"/>
              <w:rPr>
                <w:rFonts w:ascii="Times New Roman" w:hint="eastAsia"/>
              </w:rPr>
            </w:pPr>
          </w:p>
        </w:tc>
        <w:tc>
          <w:tcPr>
            <w:tcW w:w="1383" w:type="dxa"/>
          </w:tcPr>
          <w:p w14:paraId="68BF986E" w14:textId="77777777" w:rsidR="008C0F43" w:rsidRDefault="008C0F43" w:rsidP="006A3B88">
            <w:pPr>
              <w:pStyle w:val="TableParagraph"/>
              <w:rPr>
                <w:rFonts w:ascii="Times New Roman" w:hint="eastAsia"/>
              </w:rPr>
            </w:pPr>
          </w:p>
        </w:tc>
        <w:tc>
          <w:tcPr>
            <w:tcW w:w="1383" w:type="dxa"/>
          </w:tcPr>
          <w:p w14:paraId="1947AA6D" w14:textId="77777777" w:rsidR="008C0F43" w:rsidRDefault="008C0F43" w:rsidP="006A3B88">
            <w:pPr>
              <w:pStyle w:val="TableParagraph"/>
              <w:rPr>
                <w:rFonts w:ascii="Times New Roman" w:hint="eastAsia"/>
              </w:rPr>
            </w:pPr>
          </w:p>
        </w:tc>
        <w:tc>
          <w:tcPr>
            <w:tcW w:w="1383" w:type="dxa"/>
          </w:tcPr>
          <w:p w14:paraId="6D61D1BD" w14:textId="77777777" w:rsidR="008C0F43" w:rsidRDefault="008C0F43" w:rsidP="006A3B88">
            <w:pPr>
              <w:pStyle w:val="TableParagraph"/>
              <w:rPr>
                <w:rFonts w:ascii="Times New Roman" w:hint="eastAsia"/>
              </w:rPr>
            </w:pPr>
          </w:p>
        </w:tc>
        <w:tc>
          <w:tcPr>
            <w:tcW w:w="1386" w:type="dxa"/>
          </w:tcPr>
          <w:p w14:paraId="5CB83E10" w14:textId="77777777" w:rsidR="008C0F43" w:rsidRDefault="008C0F43" w:rsidP="006A3B88">
            <w:pPr>
              <w:pStyle w:val="TableParagraph"/>
              <w:rPr>
                <w:rFonts w:ascii="Times New Roman" w:hint="eastAsia"/>
              </w:rPr>
            </w:pPr>
          </w:p>
        </w:tc>
        <w:tc>
          <w:tcPr>
            <w:tcW w:w="1383" w:type="dxa"/>
          </w:tcPr>
          <w:p w14:paraId="2331D623" w14:textId="77777777" w:rsidR="008C0F43" w:rsidRDefault="008C0F43" w:rsidP="006A3B88">
            <w:pPr>
              <w:pStyle w:val="TableParagraph"/>
              <w:rPr>
                <w:rFonts w:ascii="Times New Roman" w:hint="eastAsia"/>
              </w:rPr>
            </w:pPr>
          </w:p>
        </w:tc>
      </w:tr>
      <w:tr w:rsidR="008C0F43" w14:paraId="725385EA" w14:textId="77777777" w:rsidTr="006A3B88">
        <w:trPr>
          <w:trHeight w:val="446"/>
        </w:trPr>
        <w:tc>
          <w:tcPr>
            <w:tcW w:w="1382" w:type="dxa"/>
          </w:tcPr>
          <w:p w14:paraId="35F107F1" w14:textId="77777777" w:rsidR="008C0F43" w:rsidRDefault="008C0F43" w:rsidP="006A3B88">
            <w:pPr>
              <w:pStyle w:val="TableParagraph"/>
              <w:rPr>
                <w:rFonts w:ascii="Times New Roman" w:hint="eastAsia"/>
              </w:rPr>
            </w:pPr>
          </w:p>
        </w:tc>
        <w:tc>
          <w:tcPr>
            <w:tcW w:w="1383" w:type="dxa"/>
          </w:tcPr>
          <w:p w14:paraId="7ACA7C78" w14:textId="77777777" w:rsidR="008C0F43" w:rsidRDefault="008C0F43" w:rsidP="006A3B88">
            <w:pPr>
              <w:pStyle w:val="TableParagraph"/>
              <w:rPr>
                <w:rFonts w:ascii="Times New Roman" w:hint="eastAsia"/>
              </w:rPr>
            </w:pPr>
          </w:p>
        </w:tc>
        <w:tc>
          <w:tcPr>
            <w:tcW w:w="1383" w:type="dxa"/>
          </w:tcPr>
          <w:p w14:paraId="4515F237" w14:textId="77777777" w:rsidR="008C0F43" w:rsidRDefault="008C0F43" w:rsidP="006A3B88">
            <w:pPr>
              <w:pStyle w:val="TableParagraph"/>
              <w:rPr>
                <w:rFonts w:ascii="Times New Roman" w:hint="eastAsia"/>
              </w:rPr>
            </w:pPr>
          </w:p>
        </w:tc>
        <w:tc>
          <w:tcPr>
            <w:tcW w:w="1383" w:type="dxa"/>
          </w:tcPr>
          <w:p w14:paraId="75FA1419" w14:textId="77777777" w:rsidR="008C0F43" w:rsidRDefault="008C0F43" w:rsidP="006A3B88">
            <w:pPr>
              <w:pStyle w:val="TableParagraph"/>
              <w:rPr>
                <w:rFonts w:ascii="Times New Roman" w:hint="eastAsia"/>
              </w:rPr>
            </w:pPr>
          </w:p>
        </w:tc>
        <w:tc>
          <w:tcPr>
            <w:tcW w:w="1386" w:type="dxa"/>
          </w:tcPr>
          <w:p w14:paraId="15E20769" w14:textId="77777777" w:rsidR="008C0F43" w:rsidRDefault="008C0F43" w:rsidP="006A3B88">
            <w:pPr>
              <w:pStyle w:val="TableParagraph"/>
              <w:rPr>
                <w:rFonts w:ascii="Times New Roman" w:hint="eastAsia"/>
              </w:rPr>
            </w:pPr>
          </w:p>
        </w:tc>
        <w:tc>
          <w:tcPr>
            <w:tcW w:w="1383" w:type="dxa"/>
          </w:tcPr>
          <w:p w14:paraId="1B42F23B" w14:textId="77777777" w:rsidR="008C0F43" w:rsidRDefault="008C0F43" w:rsidP="006A3B88">
            <w:pPr>
              <w:pStyle w:val="TableParagraph"/>
              <w:rPr>
                <w:rFonts w:ascii="Times New Roman" w:hint="eastAsia"/>
              </w:rPr>
            </w:pPr>
          </w:p>
        </w:tc>
      </w:tr>
      <w:tr w:rsidR="008C0F43" w14:paraId="06EFADDD" w14:textId="77777777" w:rsidTr="006A3B88">
        <w:trPr>
          <w:trHeight w:val="443"/>
        </w:trPr>
        <w:tc>
          <w:tcPr>
            <w:tcW w:w="1382" w:type="dxa"/>
          </w:tcPr>
          <w:p w14:paraId="094562F7" w14:textId="77777777" w:rsidR="008C0F43" w:rsidRDefault="008C0F43" w:rsidP="006A3B88">
            <w:pPr>
              <w:pStyle w:val="TableParagraph"/>
              <w:rPr>
                <w:rFonts w:ascii="Times New Roman" w:hint="eastAsia"/>
              </w:rPr>
            </w:pPr>
          </w:p>
        </w:tc>
        <w:tc>
          <w:tcPr>
            <w:tcW w:w="1383" w:type="dxa"/>
          </w:tcPr>
          <w:p w14:paraId="45F24212" w14:textId="77777777" w:rsidR="008C0F43" w:rsidRDefault="008C0F43" w:rsidP="006A3B88">
            <w:pPr>
              <w:pStyle w:val="TableParagraph"/>
              <w:rPr>
                <w:rFonts w:ascii="Times New Roman" w:hint="eastAsia"/>
              </w:rPr>
            </w:pPr>
          </w:p>
        </w:tc>
        <w:tc>
          <w:tcPr>
            <w:tcW w:w="1383" w:type="dxa"/>
          </w:tcPr>
          <w:p w14:paraId="79DD8A0C" w14:textId="77777777" w:rsidR="008C0F43" w:rsidRDefault="008C0F43" w:rsidP="006A3B88">
            <w:pPr>
              <w:pStyle w:val="TableParagraph"/>
              <w:rPr>
                <w:rFonts w:ascii="Times New Roman" w:hint="eastAsia"/>
              </w:rPr>
            </w:pPr>
          </w:p>
        </w:tc>
        <w:tc>
          <w:tcPr>
            <w:tcW w:w="1383" w:type="dxa"/>
          </w:tcPr>
          <w:p w14:paraId="4305E293" w14:textId="77777777" w:rsidR="008C0F43" w:rsidRDefault="008C0F43" w:rsidP="006A3B88">
            <w:pPr>
              <w:pStyle w:val="TableParagraph"/>
              <w:rPr>
                <w:rFonts w:ascii="Times New Roman" w:hint="eastAsia"/>
              </w:rPr>
            </w:pPr>
          </w:p>
        </w:tc>
        <w:tc>
          <w:tcPr>
            <w:tcW w:w="1386" w:type="dxa"/>
          </w:tcPr>
          <w:p w14:paraId="53D1F0C0" w14:textId="77777777" w:rsidR="008C0F43" w:rsidRDefault="008C0F43" w:rsidP="006A3B88">
            <w:pPr>
              <w:pStyle w:val="TableParagraph"/>
              <w:rPr>
                <w:rFonts w:ascii="Times New Roman" w:hint="eastAsia"/>
              </w:rPr>
            </w:pPr>
          </w:p>
        </w:tc>
        <w:tc>
          <w:tcPr>
            <w:tcW w:w="1383" w:type="dxa"/>
          </w:tcPr>
          <w:p w14:paraId="380DDD4D" w14:textId="77777777" w:rsidR="008C0F43" w:rsidRDefault="008C0F43" w:rsidP="006A3B88">
            <w:pPr>
              <w:pStyle w:val="TableParagraph"/>
              <w:rPr>
                <w:rFonts w:ascii="Times New Roman" w:hint="eastAsia"/>
              </w:rPr>
            </w:pPr>
          </w:p>
        </w:tc>
      </w:tr>
      <w:tr w:rsidR="008C0F43" w14:paraId="34C8FF65" w14:textId="77777777" w:rsidTr="006A3B88">
        <w:trPr>
          <w:trHeight w:val="443"/>
        </w:trPr>
        <w:tc>
          <w:tcPr>
            <w:tcW w:w="1382" w:type="dxa"/>
          </w:tcPr>
          <w:p w14:paraId="33EDB76D" w14:textId="77777777" w:rsidR="008C0F43" w:rsidRDefault="008C0F43" w:rsidP="006A3B88">
            <w:pPr>
              <w:pStyle w:val="TableParagraph"/>
              <w:rPr>
                <w:rFonts w:ascii="Times New Roman" w:hint="eastAsia"/>
              </w:rPr>
            </w:pPr>
          </w:p>
        </w:tc>
        <w:tc>
          <w:tcPr>
            <w:tcW w:w="1383" w:type="dxa"/>
          </w:tcPr>
          <w:p w14:paraId="41A296A8" w14:textId="77777777" w:rsidR="008C0F43" w:rsidRDefault="008C0F43" w:rsidP="006A3B88">
            <w:pPr>
              <w:pStyle w:val="TableParagraph"/>
              <w:rPr>
                <w:rFonts w:ascii="Times New Roman" w:hint="eastAsia"/>
              </w:rPr>
            </w:pPr>
          </w:p>
        </w:tc>
        <w:tc>
          <w:tcPr>
            <w:tcW w:w="1383" w:type="dxa"/>
          </w:tcPr>
          <w:p w14:paraId="157A7E81" w14:textId="77777777" w:rsidR="008C0F43" w:rsidRDefault="008C0F43" w:rsidP="006A3B88">
            <w:pPr>
              <w:pStyle w:val="TableParagraph"/>
              <w:rPr>
                <w:rFonts w:ascii="Times New Roman" w:hint="eastAsia"/>
              </w:rPr>
            </w:pPr>
          </w:p>
        </w:tc>
        <w:tc>
          <w:tcPr>
            <w:tcW w:w="1383" w:type="dxa"/>
          </w:tcPr>
          <w:p w14:paraId="1753DBAE" w14:textId="77777777" w:rsidR="008C0F43" w:rsidRDefault="008C0F43" w:rsidP="006A3B88">
            <w:pPr>
              <w:pStyle w:val="TableParagraph"/>
              <w:rPr>
                <w:rFonts w:ascii="Times New Roman" w:hint="eastAsia"/>
              </w:rPr>
            </w:pPr>
          </w:p>
        </w:tc>
        <w:tc>
          <w:tcPr>
            <w:tcW w:w="1386" w:type="dxa"/>
          </w:tcPr>
          <w:p w14:paraId="071F5A43" w14:textId="77777777" w:rsidR="008C0F43" w:rsidRDefault="008C0F43" w:rsidP="006A3B88">
            <w:pPr>
              <w:pStyle w:val="TableParagraph"/>
              <w:rPr>
                <w:rFonts w:ascii="Times New Roman" w:hint="eastAsia"/>
              </w:rPr>
            </w:pPr>
          </w:p>
        </w:tc>
        <w:tc>
          <w:tcPr>
            <w:tcW w:w="1383" w:type="dxa"/>
          </w:tcPr>
          <w:p w14:paraId="58D66AB8" w14:textId="77777777" w:rsidR="008C0F43" w:rsidRDefault="008C0F43" w:rsidP="006A3B88">
            <w:pPr>
              <w:pStyle w:val="TableParagraph"/>
              <w:rPr>
                <w:rFonts w:ascii="Times New Roman" w:hint="eastAsia"/>
              </w:rPr>
            </w:pPr>
          </w:p>
        </w:tc>
      </w:tr>
    </w:tbl>
    <w:p w14:paraId="1DFA8469" w14:textId="77777777" w:rsidR="008C0F43" w:rsidRDefault="008C0F43" w:rsidP="008C0F43">
      <w:pPr>
        <w:rPr>
          <w:rFonts w:hint="eastAsia"/>
        </w:rPr>
      </w:pPr>
    </w:p>
    <w:p w14:paraId="2EC99879" w14:textId="77777777" w:rsidR="0059345B" w:rsidRDefault="0059345B">
      <w:pPr>
        <w:rPr>
          <w:rFonts w:hint="eastAsia"/>
        </w:rPr>
      </w:pPr>
      <w:r>
        <w:rPr>
          <w:rFonts w:hint="eastAsia"/>
        </w:rPr>
        <w:br w:type="page"/>
      </w:r>
    </w:p>
    <w:p w14:paraId="2EB664E5" w14:textId="02F93DEE" w:rsidR="008C0F43" w:rsidRDefault="008C0F43" w:rsidP="008C0F43">
      <w:pPr>
        <w:rPr>
          <w:rFonts w:hint="eastAsia"/>
        </w:rPr>
      </w:pPr>
      <w:r>
        <w:rPr>
          <w:rFonts w:hint="eastAsia"/>
        </w:rPr>
        <w:lastRenderedPageBreak/>
        <w:br w:type="page"/>
      </w:r>
    </w:p>
    <w:sdt>
      <w:sdtPr>
        <w:rPr>
          <w:rFonts w:ascii="宋体" w:eastAsia="宋体" w:hAnsi="宋体" w:cs="宋体"/>
          <w:color w:val="auto"/>
          <w:sz w:val="24"/>
          <w:szCs w:val="22"/>
          <w:lang w:val="zh-CN"/>
        </w:rPr>
        <w:id w:val="-340553596"/>
        <w:docPartObj>
          <w:docPartGallery w:val="Table of Contents"/>
          <w:docPartUnique/>
        </w:docPartObj>
      </w:sdtPr>
      <w:sdtEndPr>
        <w:rPr>
          <w:rFonts w:ascii="Times New Roman" w:hAnsi="Times New Roman" w:cs="Times New Roman"/>
          <w:b/>
          <w:bCs/>
          <w:sz w:val="22"/>
        </w:rPr>
      </w:sdtEndPr>
      <w:sdtContent>
        <w:p w14:paraId="7E2EECEF" w14:textId="005051B6" w:rsidR="00830576" w:rsidRPr="0059345B" w:rsidRDefault="00830576" w:rsidP="00830576">
          <w:pPr>
            <w:pStyle w:val="TOC"/>
            <w:spacing w:line="240" w:lineRule="auto"/>
            <w:jc w:val="center"/>
            <w:rPr>
              <w:rFonts w:ascii="宋体" w:eastAsia="宋体" w:hAnsi="宋体" w:hint="eastAsia"/>
              <w:color w:val="auto"/>
            </w:rPr>
          </w:pPr>
          <w:r>
            <w:rPr>
              <w:rFonts w:ascii="宋体" w:eastAsia="宋体" w:hAnsi="宋体"/>
              <w:color w:val="auto"/>
              <w:lang w:val="zh-CN"/>
            </w:rPr>
            <w:t>目</w:t>
          </w:r>
          <w:r>
            <w:rPr>
              <w:rFonts w:ascii="宋体" w:eastAsia="宋体" w:hAnsi="宋体" w:hint="eastAsia"/>
              <w:color w:val="auto"/>
              <w:lang w:val="zh-CN"/>
            </w:rPr>
            <w:t xml:space="preserve"> </w:t>
          </w:r>
          <w:r>
            <w:rPr>
              <w:rFonts w:ascii="宋体" w:eastAsia="宋体" w:hAnsi="宋体"/>
              <w:color w:val="auto"/>
              <w:lang w:val="zh-CN"/>
            </w:rPr>
            <w:t>录</w:t>
          </w:r>
        </w:p>
        <w:p w14:paraId="6BB32E7F" w14:textId="0C5867C9" w:rsidR="00830576" w:rsidRPr="00830576" w:rsidRDefault="00830576">
          <w:pPr>
            <w:pStyle w:val="TOC1"/>
            <w:tabs>
              <w:tab w:val="right" w:leader="dot" w:pos="8296"/>
            </w:tabs>
            <w:rPr>
              <w:rFonts w:ascii="Times New Roman" w:eastAsiaTheme="minorEastAsia" w:hAnsi="Times New Roman" w:cs="Times New Roman"/>
              <w:noProof/>
              <w:kern w:val="2"/>
              <w:sz w:val="22"/>
              <w14:ligatures w14:val="standardContextual"/>
            </w:rPr>
          </w:pPr>
          <w:r>
            <w:rPr>
              <w:rFonts w:ascii="Times New Roman" w:hAnsi="Times New Roman" w:cs="Times New Roman"/>
              <w:sz w:val="22"/>
            </w:rPr>
            <w:fldChar w:fldCharType="begin"/>
            <w:instrText xml:space="preserve"> TOC \o "1-3" \h \z \u </w:instrText>
            <w:fldChar w:fldCharType="separate"/>
          </w:r>
          <w:hyperlink w:anchor="_Toc212040887" w:history="1">
            <w:r>
              <w:rPr>
                <w:rStyle w:val="aa"/>
                <w:rFonts w:ascii="Times New Roman" w:hAnsi="Times New Roman" w:cs="Times New Roman"/>
                <w:noProof/>
                <w:sz w:val="22"/>
              </w:rPr>
              <w:t xml:space="preserve">1 引言</w:t>
            </w:r>
            <w:r>
              <w:rPr>
                <w:rFonts w:ascii="Times New Roman" w:hAnsi="Times New Roman" w:cs="Times New Roman"/>
                <w:noProof/>
                <w:webHidden/>
                <w:sz w:val="22"/>
              </w:rPr>
              <w:tab/>
              <w:fldChar w:fldCharType="begin"/>
              <w:instrText xml:space="preserve"> PAGEREF _Toc212040887 \h </w:instrText>
              <w:fldChar w:fldCharType="separate"/>
              <w:t>1</w:t>
              <w:fldChar w:fldCharType="end"/>
            </w:r>
          </w:hyperlink>
        </w:p>
        <w:p w14:paraId="540BA2D7" w14:textId="790DEA0D" w:rsidR="00830576" w:rsidRPr="00830576" w:rsidRDefault="00830576" w:rsidP="0059345B">
          <w:pPr>
            <w:pStyle w:val="TOC2"/>
            <w:rPr>
              <w:rFonts w:eastAsiaTheme="minorEastAsia"/>
              <w:noProof/>
              <w:kern w:val="2"/>
              <w14:ligatures w14:val="standardContextual"/>
            </w:rPr>
          </w:pPr>
          <w:hyperlink w:anchor="_Toc212040888" w:history="1">
            <w:r>
              <w:rPr>
                <w:rStyle w:val="aa"/>
                <w:rFonts w:ascii="Times New Roman" w:hAnsi="Times New Roman" w:cs="Times New Roman"/>
                <w:noProof/>
                <w:sz w:val="22"/>
              </w:rPr>
              <w:t xml:space="preserve">1.1 标识</w:t>
            </w:r>
            <w:r>
              <w:rPr>
                <w:noProof/>
                <w:webHidden/>
              </w:rPr>
              <w:tab/>
              <w:fldChar w:fldCharType="begin"/>
              <w:instrText xml:space="preserve"> PAGEREF _Toc212040888 \h </w:instrText>
              <w:fldChar w:fldCharType="separate"/>
              <w:t>1</w:t>
              <w:fldChar w:fldCharType="end"/>
            </w:r>
          </w:hyperlink>
        </w:p>
        <w:p w14:paraId="5D72F0BD" w14:textId="2F46D600" w:rsidR="00830576" w:rsidRPr="00830576" w:rsidRDefault="00830576" w:rsidP="0059345B">
          <w:pPr>
            <w:pStyle w:val="TOC2"/>
            <w:rPr>
              <w:rFonts w:eastAsiaTheme="minorEastAsia"/>
              <w:noProof/>
              <w:kern w:val="2"/>
              <w14:ligatures w14:val="standardContextual"/>
            </w:rPr>
          </w:pPr>
          <w:hyperlink w:anchor="_Toc212040889" w:history="1">
            <w:r>
              <w:rPr>
                <w:rStyle w:val="aa"/>
                <w:rFonts w:ascii="Times New Roman" w:hAnsi="Times New Roman" w:cs="Times New Roman"/>
                <w:noProof/>
                <w:sz w:val="22"/>
              </w:rPr>
              <w:t xml:space="preserve">1.2 系统概述</w:t>
            </w:r>
            <w:r>
              <w:rPr>
                <w:noProof/>
                <w:webHidden/>
              </w:rPr>
              <w:tab/>
              <w:fldChar w:fldCharType="begin"/>
              <w:instrText xml:space="preserve"> PAGEREF _Toc212040889 \h </w:instrText>
              <w:fldChar w:fldCharType="separate"/>
              <w:t>2</w:t>
              <w:fldChar w:fldCharType="end"/>
            </w:r>
          </w:hyperlink>
        </w:p>
        <w:p w14:paraId="1D8A6C50" w14:textId="312A6625" w:rsidR="00830576" w:rsidRPr="00830576" w:rsidRDefault="00830576" w:rsidP="0059345B">
          <w:pPr>
            <w:pStyle w:val="TOC2"/>
            <w:rPr>
              <w:rFonts w:eastAsiaTheme="minorEastAsia"/>
              <w:noProof/>
              <w:kern w:val="2"/>
              <w14:ligatures w14:val="standardContextual"/>
            </w:rPr>
          </w:pPr>
          <w:hyperlink w:anchor="_Toc212040890" w:history="1">
            <w:r>
              <w:rPr>
                <w:rStyle w:val="aa"/>
                <w:rFonts w:ascii="Times New Roman" w:hAnsi="Times New Roman" w:cs="Times New Roman"/>
                <w:noProof/>
                <w:sz w:val="22"/>
              </w:rPr>
              <w:t xml:space="preserve">1.3 文档概述</w:t>
            </w:r>
            <w:r>
              <w:rPr>
                <w:noProof/>
                <w:webHidden/>
              </w:rPr>
              <w:tab/>
              <w:fldChar w:fldCharType="begin"/>
              <w:instrText xml:space="preserve"> PAGEREF _Toc212040890 \h </w:instrText>
              <w:fldChar w:fldCharType="separate"/>
              <w:t>3</w:t>
              <w:fldChar w:fldCharType="end"/>
            </w:r>
          </w:hyperlink>
        </w:p>
        <w:p w14:paraId="6269F0E2" w14:textId="687D2BB0" w:rsidR="00830576" w:rsidRPr="00830576" w:rsidRDefault="00830576">
          <w:pPr>
            <w:pStyle w:val="TOC1"/>
            <w:tabs>
              <w:tab w:val="right" w:leader="dot" w:pos="8296"/>
            </w:tabs>
            <w:rPr>
              <w:rFonts w:ascii="Times New Roman" w:eastAsiaTheme="minorEastAsia" w:hAnsi="Times New Roman" w:cs="Times New Roman"/>
              <w:noProof/>
              <w:kern w:val="2"/>
              <w:sz w:val="22"/>
              <w14:ligatures w14:val="standardContextual"/>
            </w:rPr>
          </w:pPr>
          <w:hyperlink w:anchor="_Toc212040891" w:history="1">
            <w:r>
              <w:rPr>
                <w:rStyle w:val="aa"/>
                <w:rFonts w:ascii="Times New Roman" w:hAnsi="Times New Roman" w:cs="Times New Roman"/>
                <w:noProof/>
                <w:sz w:val="22"/>
              </w:rPr>
              <w:t xml:space="preserve">2 引用文件</w:t>
            </w:r>
            <w:r>
              <w:rPr>
                <w:rFonts w:ascii="Times New Roman" w:hAnsi="Times New Roman" w:cs="Times New Roman"/>
                <w:noProof/>
                <w:webHidden/>
                <w:sz w:val="22"/>
              </w:rPr>
              <w:tab/>
              <w:fldChar w:fldCharType="begin"/>
              <w:instrText xml:space="preserve"> PAGEREF _Toc212040891 \h </w:instrText>
              <w:fldChar w:fldCharType="separate"/>
              <w:t>4</w:t>
              <w:fldChar w:fldCharType="end"/>
            </w:r>
          </w:hyperlink>
        </w:p>
        <w:p w14:paraId="154AF44F" w14:textId="5C816F90" w:rsidR="00830576" w:rsidRPr="00830576" w:rsidRDefault="00830576">
          <w:pPr>
            <w:pStyle w:val="TOC1"/>
            <w:tabs>
              <w:tab w:val="right" w:leader="dot" w:pos="8296"/>
            </w:tabs>
            <w:rPr>
              <w:rFonts w:ascii="Times New Roman" w:eastAsiaTheme="minorEastAsia" w:hAnsi="Times New Roman" w:cs="Times New Roman"/>
              <w:noProof/>
              <w:kern w:val="2"/>
              <w:sz w:val="22"/>
              <w14:ligatures w14:val="standardContextual"/>
            </w:rPr>
          </w:pPr>
          <w:hyperlink w:anchor="_Toc212040892" w:history="1">
            <w:r>
              <w:rPr>
                <w:rStyle w:val="aa"/>
                <w:rFonts w:ascii="Times New Roman" w:hAnsi="Times New Roman" w:cs="Times New Roman"/>
                <w:noProof/>
                <w:sz w:val="22"/>
              </w:rPr>
              <w:t xml:space="preserve">3 实际开发结果</w:t>
            </w:r>
            <w:r>
              <w:rPr>
                <w:rFonts w:ascii="Times New Roman" w:hAnsi="Times New Roman" w:cs="Times New Roman"/>
                <w:noProof/>
                <w:webHidden/>
                <w:sz w:val="22"/>
              </w:rPr>
              <w:tab/>
              <w:fldChar w:fldCharType="begin"/>
              <w:instrText xml:space="preserve"> PAGEREF _Toc212040892 \h </w:instrText>
              <w:fldChar w:fldCharType="separate"/>
              <w:t>5</w:t>
              <w:fldChar w:fldCharType="end"/>
            </w:r>
          </w:hyperlink>
        </w:p>
        <w:p w14:paraId="778B24E1" w14:textId="049EEBBA" w:rsidR="00830576" w:rsidRPr="00830576" w:rsidRDefault="00830576" w:rsidP="0059345B">
          <w:pPr>
            <w:pStyle w:val="TOC2"/>
            <w:rPr>
              <w:rFonts w:eastAsiaTheme="minorEastAsia"/>
              <w:noProof/>
              <w:kern w:val="2"/>
              <w14:ligatures w14:val="standardContextual"/>
            </w:rPr>
          </w:pPr>
          <w:hyperlink w:anchor="_Toc212040893" w:history="1">
            <w:r>
              <w:rPr>
                <w:rStyle w:val="aa"/>
                <w:rFonts w:ascii="Times New Roman" w:hAnsi="Times New Roman" w:cs="Times New Roman"/>
                <w:noProof/>
                <w:sz w:val="22"/>
              </w:rPr>
              <w:t xml:space="preserve">3.1 产品</w:t>
            </w:r>
            <w:r>
              <w:rPr>
                <w:noProof/>
                <w:webHidden/>
              </w:rPr>
              <w:tab/>
              <w:fldChar w:fldCharType="begin"/>
              <w:instrText xml:space="preserve"> PAGEREF _Toc212040893 \h </w:instrText>
              <w:fldChar w:fldCharType="separate"/>
              <w:t>5</w:t>
              <w:fldChar w:fldCharType="end"/>
            </w:r>
          </w:hyperlink>
        </w:p>
        <w:p w14:paraId="3012D60F" w14:textId="20D013C6" w:rsidR="00830576" w:rsidRPr="00830576" w:rsidRDefault="00830576" w:rsidP="0059345B">
          <w:pPr>
            <w:pStyle w:val="TOC2"/>
            <w:rPr>
              <w:rFonts w:eastAsiaTheme="minorEastAsia"/>
              <w:noProof/>
              <w:kern w:val="2"/>
              <w14:ligatures w14:val="standardContextual"/>
            </w:rPr>
          </w:pPr>
          <w:hyperlink w:anchor="_Toc212040894" w:history="1">
            <w:r>
              <w:rPr>
                <w:rStyle w:val="aa"/>
                <w:rFonts w:ascii="Times New Roman" w:hAnsi="Times New Roman" w:cs="Times New Roman"/>
                <w:noProof/>
                <w:sz w:val="22"/>
              </w:rPr>
              <w:t xml:space="preserve">3.2 主要功能和性能</w:t>
            </w:r>
            <w:r>
              <w:rPr>
                <w:noProof/>
                <w:webHidden/>
              </w:rPr>
              <w:tab/>
              <w:fldChar w:fldCharType="begin"/>
              <w:instrText xml:space="preserve"> PAGEREF _Toc212040894 \h </w:instrText>
              <w:fldChar w:fldCharType="separate"/>
              <w:t>7</w:t>
              <w:fldChar w:fldCharType="end"/>
            </w:r>
          </w:hyperlink>
        </w:p>
        <w:p>
          <w:pPr>
            <w:pStyle w:val="TOC3"/>
            <w:rPr>
              <w:rFonts w:eastAsiaTheme="minorEastAsia"/>
              <w:noProof/>
              <w:kern w:val="2"/>
              <w14:ligatures w14:val="standardContextual"/>
            </w:rPr>
          </w:pPr>
          <w:hyperlink w:anchor="_Toc300000001" w:history="1">
            <w:r>
              <w:rPr>
                <w:rStyle w:val="aa"/>
                <w:rFonts w:ascii="Times New Roman" w:hAnsi="Times New Roman" w:cs="Times New Roman"/>
                <w:noProof/>
                <w:sz w:val="22"/>
              </w:rPr>
              <w:t xml:space="preserve">3.2.1 服务设计和框架代码生成工具</w:t>
            </w:r>
            <w:r>
              <w:rPr>
                <w:noProof/>
                <w:webHidden/>
              </w:rPr>
              <w:tab/>
              <w:fldChar w:fldCharType="begin"/>
              <w:instrText xml:space="preserve"> PAGEREF _Toc300000001 \h </w:instrText>
              <w:fldChar w:fldCharType="separate"/>
              <w:t>7</w:t>
              <w:fldChar w:fldCharType="end"/>
            </w:r>
          </w:hyperlink>
        </w:p>
        <w:p>
          <w:pPr>
            <w:pStyle w:val="TOC3"/>
            <w:rPr>
              <w:rFonts w:eastAsiaTheme="minorEastAsia"/>
              <w:noProof/>
              <w:kern w:val="2"/>
              <w14:ligatures w14:val="standardContextual"/>
            </w:rPr>
          </w:pPr>
          <w:hyperlink w:anchor="_Toc300000002" w:history="1">
            <w:r>
              <w:rPr>
                <w:rStyle w:val="aa"/>
                <w:rFonts w:ascii="Times New Roman" w:hAnsi="Times New Roman" w:cs="Times New Roman"/>
                <w:noProof/>
                <w:sz w:val="22"/>
              </w:rPr>
              <w:t xml:space="preserve">3.2.2 调试部署工具</w:t>
            </w:r>
            <w:r>
              <w:rPr>
                <w:noProof/>
                <w:webHidden/>
              </w:rPr>
              <w:tab/>
              <w:fldChar w:fldCharType="begin"/>
              <w:instrText xml:space="preserve"> PAGEREF _Toc300000002 \h </w:instrText>
              <w:fldChar w:fldCharType="separate"/>
              <w:t>11</w:t>
              <w:fldChar w:fldCharType="end"/>
            </w:r>
          </w:hyperlink>
        </w:p>
        <w:p>
          <w:pPr>
            <w:pStyle w:val="TOC3"/>
            <w:rPr>
              <w:rFonts w:eastAsiaTheme="minorEastAsia"/>
              <w:noProof/>
              <w:kern w:val="2"/>
              <w14:ligatures w14:val="standardContextual"/>
            </w:rPr>
          </w:pPr>
          <w:hyperlink w:anchor="_Toc300000003" w:history="1">
            <w:r>
              <w:rPr>
                <w:rStyle w:val="aa"/>
                <w:rFonts w:ascii="Times New Roman" w:hAnsi="Times New Roman" w:cs="Times New Roman"/>
                <w:noProof/>
                <w:sz w:val="22"/>
              </w:rPr>
              <w:t xml:space="preserve">3.2.3 验证工具</w:t>
            </w:r>
            <w:r>
              <w:rPr>
                <w:noProof/>
                <w:webHidden/>
              </w:rPr>
              <w:tab/>
              <w:fldChar w:fldCharType="begin"/>
              <w:instrText xml:space="preserve"> PAGEREF _Toc300000003 \h </w:instrText>
              <w:fldChar w:fldCharType="separate"/>
              <w:t>14</w:t>
              <w:fldChar w:fldCharType="end"/>
            </w:r>
          </w:hyperlink>
        </w:p>
        <w:p w14:paraId="5DAABCE9" w14:textId="1072F4EB" w:rsidR="00830576" w:rsidRPr="00830576" w:rsidRDefault="00830576" w:rsidP="0059345B">
          <w:pPr>
            <w:pStyle w:val="TOC2"/>
            <w:rPr>
              <w:rFonts w:eastAsiaTheme="minorEastAsia"/>
              <w:noProof/>
              <w:kern w:val="2"/>
              <w14:ligatures w14:val="standardContextual"/>
            </w:rPr>
          </w:pPr>
          <w:hyperlink w:anchor="_Toc212040895" w:history="1">
            <w:r>
              <w:rPr>
                <w:rStyle w:val="aa"/>
                <w:rFonts w:ascii="Times New Roman" w:hAnsi="Times New Roman" w:cs="Times New Roman"/>
                <w:noProof/>
                <w:sz w:val="22"/>
              </w:rPr>
              <w:t xml:space="preserve">3.3 基本流程</w:t>
            </w:r>
            <w:r>
              <w:rPr>
                <w:noProof/>
                <w:webHidden/>
              </w:rPr>
              <w:tab/>
              <w:fldChar w:fldCharType="begin"/>
              <w:instrText xml:space="preserve"> PAGEREF _Toc212040895 \h </w:instrText>
              <w:fldChar w:fldCharType="separate"/>
              <w:t>17</w:t>
              <w:fldChar w:fldCharType="end"/>
            </w:r>
          </w:hyperlink>
        </w:p>
        <w:p w14:paraId="7A1E3113" w14:textId="1B60F714" w:rsidR="00830576" w:rsidRPr="00830576" w:rsidRDefault="00830576" w:rsidP="0059345B">
          <w:pPr>
            <w:pStyle w:val="TOC2"/>
            <w:rPr>
              <w:rFonts w:eastAsiaTheme="minorEastAsia"/>
              <w:noProof/>
              <w:kern w:val="2"/>
              <w14:ligatures w14:val="standardContextual"/>
            </w:rPr>
          </w:pPr>
          <w:hyperlink w:anchor="_Toc212040896" w:history="1">
            <w:r>
              <w:rPr>
                <w:rStyle w:val="aa"/>
                <w:rFonts w:ascii="Times New Roman" w:hAnsi="Times New Roman" w:cs="Times New Roman"/>
                <w:noProof/>
                <w:sz w:val="22"/>
              </w:rPr>
              <w:t xml:space="preserve">3.4 进度</w:t>
            </w:r>
            <w:r>
              <w:rPr>
                <w:noProof/>
                <w:webHidden/>
              </w:rPr>
              <w:tab/>
              <w:fldChar w:fldCharType="begin"/>
              <w:instrText xml:space="preserve"> PAGEREF _Toc212040896 \h </w:instrText>
              <w:fldChar w:fldCharType="separate"/>
              <w:t>20</w:t>
              <w:fldChar w:fldCharType="end"/>
            </w:r>
          </w:hyperlink>
        </w:p>
        <w:p w14:paraId="734D9E76" w14:textId="14288419" w:rsidR="00830576" w:rsidRPr="00830576" w:rsidRDefault="00830576">
          <w:pPr>
            <w:pStyle w:val="TOC1"/>
            <w:tabs>
              <w:tab w:val="right" w:leader="dot" w:pos="8296"/>
            </w:tabs>
            <w:rPr>
              <w:rFonts w:ascii="Times New Roman" w:eastAsiaTheme="minorEastAsia" w:hAnsi="Times New Roman" w:cs="Times New Roman"/>
              <w:noProof/>
              <w:kern w:val="2"/>
              <w:sz w:val="22"/>
              <w14:ligatures w14:val="standardContextual"/>
            </w:rPr>
          </w:pPr>
          <w:hyperlink w:anchor="_Toc212040897" w:history="1">
            <w:r>
              <w:rPr>
                <w:rStyle w:val="aa"/>
                <w:rFonts w:ascii="Times New Roman" w:hAnsi="Times New Roman" w:cs="Times New Roman"/>
                <w:noProof/>
                <w:sz w:val="22"/>
              </w:rPr>
              <w:t xml:space="preserve">4 开发工作评价</w:t>
            </w:r>
            <w:r>
              <w:rPr>
                <w:rFonts w:ascii="Times New Roman" w:hAnsi="Times New Roman" w:cs="Times New Roman"/>
                <w:noProof/>
                <w:webHidden/>
                <w:sz w:val="22"/>
              </w:rPr>
              <w:tab/>
              <w:fldChar w:fldCharType="begin"/>
              <w:instrText xml:space="preserve"> PAGEREF _Toc212040897 \h </w:instrText>
              <w:fldChar w:fldCharType="separate"/>
              <w:t>23</w:t>
              <w:fldChar w:fldCharType="end"/>
            </w:r>
          </w:hyperlink>
        </w:p>
        <w:p w14:paraId="03C4F8C0" w14:textId="523EFB34" w:rsidR="00830576" w:rsidRPr="00830576" w:rsidRDefault="00830576" w:rsidP="0059345B">
          <w:pPr>
            <w:pStyle w:val="TOC2"/>
            <w:rPr>
              <w:rFonts w:eastAsiaTheme="minorEastAsia"/>
              <w:noProof/>
              <w:kern w:val="2"/>
              <w14:ligatures w14:val="standardContextual"/>
            </w:rPr>
          </w:pPr>
          <w:hyperlink w:anchor="_Toc212040898" w:history="1">
            <w:r>
              <w:rPr>
                <w:rStyle w:val="aa"/>
                <w:rFonts w:ascii="Times New Roman" w:hAnsi="Times New Roman" w:cs="Times New Roman"/>
                <w:noProof/>
                <w:sz w:val="22"/>
              </w:rPr>
              <w:t xml:space="preserve">4.1 对生产效率的评价</w:t>
            </w:r>
            <w:r>
              <w:rPr>
                <w:noProof/>
                <w:webHidden/>
              </w:rPr>
              <w:tab/>
              <w:fldChar w:fldCharType="begin"/>
              <w:instrText xml:space="preserve"> PAGEREF _Toc212040898 \h </w:instrText>
              <w:fldChar w:fldCharType="separate"/>
              <w:t>23</w:t>
              <w:fldChar w:fldCharType="end"/>
            </w:r>
          </w:hyperlink>
        </w:p>
        <w:p w14:paraId="3687962C" w14:textId="67B06D69" w:rsidR="00830576" w:rsidRPr="00830576" w:rsidRDefault="00830576" w:rsidP="0059345B">
          <w:pPr>
            <w:pStyle w:val="TOC2"/>
            <w:rPr>
              <w:rFonts w:eastAsiaTheme="minorEastAsia"/>
              <w:noProof/>
              <w:kern w:val="2"/>
              <w14:ligatures w14:val="standardContextual"/>
            </w:rPr>
          </w:pPr>
          <w:hyperlink w:anchor="_Toc212040899" w:history="1">
            <w:r>
              <w:rPr>
                <w:rStyle w:val="aa"/>
                <w:rFonts w:ascii="Times New Roman" w:hAnsi="Times New Roman" w:cs="Times New Roman"/>
                <w:noProof/>
                <w:sz w:val="22"/>
              </w:rPr>
              <w:t xml:space="preserve">4.2 对产品质量的评价</w:t>
            </w:r>
            <w:r>
              <w:rPr>
                <w:noProof/>
                <w:webHidden/>
              </w:rPr>
              <w:tab/>
              <w:fldChar w:fldCharType="begin"/>
              <w:instrText xml:space="preserve"> PAGEREF _Toc212040899 \h </w:instrText>
              <w:fldChar w:fldCharType="separate"/>
              <w:t>24</w:t>
              <w:fldChar w:fldCharType="end"/>
            </w:r>
          </w:hyperlink>
        </w:p>
        <w:p w14:paraId="0A98E736" w14:textId="7C48B235" w:rsidR="00830576" w:rsidRPr="00830576" w:rsidRDefault="00830576" w:rsidP="0059345B">
          <w:pPr>
            <w:pStyle w:val="TOC2"/>
            <w:rPr>
              <w:rFonts w:eastAsiaTheme="minorEastAsia"/>
              <w:noProof/>
              <w:kern w:val="2"/>
              <w14:ligatures w14:val="standardContextual"/>
            </w:rPr>
          </w:pPr>
          <w:hyperlink w:anchor="_Toc212040900" w:history="1">
            <w:r>
              <w:rPr>
                <w:rStyle w:val="aa"/>
                <w:rFonts w:ascii="Times New Roman" w:hAnsi="Times New Roman" w:cs="Times New Roman"/>
                <w:noProof/>
                <w:sz w:val="22"/>
              </w:rPr>
              <w:t xml:space="preserve">4.3 对技术方法的评价</w:t>
            </w:r>
            <w:r>
              <w:rPr>
                <w:noProof/>
                <w:webHidden/>
              </w:rPr>
              <w:tab/>
              <w:fldChar w:fldCharType="begin"/>
              <w:instrText xml:space="preserve"> PAGEREF _Toc212040900 \h </w:instrText>
              <w:fldChar w:fldCharType="separate"/>
              <w:t>25</w:t>
              <w:fldChar w:fldCharType="end"/>
            </w:r>
          </w:hyperlink>
        </w:p>
        <w:p w14:paraId="26EAB233" w14:textId="3E5A1AC5" w:rsidR="00830576" w:rsidRPr="00830576" w:rsidRDefault="00830576" w:rsidP="0059345B">
          <w:pPr>
            <w:pStyle w:val="TOC2"/>
            <w:rPr>
              <w:rFonts w:eastAsiaTheme="minorEastAsia"/>
              <w:noProof/>
              <w:kern w:val="2"/>
              <w14:ligatures w14:val="standardContextual"/>
            </w:rPr>
          </w:pPr>
          <w:hyperlink w:anchor="_Toc212040901" w:history="1">
            <w:r>
              <w:rPr>
                <w:rStyle w:val="aa"/>
                <w:rFonts w:ascii="Times New Roman" w:hAnsi="Times New Roman" w:cs="Times New Roman"/>
                <w:noProof/>
                <w:sz w:val="22"/>
              </w:rPr>
              <w:t xml:space="preserve">4.4 出错原因的分析</w:t>
            </w:r>
            <w:r>
              <w:rPr>
                <w:noProof/>
                <w:webHidden/>
              </w:rPr>
              <w:tab/>
              <w:fldChar w:fldCharType="begin"/>
              <w:instrText xml:space="preserve"> PAGEREF _Toc212040901 \h </w:instrText>
              <w:fldChar w:fldCharType="separate"/>
              <w:t>26</w:t>
              <w:fldChar w:fldCharType="end"/>
            </w:r>
          </w:hyperlink>
        </w:p>
        <w:p w14:paraId="14C30F1E" w14:textId="3B0D8A00" w:rsidR="00830576" w:rsidRPr="00830576" w:rsidRDefault="00830576" w:rsidP="0059345B">
          <w:pPr>
            <w:pStyle w:val="TOC2"/>
            <w:rPr>
              <w:rFonts w:eastAsiaTheme="minorEastAsia"/>
              <w:noProof/>
              <w:kern w:val="2"/>
              <w14:ligatures w14:val="standardContextual"/>
            </w:rPr>
          </w:pPr>
          <w:hyperlink w:anchor="_Toc212040902" w:history="1">
            <w:r>
              <w:rPr>
                <w:rStyle w:val="aa"/>
                <w:rFonts w:ascii="Times New Roman" w:hAnsi="Times New Roman" w:cs="Times New Roman"/>
                <w:noProof/>
                <w:sz w:val="22"/>
              </w:rPr>
              <w:t xml:space="preserve">4.5 风险管理</w:t>
            </w:r>
            <w:r>
              <w:rPr>
                <w:noProof/>
                <w:webHidden/>
              </w:rPr>
              <w:tab/>
              <w:fldChar w:fldCharType="begin"/>
              <w:instrText xml:space="preserve"> PAGEREF _Toc212040902 \h </w:instrText>
              <w:fldChar w:fldCharType="separate"/>
              <w:t>27</w:t>
              <w:fldChar w:fldCharType="end"/>
            </w:r>
          </w:hyperlink>
        </w:p>
        <w:p w14:paraId="1A27BB68" w14:textId="25DADAFA" w:rsidR="00830576" w:rsidRPr="00830576" w:rsidRDefault="00830576">
          <w:pPr>
            <w:pStyle w:val="TOC1"/>
            <w:tabs>
              <w:tab w:val="right" w:leader="dot" w:pos="8296"/>
            </w:tabs>
            <w:rPr>
              <w:rFonts w:ascii="Times New Roman" w:eastAsiaTheme="minorEastAsia" w:hAnsi="Times New Roman" w:cs="Times New Roman"/>
              <w:noProof/>
              <w:kern w:val="2"/>
              <w:sz w:val="22"/>
              <w14:ligatures w14:val="standardContextual"/>
            </w:rPr>
          </w:pPr>
          <w:hyperlink w:anchor="_Toc212040903" w:history="1">
            <w:r>
              <w:rPr>
                <w:rStyle w:val="aa"/>
                <w:rFonts w:ascii="Times New Roman" w:hAnsi="Times New Roman" w:cs="Times New Roman"/>
                <w:noProof/>
                <w:sz w:val="22"/>
              </w:rPr>
              <w:t xml:space="preserve">5 缺陷与处理</w:t>
            </w:r>
            <w:r>
              <w:rPr>
                <w:rFonts w:ascii="Times New Roman" w:hAnsi="Times New Roman" w:cs="Times New Roman"/>
                <w:noProof/>
                <w:webHidden/>
                <w:sz w:val="22"/>
              </w:rPr>
              <w:tab/>
              <w:fldChar w:fldCharType="begin"/>
              <w:instrText xml:space="preserve"> PAGEREF _Toc212040903 \h </w:instrText>
              <w:fldChar w:fldCharType="separate"/>
              <w:t>28</w:t>
              <w:fldChar w:fldCharType="end"/>
            </w:r>
          </w:hyperlink>
        </w:p>
        <w:p w14:paraId="014D3F87" w14:textId="6BDBC7FF" w:rsidR="00830576" w:rsidRPr="00830576" w:rsidRDefault="00830576" w:rsidP="0059345B">
          <w:pPr>
            <w:pStyle w:val="TOC2"/>
            <w:rPr>
              <w:rFonts w:eastAsiaTheme="minorEastAsia"/>
              <w:noProof/>
              <w:kern w:val="2"/>
              <w14:ligatures w14:val="standardContextual"/>
            </w:rPr>
          </w:pPr>
          <w:hyperlink w:anchor="_Toc212040904" w:history="1">
            <w:r>
              <w:rPr>
                <w:rStyle w:val="aa"/>
                <w:rFonts w:ascii="Times New Roman" w:hAnsi="Times New Roman" w:cs="Times New Roman"/>
                <w:noProof/>
                <w:sz w:val="22"/>
              </w:rPr>
              <w:t xml:space="preserve">5.1 需求评审阶段</w:t>
            </w:r>
            <w:r>
              <w:rPr>
                <w:noProof/>
                <w:webHidden/>
              </w:rPr>
              <w:tab/>
              <w:fldChar w:fldCharType="begin"/>
              <w:instrText xml:space="preserve"> PAGEREF _Toc212040904 \h </w:instrText>
              <w:fldChar w:fldCharType="separate"/>
              <w:t>28</w:t>
              <w:fldChar w:fldCharType="end"/>
            </w:r>
          </w:hyperlink>
        </w:p>
        <w:p w14:paraId="0B8AE11B" w14:textId="446041D3" w:rsidR="00830576" w:rsidRPr="00830576" w:rsidRDefault="00830576" w:rsidP="0059345B">
          <w:pPr>
            <w:pStyle w:val="TOC2"/>
            <w:rPr>
              <w:rFonts w:eastAsiaTheme="minorEastAsia"/>
              <w:noProof/>
              <w:kern w:val="2"/>
              <w14:ligatures w14:val="standardContextual"/>
            </w:rPr>
          </w:pPr>
          <w:hyperlink w:anchor="_Toc212040905" w:history="1">
            <w:r>
              <w:rPr>
                <w:rStyle w:val="aa"/>
                <w:rFonts w:ascii="Times New Roman" w:hAnsi="Times New Roman" w:cs="Times New Roman"/>
                <w:noProof/>
                <w:sz w:val="22"/>
              </w:rPr>
              <w:t xml:space="preserve">5.2 设计评审阶段</w:t>
            </w:r>
            <w:r>
              <w:rPr>
                <w:noProof/>
                <w:webHidden/>
              </w:rPr>
              <w:tab/>
              <w:fldChar w:fldCharType="begin"/>
              <w:instrText xml:space="preserve"> PAGEREF _Toc212040905 \h </w:instrText>
              <w:fldChar w:fldCharType="separate"/>
              <w:t>29</w:t>
              <w:fldChar w:fldCharType="end"/>
            </w:r>
          </w:hyperlink>
        </w:p>
        <w:p w14:paraId="69EA9216" w14:textId="52D64AAB" w:rsidR="00830576" w:rsidRPr="00830576" w:rsidRDefault="00830576" w:rsidP="0059345B">
          <w:pPr>
            <w:pStyle w:val="TOC2"/>
            <w:rPr>
              <w:rFonts w:eastAsiaTheme="minorEastAsia"/>
              <w:noProof/>
              <w:kern w:val="2"/>
              <w14:ligatures w14:val="standardContextual"/>
            </w:rPr>
          </w:pPr>
          <w:hyperlink w:anchor="_Toc212040906" w:history="1">
            <w:r>
              <w:rPr>
                <w:rStyle w:val="aa"/>
                <w:rFonts w:ascii="Times New Roman" w:hAnsi="Times New Roman" w:cs="Times New Roman"/>
                <w:noProof/>
                <w:sz w:val="22"/>
              </w:rPr>
              <w:t xml:space="preserve">5.3 代码测试阶段</w:t>
            </w:r>
            <w:r>
              <w:rPr>
                <w:noProof/>
                <w:webHidden/>
              </w:rPr>
              <w:tab/>
              <w:fldChar w:fldCharType="begin"/>
              <w:instrText xml:space="preserve"> PAGEREF _Toc212040906 \h </w:instrText>
              <w:fldChar w:fldCharType="separate"/>
              <w:t>30</w:t>
              <w:fldChar w:fldCharType="end"/>
            </w:r>
          </w:hyperlink>
        </w:p>
        <w:p w14:paraId="66F3540F" w14:textId="6308CEA9" w:rsidR="00830576" w:rsidRPr="00830576" w:rsidRDefault="00830576" w:rsidP="0059345B">
          <w:pPr>
            <w:pStyle w:val="TOC2"/>
            <w:rPr>
              <w:rFonts w:eastAsiaTheme="minorEastAsia"/>
              <w:noProof/>
              <w:kern w:val="2"/>
              <w14:ligatures w14:val="standardContextual"/>
            </w:rPr>
          </w:pPr>
          <w:hyperlink w:anchor="_Toc212040907" w:history="1">
            <w:r>
              <w:rPr>
                <w:rStyle w:val="aa"/>
                <w:rFonts w:ascii="Times New Roman" w:hAnsi="Times New Roman" w:cs="Times New Roman"/>
                <w:noProof/>
                <w:sz w:val="22"/>
              </w:rPr>
              <w:t xml:space="preserve">5.4 系统测试阶段</w:t>
            </w:r>
            <w:r>
              <w:rPr>
                <w:noProof/>
                <w:webHidden/>
              </w:rPr>
              <w:tab/>
              <w:fldChar w:fldCharType="begin"/>
              <w:instrText xml:space="preserve"> PAGEREF _Toc212040907 \h </w:instrText>
              <w:fldChar w:fldCharType="separate"/>
              <w:t>31</w:t>
              <w:fldChar w:fldCharType="end"/>
            </w:r>
          </w:hyperlink>
        </w:p>
        <w:p w14:paraId="1FECA190" w14:textId="367B187D" w:rsidR="00830576" w:rsidRPr="00830576" w:rsidRDefault="00830576" w:rsidP="0059345B">
          <w:pPr>
            <w:pStyle w:val="TOC2"/>
            <w:rPr>
              <w:rFonts w:eastAsiaTheme="minorEastAsia"/>
              <w:noProof/>
              <w:kern w:val="2"/>
              <w14:ligatures w14:val="standardContextual"/>
            </w:rPr>
          </w:pPr>
          <w:hyperlink w:anchor="_Toc212040908" w:history="1">
            <w:r>
              <w:rPr>
                <w:rStyle w:val="aa"/>
                <w:rFonts w:ascii="Times New Roman" w:hAnsi="Times New Roman" w:cs="Times New Roman"/>
                <w:noProof/>
                <w:sz w:val="22"/>
              </w:rPr>
              <w:t xml:space="preserve">5.5 验收测试阶段</w:t>
            </w:r>
            <w:r>
              <w:rPr>
                <w:noProof/>
                <w:webHidden/>
              </w:rPr>
              <w:tab/>
              <w:fldChar w:fldCharType="begin"/>
              <w:instrText xml:space="preserve"> PAGEREF _Toc212040908 \h </w:instrText>
              <w:fldChar w:fldCharType="separate"/>
              <w:t>32</w:t>
              <w:fldChar w:fldCharType="end"/>
            </w:r>
          </w:hyperlink>
        </w:p>
        <w:p w14:paraId="53FECA2F" w14:textId="03491A93" w:rsidR="00830576" w:rsidRPr="00830576" w:rsidRDefault="00830576">
          <w:pPr>
            <w:pStyle w:val="TOC1"/>
            <w:tabs>
              <w:tab w:val="right" w:leader="dot" w:pos="8296"/>
            </w:tabs>
            <w:rPr>
              <w:rFonts w:ascii="Times New Roman" w:eastAsiaTheme="minorEastAsia" w:hAnsi="Times New Roman" w:cs="Times New Roman"/>
              <w:noProof/>
              <w:kern w:val="2"/>
              <w:sz w:val="22"/>
              <w14:ligatures w14:val="standardContextual"/>
            </w:rPr>
          </w:pPr>
          <w:hyperlink w:anchor="_Toc212040909" w:history="1">
            <w:r>
              <w:rPr>
                <w:rStyle w:val="aa"/>
                <w:rFonts w:ascii="Times New Roman" w:hAnsi="Times New Roman" w:cs="Times New Roman"/>
                <w:noProof/>
                <w:sz w:val="22"/>
              </w:rPr>
              <w:t xml:space="preserve">6 经验与教训</w:t>
            </w:r>
            <w:r>
              <w:rPr>
                <w:rFonts w:ascii="Times New Roman" w:hAnsi="Times New Roman" w:cs="Times New Roman"/>
                <w:noProof/>
                <w:webHidden/>
                <w:sz w:val="22"/>
              </w:rPr>
              <w:tab/>
              <w:fldChar w:fldCharType="begin"/>
              <w:instrText xml:space="preserve"> PAGEREF _Toc212040909 \h </w:instrText>
              <w:fldChar w:fldCharType="separate"/>
              <w:t>33</w:t>
              <w:fldChar w:fldCharType="end"/>
            </w:r>
          </w:hyperlink>
        </w:p>
        <w:p w14:paraId="709F41BE" w14:textId="4786B0C1" w:rsidR="00830576" w:rsidRPr="00830576" w:rsidRDefault="00830576" w:rsidP="0059345B">
          <w:pPr>
            <w:pStyle w:val="TOC2"/>
            <w:rPr>
              <w:rFonts w:eastAsiaTheme="minorEastAsia"/>
              <w:noProof/>
              <w:kern w:val="2"/>
              <w14:ligatures w14:val="standardContextual"/>
            </w:rPr>
          </w:pPr>
          <w:hyperlink w:anchor="_Toc212040910" w:history="1">
            <w:r>
              <w:rPr>
                <w:rStyle w:val="aa"/>
                <w:rFonts w:ascii="Times New Roman" w:hAnsi="Times New Roman" w:cs="Times New Roman"/>
                <w:noProof/>
                <w:sz w:val="22"/>
              </w:rPr>
              <w:t xml:space="preserve">6.1 主要经验</w:t>
            </w:r>
            <w:r>
              <w:rPr>
                <w:noProof/>
                <w:webHidden/>
              </w:rPr>
              <w:tab/>
              <w:fldChar w:fldCharType="begin"/>
              <w:instrText xml:space="preserve"> PAGEREF _Toc212040910 \h </w:instrText>
              <w:fldChar w:fldCharType="separate"/>
              <w:t>33</w:t>
              <w:fldChar w:fldCharType="end"/>
            </w:r>
          </w:hyperlink>
        </w:p>
        <w:p w14:paraId="28A9F99B" w14:textId="2718ABBB" w:rsidR="00830576" w:rsidRPr="00830576" w:rsidRDefault="00830576" w:rsidP="0059345B">
          <w:pPr>
            <w:pStyle w:val="TOC2"/>
            <w:rPr>
              <w:rFonts w:eastAsiaTheme="minorEastAsia"/>
              <w:noProof/>
              <w:kern w:val="2"/>
              <w14:ligatures w14:val="standardContextual"/>
            </w:rPr>
          </w:pPr>
          <w:hyperlink w:anchor="_Toc212040911" w:history="1">
            <w:r>
              <w:rPr>
                <w:rStyle w:val="aa"/>
                <w:rFonts w:ascii="Times New Roman" w:hAnsi="Times New Roman" w:cs="Times New Roman"/>
                <w:noProof/>
                <w:sz w:val="22"/>
              </w:rPr>
              <w:t xml:space="preserve">6.2 主要教训</w:t>
            </w:r>
            <w:r>
              <w:rPr>
                <w:noProof/>
                <w:webHidden/>
              </w:rPr>
              <w:tab/>
              <w:fldChar w:fldCharType="begin"/>
              <w:instrText xml:space="preserve"> PAGEREF _Toc212040911 \h </w:instrText>
              <w:fldChar w:fldCharType="separate"/>
              <w:t>34</w:t>
              <w:fldChar w:fldCharType="end"/>
            </w:r>
          </w:hyperlink>
        </w:p>
        <w:p w14:paraId="69448515" w14:textId="7880F64D" w:rsidR="00830576" w:rsidRPr="00830576" w:rsidRDefault="00830576">
          <w:pPr>
            <w:rPr>
              <w:rFonts w:ascii="Times New Roman" w:hAnsi="Times New Roman" w:cs="Times New Roman"/>
              <w:sz w:val="22"/>
            </w:rPr>
          </w:pPr>
          <w:r>
            <w:rPr>
              <w:rFonts w:ascii="Times New Roman" w:hAnsi="Times New Roman" w:cs="Times New Roman"/>
              <w:b/>
              <w:bCs/>
              <w:sz w:val="22"/>
              <w:lang w:val="zh-CN"/>
            </w:rPr>
            <w:fldChar w:fldCharType="end"/>
          </w:r>
        </w:p>
      </w:sdtContent>
    </w:sdt>
    <w:p w14:paraId="05AFB928" w14:textId="77777777" w:rsidR="008C0F43" w:rsidRPr="00DC0D88" w:rsidRDefault="008C0F43" w:rsidP="008C0F43">
      <w:pPr>
        <w:autoSpaceDE/>
        <w:autoSpaceDN/>
        <w:spacing w:line="276" w:lineRule="auto"/>
        <w:jc w:val="center"/>
        <w:rPr>
          <w:rFonts w:ascii="Times New Roman" w:hAnsi="Times New Roman" w:cs="Times New Roman"/>
          <w:kern w:val="2"/>
        </w:rPr>
        <w:sectPr w:rsidR="008C0F43" w:rsidRPr="00DC0D88" w:rsidSect="008C0F43">
          <w:footerReference w:type="default" r:id="rId10"/>
          <w:pgSz w:w="11906" w:h="16838"/>
          <w:pgMar w:top="1440" w:right="1800" w:bottom="1440" w:left="1800" w:header="851" w:footer="992" w:gutter="0"/>
          <w:cols w:space="425"/>
          <w:docGrid w:type="lines" w:linePitch="312"/>
        </w:sectPr>
      </w:pPr>
    </w:p>
    <w:p w14:paraId="415EE9DB" w14:textId="77777777" w:rsidR="008C0F43" w:rsidRPr="001C5366" w:rsidRDefault="008C0F43" w:rsidP="008C0F43">
      <w:pPr>
        <w:pStyle w:val="1"/>
      </w:pPr>
      <w:bookmarkStart w:id="0" w:name="_Toc210134958"/>
      <w:bookmarkStart w:id="1" w:name="_Toc212040887"/>
      <w:r>
        <w:rPr>
          <w:rFonts w:hint="eastAsia"/>
        </w:rPr>
        <w:lastRenderedPageBreak/>
        <w:t xml:space="preserve">1 引言</w:t>
      </w:r>
      <w:bookmarkEnd w:id="0"/>
      <w:bookmarkEnd w:id="1"/>
    </w:p>
    <w:p w14:paraId="7CD61F49" w14:textId="77777777" w:rsidR="008C0F43" w:rsidRPr="001C5366" w:rsidRDefault="008C0F43" w:rsidP="008C0F43">
      <w:pPr>
        <w:pStyle w:val="2"/>
      </w:pPr>
      <w:bookmarkStart w:id="2" w:name="_Toc210134959"/>
      <w:bookmarkStart w:id="3" w:name="_Toc212040888"/>
      <w:r>
        <w:rPr>
          <w:rFonts w:hint="eastAsia"/>
        </w:rPr>
        <w:t xml:space="preserve">1.1 标识</w:t>
      </w:r>
      <w:bookmarkEnd w:id="2"/>
      <w:bookmarkEnd w:id="3"/>
    </w:p>
    <w:p w14:paraId="3D7B366B" w14:textId="77777777" w:rsidR="008C0F43" w:rsidRPr="00E8590D" w:rsidRDefault="008C0F43" w:rsidP="008C0F43">
      <w:pPr>
        <w:autoSpaceDE/>
        <w:autoSpaceDN/>
        <w:spacing w:line="360" w:lineRule="auto"/>
        <w:ind w:firstLineChars="200" w:firstLine="480"/>
        <w:jc w:val="both"/>
        <w:rPr>
          <w:rFonts w:ascii="Times New Roman" w:hAnsi="Times New Roman" w:cs="Times New Roman"/>
          <w:kern w:val="2"/>
        </w:rPr>
      </w:pPr>
      <w:bookmarkStart w:id="4" w:name="_Toc210134960"/>
      <w:r>
        <w:rPr>
          <w:rFonts w:ascii="Times New Roman" w:hAnsi="Times New Roman" w:cs="Times New Roman" w:hint="eastAsia"/>
          <w:kern w:val="2"/>
        </w:rPr>
        <w:t>软件服务开发工具的完整标识如</w:t>
      </w:r>
      <w:r>
        <w:rPr>
          <w:rFonts w:ascii="Times New Roman" w:hAnsi="Times New Roman" w:cs="Times New Roman"/>
          <w:kern w:val="2"/>
          <w:szCs w:val="24"/>
        </w:rPr>
        <w:fldChar w:fldCharType="begin"/>
        <w:instrText xml:space="preserve"> REF _Ref210670660 \h  \* MERGEFORMAT </w:instrText>
        <w:fldChar w:fldCharType="separate"/>
      </w:r>
      <w:r>
        <w:rPr>
          <w:rFonts w:ascii="Times New Roman" w:hAnsi="Times New Roman" w:cs="Times New Roman"/>
          <w:szCs w:val="24"/>
        </w:rPr>
        <w:t xml:space="preserve">表 </w:t>
      </w:r>
      <w:r>
        <w:rPr>
          <w:rFonts w:ascii="Times New Roman" w:hAnsi="Times New Roman" w:cs="Times New Roman"/>
          <w:noProof/>
          <w:szCs w:val="24"/>
        </w:rPr>
        <w:t>1</w:t>
      </w:r>
      <w:r>
        <w:rPr>
          <w:rFonts w:ascii="Times New Roman" w:hAnsi="Times New Roman" w:cs="Times New Roman"/>
          <w:kern w:val="2"/>
          <w:szCs w:val="24"/>
        </w:rPr>
        <w:fldChar w:fldCharType="end"/>
      </w:r>
      <w:r>
        <w:rPr>
          <w:rFonts w:ascii="Times New Roman" w:hAnsi="Times New Roman" w:cs="Times New Roman" w:hint="eastAsia"/>
          <w:kern w:val="2"/>
        </w:rPr>
        <w:t>所示。</w:t>
      </w:r>
    </w:p>
    <w:p w14:paraId="3AE38D4C" w14:textId="7381907D" w:rsidR="008C0F43" w:rsidRPr="00DC3A34" w:rsidRDefault="008C0F43" w:rsidP="008C0F43">
      <w:pPr>
        <w:pStyle w:val="ad"/>
        <w:keepNext/>
        <w:spacing w:line="360" w:lineRule="auto"/>
        <w:jc w:val="center"/>
        <w:rPr>
          <w:rFonts w:ascii="Times New Roman" w:hAnsi="Times New Roman" w:cs="Times New Roman"/>
          <w:sz w:val="21"/>
          <w:szCs w:val="21"/>
        </w:rPr>
      </w:pPr>
      <w:bookmarkStart w:id="5" w:name="_Ref210670660"/>
      <w:r>
        <w:rPr>
          <w:rFonts w:ascii="Times New Roman" w:hAnsi="Times New Roman" w:cs="Times New Roman"/>
          <w:sz w:val="21"/>
          <w:szCs w:val="21"/>
        </w:rPr>
        <w:t xml:space="preserve">表 </w:t>
        <w:fldChar w:fldCharType="begin"/>
        <w:instrText xml:space="preserve"> SEQ </w:instrText>
        <w:instrText>表</w:instrText>
        <w:instrText xml:space="preserve"> \* ARABIC </w:instrText>
        <w:fldChar w:fldCharType="separate"/>
      </w:r>
      <w:r>
        <w:rPr>
          <w:rFonts w:ascii="Times New Roman" w:hAnsi="Times New Roman" w:cs="Times New Roman"/>
          <w:noProof/>
          <w:sz w:val="21"/>
          <w:szCs w:val="21"/>
        </w:rPr>
        <w:t>1</w:t>
      </w:r>
      <w:r>
        <w:rPr>
          <w:rFonts w:ascii="Times New Roman" w:hAnsi="Times New Roman" w:cs="Times New Roman"/>
          <w:sz w:val="21"/>
          <w:szCs w:val="21"/>
        </w:rPr>
        <w:fldChar w:fldCharType="end"/>
      </w:r>
      <w:bookmarkEnd w:id="5"/>
      <w:r>
        <w:rPr>
          <w:rFonts w:ascii="Times New Roman" w:hAnsi="Times New Roman" w:cs="Times New Roman" w:hint="eastAsia"/>
          <w:sz w:val="21"/>
          <w:szCs w:val="21"/>
        </w:rPr>
        <w:t xml:space="preserve"> 系统标识</w:t>
      </w:r>
    </w:p>
    <w:tbl>
      <w:tblPr>
        <w:tblStyle w:val="ac"/>
        <w:tblW w:w="5000" w:type="pct"/>
        <w:jc w:val="center"/>
        <w:tblLook w:val="04A0" w:firstRow="1" w:lastRow="0" w:firstColumn="1" w:lastColumn="0" w:noHBand="0" w:noVBand="1"/>
      </w:tblPr>
      <w:tblGrid>
        <w:gridCol w:w="1763"/>
        <w:gridCol w:w="6777"/>
      </w:tblGrid>
      <w:tr w:rsidR="008C0F43" w:rsidRPr="00C50178" w14:paraId="01439139" w14:textId="77777777" w:rsidTr="006A3B88">
        <w:trPr>
          <w:trHeight w:val="409"/>
          <w:jc w:val="center"/>
        </w:trPr>
        <w:tc>
          <w:tcPr>
            <w:tcW w:w="1032" w:type="pct"/>
          </w:tcPr>
          <w:p w14:paraId="46B08210" w14:textId="77777777" w:rsidR="008C0F43" w:rsidRPr="00C50178" w:rsidRDefault="008C0F43" w:rsidP="006A3B88">
            <w:pPr>
              <w:autoSpaceDE/>
              <w:autoSpaceDN/>
              <w:spacing w:line="360" w:lineRule="auto"/>
              <w:jc w:val="center"/>
              <w:rPr>
                <w:rFonts w:ascii="Times New Roman" w:hAnsi="Times New Roman" w:cs="Times New Roman"/>
                <w:b/>
                <w:bCs/>
                <w:kern w:val="2"/>
                <w:sz w:val="21"/>
                <w:szCs w:val="21"/>
              </w:rPr>
            </w:pPr>
            <w:r>
              <w:rPr>
                <w:rFonts w:ascii="Times New Roman" w:hAnsi="Times New Roman" w:cs="Times New Roman"/>
                <w:b/>
                <w:bCs/>
                <w:kern w:val="2"/>
                <w:sz w:val="21"/>
                <w:szCs w:val="21"/>
              </w:rPr>
              <w:t>标识号</w:t>
            </w:r>
          </w:p>
        </w:tc>
        <w:tc>
          <w:tcPr>
            <w:tcW w:w="3968" w:type="pct"/>
          </w:tcPr>
          <w:p w14:paraId="7C7A7766" w14:textId="77777777" w:rsidR="008C0F43" w:rsidRPr="00C50178" w:rsidRDefault="008C0F43" w:rsidP="006A3B88">
            <w:pPr>
              <w:autoSpaceDE/>
              <w:autoSpaceDN/>
              <w:spacing w:line="36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SSDT-2026-001</w:t>
            </w:r>
          </w:p>
        </w:tc>
      </w:tr>
      <w:tr w:rsidR="008C0F43" w:rsidRPr="00C50178" w14:paraId="70CA9F77" w14:textId="77777777" w:rsidTr="006A3B88">
        <w:trPr>
          <w:trHeight w:val="409"/>
          <w:jc w:val="center"/>
        </w:trPr>
        <w:tc>
          <w:tcPr>
            <w:tcW w:w="1032" w:type="pct"/>
          </w:tcPr>
          <w:p w14:paraId="1826F347" w14:textId="77777777" w:rsidR="008C0F43" w:rsidRPr="00C50178" w:rsidRDefault="008C0F43" w:rsidP="006A3B88">
            <w:pPr>
              <w:autoSpaceDE/>
              <w:autoSpaceDN/>
              <w:spacing w:line="360" w:lineRule="auto"/>
              <w:jc w:val="center"/>
              <w:rPr>
                <w:rFonts w:ascii="Times New Roman" w:hAnsi="Times New Roman" w:cs="Times New Roman"/>
                <w:b/>
                <w:bCs/>
                <w:kern w:val="2"/>
                <w:sz w:val="21"/>
                <w:szCs w:val="21"/>
              </w:rPr>
            </w:pPr>
            <w:r>
              <w:rPr>
                <w:rFonts w:ascii="Times New Roman" w:hAnsi="Times New Roman" w:cs="Times New Roman"/>
                <w:b/>
                <w:bCs/>
                <w:kern w:val="2"/>
                <w:sz w:val="21"/>
                <w:szCs w:val="21"/>
              </w:rPr>
              <w:t>标题</w:t>
            </w:r>
          </w:p>
        </w:tc>
        <w:tc>
          <w:tcPr>
            <w:tcW w:w="3968" w:type="pct"/>
          </w:tcPr>
          <w:p w14:paraId="294FADC8" w14:textId="77777777" w:rsidR="008C0F43" w:rsidRPr="00C50178" w:rsidRDefault="008C0F43" w:rsidP="006A3B88">
            <w:pPr>
              <w:autoSpaceDE/>
              <w:autoSpaceDN/>
              <w:spacing w:line="360" w:lineRule="auto"/>
              <w:jc w:val="center"/>
              <w:rPr>
                <w:rFonts w:ascii="Times New Roman" w:hAnsi="Times New Roman" w:cs="Times New Roman"/>
                <w:kern w:val="2"/>
                <w:sz w:val="21"/>
                <w:szCs w:val="21"/>
              </w:rPr>
            </w:pPr>
            <w:bookmarkStart w:id="6" w:name="_Hlk210765126"/>
            <w:r>
              <w:rPr>
                <w:rFonts w:ascii="Times New Roman" w:hAnsi="Times New Roman" w:cs="Times New Roman"/>
                <w:kern w:val="2"/>
                <w:sz w:val="21"/>
                <w:szCs w:val="21"/>
              </w:rPr>
              <w:t xml:space="preserve">软件服务开发工具</w:t>
            </w:r>
            <w:bookmarkEnd w:id="6"/>
          </w:p>
        </w:tc>
      </w:tr>
      <w:tr w:rsidR="008C0F43" w:rsidRPr="00C50178" w14:paraId="5C73F478" w14:textId="77777777" w:rsidTr="006A3B88">
        <w:trPr>
          <w:trHeight w:val="409"/>
          <w:jc w:val="center"/>
        </w:trPr>
        <w:tc>
          <w:tcPr>
            <w:tcW w:w="1032" w:type="pct"/>
          </w:tcPr>
          <w:p w14:paraId="28549D91" w14:textId="77777777" w:rsidR="008C0F43" w:rsidRPr="00C50178" w:rsidRDefault="008C0F43" w:rsidP="006A3B88">
            <w:pPr>
              <w:autoSpaceDE/>
              <w:autoSpaceDN/>
              <w:spacing w:line="360" w:lineRule="auto"/>
              <w:jc w:val="center"/>
              <w:rPr>
                <w:rFonts w:ascii="Times New Roman" w:hAnsi="Times New Roman" w:cs="Times New Roman"/>
                <w:b/>
                <w:bCs/>
                <w:kern w:val="2"/>
                <w:sz w:val="21"/>
                <w:szCs w:val="21"/>
              </w:rPr>
            </w:pPr>
            <w:r>
              <w:rPr>
                <w:rFonts w:ascii="Times New Roman" w:hAnsi="Times New Roman" w:cs="Times New Roman"/>
                <w:b/>
                <w:bCs/>
                <w:kern w:val="2"/>
                <w:sz w:val="21"/>
                <w:szCs w:val="21"/>
              </w:rPr>
              <w:t>缩略词语</w:t>
            </w:r>
          </w:p>
        </w:tc>
        <w:tc>
          <w:tcPr>
            <w:tcW w:w="3968" w:type="pct"/>
          </w:tcPr>
          <w:p w14:paraId="512D932D" w14:textId="77777777" w:rsidR="008C0F43" w:rsidRPr="00C50178" w:rsidRDefault="008C0F43" w:rsidP="006A3B88">
            <w:pPr>
              <w:autoSpaceDE/>
              <w:autoSpaceDN/>
              <w:spacing w:line="36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SSDT</w:t>
            </w:r>
          </w:p>
        </w:tc>
      </w:tr>
      <w:tr w:rsidR="008C0F43" w:rsidRPr="00C50178" w14:paraId="00BDEA8C" w14:textId="77777777" w:rsidTr="006A3B88">
        <w:trPr>
          <w:trHeight w:val="409"/>
          <w:jc w:val="center"/>
        </w:trPr>
        <w:tc>
          <w:tcPr>
            <w:tcW w:w="1032" w:type="pct"/>
          </w:tcPr>
          <w:p w14:paraId="6776989A" w14:textId="77777777" w:rsidR="008C0F43" w:rsidRPr="00C50178" w:rsidRDefault="008C0F43" w:rsidP="006A3B88">
            <w:pPr>
              <w:autoSpaceDE/>
              <w:autoSpaceDN/>
              <w:spacing w:line="360" w:lineRule="auto"/>
              <w:jc w:val="center"/>
              <w:rPr>
                <w:rFonts w:ascii="Times New Roman" w:hAnsi="Times New Roman" w:cs="Times New Roman"/>
                <w:b/>
                <w:bCs/>
                <w:kern w:val="2"/>
                <w:sz w:val="21"/>
                <w:szCs w:val="21"/>
              </w:rPr>
            </w:pPr>
            <w:r>
              <w:rPr>
                <w:rFonts w:ascii="Times New Roman" w:hAnsi="Times New Roman" w:cs="Times New Roman"/>
                <w:b/>
                <w:bCs/>
                <w:kern w:val="2"/>
                <w:sz w:val="21"/>
                <w:szCs w:val="21"/>
              </w:rPr>
              <w:t>版本号</w:t>
            </w:r>
          </w:p>
        </w:tc>
        <w:tc>
          <w:tcPr>
            <w:tcW w:w="3968" w:type="pct"/>
          </w:tcPr>
          <w:p w14:paraId="4BC93332" w14:textId="77777777" w:rsidR="008C0F43" w:rsidRPr="00C50178" w:rsidRDefault="008C0F43" w:rsidP="006A3B88">
            <w:pPr>
              <w:autoSpaceDE/>
              <w:autoSpaceDN/>
              <w:spacing w:line="360" w:lineRule="auto"/>
              <w:jc w:val="center"/>
              <w:rPr>
                <w:rFonts w:ascii="Times New Roman" w:hAnsi="Times New Roman" w:cs="Times New Roman"/>
                <w:kern w:val="2"/>
                <w:sz w:val="21"/>
                <w:szCs w:val="21"/>
              </w:rPr>
            </w:pPr>
            <w:r>
              <w:rPr>
                <w:rFonts w:ascii="Times New Roman" w:hAnsi="Times New Roman" w:cs="Times New Roman"/>
                <w:kern w:val="2"/>
                <w:sz w:val="21"/>
                <w:szCs w:val="21"/>
              </w:rPr>
              <w:t>V1.0</w:t>
            </w:r>
          </w:p>
        </w:tc>
      </w:tr>
    </w:tbl>
    <w:p w14:paraId="10DBA71F" w14:textId="77777777" w:rsidR="008C0F43" w:rsidRPr="00DC0D88" w:rsidRDefault="008C0F43" w:rsidP="008C0F43">
      <w:pPr>
        <w:pStyle w:val="2"/>
      </w:pPr>
      <w:bookmarkStart w:id="7" w:name="_Toc212040889"/>
      <w:r>
        <w:rPr>
          <w:rFonts w:hint="eastAsia"/>
        </w:rPr>
        <w:t>1</w:t>
      </w:r>
      <w:r>
        <w:t>.</w:t>
      </w:r>
      <w:r>
        <w:rPr>
          <w:rFonts w:hint="eastAsia"/>
        </w:rPr>
        <w:t xml:space="preserve">2 系统概述</w:t>
      </w:r>
      <w:bookmarkEnd w:id="4"/>
      <w:bookmarkEnd w:id="7"/>
    </w:p>
    <w:p w14:paraId="55A714D2" w14:textId="77777777" w:rsidR="008C0F43" w:rsidRPr="00DC0D88" w:rsidRDefault="008C0F43" w:rsidP="008C0F43">
      <w:pPr>
        <w:autoSpaceDE/>
        <w:autoSpaceDN/>
        <w:spacing w:line="360" w:lineRule="auto"/>
        <w:ind w:firstLineChars="200" w:firstLine="480"/>
        <w:jc w:val="both"/>
        <w:rPr>
          <w:rFonts w:ascii="Times New Roman" w:hAnsi="Times New Roman" w:cs="Times New Roman"/>
          <w:kern w:val="2"/>
        </w:rPr>
      </w:pPr>
      <w:bookmarkStart w:id="8" w:name="_Toc210134961"/>
      <w:r>
        <w:rPr>
          <w:rFonts w:ascii="Times New Roman" w:hAnsi="Times New Roman" w:cs="Times New Roman" w:hint="eastAsia"/>
          <w:kern w:val="2"/>
        </w:rPr>
        <w:t xml:space="preserve">为满足平台任务系统软件服务化开发的需要，本项目构建了一套面向组件服务架构的软件服务开发工具，为复杂嵌入式软件的架构设计、模型开发、代码生成、调试部署与验证提供统一的工程化支撑环境。该工具以模型驱动开发（MDD）为核心范式，通过基于 Web 的图形化建模、实时协同编辑、模型一致性校验、框架代码自动生成以及分布式调试部署等功能模块，将设计意图到工程实现的传递链路自动化、规范化；以模型作为工程全生命周期的单一事实源，支撑服务设计、框架代码生成、调试部署与验证分析等环节的统一关联与全过程管理。系统采用 B/S 架构，具备灵活配置、多用户协同与跨平台适配能力，可显著降低集成风险、提升软件开发效率与工程质量，满足多角色、多单位协同开发的使用需求。</w:t>
      </w:r>
    </w:p>
    <w:p w14:paraId="05D6A95A" w14:textId="77777777" w:rsidR="008C0F43" w:rsidRPr="00DC0D88" w:rsidRDefault="008C0F43" w:rsidP="008C0F43">
      <w:pPr>
        <w:pStyle w:val="2"/>
      </w:pPr>
      <w:bookmarkStart w:id="9" w:name="_Toc212040890"/>
      <w:r>
        <w:rPr>
          <w:rFonts w:hint="eastAsia"/>
        </w:rPr>
        <w:t>1</w:t>
      </w:r>
      <w:r>
        <w:t>.</w:t>
      </w:r>
      <w:r>
        <w:rPr>
          <w:rFonts w:hint="eastAsia"/>
        </w:rPr>
        <w:t xml:space="preserve">3 文档概述</w:t>
      </w:r>
      <w:bookmarkEnd w:id="8"/>
      <w:bookmarkEnd w:id="9"/>
    </w:p>
    <w:p w14:paraId="172B9074" w14:textId="77777777" w:rsidR="008C0F43" w:rsidRPr="00DC0D88" w:rsidRDefault="008C0F43" w:rsidP="008C0F43">
      <w:pPr>
        <w:autoSpaceDE/>
        <w:autoSpaceDN/>
        <w:spacing w:line="360" w:lineRule="auto"/>
        <w:ind w:firstLineChars="200" w:firstLine="480"/>
        <w:jc w:val="both"/>
        <w:rPr>
          <w:rFonts w:ascii="Times New Roman" w:hAnsi="Times New Roman" w:cs="Times New Roman"/>
          <w:kern w:val="2"/>
        </w:rPr>
      </w:pPr>
      <w:r>
        <w:rPr>
          <w:rFonts w:ascii="Times New Roman" w:hAnsi="Times New Roman" w:cs="Times New Roman" w:hint="eastAsia"/>
          <w:kern w:val="2"/>
        </w:rPr>
        <w:t xml:space="preserve">本文档是软件服务开发工具（SSDT）的研制总结报告，核心用于系统梳理项目研制全过程的实际结果与综合评价，为项目复盘、后续技术改进及同类项目参考提供依据。文档内容涵盖 “实际开发结果”（明确交付产品的具体形态、核心功能与性能达标情况、研制基本流程，以及进度执行与费用消耗数据）、“开发工作评价”（从生产效率、产品质量、技术方法应用成效展开评价，同时分析出错原因与风险管理效果），还记录了研制过程中出现的缺陷及对应处理措施，提炼出可复用的经验与需优化的教训；文档属项目内部总结材料，需按内部保密要求存储、传输与使用，仅限项目相关方查阅。</w:t>
        <w:lastRenderedPageBreak/>
        <w:t/>
      </w:r>
    </w:p>
    <w:p w14:paraId="7D5172CD" w14:textId="77777777" w:rsidR="008C0F43" w:rsidRPr="00BB13BB" w:rsidRDefault="008C0F43" w:rsidP="008C0F43">
      <w:pPr>
        <w:pStyle w:val="1"/>
      </w:pPr>
      <w:bookmarkStart w:id="10" w:name="_Toc210134964"/>
      <w:bookmarkStart w:id="11" w:name="_Toc212040891"/>
      <w:r>
        <w:t xml:space="preserve">2 </w:t>
      </w:r>
      <w:r>
        <w:rPr>
          <w:rFonts w:hint="eastAsia"/>
        </w:rPr>
        <w:t>引用文件</w:t>
      </w:r>
      <w:bookmarkEnd w:id="10"/>
      <w:bookmarkEnd w:id="11"/>
    </w:p>
    <w:p w14:paraId="38AE194F" w14:textId="77777777" w:rsidR="008C0F43" w:rsidRPr="00F02E99" w:rsidRDefault="008C0F43" w:rsidP="008C0F43">
      <w:pPr>
        <w:autoSpaceDE/>
        <w:autoSpaceDN/>
        <w:spacing w:line="360" w:lineRule="auto"/>
        <w:ind w:firstLineChars="200" w:firstLine="480"/>
        <w:jc w:val="both"/>
        <w:rPr>
          <w:rFonts w:ascii="Times New Roman" w:hAnsi="Times New Roman" w:cs="Times New Roman"/>
          <w:kern w:val="2"/>
        </w:rPr>
      </w:pPr>
      <w:r>
        <w:rPr>
          <w:rFonts w:ascii="Times New Roman" w:hAnsi="Times New Roman" w:cs="Times New Roman" w:hint="eastAsia"/>
          <w:kern w:val="2"/>
        </w:rPr>
        <w:t>本文档引用的所有文档</w:t>
      </w:r>
      <w:r>
        <w:rPr>
          <w:rFonts w:ascii="Times New Roman" w:hAnsi="Times New Roman" w:cs="Times New Roman"/>
          <w:kern w:val="2"/>
          <w:szCs w:val="24"/>
        </w:rPr>
        <w:t>如</w:t>
        <w:fldChar w:fldCharType="begin"/>
        <w:instrText xml:space="preserve"> REF _Ref210672535 \h  \* MERGEFORMAT </w:instrText>
        <w:fldChar w:fldCharType="separate"/>
      </w:r>
      <w:r>
        <w:rPr>
          <w:rFonts w:ascii="Times New Roman" w:hAnsi="Times New Roman" w:cs="Times New Roman"/>
          <w:szCs w:val="24"/>
        </w:rPr>
        <w:t xml:space="preserve">表 </w:t>
      </w:r>
      <w:r>
        <w:rPr>
          <w:rFonts w:ascii="Times New Roman" w:hAnsi="Times New Roman" w:cs="Times New Roman"/>
          <w:noProof/>
          <w:szCs w:val="24"/>
        </w:rPr>
        <w:t>2</w:t>
      </w:r>
      <w:r>
        <w:rPr>
          <w:rFonts w:ascii="Times New Roman" w:hAnsi="Times New Roman" w:cs="Times New Roman"/>
          <w:kern w:val="2"/>
          <w:szCs w:val="24"/>
        </w:rPr>
        <w:fldChar w:fldCharType="end"/>
      </w:r>
      <w:r>
        <w:rPr>
          <w:rFonts w:ascii="Times New Roman" w:hAnsi="Times New Roman" w:cs="Times New Roman" w:hint="eastAsia"/>
          <w:kern w:val="2"/>
        </w:rPr>
        <w:t>所示。</w:t>
      </w:r>
    </w:p>
    <w:p w14:paraId="0A0DC8D7" w14:textId="562D0602" w:rsidR="008C0F43" w:rsidRPr="00955860" w:rsidRDefault="008C0F43" w:rsidP="008C0F43">
      <w:pPr>
        <w:pStyle w:val="ad"/>
        <w:keepNext/>
        <w:spacing w:line="360" w:lineRule="auto"/>
        <w:jc w:val="center"/>
        <w:rPr>
          <w:rFonts w:ascii="Times New Roman" w:hAnsi="Times New Roman" w:cs="Times New Roman"/>
          <w:sz w:val="21"/>
          <w:szCs w:val="21"/>
        </w:rPr>
      </w:pPr>
      <w:bookmarkStart w:id="12" w:name="_Ref210672535"/>
      <w:r>
        <w:rPr>
          <w:rFonts w:ascii="Times New Roman" w:hAnsi="Times New Roman" w:cs="Times New Roman"/>
          <w:sz w:val="21"/>
          <w:szCs w:val="21"/>
        </w:rPr>
        <w:t xml:space="preserve">表 </w:t>
        <w:fldChar w:fldCharType="begin"/>
        <w:instrText xml:space="preserve"> SEQ </w:instrText>
        <w:instrText>表</w:instrText>
        <w:instrText xml:space="preserve"> \* ARABIC </w:instrText>
        <w:fldChar w:fldCharType="separate"/>
      </w:r>
      <w:r>
        <w:rPr>
          <w:rFonts w:ascii="Times New Roman" w:hAnsi="Times New Roman" w:cs="Times New Roman"/>
          <w:noProof/>
          <w:sz w:val="21"/>
          <w:szCs w:val="21"/>
        </w:rPr>
        <w:t>2</w:t>
      </w:r>
      <w:r>
        <w:rPr>
          <w:rFonts w:ascii="Times New Roman" w:hAnsi="Times New Roman" w:cs="Times New Roman"/>
          <w:sz w:val="21"/>
          <w:szCs w:val="21"/>
        </w:rPr>
        <w:fldChar w:fldCharType="end"/>
      </w:r>
      <w:bookmarkEnd w:id="12"/>
      <w:r>
        <w:rPr>
          <w:rFonts w:ascii="Times New Roman" w:hAnsi="Times New Roman" w:cs="Times New Roman"/>
          <w:sz w:val="21"/>
          <w:szCs w:val="21"/>
        </w:rPr>
        <w:t xml:space="preserve"> 引用文档</w:t>
      </w:r>
    </w:p>
    <w:tbl>
      <w:tblPr>
        <w:tblStyle w:val="ac"/>
        <w:tblW w:w="5000" w:type="pct"/>
        <w:tblLook w:val="04A0" w:firstRow="1" w:lastRow="0" w:firstColumn="1" w:lastColumn="0" w:noHBand="0" w:noVBand="1"/>
      </w:tblPr>
      <w:tblGrid>
        <w:gridCol w:w="4899"/>
        <w:gridCol w:w="1853"/>
        <w:gridCol w:w="1788"/>
      </w:tblGrid>
      <w:tr w:rsidR="008C0F43" w:rsidRPr="00070961" w14:paraId="69F21E98" w14:textId="77777777" w:rsidTr="006A3B88">
        <w:tc>
          <w:tcPr>
            <w:tcW w:w="2868" w:type="pct"/>
          </w:tcPr>
          <w:p w14:paraId="4DDE8B1D" w14:textId="77777777" w:rsidR="008C0F43" w:rsidRPr="00F8195E" w:rsidRDefault="008C0F43" w:rsidP="006A3B88">
            <w:pPr>
              <w:autoSpaceDE/>
              <w:autoSpaceDN/>
              <w:spacing w:line="360" w:lineRule="auto"/>
              <w:jc w:val="center"/>
              <w:rPr>
                <w:rFonts w:ascii="Times New Roman" w:eastAsiaTheme="minorEastAsia" w:hAnsi="Times New Roman" w:cs="Times New Roman"/>
                <w:b/>
                <w:bCs/>
                <w:kern w:val="2"/>
                <w:sz w:val="21"/>
                <w:szCs w:val="21"/>
              </w:rPr>
            </w:pPr>
            <w:r>
              <w:rPr>
                <w:rFonts w:ascii="Times New Roman" w:eastAsiaTheme="minorEastAsia" w:hAnsi="Times New Roman" w:cs="Times New Roman"/>
                <w:b/>
                <w:bCs/>
                <w:kern w:val="2"/>
                <w:sz w:val="21"/>
                <w:szCs w:val="21"/>
              </w:rPr>
              <w:t>文档名称</w:t>
            </w:r>
          </w:p>
        </w:tc>
        <w:tc>
          <w:tcPr>
            <w:tcW w:w="1085" w:type="pct"/>
          </w:tcPr>
          <w:p w14:paraId="6D8BBB6A" w14:textId="77777777" w:rsidR="008C0F43" w:rsidRPr="00F8195E" w:rsidRDefault="008C0F43" w:rsidP="006A3B88">
            <w:pPr>
              <w:autoSpaceDE/>
              <w:autoSpaceDN/>
              <w:spacing w:line="360" w:lineRule="auto"/>
              <w:jc w:val="center"/>
              <w:rPr>
                <w:rFonts w:ascii="Times New Roman" w:eastAsiaTheme="minorEastAsia" w:hAnsi="Times New Roman" w:cs="Times New Roman"/>
                <w:b/>
                <w:bCs/>
                <w:kern w:val="2"/>
                <w:sz w:val="21"/>
                <w:szCs w:val="21"/>
              </w:rPr>
            </w:pPr>
            <w:r>
              <w:rPr>
                <w:rFonts w:ascii="Times New Roman" w:eastAsiaTheme="minorEastAsia" w:hAnsi="Times New Roman" w:cs="Times New Roman"/>
                <w:b/>
                <w:bCs/>
                <w:kern w:val="2"/>
                <w:sz w:val="21"/>
                <w:szCs w:val="21"/>
              </w:rPr>
              <w:t xml:space="preserve">版本 / 标准号</w:t>
            </w:r>
          </w:p>
        </w:tc>
        <w:tc>
          <w:tcPr>
            <w:tcW w:w="1047" w:type="pct"/>
          </w:tcPr>
          <w:p w14:paraId="24A1B038" w14:textId="77777777" w:rsidR="008C0F43" w:rsidRPr="00F8195E" w:rsidRDefault="008C0F43" w:rsidP="006A3B88">
            <w:pPr>
              <w:autoSpaceDE/>
              <w:autoSpaceDN/>
              <w:spacing w:line="360" w:lineRule="auto"/>
              <w:jc w:val="center"/>
              <w:rPr>
                <w:rFonts w:ascii="Times New Roman" w:eastAsiaTheme="minorEastAsia" w:hAnsi="Times New Roman" w:cs="Times New Roman"/>
                <w:b/>
                <w:bCs/>
                <w:kern w:val="2"/>
                <w:sz w:val="21"/>
                <w:szCs w:val="21"/>
              </w:rPr>
            </w:pPr>
            <w:r>
              <w:rPr>
                <w:rFonts w:ascii="Times New Roman" w:eastAsiaTheme="minorEastAsia" w:hAnsi="Times New Roman" w:cs="Times New Roman"/>
                <w:b/>
                <w:bCs/>
                <w:kern w:val="2"/>
                <w:sz w:val="21"/>
                <w:szCs w:val="21"/>
              </w:rPr>
              <w:t>来源</w:t>
            </w:r>
          </w:p>
        </w:tc>
      </w:tr>
      <w:tr w:rsidR="008C0F43" w:rsidRPr="00070961" w14:paraId="7251EF51" w14:textId="77777777" w:rsidTr="006A3B88">
        <w:tc>
          <w:tcPr>
            <w:tcW w:w="2868" w:type="pct"/>
          </w:tcPr>
          <w:p w14:paraId="088CADA6" w14:textId="77777777" w:rsidR="008C0F43" w:rsidRPr="00F8195E" w:rsidRDefault="008C0F43" w:rsidP="006A3B88">
            <w:pPr>
              <w:autoSpaceDE/>
              <w:autoSpaceDN/>
              <w:spacing w:line="360" w:lineRule="auto"/>
              <w:jc w:val="center"/>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软件服务开发工具技术服务项目招标文件</w:t>
            </w:r>
          </w:p>
        </w:tc>
        <w:tc>
          <w:tcPr>
            <w:tcW w:w="1085" w:type="pct"/>
          </w:tcPr>
          <w:p w14:paraId="17EE7985" w14:textId="77777777" w:rsidR="008C0F43" w:rsidRPr="00F8195E" w:rsidRDefault="008C0F43" w:rsidP="006A3B88">
            <w:pPr>
              <w:autoSpaceDE/>
              <w:autoSpaceDN/>
              <w:spacing w:line="360" w:lineRule="auto"/>
              <w:jc w:val="center"/>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0701-244005060563</w:t>
            </w:r>
          </w:p>
        </w:tc>
        <w:tc>
          <w:tcPr>
            <w:tcW w:w="1047" w:type="pct"/>
          </w:tcPr>
          <w:p w14:paraId="32B8B058" w14:textId="77777777" w:rsidR="008C0F43" w:rsidRPr="00F8195E" w:rsidRDefault="008C0F43" w:rsidP="006A3B88">
            <w:pPr>
              <w:autoSpaceDE/>
              <w:autoSpaceDN/>
              <w:spacing w:line="360" w:lineRule="auto"/>
              <w:jc w:val="center"/>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西安电子科技大学</w:t>
            </w:r>
          </w:p>
        </w:tc>
      </w:tr>
      <w:tr w:rsidR="008C0F43" w:rsidRPr="00070961" w14:paraId="36BA95D1" w14:textId="77777777" w:rsidTr="006A3B88">
        <w:tc>
          <w:tcPr>
            <w:tcW w:w="2868" w:type="pct"/>
          </w:tcPr>
          <w:p w14:paraId="4C56DDFA" w14:textId="77777777" w:rsidR="008C0F43" w:rsidRPr="00F8195E" w:rsidRDefault="008C0F43" w:rsidP="006A3B88">
            <w:pPr>
              <w:autoSpaceDE/>
              <w:autoSpaceDN/>
              <w:spacing w:line="360" w:lineRule="auto"/>
              <w:jc w:val="center"/>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计算机软件文档编制规范</w:t>
            </w:r>
          </w:p>
        </w:tc>
        <w:tc>
          <w:tcPr>
            <w:tcW w:w="1085" w:type="pct"/>
          </w:tcPr>
          <w:p w14:paraId="3B8E9ADC" w14:textId="77777777" w:rsidR="008C0F43" w:rsidRPr="00F8195E" w:rsidRDefault="008C0F43" w:rsidP="006A3B88">
            <w:pPr>
              <w:autoSpaceDE/>
              <w:autoSpaceDN/>
              <w:spacing w:line="360" w:lineRule="auto"/>
              <w:jc w:val="center"/>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GB/T 8567-2006</w:t>
            </w:r>
          </w:p>
        </w:tc>
        <w:tc>
          <w:tcPr>
            <w:tcW w:w="1047" w:type="pct"/>
          </w:tcPr>
          <w:p w14:paraId="68D7B7FF" w14:textId="77777777" w:rsidR="008C0F43" w:rsidRPr="00F8195E" w:rsidRDefault="008C0F43" w:rsidP="006A3B88">
            <w:pPr>
              <w:autoSpaceDE/>
              <w:autoSpaceDN/>
              <w:spacing w:line="360" w:lineRule="auto"/>
              <w:jc w:val="center"/>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中国国家标准</w:t>
            </w:r>
          </w:p>
        </w:tc>
      </w:tr>
      <w:tr w:rsidR="008C0F43" w:rsidRPr="00070961" w14:paraId="0BB25C60" w14:textId="77777777" w:rsidTr="006A3B88">
        <w:tc>
          <w:tcPr>
            <w:tcW w:w="2868" w:type="pct"/>
          </w:tcPr>
          <w:p w14:paraId="2F124726" w14:textId="77777777" w:rsidR="008C0F43" w:rsidRPr="00F8195E" w:rsidRDefault="008C0F43" w:rsidP="006A3B88">
            <w:pPr>
              <w:autoSpaceDE/>
              <w:autoSpaceDN/>
              <w:spacing w:line="360" w:lineRule="auto"/>
              <w:jc w:val="center"/>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航空电子应用软件标准</w:t>
            </w:r>
          </w:p>
        </w:tc>
        <w:tc>
          <w:tcPr>
            <w:tcW w:w="1085" w:type="pct"/>
          </w:tcPr>
          <w:p w14:paraId="6B403692" w14:textId="77777777" w:rsidR="008C0F43" w:rsidRPr="00F8195E" w:rsidRDefault="008C0F43" w:rsidP="006A3B88">
            <w:pPr>
              <w:autoSpaceDE/>
              <w:autoSpaceDN/>
              <w:spacing w:line="360" w:lineRule="auto"/>
              <w:jc w:val="center"/>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ARINC653 PART 1</w:t>
            </w:r>
          </w:p>
        </w:tc>
        <w:tc>
          <w:tcPr>
            <w:tcW w:w="1047" w:type="pct"/>
          </w:tcPr>
          <w:p w14:paraId="197A80F8" w14:textId="77777777" w:rsidR="008C0F43" w:rsidRPr="00F8195E" w:rsidRDefault="008C0F43" w:rsidP="006A3B88">
            <w:pPr>
              <w:autoSpaceDE/>
              <w:autoSpaceDN/>
              <w:spacing w:line="360" w:lineRule="auto"/>
              <w:jc w:val="center"/>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航空工业标准</w:t>
            </w:r>
          </w:p>
        </w:tc>
      </w:tr>
      <w:tr w:rsidR="008C0F43" w:rsidRPr="00070961" w14:paraId="31CAFAFE" w14:textId="77777777" w:rsidTr="006A3B88">
        <w:tc>
          <w:tcPr>
            <w:tcW w:w="2868" w:type="pct"/>
          </w:tcPr>
          <w:p w14:paraId="548E7DC7" w14:textId="77777777" w:rsidR="008C0F43" w:rsidRPr="00F8195E" w:rsidRDefault="008C0F43" w:rsidP="006A3B88">
            <w:pPr>
              <w:autoSpaceDE/>
              <w:autoSpaceDN/>
              <w:spacing w:line="360" w:lineRule="auto"/>
              <w:jc w:val="center"/>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软件服务开发工具技术服务项目研制技术协议</w:t>
            </w:r>
          </w:p>
        </w:tc>
        <w:tc>
          <w:tcPr>
            <w:tcW w:w="1085" w:type="pct"/>
          </w:tcPr>
          <w:p w14:paraId="797C3041" w14:textId="77777777" w:rsidR="008C0F43" w:rsidRPr="00F8195E" w:rsidRDefault="008C0F43" w:rsidP="006A3B88">
            <w:pPr>
              <w:autoSpaceDE/>
              <w:autoSpaceDN/>
              <w:spacing w:line="360" w:lineRule="auto"/>
              <w:jc w:val="center"/>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 xml:space="preserve">版本 A</w:t>
            </w:r>
          </w:p>
        </w:tc>
        <w:tc>
          <w:tcPr>
            <w:tcW w:w="1047" w:type="pct"/>
          </w:tcPr>
          <w:p w14:paraId="2C541C35" w14:textId="77777777" w:rsidR="008C0F43" w:rsidRPr="00F8195E" w:rsidRDefault="008C0F43" w:rsidP="006A3B88">
            <w:pPr>
              <w:autoSpaceDE/>
              <w:autoSpaceDN/>
              <w:spacing w:line="360" w:lineRule="auto"/>
              <w:jc w:val="center"/>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甲乙方签署</w:t>
            </w:r>
          </w:p>
        </w:tc>
      </w:tr>
    </w:tbl>
    <w:p w14:paraId="4713BF73" w14:textId="77777777" w:rsidR="002F7E45" w:rsidRPr="002F7E45" w:rsidRDefault="002F7E45" w:rsidP="000D599D">
      <w:pPr>
        <w:pStyle w:val="1"/>
        <w:jc w:val="left"/>
      </w:pPr>
      <w:bookmarkStart w:id="13" w:name="_Toc212040892"/>
      <w:r>
        <w:rPr>
          <w:rFonts w:hint="eastAsia"/>
        </w:rPr>
        <w:t xml:space="preserve">3 实际开发结果</w:t>
      </w:r>
      <w:bookmarkEnd w:id="13"/>
    </w:p>
    <w:p w14:paraId="5BA485CD" w14:textId="1C2B6C5C" w:rsidR="002F7E45" w:rsidRPr="002F7E45" w:rsidRDefault="002F7E45" w:rsidP="000D599D">
      <w:pPr>
        <w:pStyle w:val="2"/>
        <w:jc w:val="left"/>
      </w:pPr>
      <w:bookmarkStart w:id="14" w:name="_Toc212040893"/>
      <w:r>
        <w:rPr>
          <w:rFonts w:hint="eastAsia"/>
        </w:rPr>
        <w:t xml:space="preserve">3.1 产品</w:t>
      </w:r>
      <w:bookmarkEnd w:id="14"/>
    </w:p>
    <w:p w14:paraId="11BE685A" w14:textId="77777777" w:rsidR="001C468A" w:rsidRPr="001C468A" w:rsidRDefault="001C468A" w:rsidP="000D599D">
      <w:pPr>
        <w:autoSpaceDE/>
        <w:autoSpaceDN/>
        <w:spacing w:line="360" w:lineRule="auto"/>
        <w:ind w:firstLineChars="200" w:firstLine="480"/>
        <w:rPr>
          <w:rFonts w:ascii="Times New Roman" w:hAnsi="Times New Roman" w:cs="Times New Roman"/>
          <w:kern w:val="2"/>
        </w:rPr>
      </w:pPr>
      <w:r>
        <w:rPr>
          <w:rFonts w:ascii="Times New Roman" w:hAnsi="Times New Roman" w:cs="Times New Roman" w:hint="eastAsia"/>
          <w:kern w:val="2"/>
        </w:rPr>
        <w:t>整个系统包括平台软件虚拟仿真基础软件，平台软件虚拟目标机，仿真系统</w:t>
      </w:r>
    </w:p>
    <w:p w14:paraId="07402EE2" w14:textId="2503FC8E" w:rsidR="001C468A" w:rsidRDefault="001C468A" w:rsidP="000D599D">
      <w:pPr>
        <w:autoSpaceDE/>
        <w:autoSpaceDN/>
        <w:spacing w:line="360" w:lineRule="auto"/>
        <w:rPr>
          <w:rFonts w:ascii="Times New Roman" w:hAnsi="Times New Roman" w:cs="Times New Roman"/>
          <w:kern w:val="2"/>
        </w:rPr>
      </w:pPr>
      <w:r>
        <w:rPr>
          <w:rFonts w:ascii="Times New Roman" w:hAnsi="Times New Roman" w:cs="Times New Roman" w:hint="eastAsia"/>
          <w:kern w:val="2"/>
        </w:rPr>
        <w:t xml:space="preserve">数据总线，IMA 平台软件标准测试集，总线、网络、离散量模拟量及接口测试验证激励设备五个部分。其结构如图 3-1 所示</w:t>
      </w:r>
    </w:p>
    <w:p w14:paraId="18CA3A1F" w14:textId="2834F5BE" w:rsidR="00210682" w:rsidRDefault="00CC7849" w:rsidP="000D599D">
      <w:pPr>
        <w:autoSpaceDE/>
        <w:autoSpaceDN/>
        <w:spacing w:line="360" w:lineRule="auto"/>
        <w:rPr>
          <w:rFonts w:ascii="Times New Roman" w:hAnsi="Times New Roman" w:cs="Times New Roman"/>
          <w:kern w:val="2"/>
        </w:rPr>
      </w:pPr>
      <w:r>
        <w:object w:dxaOrig="14325" w:dyaOrig="10725" w14:anchorId="08E443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8pt;height:363.5pt" o:ole="">
            <v:imagedata r:id="rId11" o:title=""/>
          </v:shape>
          <o:OLEObject Type="Embed" ProgID="Visio.Drawing.15" ShapeID="_x0000_i1025" DrawAspect="Content" ObjectID="_1822661117" r:id="rId12"/>
        </w:object>
      </w:r>
    </w:p>
    <w:p w14:paraId="0844AD2B" w14:textId="77409299" w:rsidR="00210682" w:rsidRPr="001C468A" w:rsidRDefault="00210682" w:rsidP="00DD0DAF">
      <w:pPr>
        <w:autoSpaceDE/>
        <w:autoSpaceDN/>
        <w:spacing w:line="360" w:lineRule="auto"/>
        <w:jc w:val="center"/>
        <w:rPr>
          <w:rFonts w:ascii="Times New Roman" w:hAnsi="Times New Roman" w:cs="Times New Roman"/>
          <w:kern w:val="2"/>
        </w:rPr>
      </w:pPr>
      <w:r>
        <w:rPr>
          <w:rFonts w:ascii="Times New Roman" w:hAnsi="Times New Roman" w:cs="Times New Roman" w:hint="eastAsia"/>
          <w:kern w:val="2"/>
        </w:rPr>
        <w:t xml:space="preserve">图3-1 系统功能结构图</w:t>
      </w:r>
    </w:p>
    <w:p w14:paraId="14B3EEBA" w14:textId="26993770" w:rsidR="002F7E45" w:rsidRDefault="002F7E45" w:rsidP="000D599D">
      <w:pPr>
        <w:pStyle w:val="2"/>
        <w:jc w:val="left"/>
      </w:pPr>
      <w:bookmarkStart w:id="15" w:name="_Toc212040894"/>
      <w:r>
        <w:rPr>
          <w:rFonts w:hint="eastAsia"/>
        </w:rPr>
        <w:t xml:space="preserve">3.2 主要功能和性能</w:t>
      </w:r>
      <w:bookmarkEnd w:id="15"/>
    </w:p>
    <w:p>
      <w:pPr>
        <w:pStyle w:val="3"/>
      </w:pPr>
      <w:bookmarkStart w:id="1001" w:name="_Toc300000001"/>
      <w:r>
        <w:rPr>
          <w:rFonts w:hint="eastAsia"/>
        </w:rPr>
        <w:t xml:space="preserve">3.2.1 服务设计和框架代码生成工具</w:t>
      </w:r>
      <w:bookmarkEnd w:id="1001"/>
    </w:p>
    <w:p>
      <w:pPr>
        <w:pStyle w:val="3"/>
      </w:pPr>
      <w:bookmarkStart w:id="1002" w:name="_Toc300000002"/>
      <w:r>
        <w:rPr>
          <w:rFonts w:hint="eastAsia"/>
        </w:rPr>
        <w:t xml:space="preserve">3.2.2 调试部署工具</w:t>
      </w:r>
      <w:bookmarkEnd w:id="1002"/>
    </w:p>
    <w:p>
      <w:pPr>
        <w:pStyle w:val="3"/>
      </w:pPr>
      <w:bookmarkStart w:id="1003" w:name="_Toc300000003"/>
      <w:r>
        <w:rPr>
          <w:rFonts w:hint="eastAsia"/>
        </w:rPr>
        <w:t xml:space="preserve">3.2.3 验证工具</w:t>
      </w:r>
      <w:bookmarkEnd w:id="1003"/>
    </w:p>
    <w:p w14:paraId="13AB693C" w14:textId="6A03425C" w:rsidR="00F94172" w:rsidRPr="00765962" w:rsidRDefault="00F94172" w:rsidP="000D599D">
      <w:pPr>
        <w:spacing w:line="360" w:lineRule="auto"/>
        <w:ind w:firstLine="480"/>
        <w:rPr>
          <w:rFonts w:ascii="Times New Roman" w:eastAsiaTheme="minorEastAsia" w:hAnsi="Times New Roman" w:cs="Times New Roman"/>
          <w:szCs w:val="24"/>
        </w:rPr>
      </w:pPr>
      <w:r>
        <w:rPr>
          <w:rFonts w:ascii="Times New Roman" w:eastAsiaTheme="minorEastAsia" w:hAnsi="Times New Roman" w:cs="Times New Roman"/>
          <w:szCs w:val="24"/>
        </w:rPr>
        <w:t xml:space="preserve">平台软件虚拟仿真基础软件旨在提供 Web 用户管理界面及虚拟目标机资源管理功能，用户可通过 Web 界面统一进行虚拟目标机资源管理以及平台软件仿真验证。该模块基于 Web 形式构建统一的管理平台，实现用户管理、虚拟目标机管理、虚拟目标机配置、元器件模型管理和分布式部署等核心功能。通过模块化设计，支持仿真组件的灵活配置与动态调度，提升系统扩展性与管理效率，为复杂仿真环境的构建提供便捷支持。</w:t>
      </w:r>
    </w:p>
    <w:p w14:paraId="4FC4D07E" w14:textId="77777777" w:rsidR="007F511B" w:rsidRPr="00765962" w:rsidRDefault="00F94172" w:rsidP="000D599D">
      <w:pPr>
        <w:spacing w:line="360" w:lineRule="auto"/>
        <w:ind w:firstLine="480"/>
        <w:rPr>
          <w:rFonts w:ascii="Times New Roman" w:eastAsiaTheme="minorEastAsia" w:hAnsi="Times New Roman" w:cs="Times New Roman"/>
          <w:szCs w:val="24"/>
        </w:rPr>
      </w:pPr>
      <w:r>
        <w:rPr>
          <w:rFonts w:ascii="Times New Roman" w:eastAsiaTheme="minorEastAsia" w:hAnsi="Times New Roman" w:cs="Times New Roman"/>
          <w:szCs w:val="24"/>
        </w:rPr>
        <w:t xml:space="preserve">平台软件虚拟目标机分为硬件虚拟目标机和软件虚拟目标机，旨在提供平台软件运行的虚拟软硬件环境。硬件虚拟目标机通过 QEMU 模拟硬件功能，为平台软件仿真验证提供模拟硬件环境，兼容多种处理器架构（如 ARM、PPC、DSP等），模拟真实硬件环境；软件虚拟目标机通过 POSIX 库模拟天脉 1、2、3 操作</w:t>
        <w:lastRenderedPageBreak/>
        <w:t xml:space="preserve">系统内核，为平台软件仿真验证提供模拟的天脉环境，支持平台软件的部署与运行，专注于 IMA 平台软件的功能验证与测试，满足多样化需求。</w:t>
      </w:r>
    </w:p>
    <w:p w14:paraId="6951436A" w14:textId="77777777" w:rsidR="00DE7875" w:rsidRPr="00765962" w:rsidRDefault="00F94172" w:rsidP="000D599D">
      <w:pPr>
        <w:spacing w:line="360" w:lineRule="auto"/>
        <w:ind w:firstLine="480"/>
        <w:rPr>
          <w:rFonts w:ascii="Times New Roman" w:eastAsiaTheme="minorEastAsia" w:hAnsi="Times New Roman" w:cs="Times New Roman"/>
          <w:szCs w:val="24"/>
        </w:rPr>
      </w:pPr>
      <w:r>
        <w:rPr>
          <w:rFonts w:ascii="Times New Roman" w:eastAsiaTheme="minorEastAsia" w:hAnsi="Times New Roman" w:cs="Times New Roman"/>
          <w:szCs w:val="24"/>
        </w:rPr>
        <w:t>仿真系统数据总线旨在提供时间同步以及通信功能支持硬件虚拟目标机之间的通信。仿真系统数据总线提供统一的通信接口，支持发布-订阅模式，确保虚拟目标机与激励设备之间的高效分布式通信。同时，具备周期同步能力，通过发送同步节拍实现接入节点的状态控制和行为协调，保障系统的稳定性与一致性。</w:t>
      </w:r>
    </w:p>
    <w:p w14:paraId="291756FB" w14:textId="7F70B505" w:rsidR="009C7958" w:rsidRPr="00765962" w:rsidRDefault="00F94172" w:rsidP="000D599D">
      <w:pPr>
        <w:spacing w:line="360" w:lineRule="auto"/>
        <w:ind w:firstLine="480"/>
        <w:rPr>
          <w:rFonts w:ascii="Times New Roman" w:eastAsiaTheme="minorEastAsia" w:hAnsi="Times New Roman" w:cs="Times New Roman"/>
          <w:szCs w:val="24"/>
        </w:rPr>
      </w:pPr>
      <w:r>
        <w:rPr>
          <w:rFonts w:ascii="Times New Roman" w:eastAsiaTheme="minorEastAsia" w:hAnsi="Times New Roman" w:cs="Times New Roman"/>
          <w:szCs w:val="24"/>
        </w:rPr>
        <w:t xml:space="preserve">IMA 平台软件标准测试集旨在定制生成标准测试程序，生成的标准测试程序可加载到虚拟目标机上进行软件功能的测试验证，测试结果数据可从虚拟目标机回传。该模块基于测试驱动开发（TDD）方法，构建一套可配置的标准测试集，用于验证IMA 平台软件的功能、接口、数据处理和安全性。测试集以测试通过为目标驱动软件设计与开发，减少过度设计风险，提高功能改动的可靠性，从而显著增强产品竞争力。</w:t>
      </w:r>
    </w:p>
    <w:p w14:paraId="34EB91B6" w14:textId="127178C0" w:rsidR="00C42B93" w:rsidRPr="00A221B8" w:rsidRDefault="00F94172" w:rsidP="000D599D">
      <w:pPr>
        <w:spacing w:line="360" w:lineRule="auto"/>
        <w:ind w:firstLine="480"/>
        <w:rPr>
          <w:rFonts w:ascii="Times New Roman" w:eastAsiaTheme="minorEastAsia" w:hAnsi="Times New Roman" w:cs="Times New Roman"/>
          <w:szCs w:val="24"/>
        </w:rPr>
      </w:pPr>
      <w:r>
        <w:rPr>
          <w:rFonts w:ascii="Times New Roman" w:eastAsiaTheme="minorEastAsia" w:hAnsi="Times New Roman" w:cs="Times New Roman"/>
          <w:szCs w:val="24"/>
        </w:rPr>
        <w:t xml:space="preserve">总线、网络、离散量模拟量及接口测试验证激励设备旨在为虚拟目标机提供模拟的数据负载，提供网络和总线协议的仿真验证环境，通过 UDP 与虚拟目标机进行通信。该模块支持对平台软件虚拟目标机的总线、网络等模型进行功能与接口测试，覆盖 RS485、以太网、CAN、AFDX 等多种通信协议。设备具备信号激励模型配置能力，支持通信数据的记录、解析与回放，全面验证协议层与网络层的正确性，保障仿真系统的可靠性和精确性。</w:t>
      </w:r>
    </w:p>
    <w:p w14:paraId="13804342" w14:textId="4FD9F884" w:rsidR="00C42B93" w:rsidRDefault="00C42B93" w:rsidP="000D599D">
      <w:pPr>
        <w:autoSpaceDE/>
        <w:autoSpaceDN/>
        <w:spacing w:line="360" w:lineRule="auto"/>
        <w:ind w:firstLineChars="200" w:firstLine="480"/>
        <w:rPr>
          <w:rFonts w:ascii="Times New Roman" w:hAnsi="Times New Roman" w:cs="Times New Roman"/>
          <w:kern w:val="2"/>
        </w:rPr>
      </w:pPr>
      <w:r>
        <w:rPr>
          <w:rFonts w:ascii="Times New Roman" w:hAnsi="Times New Roman" w:cs="Times New Roman" w:hint="eastAsia"/>
          <w:kern w:val="2"/>
        </w:rPr>
        <w:t xml:space="preserve">系统整体功能架构如图 3-2 所示。</w:t>
      </w:r>
    </w:p>
    <w:p w14:paraId="0CE6F217" w14:textId="55281404" w:rsidR="00FC1F78" w:rsidRPr="00C42B93" w:rsidRDefault="00FC1F78" w:rsidP="00DD0DAF">
      <w:pPr>
        <w:autoSpaceDE/>
        <w:autoSpaceDN/>
        <w:spacing w:line="360" w:lineRule="auto"/>
        <w:jc w:val="center"/>
        <w:rPr>
          <w:rFonts w:ascii="Times New Roman" w:hAnsi="Times New Roman" w:cs="Times New Roman"/>
          <w:kern w:val="2"/>
        </w:rPr>
      </w:pPr>
      <w:r>
        <w:rPr>
          <w:rFonts w:ascii="Times New Roman" w:hAnsi="Times New Roman" w:cs="Times New Roman" w:hint="eastAsia"/>
          <w:kern w:val="2"/>
        </w:rPr>
        <w:lastRenderedPageBreak/>
        <w:t xml:space="preserve">图 3-2 系统整体功能架构</w:t>
      </w:r>
      <w:r>
        <w:rPr>
          <w:rFonts w:ascii="Times New Roman" w:hAnsi="Times New Roman" w:cs="Times New Roman"/>
          <w:noProof/>
          <w:kern w:val="2"/>
        </w:rPr>
        <w:drawing>
          <wp:anchor distT="0" distB="0" distL="114300" distR="114300" simplePos="0" relativeHeight="251658240" behindDoc="0" locked="0" layoutInCell="1" allowOverlap="1" wp14:anchorId="643553F0" wp14:editId="48BF13CC">
            <wp:simplePos x="0" y="0"/>
            <wp:positionH relativeFrom="page">
              <wp:posOffset>388189</wp:posOffset>
            </wp:positionH>
            <wp:positionV relativeFrom="paragraph">
              <wp:posOffset>107111</wp:posOffset>
            </wp:positionV>
            <wp:extent cx="6809740" cy="3469005"/>
            <wp:effectExtent l="0" t="0" r="0" b="0"/>
            <wp:wrapTopAndBottom/>
            <wp:docPr id="299419329"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19329" name="图片 1" descr="图形用户界面, 图示&#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09740" cy="3469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0D0C52" w14:textId="77777777" w:rsidR="00FF2288" w:rsidRDefault="008F5673" w:rsidP="000D599D">
      <w:pPr>
        <w:spacing w:line="360" w:lineRule="auto"/>
        <w:ind w:firstLine="720"/>
        <w:rPr>
          <w:rFonts w:ascii="Times New Roman" w:hAnsi="Times New Roman" w:cs="Times New Roman"/>
          <w:szCs w:val="24"/>
        </w:rPr>
      </w:pPr>
      <w:r>
        <w:rPr>
          <w:rFonts w:ascii="Times New Roman" w:hAnsi="Times New Roman" w:cs="Times New Roman"/>
          <w:szCs w:val="24"/>
        </w:rPr>
        <w:t xml:space="preserve">平台软件虚拟仿真基础软件面向用户通过 Web 提供方便的用户管理与使用界面，后台通过 K8S 对虚拟目标机进行资源分配和管理。前端 Web 界面提供用户管理、用户权限管理、虚拟机管理、元器件管理、虚拟硬件连接展示、日志管理、环境镜像打包等功能的操作方式。支撑各类服务的业务逻辑在控制节点上实现，控制节点与其他运行虚拟目标机的工作节点统一置于 K8S 管理下（控制节点与工作节点在 K8S 下是功能不同的节点，物理上是不同 PC 机）。控制节点上实现数据库、Spring Boot 服务层、应用层提供 API 服务以支持各类业务功能，控制节点通过 K8S 提供的资源监控接口获取虚拟目标机运行的相关信息。</w:t>
      </w:r>
    </w:p>
    <w:p w14:paraId="301AB79F" w14:textId="77777777" w:rsidR="00167622" w:rsidRDefault="008F5673" w:rsidP="000D599D">
      <w:pPr>
        <w:spacing w:line="360" w:lineRule="auto"/>
        <w:ind w:firstLine="720"/>
        <w:rPr>
          <w:rFonts w:ascii="Times New Roman" w:hAnsi="Times New Roman" w:cs="Times New Roman"/>
          <w:szCs w:val="24"/>
        </w:rPr>
      </w:pPr>
      <w:r>
        <w:rPr>
          <w:rFonts w:ascii="Times New Roman" w:hAnsi="Times New Roman" w:cs="Times New Roman"/>
          <w:szCs w:val="24"/>
        </w:rPr>
        <w:t xml:space="preserve">虚拟目标机在 K8S 统一的资源管理下运行于工作节点上，虚拟标机分为硬件虚拟目标机和软件虚拟目标机，硬件虚拟目标机提供 PPC8245、P1010、P2010、SM755、FT-D3000、DSP6748 处理器及其内部集成的各类控制器硬件功能的模拟，提供 AFDX 子卡设备、RS485 接口模拟；软件虚拟目标机主要实现天脉 1、2、3 核功能的模拟。硬件虚拟目标机为天脉 1、2、3 操作系统提供硬件环境模拟，运行真实天脉 1、2、3 操作系统，提供驱动程序验证环境；软件虚拟目标机提供模拟天脉 1、2、3 操作系统运行环境，为 IMA 平台软件验证提供相应操作系统的模拟环境。虚拟目标机所需要的外部激励数据由总线、网络及接口测试</w:t>
        <w:lastRenderedPageBreak/>
        <w:t xml:space="preserve">验证设备提供，硬件虚拟目标机与激励设备通过 UDP 进行通信；软件虚拟目标机与激励设备通过 UDP 进行通信。</w:t>
      </w:r>
    </w:p>
    <w:p w14:paraId="4ADCE444" w14:textId="77777777" w:rsidR="00C548E1" w:rsidRDefault="008F5673" w:rsidP="000D599D">
      <w:pPr>
        <w:spacing w:line="360" w:lineRule="auto"/>
        <w:ind w:firstLine="720"/>
        <w:rPr>
          <w:rFonts w:ascii="Times New Roman" w:hAnsi="Times New Roman" w:cs="Times New Roman"/>
          <w:szCs w:val="24"/>
        </w:rPr>
      </w:pPr>
      <w:r>
        <w:rPr>
          <w:rFonts w:ascii="Times New Roman" w:hAnsi="Times New Roman" w:cs="Times New Roman"/>
          <w:szCs w:val="24"/>
        </w:rPr>
        <w:t xml:space="preserve">仿真系统数据总线通过 DDS 网络提供分布式数据总线服务，使用统一的配置文件和数据接口完成仿真系统数据总线的初始化和各自的通信业务；数据接口能够支持虚拟目标机间多种通信仿真场景的调用。分布式数据总线为多种总线/网络通信，如 1394、1553、FC、429 等提供通信机制和收发接口，协议正确性的验证通过硬件虚拟目标机虚拟网卡功能模拟和激励软件的协议封包共同实现。</w:t>
      </w:r>
    </w:p>
    <w:p w14:paraId="54CAF729" w14:textId="77777777" w:rsidR="00C548E1" w:rsidRDefault="008F5673" w:rsidP="000D599D">
      <w:pPr>
        <w:spacing w:line="360" w:lineRule="auto"/>
        <w:ind w:firstLine="720"/>
        <w:rPr>
          <w:rFonts w:ascii="Times New Roman" w:hAnsi="Times New Roman" w:cs="Times New Roman"/>
          <w:szCs w:val="24"/>
        </w:rPr>
      </w:pPr>
      <w:r>
        <w:rPr>
          <w:rFonts w:ascii="Times New Roman" w:hAnsi="Times New Roman" w:cs="Times New Roman"/>
          <w:szCs w:val="24"/>
        </w:rPr>
        <w:t xml:space="preserve">总线、网络及接口测试验证设备（下称激励设备）提供手动设置软件验证所需外部数据（例如油箱油量、飞行高度、飞行速度等）以验证 IMA 平台软件逻辑，提供多种总线/网络通信协议封包解包，以验证协议收发正确性。激励设备包括硬件虚拟目标机激励设备与软件虚拟目标机激励设备两部分，提供统一界面。通过UDP 实现与虚拟目标机之间的通信。</w:t>
      </w:r>
    </w:p>
    <w:p w14:paraId="5A669D31" w14:textId="172DD82D" w:rsidR="00A221B8" w:rsidRPr="008F5673" w:rsidRDefault="008F5673" w:rsidP="000D599D">
      <w:pPr>
        <w:spacing w:line="360" w:lineRule="auto"/>
        <w:ind w:firstLine="720"/>
        <w:rPr>
          <w:rFonts w:ascii="Times New Roman" w:hAnsi="Times New Roman" w:cs="Times New Roman"/>
          <w:szCs w:val="24"/>
        </w:rPr>
      </w:pPr>
      <w:r>
        <w:rPr>
          <w:rFonts w:ascii="Times New Roman" w:hAnsi="Times New Roman" w:cs="Times New Roman"/>
          <w:szCs w:val="24"/>
        </w:rPr>
        <w:t xml:space="preserve">IMA 平台软件标准测试集是一个专为集成模块化航空电子平台软件设计的测试工具集合，通过一套可配置的平台软件配置工具生成 IMA 平台软件测试程序，为 IMA 平台软件进行全面的、系统的测试提供支持，从而验证 IMA平台软件的正确性、可靠性、安全性和性能等关键特性。生成的测试程序可加载到硬件虚拟目标机测试驱动程序设计正确性。</w:t>
      </w:r>
    </w:p>
    <w:p w14:paraId="2259EDB0" w14:textId="25C08C7F" w:rsidR="00A221B8" w:rsidRPr="007F5B4D" w:rsidRDefault="00A221B8" w:rsidP="000D599D">
      <w:pPr>
        <w:pStyle w:val="2"/>
        <w:jc w:val="left"/>
      </w:pPr>
      <w:bookmarkStart w:id="16" w:name="_Toc212040895"/>
      <w:r>
        <w:rPr>
          <w:rFonts w:hint="eastAsia"/>
        </w:rPr>
        <w:t xml:space="preserve">3.3 基本流程</w:t>
      </w:r>
      <w:bookmarkEnd w:id="16"/>
    </w:p>
    <w:p w14:paraId="6F04E505" w14:textId="40D8EB87" w:rsidR="00E617FB" w:rsidRPr="00181E24" w:rsidRDefault="00181E24" w:rsidP="000D599D">
      <w:pPr>
        <w:spacing w:line="360" w:lineRule="auto"/>
        <w:ind w:firstLine="720"/>
        <w:rPr>
          <w:rFonts w:ascii="Times New Roman" w:hAnsi="Times New Roman" w:cs="Times New Roman"/>
          <w:szCs w:val="24"/>
        </w:rPr>
      </w:pPr>
      <w:r>
        <w:rPr>
          <w:rFonts w:ascii="Times New Roman" w:hAnsi="Times New Roman" w:cs="Times New Roman"/>
          <w:szCs w:val="24"/>
        </w:rPr>
        <w:t xml:space="preserve">整个系统数据传输包含以下五部分：控制节点与虚拟目标机、硬件虚拟目标机相互通信、硬件虚拟目标机与硬件虚拟目标机激励设备、软件虚拟目标机与软件虚拟目标机激励设备、IMA 平台软件测试程序集与硬件虚拟目标机。分为四种数据传输方式：K8S 通信服务、DDS 网络服务、UDP 通信服务、文件读写。系统数据传输如图 </w:t>
      </w:r>
      <w:r>
        <w:rPr>
          <w:rFonts w:ascii="Times New Roman" w:hAnsi="Times New Roman" w:cs="Times New Roman" w:hint="eastAsia"/>
          <w:szCs w:val="24"/>
        </w:rPr>
        <w:t>3</w:t>
      </w:r>
      <w:r>
        <w:rPr>
          <w:rFonts w:ascii="Times New Roman" w:hAnsi="Times New Roman" w:cs="Times New Roman"/>
          <w:szCs w:val="24"/>
        </w:rPr>
        <w:t>-</w:t>
      </w:r>
      <w:r>
        <w:rPr>
          <w:rFonts w:ascii="Times New Roman" w:hAnsi="Times New Roman" w:cs="Times New Roman" w:hint="eastAsia"/>
          <w:szCs w:val="24"/>
        </w:rPr>
        <w:t>3</w:t>
      </w:r>
      <w:r>
        <w:rPr>
          <w:rFonts w:ascii="Times New Roman" w:hAnsi="Times New Roman" w:cs="Times New Roman"/>
          <w:szCs w:val="24"/>
        </w:rPr>
        <w:t xml:space="preserve"> 所示。</w:t>
      </w:r>
    </w:p>
    <w:p w14:paraId="17E8F305" w14:textId="185C9065" w:rsidR="00E617FB" w:rsidRDefault="00796C7D" w:rsidP="000D599D">
      <w:pPr>
        <w:rPr>
          <w:rFonts w:ascii="Times New Roman" w:hAnsi="Times New Roman" w:cs="Times New Roman"/>
          <w:szCs w:val="24"/>
        </w:rPr>
      </w:pPr>
      <w:r>
        <w:rPr>
          <w:rFonts w:ascii="Times New Roman" w:hAnsi="Times New Roman" w:cs="Times New Roman"/>
          <w:noProof/>
          <w:szCs w:val="24"/>
        </w:rPr>
        <w:lastRenderedPageBreak/>
        <w:drawing>
          <wp:inline distT="0" distB="0" distL="0" distR="0" wp14:anchorId="622412CB" wp14:editId="4ADE8A90">
            <wp:extent cx="5957281" cy="2605178"/>
            <wp:effectExtent l="0" t="0" r="5715" b="5080"/>
            <wp:docPr id="931171702" name="图片 2"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71702" name="图片 2" descr="图形用户界面, 表格&#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8337" cy="2610013"/>
                    </a:xfrm>
                    <a:prstGeom prst="rect">
                      <a:avLst/>
                    </a:prstGeom>
                    <a:noFill/>
                    <a:ln>
                      <a:noFill/>
                    </a:ln>
                  </pic:spPr>
                </pic:pic>
              </a:graphicData>
            </a:graphic>
          </wp:inline>
        </w:drawing>
      </w:r>
    </w:p>
    <w:p w14:paraId="1DB2F7C6" w14:textId="4B060A33" w:rsidR="00796C7D" w:rsidRDefault="00796C7D" w:rsidP="00716BE9">
      <w:pPr>
        <w:jc w:val="center"/>
        <w:rPr>
          <w:rFonts w:ascii="Times New Roman" w:hAnsi="Times New Roman" w:cs="Times New Roman"/>
          <w:szCs w:val="24"/>
        </w:rPr>
      </w:pPr>
      <w:r>
        <w:rPr>
          <w:rFonts w:ascii="Times New Roman" w:hAnsi="Times New Roman" w:cs="Times New Roman" w:hint="eastAsia"/>
          <w:szCs w:val="24"/>
        </w:rPr>
        <w:t xml:space="preserve">图 3-3 系统数据传输</w:t>
      </w:r>
    </w:p>
    <w:p w14:paraId="22A3E147" w14:textId="77777777" w:rsidR="00FC7090" w:rsidRPr="001E325C" w:rsidRDefault="00FC7090" w:rsidP="000D599D">
      <w:pPr>
        <w:spacing w:line="360" w:lineRule="auto"/>
        <w:rPr>
          <w:rFonts w:ascii="Times New Roman" w:hAnsi="Times New Roman" w:cs="Times New Roman"/>
          <w:szCs w:val="24"/>
        </w:rPr>
      </w:pPr>
      <w:r>
        <w:rPr>
          <w:rFonts w:ascii="Times New Roman" w:hAnsi="Times New Roman" w:cs="Times New Roman"/>
          <w:szCs w:val="24"/>
        </w:rPr>
        <w:t>各部分采用通信方式如下：</w:t>
      </w:r>
    </w:p>
    <w:p w14:paraId="5241E5AE" w14:textId="54BF891E" w:rsidR="00FC7090" w:rsidRPr="001E325C" w:rsidRDefault="00FC7090" w:rsidP="000D599D">
      <w:pPr>
        <w:spacing w:line="360" w:lineRule="auto"/>
        <w:rPr>
          <w:rFonts w:ascii="Times New Roman" w:hAnsi="Times New Roman" w:cs="Times New Roman"/>
          <w:szCs w:val="24"/>
        </w:rPr>
      </w:pPr>
      <w:r>
        <w:rPr>
          <w:rFonts w:ascii="MS Gothic" w:eastAsia="MS Gothic" w:hAnsi="MS Gothic" w:cs="MS Gothic" w:hint="eastAsia"/>
          <w:szCs w:val="24"/>
        </w:rPr>
        <w:t>➢</w:t>
      </w:r>
      <w:r>
        <w:rPr>
          <w:rFonts w:ascii="Times New Roman" w:hAnsi="Times New Roman" w:cs="Times New Roman"/>
          <w:szCs w:val="24"/>
        </w:rPr>
        <w:t xml:space="preserve"> K8S 主节点与虚拟目标机：K8S 主节点主要分配虚拟机硬件资源，控制虚拟机启动与运行并监控虚拟机资源占用情况，通过 K8S 资源监控服务进行数据传输；</w:t>
      </w:r>
    </w:p>
    <w:p w14:paraId="4B27B70E" w14:textId="2E3E5FA0" w:rsidR="00FC7090" w:rsidRPr="001E325C" w:rsidRDefault="00FC7090" w:rsidP="000D599D">
      <w:pPr>
        <w:spacing w:line="360" w:lineRule="auto"/>
        <w:rPr>
          <w:rFonts w:ascii="Times New Roman" w:hAnsi="Times New Roman" w:cs="Times New Roman"/>
          <w:szCs w:val="24"/>
        </w:rPr>
      </w:pPr>
      <w:r>
        <w:rPr>
          <w:rFonts w:ascii="MS Gothic" w:eastAsia="MS Gothic" w:hAnsi="MS Gothic" w:cs="MS Gothic" w:hint="eastAsia"/>
          <w:szCs w:val="24"/>
        </w:rPr>
        <w:t>➢</w:t>
      </w:r>
      <w:r>
        <w:rPr>
          <w:rFonts w:ascii="Times New Roman" w:hAnsi="Times New Roman" w:cs="Times New Roman"/>
          <w:szCs w:val="24"/>
        </w:rPr>
        <w:t xml:space="preserve"> 硬件虚拟目标机相互通信：为兼容已实现的硬件虚拟目标机，硬件虚拟目标机之间数据通信可采用两种通信方式，DDS 网络服务和 UDP 通信服务，通信方式可配置；</w:t>
      </w:r>
    </w:p>
    <w:p w14:paraId="071B7485" w14:textId="29E747AE" w:rsidR="00FC7090" w:rsidRPr="001E325C" w:rsidRDefault="00FC7090" w:rsidP="000D599D">
      <w:pPr>
        <w:spacing w:line="360" w:lineRule="auto"/>
        <w:rPr>
          <w:rFonts w:ascii="Times New Roman" w:hAnsi="Times New Roman" w:cs="Times New Roman"/>
          <w:szCs w:val="24"/>
        </w:rPr>
      </w:pPr>
      <w:r>
        <w:rPr>
          <w:rFonts w:ascii="MS Gothic" w:eastAsia="MS Gothic" w:hAnsi="MS Gothic" w:cs="MS Gothic" w:hint="eastAsia"/>
          <w:szCs w:val="24"/>
        </w:rPr>
        <w:t>➢</w:t>
      </w:r>
      <w:r>
        <w:rPr>
          <w:rFonts w:ascii="Times New Roman" w:hAnsi="Times New Roman" w:cs="Times New Roman"/>
          <w:szCs w:val="24"/>
        </w:rPr>
        <w:t xml:space="preserve"> 硬件虚拟目标机与硬件虚拟目标机激励设备：激励设备向硬件虚拟目标机提供激励数据，通过 UDP 通信服务进行数据传输；</w:t>
      </w:r>
    </w:p>
    <w:p w14:paraId="34292264" w14:textId="28B5ADC9" w:rsidR="00FC7090" w:rsidRPr="001E325C" w:rsidRDefault="00FC7090" w:rsidP="000D599D">
      <w:pPr>
        <w:spacing w:line="360" w:lineRule="auto"/>
        <w:rPr>
          <w:rFonts w:ascii="Times New Roman" w:hAnsi="Times New Roman" w:cs="Times New Roman"/>
          <w:szCs w:val="24"/>
        </w:rPr>
      </w:pPr>
      <w:r>
        <w:rPr>
          <w:rFonts w:ascii="MS Gothic" w:eastAsia="MS Gothic" w:hAnsi="MS Gothic" w:cs="MS Gothic" w:hint="eastAsia"/>
          <w:szCs w:val="24"/>
        </w:rPr>
        <w:t>➢</w:t>
      </w:r>
      <w:r>
        <w:rPr>
          <w:rFonts w:ascii="Times New Roman" w:hAnsi="Times New Roman" w:cs="Times New Roman"/>
          <w:szCs w:val="24"/>
        </w:rPr>
        <w:t xml:space="preserve"> 软件虚拟目标机与软件虚拟目标机激励设备：激励设备向软件虚拟目标机提供激励数据，通过 UDP 通信服务进行数据传输；</w:t>
      </w:r>
    </w:p>
    <w:p w14:paraId="6C85176F" w14:textId="24641014" w:rsidR="00FC7090" w:rsidRPr="001E325C" w:rsidRDefault="00FC7090" w:rsidP="000D599D">
      <w:pPr>
        <w:spacing w:line="360" w:lineRule="auto"/>
        <w:rPr>
          <w:rFonts w:ascii="Times New Roman" w:hAnsi="Times New Roman" w:cs="Times New Roman"/>
          <w:szCs w:val="24"/>
        </w:rPr>
      </w:pPr>
      <w:r>
        <w:rPr>
          <w:rFonts w:ascii="MS Gothic" w:eastAsia="MS Gothic" w:hAnsi="MS Gothic" w:cs="MS Gothic" w:hint="eastAsia"/>
          <w:szCs w:val="24"/>
        </w:rPr>
        <w:t>➢</w:t>
      </w:r>
      <w:r>
        <w:rPr>
          <w:rFonts w:ascii="Times New Roman" w:hAnsi="Times New Roman" w:cs="Times New Roman"/>
          <w:szCs w:val="24"/>
        </w:rPr>
        <w:t xml:space="preserve"> IMA 平台软件测试程序集与硬件虚拟目标机：IMA 平台软件测试程序集提供生成的测试程序，以文件的形式存储在硬盘上，硬件虚拟目标机可以加载硬盘上存储的测试程序文件，测试结果同样以文件的形式存储在硬盘上；</w:t>
      </w:r>
    </w:p>
    <w:p w14:paraId="54ABB2EC" w14:textId="247D722F" w:rsidR="00D41C6C" w:rsidRDefault="008003F6" w:rsidP="000D599D">
      <w:pPr>
        <w:spacing w:line="360" w:lineRule="auto"/>
        <w:ind w:firstLine="720"/>
        <w:rPr>
          <w:rFonts w:hint="eastAsia"/>
        </w:rPr>
      </w:pPr>
      <w:r>
        <w:rPr>
          <w:rFonts w:hint="eastAsia"/>
        </w:rPr>
        <w:t>系统分为平台软件虚拟仿真基础软件，平台软件虚拟目标机，仿真系统数据总线，IMA 平台软件标准测试集，总线、网络及接口测试验证设备五个部分。</w:t>
      </w:r>
    </w:p>
    <w:p w14:paraId="174DE10D" w14:textId="21A84B4E" w:rsidR="008003F6" w:rsidRDefault="00B07AF1" w:rsidP="000D599D">
      <w:pPr>
        <w:spacing w:line="360" w:lineRule="auto"/>
        <w:ind w:firstLine="720"/>
        <w:rPr>
          <w:rFonts w:ascii="Times New Roman" w:hAnsi="Times New Roman" w:cs="Times New Roman"/>
          <w:szCs w:val="24"/>
        </w:rPr>
      </w:pPr>
      <w:r>
        <w:rPr>
          <w:rFonts w:ascii="Times New Roman" w:hAnsi="Times New Roman" w:cs="Times New Roman" w:hint="eastAsia"/>
          <w:szCs w:val="24"/>
        </w:rPr>
        <w:t xml:space="preserve">平台软件虚拟仿真基础软件通过 Web 平台实现对用户管理，包括用户注册登录、用户组角色管理、用户权限划分、用户信息管理。用户可以在平台上注册账户并进行登录。平台支持用户身份验证（如用户名、密码、验证码等）。用户登录 Web 平台后查看自己的虚拟机资源、上传的测试程序，并与管理员互动查看</w:t>
        <w:lastRenderedPageBreak/>
        <w:t xml:space="preserve">日志信息。虚拟目标机管理，包括虚拟目标机列表管理、虚拟目标机上传与管理、内部连接方式查看、权限分配与控制、高并发上传和下载、虚拟目标机配置。用户可以通过 Web 平台创建、删除或管理虚拟机实例。每个虚拟机的配置（如操作系统、CPU、内存、硬盘等）可以在创建时进行定义。平台会提供实时的资源使用情况，包括 CPU、内存和磁盘的使用率、负载等，帮助用户监控虚拟机的性能；元器件模型管理，包括元器件模型列表管理、元器件模型上传与管理、权限分配与管理、文件上传与下载管理；分布式部署的统一管理，包括自动生成启动命令、虚拟目标机管理与监控、虚拟目标机资源监控与管理。</w:t>
      </w:r>
    </w:p>
    <w:p w14:paraId="75E29757" w14:textId="39E440D2" w:rsidR="00B07AF1" w:rsidRDefault="002E4179" w:rsidP="000D599D">
      <w:pPr>
        <w:spacing w:line="360" w:lineRule="auto"/>
        <w:ind w:firstLine="720"/>
        <w:rPr>
          <w:rFonts w:ascii="Times New Roman" w:hAnsi="Times New Roman" w:cs="Times New Roman"/>
          <w:szCs w:val="24"/>
        </w:rPr>
      </w:pPr>
      <w:r>
        <w:rPr>
          <w:rFonts w:ascii="Times New Roman" w:hAnsi="Times New Roman" w:cs="Times New Roman" w:hint="eastAsia"/>
          <w:szCs w:val="24"/>
        </w:rPr>
        <w:t xml:space="preserve">平台软件虚拟目标机通过 QEMU 实现硬件虚拟目标机模拟，通过 POSIX 接口实现软件虚拟目标机模拟。硬件虚拟目标机覆盖 PPC8245、P1010、P2010、SM755、FT-D3000、DSP6748 处理器及其内部集成的各类控制器硬件功能的模拟；提供 AFDX 子卡设备、RS485 接口模拟。支持机载硬件设备驱动程序正确性验证，在虚拟环境中验证机载硬件设备的驱动程序，确保其在没有实际硬件的情况下也能正常工作。包括驱动程序的初始化、数据交换、错误处理等功能。数据包收发正确性验证、软件原型快速仿真与验证、天脉 1、2、3 操作系统运行、裸机程序运行测试；支持单数字样机模拟、多数字样机协同模拟，通过虚拟目标机模拟多台设备的交互，测试不同设备在同一系统中的协同能力。在一个平台上测试多个虚拟目标机，模拟复杂的系统和设备间的互操作性，特别是在分布式系统中，设备之间的通信与数据共享。软件虚拟目标机覆盖天脉 1、2、3 内核功能模拟。支持 IMA 平台软件原型测试与验证、天脉 1、2、3 软件运行测试、软件数据收发正确性验证。</w:t>
      </w:r>
    </w:p>
    <w:p w14:paraId="50947F61" w14:textId="53234EAD" w:rsidR="00B07AF1" w:rsidRDefault="002E4179" w:rsidP="000D599D">
      <w:pPr>
        <w:spacing w:line="360" w:lineRule="auto"/>
        <w:ind w:firstLine="720"/>
        <w:rPr>
          <w:rFonts w:ascii="Times New Roman" w:hAnsi="Times New Roman" w:cs="Times New Roman"/>
          <w:szCs w:val="24"/>
        </w:rPr>
      </w:pPr>
      <w:r>
        <w:rPr>
          <w:rFonts w:ascii="Times New Roman" w:hAnsi="Times New Roman" w:cs="Times New Roman" w:hint="eastAsia"/>
          <w:szCs w:val="24"/>
        </w:rPr>
        <w:t>仿真系统数据总线由三个模块组成：分布式数据总线、同步/协同控制模块、虚拟网络网关，提供系统内各模块数据通信服务。覆盖以下业务场景：硬件虚拟目标机相互通信，通过仿真系统总线，不同虚拟目标机之间能够实现高效通信，传递数据、控制信号等。系统总线可以为虚拟目标机提供协议转换和数据格式化功能，确保不同硬件仿真模块之间能够无缝通信，处理不同数据格式和协议。支持局域网内节点的自动发现、不同节点仿真时间同步，系统提供精确的仿真时间同步服务，确保所有节点在相同的仿真时刻进行操作和交互。多个虚拟目标机和仿真节点能够协同工作，通过数据总线共享数据和状态信息。可以模拟多</w:t>
        <w:lastRenderedPageBreak/>
        <w:t>个设备之间的依赖和互动，进行跨设备的协同仿真。</w:t>
      </w:r>
    </w:p>
    <w:p w14:paraId="2CE15580" w14:textId="684C4751" w:rsidR="00B07AF1" w:rsidRDefault="005C6638" w:rsidP="000D599D">
      <w:pPr>
        <w:spacing w:line="360" w:lineRule="auto"/>
        <w:ind w:firstLine="720"/>
        <w:rPr>
          <w:rFonts w:ascii="Times New Roman" w:hAnsi="Times New Roman" w:cs="Times New Roman"/>
          <w:szCs w:val="24"/>
        </w:rPr>
      </w:pPr>
      <w:r>
        <w:rPr>
          <w:rFonts w:ascii="Times New Roman" w:hAnsi="Times New Roman" w:cs="Times New Roman" w:hint="eastAsia"/>
          <w:szCs w:val="24"/>
        </w:rPr>
        <w:t xml:space="preserve">IMA平台软件标准测试集通过一套可配置的平台软件配置工具和测试程序，对 IMA 平台软件进行全面的、系统的测试，从而验证 IMA 平台软件的正确性、可靠性、安全性和性能等关键特性。提供并行数据处理测试程序、多线程数据处理测试程序、内存设备的数据存储测试程序、平台软件系统时钟接口测试程序、平台软件网络协议栈接口测试程序、平台软件 PCIE 接口测试程序、平台软件低速总线接口测试程序、平台软件 GPIO 测试程序、平台软件 DMA 测试程序、平台软件非易失存储设备测试程序。</w:t>
      </w:r>
    </w:p>
    <w:p w14:paraId="35B438AA" w14:textId="7B47CB52" w:rsidR="00B07AF1" w:rsidRPr="00FC7090" w:rsidRDefault="005C6638" w:rsidP="000D599D">
      <w:pPr>
        <w:spacing w:line="360" w:lineRule="auto"/>
        <w:ind w:firstLine="720"/>
        <w:rPr>
          <w:rFonts w:ascii="Times New Roman" w:hAnsi="Times New Roman" w:cs="Times New Roman"/>
          <w:szCs w:val="24"/>
        </w:rPr>
      </w:pPr>
      <w:r>
        <w:rPr>
          <w:rFonts w:ascii="Times New Roman" w:hAnsi="Times New Roman" w:cs="Times New Roman" w:hint="eastAsia"/>
          <w:szCs w:val="24"/>
        </w:rPr>
        <w:t xml:space="preserve">总线、网络及接口测试验证设备包括硬件虚拟目标机激励设备与软件虚拟目标机激励设备两部分。硬件激励设备支持特定通信协议数据的收发、提供周期性激励，硬件激励设备能够模拟不同通信协议上的数据传输，通过收发数据来验证硬件模块的功能和性能。激励设备可以发送符合特定协议的测试数据，并接收反馈，确保通信协议的实现正确性。激励设备支持定时触发的周期性激励，验证系统在特定时间间隔内的响应和处理能力。通过定时发送激励信号，检查硬件系统对周期性输入的响应和稳定性，验证硬件目标机的时间管理和任务调度能力。软件激励设备支持 IMA 平台软件数据收发、提供周期性激励。软件激励设备支持对 IMA 平台软件进行快速原型测试，验证软件在不同场景下的功能和性能，包括数据收发、响应时间、处理速度等。激励设备能够根据预设的测试用例快速启动测试，生成多种类型的输入数据，以验证软件原型的正确性。</w:t>
      </w:r>
    </w:p>
    <w:p w14:paraId="7C6127C5" w14:textId="3EE834E2" w:rsidR="002F7E45" w:rsidRPr="002F7E45" w:rsidRDefault="002F7E45" w:rsidP="000D599D">
      <w:pPr>
        <w:pStyle w:val="2"/>
        <w:jc w:val="left"/>
      </w:pPr>
      <w:bookmarkStart w:id="17" w:name="_Toc212040896"/>
      <w:r>
        <w:rPr>
          <w:rFonts w:hint="eastAsia"/>
        </w:rPr>
        <w:t xml:space="preserve">3.4 进度</w:t>
      </w:r>
      <w:bookmarkEnd w:id="17"/>
    </w:p>
    <w:p w14:paraId="4CE63B9B" w14:textId="0E34F598" w:rsidR="006B7326" w:rsidRDefault="006B7326" w:rsidP="000D599D">
      <w:p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根据《研制技术协议》和《详细设计方案》中的原计划进度安排，本项目共分为方案设计、实验验证和验收三个阶段，计划周期为 12 个月。实际执行过程中，项目自 2024 年 12 月正式启动，至 2025 年 11 月</w:t>
      </w:r>
      <w:r>
        <w:rPr>
          <w:rFonts w:ascii="Times New Roman" w:hAnsi="Times New Roman" w:cs="Times New Roman" w:hint="eastAsia"/>
          <w:kern w:val="2"/>
        </w:rPr>
        <w:t>中旬</w:t>
      </w:r>
      <w:r>
        <w:rPr>
          <w:rFonts w:ascii="Times New Roman" w:hAnsi="Times New Roman" w:cs="Times New Roman"/>
          <w:kern w:val="2"/>
        </w:rPr>
        <w:t>完成系统集成与现场联调，整体进度</w:t>
      </w:r>
      <w:r>
        <w:rPr>
          <w:rFonts w:ascii="Times New Roman" w:hAnsi="Times New Roman" w:cs="Times New Roman" w:hint="eastAsia"/>
          <w:kern w:val="2"/>
        </w:rPr>
        <w:t>与</w:t>
      </w:r>
      <w:r>
        <w:rPr>
          <w:rFonts w:ascii="Times New Roman" w:hAnsi="Times New Roman" w:cs="Times New Roman"/>
          <w:kern w:val="2"/>
        </w:rPr>
        <w:t>计划</w:t>
      </w:r>
      <w:r>
        <w:rPr>
          <w:rFonts w:ascii="Times New Roman" w:hAnsi="Times New Roman" w:cs="Times New Roman" w:hint="eastAsia"/>
          <w:kern w:val="2"/>
        </w:rPr>
        <w:t>相符</w:t>
      </w:r>
      <w:r>
        <w:rPr>
          <w:rFonts w:ascii="Times New Roman" w:hAnsi="Times New Roman" w:cs="Times New Roman"/>
          <w:kern w:val="2"/>
        </w:rPr>
        <w:t>。</w:t>
      </w:r>
    </w:p>
    <w:p w14:paraId="5EAA3F4D" w14:textId="331CE1ED" w:rsidR="00BA7942" w:rsidRPr="006B7326" w:rsidRDefault="00BA7942" w:rsidP="000D599D">
      <w:p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表 3-</w:t>
      </w:r>
      <w:r>
        <w:rPr>
          <w:rFonts w:ascii="Times New Roman" w:hAnsi="Times New Roman" w:cs="Times New Roman" w:hint="eastAsia"/>
          <w:kern w:val="2"/>
        </w:rPr>
        <w:t>1</w:t>
      </w:r>
      <w:r>
        <w:rPr>
          <w:rFonts w:ascii="Times New Roman" w:hAnsi="Times New Roman" w:cs="Times New Roman"/>
          <w:kern w:val="2"/>
        </w:rPr>
        <w:t xml:space="preserve"> 列出了原计划与实际进度对比情况。</w:t>
      </w:r>
    </w:p>
    <w:p w14:paraId="7F70AF7F" w14:textId="606B2817" w:rsidR="00FC7182" w:rsidRDefault="00FC7182" w:rsidP="00FC7182">
      <w:pPr>
        <w:pStyle w:val="ad"/>
        <w:keepNext/>
        <w:jc w:val="center"/>
      </w:pPr>
      <w:r>
        <w:rPr>
          <w:rFonts w:hint="eastAsia"/>
        </w:rPr>
        <w:t xml:space="preserve">表 </w:t>
        <w:fldChar w:fldCharType="begin"/>
        <w:instrText xml:space="preserve"> SEQ </w:instrText>
        <w:instrText>表</w:instrText>
        <w:instrText xml:space="preserve"> \* ARABIC </w:instrText>
        <w:fldChar w:fldCharType="separate"/>
      </w:r>
      <w:r>
        <w:rPr>
          <w:noProof/>
        </w:rPr>
        <w:t>3</w:t>
      </w:r>
      <w:r>
        <w:rPr>
          <w:rFonts w:hint="eastAsia"/>
        </w:rPr>
        <w:fldChar w:fldCharType="end"/>
        <w:t xml:space="preserve"> </w:t>
      </w:r>
      <w:r>
        <w:rPr>
          <w:rFonts w:ascii="Times New Roman" w:hAnsi="Times New Roman" w:cs="Times New Roman"/>
          <w:kern w:val="2"/>
        </w:rPr>
        <w:t>原计划与实际进度对比</w:t>
      </w:r>
      <w:r>
        <w:rPr>
          <w:rFonts w:ascii="Times New Roman" w:hAnsi="Times New Roman" w:cs="Times New Roman" w:hint="eastAsia"/>
          <w:kern w:val="2"/>
        </w:rPr>
        <w:t>表</w:t>
      </w:r>
    </w:p>
    <w:tbl>
      <w:tblPr>
        <w:tblStyle w:val="ac"/>
        <w:tblW w:w="0" w:type="auto"/>
        <w:tblLook w:val="04A0" w:firstRow="1" w:lastRow="0" w:firstColumn="1" w:lastColumn="0" w:noHBand="0" w:noVBand="1"/>
      </w:tblPr>
      <w:tblGrid>
        <w:gridCol w:w="846"/>
        <w:gridCol w:w="1612"/>
        <w:gridCol w:w="1200"/>
        <w:gridCol w:w="1271"/>
        <w:gridCol w:w="777"/>
        <w:gridCol w:w="2834"/>
      </w:tblGrid>
      <w:tr w:rsidR="00BA7942" w:rsidRPr="00BA7942" w14:paraId="232F875F" w14:textId="77777777" w:rsidTr="00BA7942">
        <w:tc>
          <w:tcPr>
            <w:tcW w:w="0" w:type="auto"/>
            <w:hideMark/>
          </w:tcPr>
          <w:p w14:paraId="39D3A2CE" w14:textId="77777777" w:rsidR="00BA7942" w:rsidRPr="00F8195E" w:rsidRDefault="00BA7942" w:rsidP="00BA7942">
            <w:pPr>
              <w:widowControl/>
              <w:autoSpaceDE/>
              <w:autoSpaceDN/>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szCs w:val="21"/>
              </w:rPr>
              <w:t>阶段</w:t>
            </w:r>
          </w:p>
        </w:tc>
        <w:tc>
          <w:tcPr>
            <w:tcW w:w="0" w:type="auto"/>
            <w:hideMark/>
          </w:tcPr>
          <w:p w14:paraId="07197A67" w14:textId="77777777" w:rsidR="00BA7942" w:rsidRPr="00F8195E" w:rsidRDefault="00BA7942" w:rsidP="00BA7942">
            <w:pPr>
              <w:widowControl/>
              <w:autoSpaceDE/>
              <w:autoSpaceDN/>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szCs w:val="21"/>
              </w:rPr>
              <w:t>活动名称</w:t>
            </w:r>
          </w:p>
        </w:tc>
        <w:tc>
          <w:tcPr>
            <w:tcW w:w="0" w:type="auto"/>
            <w:hideMark/>
          </w:tcPr>
          <w:p w14:paraId="7779726B" w14:textId="77777777" w:rsidR="00BA7942" w:rsidRPr="00F8195E" w:rsidRDefault="00BA7942" w:rsidP="00BA7942">
            <w:pPr>
              <w:widowControl/>
              <w:autoSpaceDE/>
              <w:autoSpaceDN/>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szCs w:val="21"/>
              </w:rPr>
              <w:t>原计划时间（月）</w:t>
            </w:r>
          </w:p>
        </w:tc>
        <w:tc>
          <w:tcPr>
            <w:tcW w:w="0" w:type="auto"/>
            <w:hideMark/>
          </w:tcPr>
          <w:p w14:paraId="09276B22" w14:textId="77777777" w:rsidR="00BA7942" w:rsidRPr="00F8195E" w:rsidRDefault="00BA7942" w:rsidP="00BA7942">
            <w:pPr>
              <w:widowControl/>
              <w:autoSpaceDE/>
              <w:autoSpaceDN/>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szCs w:val="21"/>
              </w:rPr>
              <w:t>实际完成时间（月）</w:t>
            </w:r>
          </w:p>
        </w:tc>
        <w:tc>
          <w:tcPr>
            <w:tcW w:w="0" w:type="auto"/>
            <w:hideMark/>
          </w:tcPr>
          <w:p w14:paraId="4845BF5C" w14:textId="77777777" w:rsidR="00BA7942" w:rsidRPr="00F8195E" w:rsidRDefault="00BA7942" w:rsidP="00BA7942">
            <w:pPr>
              <w:widowControl/>
              <w:autoSpaceDE/>
              <w:autoSpaceDN/>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szCs w:val="21"/>
              </w:rPr>
              <w:t>差异</w:t>
            </w:r>
          </w:p>
        </w:tc>
        <w:tc>
          <w:tcPr>
            <w:tcW w:w="0" w:type="auto"/>
            <w:hideMark/>
          </w:tcPr>
          <w:p w14:paraId="36CAF541" w14:textId="77777777" w:rsidR="00BA7942" w:rsidRPr="00F8195E" w:rsidRDefault="00BA7942" w:rsidP="00BA7942">
            <w:pPr>
              <w:widowControl/>
              <w:autoSpaceDE/>
              <w:autoSpaceDN/>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szCs w:val="21"/>
              </w:rPr>
              <w:t>说明</w:t>
            </w:r>
          </w:p>
        </w:tc>
      </w:tr>
      <w:tr w:rsidR="00BA7942" w:rsidRPr="00BA7942" w14:paraId="678E4FD2" w14:textId="77777777" w:rsidTr="00BA7942">
        <w:tc>
          <w:tcPr>
            <w:tcW w:w="0" w:type="auto"/>
            <w:hideMark/>
          </w:tcPr>
          <w:p w14:paraId="7169094C"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lastRenderedPageBreak/>
              <w:t>方案设计阶段</w:t>
            </w:r>
          </w:p>
        </w:tc>
        <w:tc>
          <w:tcPr>
            <w:tcW w:w="0" w:type="auto"/>
            <w:hideMark/>
          </w:tcPr>
          <w:p w14:paraId="659694E1"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详细设计方案制定与评审</w:t>
            </w:r>
          </w:p>
        </w:tc>
        <w:tc>
          <w:tcPr>
            <w:tcW w:w="0" w:type="auto"/>
            <w:hideMark/>
          </w:tcPr>
          <w:p w14:paraId="5CDA67B5"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 xml:space="preserve">第 1 个月</w:t>
            </w:r>
          </w:p>
        </w:tc>
        <w:tc>
          <w:tcPr>
            <w:tcW w:w="0" w:type="auto"/>
            <w:hideMark/>
          </w:tcPr>
          <w:p w14:paraId="41C98124"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 xml:space="preserve">第 1 个月</w:t>
            </w:r>
          </w:p>
        </w:tc>
        <w:tc>
          <w:tcPr>
            <w:tcW w:w="0" w:type="auto"/>
            <w:hideMark/>
          </w:tcPr>
          <w:p w14:paraId="6A6C1B9D"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按期</w:t>
            </w:r>
          </w:p>
        </w:tc>
        <w:tc>
          <w:tcPr>
            <w:tcW w:w="0" w:type="auto"/>
            <w:hideMark/>
          </w:tcPr>
          <w:p w14:paraId="506C588F"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 xml:space="preserve">《详细设计方案（V12.0）》于 2025 年 1 月完成并通过评审</w:t>
            </w:r>
          </w:p>
        </w:tc>
      </w:tr>
      <w:tr w:rsidR="00BA7942" w:rsidRPr="00BA7942" w14:paraId="3C654C85" w14:textId="77777777" w:rsidTr="00BA7942">
        <w:tc>
          <w:tcPr>
            <w:tcW w:w="0" w:type="auto"/>
            <w:hideMark/>
          </w:tcPr>
          <w:p w14:paraId="59991E61"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实验验证阶段</w:t>
            </w:r>
          </w:p>
        </w:tc>
        <w:tc>
          <w:tcPr>
            <w:tcW w:w="0" w:type="auto"/>
            <w:hideMark/>
          </w:tcPr>
          <w:p w14:paraId="622F4913"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 xml:space="preserve">模块 1：虚拟目标机、接口激励设备</w:t>
            </w:r>
          </w:p>
        </w:tc>
        <w:tc>
          <w:tcPr>
            <w:tcW w:w="0" w:type="auto"/>
            <w:hideMark/>
          </w:tcPr>
          <w:p w14:paraId="4B1355F0"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 xml:space="preserve">第 2–4 月</w:t>
            </w:r>
          </w:p>
        </w:tc>
        <w:tc>
          <w:tcPr>
            <w:tcW w:w="0" w:type="auto"/>
            <w:hideMark/>
          </w:tcPr>
          <w:p w14:paraId="3FD4B194"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 xml:space="preserve">第 2–5 月</w:t>
            </w:r>
          </w:p>
        </w:tc>
        <w:tc>
          <w:tcPr>
            <w:tcW w:w="0" w:type="auto"/>
            <w:hideMark/>
          </w:tcPr>
          <w:p w14:paraId="5DAD48FD"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 xml:space="preserve">延后约 1 个月</w:t>
            </w:r>
          </w:p>
        </w:tc>
        <w:tc>
          <w:tcPr>
            <w:tcW w:w="0" w:type="auto"/>
            <w:hideMark/>
          </w:tcPr>
          <w:p w14:paraId="5BD60406"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 xml:space="preserve">因 QEMU 模型适配复杂、外设同步量大，现场调试时间增加</w:t>
            </w:r>
          </w:p>
        </w:tc>
      </w:tr>
      <w:tr w:rsidR="00BA7942" w:rsidRPr="00BA7942" w14:paraId="39D0DEAC" w14:textId="77777777" w:rsidTr="00BA7942">
        <w:tc>
          <w:tcPr>
            <w:tcW w:w="0" w:type="auto"/>
            <w:hideMark/>
          </w:tcPr>
          <w:p w14:paraId="15356B34" w14:textId="77777777" w:rsidR="00BA7942" w:rsidRPr="00F8195E" w:rsidRDefault="00BA7942" w:rsidP="00BA7942">
            <w:pPr>
              <w:widowControl/>
              <w:autoSpaceDE/>
              <w:autoSpaceDN/>
              <w:rPr>
                <w:rFonts w:ascii="Times New Roman" w:eastAsiaTheme="minorEastAsia" w:hAnsi="Times New Roman" w:cs="Times New Roman"/>
                <w:sz w:val="21"/>
                <w:szCs w:val="21"/>
              </w:rPr>
            </w:pPr>
          </w:p>
        </w:tc>
        <w:tc>
          <w:tcPr>
            <w:tcW w:w="0" w:type="auto"/>
            <w:hideMark/>
          </w:tcPr>
          <w:p w14:paraId="3D5E580C"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 xml:space="preserve">模块 2：仿真系统数据总线</w:t>
            </w:r>
          </w:p>
        </w:tc>
        <w:tc>
          <w:tcPr>
            <w:tcW w:w="0" w:type="auto"/>
            <w:hideMark/>
          </w:tcPr>
          <w:p w14:paraId="67649A00"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 xml:space="preserve">第 5–7 月</w:t>
            </w:r>
          </w:p>
        </w:tc>
        <w:tc>
          <w:tcPr>
            <w:tcW w:w="0" w:type="auto"/>
            <w:hideMark/>
          </w:tcPr>
          <w:p w14:paraId="1974E372"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 xml:space="preserve">第 5–7 月</w:t>
            </w:r>
          </w:p>
        </w:tc>
        <w:tc>
          <w:tcPr>
            <w:tcW w:w="0" w:type="auto"/>
            <w:hideMark/>
          </w:tcPr>
          <w:p w14:paraId="3446400A"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按期</w:t>
            </w:r>
          </w:p>
        </w:tc>
        <w:tc>
          <w:tcPr>
            <w:tcW w:w="0" w:type="auto"/>
            <w:hideMark/>
          </w:tcPr>
          <w:p w14:paraId="06139F3F"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 xml:space="preserve">DDS 通信及 UDP 接口均按节点计划完成</w:t>
            </w:r>
          </w:p>
        </w:tc>
      </w:tr>
      <w:tr w:rsidR="00BA7942" w:rsidRPr="00BA7942" w14:paraId="1FDE7FF5" w14:textId="77777777" w:rsidTr="00BA7942">
        <w:tc>
          <w:tcPr>
            <w:tcW w:w="0" w:type="auto"/>
            <w:hideMark/>
          </w:tcPr>
          <w:p w14:paraId="1CFB3B76" w14:textId="77777777" w:rsidR="00BA7942" w:rsidRPr="00F8195E" w:rsidRDefault="00BA7942" w:rsidP="00BA7942">
            <w:pPr>
              <w:widowControl/>
              <w:autoSpaceDE/>
              <w:autoSpaceDN/>
              <w:rPr>
                <w:rFonts w:ascii="Times New Roman" w:eastAsiaTheme="minorEastAsia" w:hAnsi="Times New Roman" w:cs="Times New Roman"/>
                <w:sz w:val="21"/>
                <w:szCs w:val="21"/>
              </w:rPr>
            </w:pPr>
          </w:p>
        </w:tc>
        <w:tc>
          <w:tcPr>
            <w:tcW w:w="0" w:type="auto"/>
            <w:hideMark/>
          </w:tcPr>
          <w:p w14:paraId="6D24E293"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 xml:space="preserve">模块 3：IMA 测试集、仿真基础软件</w:t>
            </w:r>
          </w:p>
        </w:tc>
        <w:tc>
          <w:tcPr>
            <w:tcW w:w="0" w:type="auto"/>
            <w:hideMark/>
          </w:tcPr>
          <w:p w14:paraId="3B1510E5"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 xml:space="preserve">第 8–10 月</w:t>
            </w:r>
          </w:p>
        </w:tc>
        <w:tc>
          <w:tcPr>
            <w:tcW w:w="0" w:type="auto"/>
            <w:hideMark/>
          </w:tcPr>
          <w:p w14:paraId="323605D2"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 xml:space="preserve">第 7–9 月</w:t>
            </w:r>
          </w:p>
        </w:tc>
        <w:tc>
          <w:tcPr>
            <w:tcW w:w="0" w:type="auto"/>
            <w:hideMark/>
          </w:tcPr>
          <w:p w14:paraId="5D8A20F4"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 xml:space="preserve">提前约 1 个月</w:t>
            </w:r>
          </w:p>
        </w:tc>
        <w:tc>
          <w:tcPr>
            <w:tcW w:w="0" w:type="auto"/>
            <w:hideMark/>
          </w:tcPr>
          <w:p w14:paraId="171F1E6A"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得益于模板化开发和接口复用，测试程序集提前完成</w:t>
            </w:r>
          </w:p>
        </w:tc>
      </w:tr>
      <w:tr w:rsidR="00BA7942" w:rsidRPr="00BA7942" w14:paraId="03B1EA28" w14:textId="77777777" w:rsidTr="00BA7942">
        <w:tc>
          <w:tcPr>
            <w:tcW w:w="0" w:type="auto"/>
            <w:hideMark/>
          </w:tcPr>
          <w:p w14:paraId="35DF9D5E"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系统集成与测试</w:t>
            </w:r>
          </w:p>
        </w:tc>
        <w:tc>
          <w:tcPr>
            <w:tcW w:w="0" w:type="auto"/>
            <w:hideMark/>
          </w:tcPr>
          <w:p w14:paraId="5EA4DDF0"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系统级集成与测试</w:t>
            </w:r>
          </w:p>
        </w:tc>
        <w:tc>
          <w:tcPr>
            <w:tcW w:w="0" w:type="auto"/>
            <w:hideMark/>
          </w:tcPr>
          <w:p w14:paraId="75E32244"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 xml:space="preserve">第 8–10 月</w:t>
            </w:r>
          </w:p>
        </w:tc>
        <w:tc>
          <w:tcPr>
            <w:tcW w:w="0" w:type="auto"/>
            <w:hideMark/>
          </w:tcPr>
          <w:p w14:paraId="25A681FE"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 xml:space="preserve">第 9–10 月</w:t>
            </w:r>
          </w:p>
        </w:tc>
        <w:tc>
          <w:tcPr>
            <w:tcW w:w="0" w:type="auto"/>
            <w:hideMark/>
          </w:tcPr>
          <w:p w14:paraId="7FD5A757"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基本一致</w:t>
            </w:r>
          </w:p>
        </w:tc>
        <w:tc>
          <w:tcPr>
            <w:tcW w:w="0" w:type="auto"/>
            <w:hideMark/>
          </w:tcPr>
          <w:p w14:paraId="4281AC0B"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各模块可并行联调，进度平稳</w:t>
            </w:r>
          </w:p>
        </w:tc>
      </w:tr>
      <w:tr w:rsidR="00BA7942" w:rsidRPr="00BA7942" w14:paraId="12CD761C" w14:textId="77777777" w:rsidTr="00BA7942">
        <w:tc>
          <w:tcPr>
            <w:tcW w:w="0" w:type="auto"/>
            <w:hideMark/>
          </w:tcPr>
          <w:p w14:paraId="5B70B0EF"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项目验收阶段</w:t>
            </w:r>
          </w:p>
        </w:tc>
        <w:tc>
          <w:tcPr>
            <w:tcW w:w="0" w:type="auto"/>
            <w:hideMark/>
          </w:tcPr>
          <w:p w14:paraId="0D40A7B4"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文档整理与预验收</w:t>
            </w:r>
          </w:p>
        </w:tc>
        <w:tc>
          <w:tcPr>
            <w:tcW w:w="0" w:type="auto"/>
            <w:hideMark/>
          </w:tcPr>
          <w:p w14:paraId="046E66EE"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 xml:space="preserve">第 11 月</w:t>
            </w:r>
          </w:p>
        </w:tc>
        <w:tc>
          <w:tcPr>
            <w:tcW w:w="0" w:type="auto"/>
            <w:hideMark/>
          </w:tcPr>
          <w:p w14:paraId="1A6F7754"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 xml:space="preserve">第 10 月</w:t>
            </w:r>
          </w:p>
        </w:tc>
        <w:tc>
          <w:tcPr>
            <w:tcW w:w="0" w:type="auto"/>
            <w:hideMark/>
          </w:tcPr>
          <w:p w14:paraId="41419434"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 xml:space="preserve">提前约 1 个月</w:t>
            </w:r>
          </w:p>
        </w:tc>
        <w:tc>
          <w:tcPr>
            <w:tcW w:w="0" w:type="auto"/>
            <w:hideMark/>
          </w:tcPr>
          <w:p w14:paraId="0BDF5BB2"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全套文档提前形成并通过内部审查</w:t>
            </w:r>
          </w:p>
        </w:tc>
      </w:tr>
      <w:tr w:rsidR="00BA7942" w:rsidRPr="00BA7942" w14:paraId="75563838" w14:textId="77777777" w:rsidTr="00BA7942">
        <w:tc>
          <w:tcPr>
            <w:tcW w:w="0" w:type="auto"/>
            <w:hideMark/>
          </w:tcPr>
          <w:p w14:paraId="6F38DDB8" w14:textId="77777777" w:rsidR="00BA7942" w:rsidRPr="00F8195E" w:rsidRDefault="00BA7942" w:rsidP="00BA7942">
            <w:pPr>
              <w:widowControl/>
              <w:autoSpaceDE/>
              <w:autoSpaceDN/>
              <w:rPr>
                <w:rFonts w:ascii="Times New Roman" w:eastAsiaTheme="minorEastAsia" w:hAnsi="Times New Roman" w:cs="Times New Roman"/>
                <w:sz w:val="21"/>
                <w:szCs w:val="21"/>
              </w:rPr>
            </w:pPr>
          </w:p>
        </w:tc>
        <w:tc>
          <w:tcPr>
            <w:tcW w:w="0" w:type="auto"/>
            <w:hideMark/>
          </w:tcPr>
          <w:p w14:paraId="739EDBF8"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正式验收</w:t>
            </w:r>
          </w:p>
        </w:tc>
        <w:tc>
          <w:tcPr>
            <w:tcW w:w="0" w:type="auto"/>
            <w:hideMark/>
          </w:tcPr>
          <w:p w14:paraId="3069AA50"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 xml:space="preserve">第 12 月</w:t>
            </w:r>
          </w:p>
        </w:tc>
        <w:tc>
          <w:tcPr>
            <w:tcW w:w="0" w:type="auto"/>
            <w:hideMark/>
          </w:tcPr>
          <w:p w14:paraId="60B78438"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 xml:space="preserve">第 11 月</w:t>
            </w:r>
          </w:p>
        </w:tc>
        <w:tc>
          <w:tcPr>
            <w:tcW w:w="0" w:type="auto"/>
            <w:hideMark/>
          </w:tcPr>
          <w:p w14:paraId="7B584B48"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 xml:space="preserve">提前约 1 个月</w:t>
            </w:r>
          </w:p>
        </w:tc>
        <w:tc>
          <w:tcPr>
            <w:tcW w:w="0" w:type="auto"/>
            <w:hideMark/>
          </w:tcPr>
          <w:p w14:paraId="054CFB6D" w14:textId="77777777" w:rsidR="00BA7942" w:rsidRPr="00F8195E" w:rsidRDefault="00BA7942" w:rsidP="00BA7942">
            <w:pPr>
              <w:widowControl/>
              <w:autoSpaceDE/>
              <w:autoSpaceDN/>
              <w:rPr>
                <w:rFonts w:ascii="Times New Roman" w:eastAsiaTheme="minorEastAsia" w:hAnsi="Times New Roman" w:cs="Times New Roman"/>
                <w:sz w:val="21"/>
                <w:szCs w:val="21"/>
              </w:rPr>
            </w:pPr>
            <w:r>
              <w:rPr>
                <w:rFonts w:ascii="Times New Roman" w:eastAsiaTheme="minorEastAsia" w:hAnsi="Times New Roman" w:cs="Times New Roman"/>
                <w:sz w:val="21"/>
                <w:szCs w:val="21"/>
              </w:rPr>
              <w:t>系统通过现场验收测试，性能达标</w:t>
            </w:r>
          </w:p>
        </w:tc>
      </w:tr>
    </w:tbl>
    <w:p w14:paraId="34A43FAE" w14:textId="77777777" w:rsidR="00A65258" w:rsidRPr="00A65258" w:rsidRDefault="00A65258" w:rsidP="00A65258">
      <w:pPr>
        <w:autoSpaceDE/>
        <w:autoSpaceDN/>
        <w:spacing w:line="360" w:lineRule="auto"/>
        <w:ind w:firstLineChars="200" w:firstLine="482"/>
        <w:rPr>
          <w:rFonts w:ascii="Times New Roman" w:hAnsi="Times New Roman" w:cs="Times New Roman"/>
          <w:kern w:val="2"/>
        </w:rPr>
      </w:pPr>
      <w:r>
        <w:rPr>
          <w:rFonts w:ascii="Times New Roman" w:hAnsi="Times New Roman" w:cs="Times New Roman"/>
          <w:b/>
          <w:bCs/>
          <w:kern w:val="2"/>
        </w:rPr>
        <w:t>总体分析：</w:t>
      </w:r>
    </w:p>
    <w:p w14:paraId="1C2BC99C" w14:textId="77777777" w:rsidR="00A65258" w:rsidRPr="00A65258" w:rsidRDefault="00A65258" w:rsidP="00A65258">
      <w:pPr>
        <w:numPr>
          <w:ilvl w:val="0"/>
          <w:numId w:val="21"/>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项目总体进度较原计划提前约 1 个月；</w:t>
      </w:r>
    </w:p>
    <w:p w14:paraId="56E21F84" w14:textId="77777777" w:rsidR="00A65258" w:rsidRPr="00A65258" w:rsidRDefault="00A65258" w:rsidP="00A65258">
      <w:pPr>
        <w:numPr>
          <w:ilvl w:val="0"/>
          <w:numId w:val="21"/>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模块 1 开发阶段因 QEMU 外设复杂度高、虚拟机镜像损坏 等客观原因出现阶段性延误；</w:t>
      </w:r>
    </w:p>
    <w:p w14:paraId="3BDFED7C" w14:textId="77777777" w:rsidR="00A65258" w:rsidRPr="00A65258" w:rsidRDefault="00A65258" w:rsidP="00A65258">
      <w:pPr>
        <w:numPr>
          <w:ilvl w:val="0"/>
          <w:numId w:val="21"/>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自 5 月后，通过建立 代码模板库 与 自动化构建脚本，开发效率提升约 20%，后续阶段实现赶超；</w:t>
      </w:r>
    </w:p>
    <w:p w14:paraId="18A6826B" w14:textId="77777777" w:rsidR="00A65258" w:rsidRPr="00A65258" w:rsidRDefault="00A65258" w:rsidP="00A65258">
      <w:pPr>
        <w:numPr>
          <w:ilvl w:val="0"/>
          <w:numId w:val="21"/>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各分项目间的接口在 6 月统一规范后，集成效率显著提高；</w:t>
      </w:r>
    </w:p>
    <w:p w14:paraId="46E60A94" w14:textId="77777777" w:rsidR="00A65258" w:rsidRPr="00A65258" w:rsidRDefault="00A65258" w:rsidP="00A65258">
      <w:pPr>
        <w:numPr>
          <w:ilvl w:val="0"/>
          <w:numId w:val="21"/>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现场联调阶段与 631 所保持高频同步，问题闭环周期平均缩短至 3 天，保障了总体提前收尾。</w:t>
      </w:r>
    </w:p>
    <w:p w14:paraId="20DAB2A0" w14:textId="77777777" w:rsidR="00A65258" w:rsidRDefault="00A65258" w:rsidP="00A65258">
      <w:pPr>
        <w:autoSpaceDE/>
        <w:autoSpaceDN/>
        <w:spacing w:line="360" w:lineRule="auto"/>
        <w:ind w:firstLineChars="200" w:firstLine="482"/>
        <w:rPr>
          <w:rFonts w:ascii="Times New Roman" w:hAnsi="Times New Roman" w:cs="Times New Roman"/>
          <w:kern w:val="2"/>
        </w:rPr>
      </w:pPr>
      <w:r>
        <w:rPr>
          <w:rFonts w:ascii="Times New Roman" w:hAnsi="Times New Roman" w:cs="Times New Roman"/>
          <w:b/>
          <w:bCs/>
          <w:kern w:val="2"/>
        </w:rPr>
        <w:t>结论：</w:t>
      </w:r>
    </w:p>
    <w:p w14:paraId="42D1634C" w14:textId="5F962822" w:rsidR="004656CD" w:rsidRPr="00A65258" w:rsidRDefault="00A65258" w:rsidP="00E425CA">
      <w:p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本项目进度总体受控，开发过程未出现重大延期风险，最终按期提前完成交付目标，满足合同与验收大纲要求。</w:t>
      </w:r>
    </w:p>
    <w:p w14:paraId="587C8215" w14:textId="162494E0" w:rsidR="002F7E45" w:rsidRPr="002F7E45" w:rsidRDefault="002F7E45" w:rsidP="000D599D">
      <w:pPr>
        <w:pStyle w:val="1"/>
        <w:jc w:val="left"/>
      </w:pPr>
      <w:bookmarkStart w:id="18" w:name="_Toc212040897"/>
      <w:r>
        <w:rPr>
          <w:rFonts w:hint="eastAsia"/>
        </w:rPr>
        <w:t xml:space="preserve">4 开发工作评价</w:t>
      </w:r>
      <w:bookmarkEnd w:id="18"/>
    </w:p>
    <w:p w14:paraId="3B9741EF" w14:textId="626192FD" w:rsidR="002F7E45" w:rsidRPr="002F7E45" w:rsidRDefault="002F7E45" w:rsidP="000D599D">
      <w:pPr>
        <w:pStyle w:val="2"/>
        <w:jc w:val="left"/>
      </w:pPr>
      <w:bookmarkStart w:id="19" w:name="_Toc212040898"/>
      <w:r>
        <w:rPr>
          <w:rFonts w:hint="eastAsia"/>
        </w:rPr>
        <w:t xml:space="preserve">4.1 对生产效率的评价</w:t>
      </w:r>
      <w:bookmarkEnd w:id="19"/>
    </w:p>
    <w:p w14:paraId="379C4FE4" w14:textId="2587758C" w:rsidR="00FC6312" w:rsidRPr="00FC6312" w:rsidRDefault="00FC6312" w:rsidP="000D599D">
      <w:p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本项目共由 5 个主要分系统组成，包括平台软件虚拟仿真基础软件、平台软</w:t>
        <w:lastRenderedPageBreak/>
        <w:t xml:space="preserve">件虚拟目标机、仿真系统数据总线、IMA 平台软件标准测试程序集以及总线/网络/离散量模拟量接口测试激励设备。开发工作自 202</w:t>
      </w:r>
      <w:r>
        <w:rPr>
          <w:rFonts w:ascii="Times New Roman" w:hAnsi="Times New Roman" w:cs="Times New Roman" w:hint="eastAsia"/>
          <w:kern w:val="2"/>
        </w:rPr>
        <w:t>4</w:t>
      </w:r>
      <w:r>
        <w:rPr>
          <w:rFonts w:ascii="Times New Roman" w:hAnsi="Times New Roman" w:cs="Times New Roman"/>
          <w:kern w:val="2"/>
        </w:rPr>
        <w:t xml:space="preserve"> 年 1</w:t>
      </w:r>
      <w:r>
        <w:rPr>
          <w:rFonts w:ascii="Times New Roman" w:hAnsi="Times New Roman" w:cs="Times New Roman" w:hint="eastAsia"/>
          <w:kern w:val="2"/>
        </w:rPr>
        <w:t>2</w:t>
      </w:r>
      <w:r>
        <w:rPr>
          <w:rFonts w:ascii="Times New Roman" w:hAnsi="Times New Roman" w:cs="Times New Roman"/>
          <w:kern w:val="2"/>
        </w:rPr>
        <w:t xml:space="preserve"> 月启动，至 2025 年 </w:t>
      </w:r>
      <w:r>
        <w:rPr>
          <w:rFonts w:ascii="Times New Roman" w:hAnsi="Times New Roman" w:cs="Times New Roman" w:hint="eastAsia"/>
          <w:kern w:val="2"/>
        </w:rPr>
        <w:t>11</w:t>
      </w:r>
      <w:r>
        <w:rPr>
          <w:rFonts w:ascii="Times New Roman" w:hAnsi="Times New Roman" w:cs="Times New Roman"/>
          <w:kern w:val="2"/>
        </w:rPr>
        <w:t xml:space="preserve"> 月完成主要功能实现与现场联调，累计投入开发人员 </w:t>
      </w:r>
      <w:r>
        <w:rPr>
          <w:rFonts w:ascii="Times New Roman" w:hAnsi="Times New Roman" w:cs="Times New Roman" w:hint="eastAsia"/>
          <w:kern w:val="2"/>
        </w:rPr>
        <w:t>11</w:t>
      </w:r>
      <w:r>
        <w:rPr>
          <w:rFonts w:ascii="Times New Roman" w:hAnsi="Times New Roman" w:cs="Times New Roman"/>
          <w:kern w:val="2"/>
        </w:rPr>
        <w:t xml:space="preserve"> 人，持续 </w:t>
      </w:r>
      <w:r>
        <w:rPr>
          <w:rFonts w:ascii="Times New Roman" w:hAnsi="Times New Roman" w:cs="Times New Roman" w:hint="eastAsia"/>
          <w:kern w:val="2"/>
        </w:rPr>
        <w:t>12</w:t>
      </w:r>
      <w:r>
        <w:rPr>
          <w:rFonts w:ascii="Times New Roman" w:hAnsi="Times New Roman" w:cs="Times New Roman"/>
          <w:kern w:val="2"/>
        </w:rPr>
        <w:t xml:space="preserve"> 个月。</w:t>
      </w:r>
    </w:p>
    <w:p w14:paraId="02B1B7BF" w14:textId="77777777" w:rsidR="00FC6312" w:rsidRPr="00FC6312" w:rsidRDefault="00FC6312" w:rsidP="000D599D">
      <w:p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根据版本管理系统（Gitee）与周报记录统计：</w:t>
      </w:r>
    </w:p>
    <w:p w14:paraId="76E2CCA9" w14:textId="00A29FE5" w:rsidR="00FC6312" w:rsidRPr="00FC6312" w:rsidRDefault="00FC6312" w:rsidP="000D599D">
      <w:pPr>
        <w:numPr>
          <w:ilvl w:val="0"/>
          <w:numId w:val="1"/>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程序总量约为 250,000 行代码（LOC），其中 C/C++ 占 65%，Java/JavaFX 占 20%，Python/脚本与</w:t>
      </w:r>
      <w:r>
        <w:rPr>
          <w:rFonts w:ascii="Times New Roman" w:hAnsi="Times New Roman" w:cs="Times New Roman" w:hint="eastAsia"/>
          <w:kern w:val="2"/>
        </w:rPr>
        <w:t>其他</w:t>
      </w:r>
      <w:r>
        <w:rPr>
          <w:rFonts w:ascii="Times New Roman" w:hAnsi="Times New Roman" w:cs="Times New Roman"/>
          <w:kern w:val="2"/>
        </w:rPr>
        <w:t xml:space="preserve">配置文件约占 15%。</w:t>
      </w:r>
    </w:p>
    <w:p w14:paraId="75D26B07" w14:textId="411FF054" w:rsidR="00FC6312" w:rsidRPr="00FC6312" w:rsidRDefault="00FC6312" w:rsidP="000D599D">
      <w:pPr>
        <w:numPr>
          <w:ilvl w:val="0"/>
          <w:numId w:val="1"/>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文档总量约 580 千字，涵盖需求说明书、设计文档、测试计划、用户手册及各阶段进度报告。</w:t>
      </w:r>
    </w:p>
    <w:p w14:paraId="2460D139" w14:textId="77777777" w:rsidR="00FC6312" w:rsidRPr="00FC6312" w:rsidRDefault="00FC6312" w:rsidP="000D599D">
      <w:p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综合计算：</w:t>
      </w:r>
    </w:p>
    <w:p w14:paraId="31473DEB" w14:textId="57C69203" w:rsidR="00FC6312" w:rsidRPr="00FC6312" w:rsidRDefault="00FC6312" w:rsidP="000D599D">
      <w:pPr>
        <w:numPr>
          <w:ilvl w:val="0"/>
          <w:numId w:val="2"/>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程序平均生产效率：138,000 LOC ÷（11人 × 12月）≈ 1,893 行/人月；</w:t>
      </w:r>
    </w:p>
    <w:p w14:paraId="151F1B6B" w14:textId="79F89EA4" w:rsidR="00FC6312" w:rsidRPr="00FC6312" w:rsidRDefault="00FC6312" w:rsidP="000D599D">
      <w:pPr>
        <w:numPr>
          <w:ilvl w:val="0"/>
          <w:numId w:val="2"/>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文件平均生产效率：580 千字 ÷（11人 × 12月）≈ 4.39 千字/人月。</w:t>
      </w:r>
    </w:p>
    <w:p w14:paraId="656B9071" w14:textId="5B16FDBD" w:rsidR="00FC6312" w:rsidRPr="00FC6312" w:rsidRDefault="00FC6312" w:rsidP="000D599D">
      <w:p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与项目计划阶段（原计划 1,600 行代码/人月，4 千字文档/人月）相比：</w:t>
      </w:r>
    </w:p>
    <w:p w14:paraId="6A911E35" w14:textId="5B386136" w:rsidR="00FC6312" w:rsidRPr="00FC6312" w:rsidRDefault="00FC6312" w:rsidP="000D599D">
      <w:pPr>
        <w:numPr>
          <w:ilvl w:val="0"/>
          <w:numId w:val="3"/>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程序生产效率提升约 20%；</w:t>
      </w:r>
    </w:p>
    <w:p w14:paraId="4C24590D" w14:textId="78D450F5" w:rsidR="005F79CC" w:rsidRDefault="00FC6312" w:rsidP="000D599D">
      <w:pPr>
        <w:numPr>
          <w:ilvl w:val="0"/>
          <w:numId w:val="3"/>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文档生产效率提升约 10%；</w:t>
      </w:r>
    </w:p>
    <w:p w14:paraId="2BC9F66B" w14:textId="0D713C56" w:rsidR="002F7E45" w:rsidRPr="00B138B8" w:rsidRDefault="00FC6312" w:rsidP="000D599D">
      <w:pPr>
        <w:autoSpaceDE/>
        <w:autoSpaceDN/>
        <w:spacing w:line="360" w:lineRule="auto"/>
        <w:ind w:left="720"/>
        <w:rPr>
          <w:rFonts w:ascii="Times New Roman" w:hAnsi="Times New Roman" w:cs="Times New Roman"/>
          <w:kern w:val="2"/>
        </w:rPr>
      </w:pPr>
      <w:r>
        <w:rPr>
          <w:rFonts w:ascii="Times New Roman" w:hAnsi="Times New Roman" w:cs="Times New Roman"/>
          <w:kern w:val="2"/>
        </w:rPr>
        <w:t>主要得益于后期形成了较完善的模块模板与自动化构建脚本，开发复用率明显提高，代码调试时间减少。</w:t>
      </w:r>
    </w:p>
    <w:p w14:paraId="7DFF408F" w14:textId="77777777" w:rsidR="002F7E45" w:rsidRPr="002F7E45" w:rsidRDefault="002F7E45" w:rsidP="000D599D">
      <w:pPr>
        <w:pStyle w:val="2"/>
        <w:jc w:val="left"/>
      </w:pPr>
      <w:bookmarkStart w:id="20" w:name="_Toc212040899"/>
      <w:r>
        <w:rPr>
          <w:rFonts w:hint="eastAsia"/>
        </w:rPr>
        <w:t xml:space="preserve">4.2 对产品质量的评价</w:t>
      </w:r>
      <w:bookmarkEnd w:id="20"/>
    </w:p>
    <w:p w14:paraId="2335A900" w14:textId="77777777" w:rsidR="00973936" w:rsidRPr="00973936" w:rsidRDefault="00973936" w:rsidP="000D599D">
      <w:pPr>
        <w:autoSpaceDE/>
        <w:autoSpaceDN/>
        <w:spacing w:line="360" w:lineRule="auto"/>
        <w:ind w:firstLine="720"/>
        <w:rPr>
          <w:rFonts w:ascii="Times New Roman" w:hAnsi="Times New Roman" w:cs="Times New Roman"/>
          <w:kern w:val="2"/>
        </w:rPr>
      </w:pPr>
      <w:r>
        <w:rPr>
          <w:rFonts w:ascii="Times New Roman" w:hAnsi="Times New Roman" w:cs="Times New Roman"/>
          <w:kern w:val="2"/>
        </w:rPr>
        <w:t>根据项目测试阶段统计数据：</w:t>
      </w:r>
    </w:p>
    <w:p w14:paraId="5CA12B0E" w14:textId="0FFD019D" w:rsidR="00973936" w:rsidRPr="00973936" w:rsidRDefault="00973936" w:rsidP="000D599D">
      <w:pPr>
        <w:numPr>
          <w:ilvl w:val="0"/>
          <w:numId w:val="4"/>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单元与集成测试阶段共发现 </w:t>
      </w:r>
      <w:r>
        <w:rPr>
          <w:rFonts w:ascii="Times New Roman" w:hAnsi="Times New Roman" w:cs="Times New Roman" w:hint="eastAsia"/>
          <w:kern w:val="2"/>
        </w:rPr>
        <w:t>2</w:t>
      </w:r>
      <w:r>
        <w:rPr>
          <w:rFonts w:ascii="Times New Roman" w:hAnsi="Times New Roman" w:cs="Times New Roman"/>
          <w:kern w:val="2"/>
        </w:rPr>
        <w:t xml:space="preserve">7 个缺陷；</w:t>
      </w:r>
    </w:p>
    <w:p w14:paraId="2DFDB1EC" w14:textId="6D0393E0" w:rsidR="00973936" w:rsidRPr="00973936" w:rsidRDefault="00973936" w:rsidP="000D599D">
      <w:pPr>
        <w:numPr>
          <w:ilvl w:val="0"/>
          <w:numId w:val="4"/>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系统测试与现场联调阶段新增 </w:t>
      </w:r>
      <w:r>
        <w:rPr>
          <w:rFonts w:ascii="Times New Roman" w:hAnsi="Times New Roman" w:cs="Times New Roman" w:hint="eastAsia"/>
          <w:kern w:val="2"/>
        </w:rPr>
        <w:t>1</w:t>
      </w:r>
      <w:r>
        <w:rPr>
          <w:rFonts w:ascii="Times New Roman" w:hAnsi="Times New Roman" w:cs="Times New Roman"/>
          <w:kern w:val="2"/>
        </w:rPr>
        <w:t xml:space="preserve">4 个缺陷；</w:t>
      </w:r>
    </w:p>
    <w:p w14:paraId="789F6B8B" w14:textId="6E8C1ABA" w:rsidR="00973936" w:rsidRPr="00973936" w:rsidRDefault="00973936" w:rsidP="000D599D">
      <w:pPr>
        <w:numPr>
          <w:ilvl w:val="0"/>
          <w:numId w:val="4"/>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累计缺陷总数为 </w:t>
      </w:r>
      <w:r>
        <w:rPr>
          <w:rFonts w:ascii="Times New Roman" w:hAnsi="Times New Roman" w:cs="Times New Roman" w:hint="eastAsia"/>
          <w:kern w:val="2"/>
        </w:rPr>
        <w:t>4</w:t>
      </w:r>
      <w:r>
        <w:rPr>
          <w:rFonts w:ascii="Times New Roman" w:hAnsi="Times New Roman" w:cs="Times New Roman"/>
          <w:kern w:val="2"/>
        </w:rPr>
        <w:t xml:space="preserve">1 个；</w:t>
      </w:r>
    </w:p>
    <w:p w14:paraId="16EDB846" w14:textId="69F30CAE" w:rsidR="00973936" w:rsidRPr="00973936" w:rsidRDefault="00973936" w:rsidP="000D599D">
      <w:pPr>
        <w:numPr>
          <w:ilvl w:val="0"/>
          <w:numId w:val="4"/>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其中编码逻辑错误 18</w:t>
      </w:r>
      <w:r>
        <w:rPr>
          <w:rFonts w:ascii="Times New Roman" w:hAnsi="Times New Roman" w:cs="Times New Roman" w:hint="eastAsia"/>
          <w:kern w:val="2"/>
        </w:rPr>
        <w:t xml:space="preserve"> </w:t>
      </w:r>
      <w:r>
        <w:rPr>
          <w:rFonts w:ascii="Times New Roman" w:hAnsi="Times New Roman" w:cs="Times New Roman"/>
          <w:kern w:val="2"/>
        </w:rPr>
        <w:t xml:space="preserve">起，接口不一致 </w:t>
      </w:r>
      <w:r>
        <w:rPr>
          <w:rFonts w:ascii="Times New Roman" w:hAnsi="Times New Roman" w:cs="Times New Roman" w:hint="eastAsia"/>
          <w:kern w:val="2"/>
        </w:rPr>
        <w:t>12</w:t>
      </w:r>
      <w:r>
        <w:rPr>
          <w:rFonts w:ascii="Times New Roman" w:hAnsi="Times New Roman" w:cs="Times New Roman"/>
          <w:kern w:val="2"/>
        </w:rPr>
        <w:t xml:space="preserve"> 起，环境依赖与配置问题 </w:t>
      </w:r>
      <w:r>
        <w:rPr>
          <w:rFonts w:ascii="Times New Roman" w:hAnsi="Times New Roman" w:cs="Times New Roman" w:hint="eastAsia"/>
          <w:kern w:val="2"/>
        </w:rPr>
        <w:t>7</w:t>
      </w:r>
      <w:r>
        <w:rPr>
          <w:rFonts w:ascii="Times New Roman" w:hAnsi="Times New Roman" w:cs="Times New Roman"/>
          <w:kern w:val="2"/>
        </w:rPr>
        <w:t xml:space="preserve"> 起，其余 4 起为文档或注释不一致类问题。</w:t>
      </w:r>
    </w:p>
    <w:p w14:paraId="38C303D0" w14:textId="77777777" w:rsidR="00973936" w:rsidRPr="00973936" w:rsidRDefault="00973936" w:rsidP="000D599D">
      <w:p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以约 138,000 行代码计，错误发生率为：</w:t>
      </w:r>
    </w:p>
    <w:p w14:paraId="2C7606C0" w14:textId="77777777" w:rsidR="00973936" w:rsidRPr="00973936" w:rsidRDefault="00973936" w:rsidP="000D599D">
      <w:pPr>
        <w:numPr>
          <w:ilvl w:val="0"/>
          <w:numId w:val="5"/>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0.8 错误/千行代码（KLOC）。</w:t>
      </w:r>
    </w:p>
    <w:p w14:paraId="46EDB277" w14:textId="77777777" w:rsidR="00973936" w:rsidRPr="00973936" w:rsidRDefault="00973936" w:rsidP="000D599D">
      <w:p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相较于初期《质量保证计划》设定的目标（≤1.0 错误/KLOC），实际结果优于计划约 20%。</w:t>
        <w:br/>
        <w:lastRenderedPageBreak/>
        <w:t>主要改进措施包括：</w:t>
      </w:r>
    </w:p>
    <w:p w14:paraId="27E45A58" w14:textId="77777777" w:rsidR="00973936" w:rsidRPr="00973936" w:rsidRDefault="00973936" w:rsidP="000D599D">
      <w:pPr>
        <w:numPr>
          <w:ilvl w:val="0"/>
          <w:numId w:val="6"/>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全面引入 代码审查制度（Code Review），每次合入主分支前必须由另一开发者复核；</w:t>
      </w:r>
    </w:p>
    <w:p w14:paraId="7E6AB702" w14:textId="58C8EC79" w:rsidR="00973936" w:rsidRPr="00973936" w:rsidRDefault="00973936" w:rsidP="000D599D">
      <w:pPr>
        <w:numPr>
          <w:ilvl w:val="0"/>
          <w:numId w:val="6"/>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持续集成环境中执行自动化编译与单元测试；</w:t>
      </w:r>
    </w:p>
    <w:p w14:paraId="5EFBCE25" w14:textId="77777777" w:rsidR="00973936" w:rsidRDefault="00973936" w:rsidP="000D599D">
      <w:pPr>
        <w:numPr>
          <w:ilvl w:val="0"/>
          <w:numId w:val="6"/>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严格执行配置管理（基于 Gitee + Jenkins），确保版本追溯性与问题定位效率。</w:t>
      </w:r>
    </w:p>
    <w:p w14:paraId="53179DF7" w14:textId="6077F7C8" w:rsidR="002D4057" w:rsidRPr="00973936" w:rsidRDefault="002D4057" w:rsidP="000D599D">
      <w:pPr>
        <w:numPr>
          <w:ilvl w:val="0"/>
          <w:numId w:val="6"/>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阶段性质量评审机制，在每个开发里程碑节点组织评审，确保缺陷闭环与验证充分。</w:t>
      </w:r>
    </w:p>
    <w:p w14:paraId="2F41E5FE" w14:textId="3D7C7A27" w:rsidR="002F7E45" w:rsidRPr="00D52BA6" w:rsidRDefault="00973936" w:rsidP="000D599D">
      <w:p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综合评估，本系统的稳定性与正确性均满足航空软件仿真验证环境要求，质量指标达到计划预期。</w:t>
      </w:r>
    </w:p>
    <w:p w14:paraId="0E210EC1" w14:textId="77777777" w:rsidR="002F7E45" w:rsidRPr="002F7E45" w:rsidRDefault="002F7E45" w:rsidP="000D599D">
      <w:pPr>
        <w:pStyle w:val="2"/>
        <w:jc w:val="left"/>
      </w:pPr>
      <w:bookmarkStart w:id="21" w:name="_Toc212040900"/>
      <w:r>
        <w:rPr>
          <w:rFonts w:hint="eastAsia"/>
        </w:rPr>
        <w:t xml:space="preserve">4.3 对技术方法的评价</w:t>
      </w:r>
      <w:bookmarkEnd w:id="21"/>
    </w:p>
    <w:p w14:paraId="53BEAE2B" w14:textId="77777777" w:rsidR="000F2030" w:rsidRDefault="000F2030" w:rsidP="000D599D">
      <w:p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项目采用的主要技术与方法如下：</w:t>
      </w:r>
    </w:p>
    <w:p w14:paraId="3E4CB344" w14:textId="343F91DA" w:rsidR="00FC7182" w:rsidRDefault="00FC7182" w:rsidP="00FC7182">
      <w:pPr>
        <w:pStyle w:val="ad"/>
        <w:keepNext/>
        <w:jc w:val="center"/>
      </w:pPr>
      <w:r>
        <w:rPr>
          <w:rFonts w:hint="eastAsia"/>
        </w:rPr>
        <w:t xml:space="preserve">表 </w:t>
        <w:fldChar w:fldCharType="begin"/>
        <w:instrText xml:space="preserve"> SEQ </w:instrText>
        <w:instrText>表</w:instrText>
        <w:instrText xml:space="preserve"> \* ARABIC </w:instrText>
        <w:fldChar w:fldCharType="separate"/>
      </w:r>
      <w:r>
        <w:rPr>
          <w:noProof/>
        </w:rPr>
        <w:t>4</w:t>
      </w:r>
      <w:r>
        <w:rPr>
          <w:rFonts w:hint="eastAsia"/>
        </w:rPr>
        <w:fldChar w:fldCharType="end"/>
        <w:t xml:space="preserve"> </w:t>
      </w:r>
      <w:r>
        <w:rPr>
          <w:rFonts w:ascii="Times New Roman" w:hAnsi="Times New Roman" w:cs="Times New Roman"/>
          <w:kern w:val="2"/>
        </w:rPr>
        <w:t>项目技术</w:t>
      </w:r>
      <w:r>
        <w:rPr>
          <w:rFonts w:ascii="Times New Roman" w:hAnsi="Times New Roman" w:cs="Times New Roman" w:hint="eastAsia"/>
          <w:kern w:val="2"/>
        </w:rPr>
        <w:t>采用表</w:t>
      </w:r>
    </w:p>
    <w:tbl>
      <w:tblPr>
        <w:tblStyle w:val="ac"/>
        <w:tblW w:w="0" w:type="auto"/>
        <w:tblLook w:val="04A0" w:firstRow="1" w:lastRow="0" w:firstColumn="1" w:lastColumn="0" w:noHBand="0" w:noVBand="1"/>
      </w:tblPr>
      <w:tblGrid>
        <w:gridCol w:w="1382"/>
        <w:gridCol w:w="2925"/>
        <w:gridCol w:w="4233"/>
      </w:tblGrid>
      <w:tr w:rsidR="000F2030" w:rsidRPr="000F2030" w14:paraId="6940D651" w14:textId="77777777" w:rsidTr="000F2030">
        <w:tc>
          <w:tcPr>
            <w:tcW w:w="0" w:type="auto"/>
            <w:hideMark/>
          </w:tcPr>
          <w:p w14:paraId="0FC5B7FE" w14:textId="77777777" w:rsidR="000F2030" w:rsidRPr="00F8195E" w:rsidRDefault="000F2030" w:rsidP="009E56C0">
            <w:pPr>
              <w:autoSpaceDE/>
              <w:autoSpaceDN/>
              <w:spacing w:line="360" w:lineRule="auto"/>
              <w:ind w:firstLineChars="200" w:firstLine="422"/>
              <w:jc w:val="center"/>
              <w:rPr>
                <w:rFonts w:ascii="Times New Roman" w:hAnsi="Times New Roman" w:cs="Times New Roman"/>
                <w:b/>
                <w:bCs/>
                <w:kern w:val="2"/>
                <w:sz w:val="21"/>
                <w:szCs w:val="21"/>
              </w:rPr>
            </w:pPr>
            <w:r>
              <w:rPr>
                <w:rFonts w:ascii="Times New Roman" w:hAnsi="Times New Roman" w:cs="Times New Roman"/>
                <w:b/>
                <w:bCs/>
                <w:kern w:val="2"/>
                <w:sz w:val="21"/>
                <w:szCs w:val="21"/>
              </w:rPr>
              <w:t>类别</w:t>
            </w:r>
          </w:p>
        </w:tc>
        <w:tc>
          <w:tcPr>
            <w:tcW w:w="0" w:type="auto"/>
            <w:hideMark/>
          </w:tcPr>
          <w:p w14:paraId="2F3031F0" w14:textId="77777777" w:rsidR="000F2030" w:rsidRPr="00F8195E" w:rsidRDefault="000F2030" w:rsidP="009E56C0">
            <w:pPr>
              <w:autoSpaceDE/>
              <w:autoSpaceDN/>
              <w:spacing w:line="360" w:lineRule="auto"/>
              <w:ind w:firstLineChars="200" w:firstLine="422"/>
              <w:jc w:val="center"/>
              <w:rPr>
                <w:rFonts w:ascii="Times New Roman" w:hAnsi="Times New Roman" w:cs="Times New Roman"/>
                <w:b/>
                <w:bCs/>
                <w:kern w:val="2"/>
                <w:sz w:val="21"/>
                <w:szCs w:val="21"/>
              </w:rPr>
            </w:pPr>
            <w:r>
              <w:rPr>
                <w:rFonts w:ascii="Times New Roman" w:hAnsi="Times New Roman" w:cs="Times New Roman"/>
                <w:b/>
                <w:bCs/>
                <w:kern w:val="2"/>
                <w:sz w:val="21"/>
                <w:szCs w:val="21"/>
              </w:rPr>
              <w:t>采用技术/方法</w:t>
            </w:r>
          </w:p>
        </w:tc>
        <w:tc>
          <w:tcPr>
            <w:tcW w:w="0" w:type="auto"/>
            <w:hideMark/>
          </w:tcPr>
          <w:p w14:paraId="66F89389" w14:textId="77777777" w:rsidR="000F2030" w:rsidRPr="00F8195E" w:rsidRDefault="000F2030" w:rsidP="009E56C0">
            <w:pPr>
              <w:autoSpaceDE/>
              <w:autoSpaceDN/>
              <w:spacing w:line="360" w:lineRule="auto"/>
              <w:ind w:firstLineChars="200" w:firstLine="422"/>
              <w:jc w:val="center"/>
              <w:rPr>
                <w:rFonts w:ascii="Times New Roman" w:hAnsi="Times New Roman" w:cs="Times New Roman"/>
                <w:b/>
                <w:bCs/>
                <w:kern w:val="2"/>
                <w:sz w:val="21"/>
                <w:szCs w:val="21"/>
              </w:rPr>
            </w:pPr>
            <w:r>
              <w:rPr>
                <w:rFonts w:ascii="Times New Roman" w:hAnsi="Times New Roman" w:cs="Times New Roman"/>
                <w:b/>
                <w:bCs/>
                <w:kern w:val="2"/>
                <w:sz w:val="21"/>
                <w:szCs w:val="21"/>
              </w:rPr>
              <w:t>评价</w:t>
            </w:r>
          </w:p>
        </w:tc>
      </w:tr>
      <w:tr w:rsidR="000F2030" w:rsidRPr="000F2030" w14:paraId="5D68CE95" w14:textId="77777777" w:rsidTr="000F2030">
        <w:tc>
          <w:tcPr>
            <w:tcW w:w="0" w:type="auto"/>
            <w:hideMark/>
          </w:tcPr>
          <w:p w14:paraId="776AE2AD" w14:textId="77777777" w:rsidR="000F2030" w:rsidRPr="00F8195E" w:rsidRDefault="000F2030" w:rsidP="000D599D">
            <w:pPr>
              <w:autoSpaceDE/>
              <w:autoSpaceDN/>
              <w:spacing w:line="360" w:lineRule="auto"/>
              <w:rPr>
                <w:rFonts w:ascii="Times New Roman" w:hAnsi="Times New Roman" w:cs="Times New Roman"/>
                <w:kern w:val="2"/>
                <w:sz w:val="21"/>
                <w:szCs w:val="21"/>
              </w:rPr>
            </w:pPr>
            <w:r>
              <w:rPr>
                <w:rFonts w:ascii="Times New Roman" w:hAnsi="Times New Roman" w:cs="Times New Roman"/>
                <w:b/>
                <w:bCs/>
                <w:kern w:val="2"/>
                <w:sz w:val="21"/>
                <w:szCs w:val="21"/>
              </w:rPr>
              <w:t>开发框架</w:t>
            </w:r>
          </w:p>
        </w:tc>
        <w:tc>
          <w:tcPr>
            <w:tcW w:w="0" w:type="auto"/>
            <w:hideMark/>
          </w:tcPr>
          <w:p w14:paraId="5A86ED59" w14:textId="6478DC7E" w:rsidR="000F2030" w:rsidRPr="00F8195E" w:rsidRDefault="000F2030" w:rsidP="000D599D">
            <w:pPr>
              <w:autoSpaceDE/>
              <w:autoSpaceDN/>
              <w:spacing w:line="360" w:lineRule="auto"/>
              <w:rPr>
                <w:rFonts w:ascii="Times New Roman" w:hAnsi="Times New Roman" w:cs="Times New Roman"/>
                <w:kern w:val="2"/>
                <w:sz w:val="21"/>
                <w:szCs w:val="21"/>
              </w:rPr>
            </w:pPr>
            <w:r>
              <w:rPr>
                <w:rFonts w:ascii="Times New Roman" w:hAnsi="Times New Roman" w:cs="Times New Roman"/>
                <w:kern w:val="2"/>
                <w:sz w:val="21"/>
                <w:szCs w:val="21"/>
              </w:rPr>
              <w:t xml:space="preserve">Spring Boot、Vue/Nginx 前后端分离架构</w:t>
            </w:r>
          </w:p>
        </w:tc>
        <w:tc>
          <w:tcPr>
            <w:tcW w:w="0" w:type="auto"/>
            <w:hideMark/>
          </w:tcPr>
          <w:p w14:paraId="054C5BC2" w14:textId="77777777" w:rsidR="000F2030" w:rsidRPr="00F8195E" w:rsidRDefault="000F2030" w:rsidP="000D599D">
            <w:pPr>
              <w:autoSpaceDE/>
              <w:autoSpaceDN/>
              <w:spacing w:line="360" w:lineRule="auto"/>
              <w:rPr>
                <w:rFonts w:ascii="Times New Roman" w:hAnsi="Times New Roman" w:cs="Times New Roman"/>
                <w:kern w:val="2"/>
                <w:sz w:val="21"/>
                <w:szCs w:val="21"/>
              </w:rPr>
            </w:pPr>
            <w:r>
              <w:rPr>
                <w:rFonts w:ascii="Times New Roman" w:hAnsi="Times New Roman" w:cs="Times New Roman"/>
                <w:kern w:val="2"/>
                <w:sz w:val="21"/>
                <w:szCs w:val="21"/>
              </w:rPr>
              <w:t>提升系统模块化与可维护性，支撑高并发访问</w:t>
            </w:r>
          </w:p>
        </w:tc>
      </w:tr>
      <w:tr w:rsidR="000F2030" w:rsidRPr="000F2030" w14:paraId="55B0D389" w14:textId="77777777" w:rsidTr="000F2030">
        <w:tc>
          <w:tcPr>
            <w:tcW w:w="0" w:type="auto"/>
            <w:hideMark/>
          </w:tcPr>
          <w:p w14:paraId="18CA114F" w14:textId="77777777" w:rsidR="000F2030" w:rsidRPr="00F8195E" w:rsidRDefault="000F2030" w:rsidP="000D599D">
            <w:pPr>
              <w:autoSpaceDE/>
              <w:autoSpaceDN/>
              <w:spacing w:line="360" w:lineRule="auto"/>
              <w:rPr>
                <w:rFonts w:ascii="Times New Roman" w:hAnsi="Times New Roman" w:cs="Times New Roman"/>
                <w:kern w:val="2"/>
                <w:sz w:val="21"/>
                <w:szCs w:val="21"/>
              </w:rPr>
            </w:pPr>
            <w:r>
              <w:rPr>
                <w:rFonts w:ascii="Times New Roman" w:hAnsi="Times New Roman" w:cs="Times New Roman"/>
                <w:b/>
                <w:bCs/>
                <w:kern w:val="2"/>
                <w:sz w:val="21"/>
                <w:szCs w:val="21"/>
              </w:rPr>
              <w:t>虚拟仿真</w:t>
            </w:r>
          </w:p>
        </w:tc>
        <w:tc>
          <w:tcPr>
            <w:tcW w:w="0" w:type="auto"/>
            <w:hideMark/>
          </w:tcPr>
          <w:p w14:paraId="1B06BBC0" w14:textId="77777777" w:rsidR="000F2030" w:rsidRPr="00F8195E" w:rsidRDefault="000F2030" w:rsidP="000D599D">
            <w:pPr>
              <w:autoSpaceDE/>
              <w:autoSpaceDN/>
              <w:spacing w:line="360" w:lineRule="auto"/>
              <w:rPr>
                <w:rFonts w:ascii="Times New Roman" w:hAnsi="Times New Roman" w:cs="Times New Roman"/>
                <w:kern w:val="2"/>
                <w:sz w:val="21"/>
                <w:szCs w:val="21"/>
              </w:rPr>
            </w:pPr>
            <w:r>
              <w:rPr>
                <w:rFonts w:ascii="Times New Roman" w:hAnsi="Times New Roman" w:cs="Times New Roman"/>
                <w:kern w:val="2"/>
                <w:sz w:val="21"/>
                <w:szCs w:val="21"/>
              </w:rPr>
              <w:t xml:space="preserve">基于 QEMU 7.0 的多架构虚拟机实现</w:t>
            </w:r>
          </w:p>
        </w:tc>
        <w:tc>
          <w:tcPr>
            <w:tcW w:w="0" w:type="auto"/>
            <w:hideMark/>
          </w:tcPr>
          <w:p w14:paraId="6C5D6321" w14:textId="77777777" w:rsidR="000F2030" w:rsidRPr="00F8195E" w:rsidRDefault="000F2030" w:rsidP="000D599D">
            <w:pPr>
              <w:autoSpaceDE/>
              <w:autoSpaceDN/>
              <w:spacing w:line="360" w:lineRule="auto"/>
              <w:rPr>
                <w:rFonts w:ascii="Times New Roman" w:hAnsi="Times New Roman" w:cs="Times New Roman"/>
                <w:kern w:val="2"/>
                <w:sz w:val="21"/>
                <w:szCs w:val="21"/>
              </w:rPr>
            </w:pPr>
            <w:r>
              <w:rPr>
                <w:rFonts w:ascii="Times New Roman" w:hAnsi="Times New Roman" w:cs="Times New Roman"/>
                <w:kern w:val="2"/>
                <w:sz w:val="21"/>
                <w:szCs w:val="21"/>
              </w:rPr>
              <w:t xml:space="preserve">实现 PPC、ARM、DSP 等多架构处理器仿真，精度高，扩展性强</w:t>
            </w:r>
          </w:p>
        </w:tc>
      </w:tr>
      <w:tr w:rsidR="000F2030" w:rsidRPr="000F2030" w14:paraId="2540A536" w14:textId="77777777" w:rsidTr="000F2030">
        <w:tc>
          <w:tcPr>
            <w:tcW w:w="0" w:type="auto"/>
            <w:hideMark/>
          </w:tcPr>
          <w:p w14:paraId="7BB013FF" w14:textId="77777777" w:rsidR="000F2030" w:rsidRPr="00F8195E" w:rsidRDefault="000F2030" w:rsidP="000D599D">
            <w:pPr>
              <w:autoSpaceDE/>
              <w:autoSpaceDN/>
              <w:spacing w:line="360" w:lineRule="auto"/>
              <w:rPr>
                <w:rFonts w:ascii="Times New Roman" w:hAnsi="Times New Roman" w:cs="Times New Roman"/>
                <w:kern w:val="2"/>
                <w:sz w:val="21"/>
                <w:szCs w:val="21"/>
              </w:rPr>
            </w:pPr>
            <w:r>
              <w:rPr>
                <w:rFonts w:ascii="Times New Roman" w:hAnsi="Times New Roman" w:cs="Times New Roman"/>
                <w:b/>
                <w:bCs/>
                <w:kern w:val="2"/>
                <w:sz w:val="21"/>
                <w:szCs w:val="21"/>
              </w:rPr>
              <w:t>测试驱动</w:t>
            </w:r>
          </w:p>
        </w:tc>
        <w:tc>
          <w:tcPr>
            <w:tcW w:w="0" w:type="auto"/>
            <w:hideMark/>
          </w:tcPr>
          <w:p w14:paraId="2CFC06B0" w14:textId="77777777" w:rsidR="000F2030" w:rsidRPr="00F8195E" w:rsidRDefault="000F2030" w:rsidP="000D599D">
            <w:pPr>
              <w:autoSpaceDE/>
              <w:autoSpaceDN/>
              <w:spacing w:line="360" w:lineRule="auto"/>
              <w:rPr>
                <w:rFonts w:ascii="Times New Roman" w:hAnsi="Times New Roman" w:cs="Times New Roman"/>
                <w:kern w:val="2"/>
                <w:sz w:val="21"/>
                <w:szCs w:val="21"/>
              </w:rPr>
            </w:pPr>
            <w:r>
              <w:rPr>
                <w:rFonts w:ascii="Times New Roman" w:hAnsi="Times New Roman" w:cs="Times New Roman"/>
                <w:kern w:val="2"/>
                <w:sz w:val="21"/>
                <w:szCs w:val="21"/>
              </w:rPr>
              <w:t>TDD（测试驱动开发）方法</w:t>
            </w:r>
          </w:p>
        </w:tc>
        <w:tc>
          <w:tcPr>
            <w:tcW w:w="0" w:type="auto"/>
            <w:hideMark/>
          </w:tcPr>
          <w:p w14:paraId="5B995AE3" w14:textId="77777777" w:rsidR="000F2030" w:rsidRPr="00F8195E" w:rsidRDefault="000F2030" w:rsidP="000D599D">
            <w:pPr>
              <w:autoSpaceDE/>
              <w:autoSpaceDN/>
              <w:spacing w:line="360" w:lineRule="auto"/>
              <w:rPr>
                <w:rFonts w:ascii="Times New Roman" w:hAnsi="Times New Roman" w:cs="Times New Roman"/>
                <w:kern w:val="2"/>
                <w:sz w:val="21"/>
                <w:szCs w:val="21"/>
              </w:rPr>
            </w:pPr>
            <w:r>
              <w:rPr>
                <w:rFonts w:ascii="Times New Roman" w:hAnsi="Times New Roman" w:cs="Times New Roman"/>
                <w:kern w:val="2"/>
                <w:sz w:val="21"/>
                <w:szCs w:val="21"/>
              </w:rPr>
              <w:t>提前暴露缺陷，减少回归工作量</w:t>
            </w:r>
          </w:p>
        </w:tc>
      </w:tr>
      <w:tr w:rsidR="000F2030" w:rsidRPr="000F2030" w14:paraId="3E243854" w14:textId="77777777" w:rsidTr="000F2030">
        <w:tc>
          <w:tcPr>
            <w:tcW w:w="0" w:type="auto"/>
            <w:hideMark/>
          </w:tcPr>
          <w:p w14:paraId="3C0ECDED" w14:textId="77777777" w:rsidR="000F2030" w:rsidRPr="00F8195E" w:rsidRDefault="000F2030" w:rsidP="000D599D">
            <w:pPr>
              <w:autoSpaceDE/>
              <w:autoSpaceDN/>
              <w:spacing w:line="360" w:lineRule="auto"/>
              <w:rPr>
                <w:rFonts w:ascii="Times New Roman" w:hAnsi="Times New Roman" w:cs="Times New Roman"/>
                <w:kern w:val="2"/>
                <w:sz w:val="21"/>
                <w:szCs w:val="21"/>
              </w:rPr>
            </w:pPr>
            <w:r>
              <w:rPr>
                <w:rFonts w:ascii="Times New Roman" w:hAnsi="Times New Roman" w:cs="Times New Roman"/>
                <w:b/>
                <w:bCs/>
                <w:kern w:val="2"/>
                <w:sz w:val="21"/>
                <w:szCs w:val="21"/>
              </w:rPr>
              <w:t>数据通信</w:t>
            </w:r>
          </w:p>
        </w:tc>
        <w:tc>
          <w:tcPr>
            <w:tcW w:w="0" w:type="auto"/>
            <w:hideMark/>
          </w:tcPr>
          <w:p w14:paraId="1EFED79D" w14:textId="77777777" w:rsidR="000F2030" w:rsidRPr="00F8195E" w:rsidRDefault="000F2030" w:rsidP="000D599D">
            <w:pPr>
              <w:autoSpaceDE/>
              <w:autoSpaceDN/>
              <w:spacing w:line="360" w:lineRule="auto"/>
              <w:rPr>
                <w:rFonts w:ascii="Times New Roman" w:hAnsi="Times New Roman" w:cs="Times New Roman"/>
                <w:kern w:val="2"/>
                <w:sz w:val="21"/>
                <w:szCs w:val="21"/>
              </w:rPr>
            </w:pPr>
            <w:r>
              <w:rPr>
                <w:rFonts w:ascii="Times New Roman" w:hAnsi="Times New Roman" w:cs="Times New Roman"/>
                <w:kern w:val="2"/>
                <w:sz w:val="21"/>
                <w:szCs w:val="21"/>
              </w:rPr>
              <w:t xml:space="preserve">DDS 分布式数据总线 + UDP 通信机制</w:t>
            </w:r>
          </w:p>
        </w:tc>
        <w:tc>
          <w:tcPr>
            <w:tcW w:w="0" w:type="auto"/>
            <w:hideMark/>
          </w:tcPr>
          <w:p w14:paraId="31A265B2" w14:textId="77777777" w:rsidR="000F2030" w:rsidRPr="00F8195E" w:rsidRDefault="000F2030" w:rsidP="000D599D">
            <w:pPr>
              <w:autoSpaceDE/>
              <w:autoSpaceDN/>
              <w:spacing w:line="360" w:lineRule="auto"/>
              <w:rPr>
                <w:rFonts w:ascii="Times New Roman" w:hAnsi="Times New Roman" w:cs="Times New Roman"/>
                <w:kern w:val="2"/>
                <w:sz w:val="21"/>
                <w:szCs w:val="21"/>
              </w:rPr>
            </w:pPr>
            <w:r>
              <w:rPr>
                <w:rFonts w:ascii="Times New Roman" w:hAnsi="Times New Roman" w:cs="Times New Roman"/>
                <w:kern w:val="2"/>
                <w:sz w:val="21"/>
                <w:szCs w:val="21"/>
              </w:rPr>
              <w:t>通信稳定、时延低，满足同步精度要求</w:t>
            </w:r>
          </w:p>
        </w:tc>
      </w:tr>
      <w:tr w:rsidR="000F2030" w:rsidRPr="000F2030" w14:paraId="7FC3C712" w14:textId="77777777" w:rsidTr="000F2030">
        <w:tc>
          <w:tcPr>
            <w:tcW w:w="0" w:type="auto"/>
            <w:hideMark/>
          </w:tcPr>
          <w:p w14:paraId="0E91C01E" w14:textId="77777777" w:rsidR="000F2030" w:rsidRPr="00F8195E" w:rsidRDefault="000F2030" w:rsidP="000D599D">
            <w:pPr>
              <w:autoSpaceDE/>
              <w:autoSpaceDN/>
              <w:spacing w:line="360" w:lineRule="auto"/>
              <w:rPr>
                <w:rFonts w:ascii="Times New Roman" w:hAnsi="Times New Roman" w:cs="Times New Roman"/>
                <w:kern w:val="2"/>
                <w:sz w:val="21"/>
                <w:szCs w:val="21"/>
              </w:rPr>
            </w:pPr>
            <w:r>
              <w:rPr>
                <w:rFonts w:ascii="Times New Roman" w:hAnsi="Times New Roman" w:cs="Times New Roman"/>
                <w:b/>
                <w:bCs/>
                <w:kern w:val="2"/>
                <w:sz w:val="21"/>
                <w:szCs w:val="21"/>
              </w:rPr>
              <w:t>版本与配置管理</w:t>
            </w:r>
          </w:p>
        </w:tc>
        <w:tc>
          <w:tcPr>
            <w:tcW w:w="0" w:type="auto"/>
            <w:hideMark/>
          </w:tcPr>
          <w:p w14:paraId="0883EAF6" w14:textId="0BAFB4A7" w:rsidR="000F2030" w:rsidRPr="00F8195E" w:rsidRDefault="000F2030" w:rsidP="000D599D">
            <w:pPr>
              <w:autoSpaceDE/>
              <w:autoSpaceDN/>
              <w:spacing w:line="360" w:lineRule="auto"/>
              <w:rPr>
                <w:rFonts w:ascii="Times New Roman" w:hAnsi="Times New Roman" w:cs="Times New Roman"/>
                <w:kern w:val="2"/>
                <w:sz w:val="21"/>
                <w:szCs w:val="21"/>
              </w:rPr>
            </w:pPr>
            <w:r>
              <w:rPr>
                <w:rFonts w:ascii="Times New Roman" w:hAnsi="Times New Roman" w:cs="Times New Roman"/>
                <w:kern w:val="2"/>
                <w:sz w:val="21"/>
                <w:szCs w:val="21"/>
              </w:rPr>
              <w:t xml:space="preserve">Gitee + Docker/K8S</w:t>
            </w:r>
          </w:p>
        </w:tc>
        <w:tc>
          <w:tcPr>
            <w:tcW w:w="0" w:type="auto"/>
            <w:hideMark/>
          </w:tcPr>
          <w:p w14:paraId="47D98B5A" w14:textId="77777777" w:rsidR="000F2030" w:rsidRPr="00F8195E" w:rsidRDefault="000F2030" w:rsidP="000D599D">
            <w:pPr>
              <w:autoSpaceDE/>
              <w:autoSpaceDN/>
              <w:spacing w:line="360" w:lineRule="auto"/>
              <w:rPr>
                <w:rFonts w:ascii="Times New Roman" w:hAnsi="Times New Roman" w:cs="Times New Roman"/>
                <w:kern w:val="2"/>
                <w:sz w:val="21"/>
                <w:szCs w:val="21"/>
              </w:rPr>
            </w:pPr>
            <w:r>
              <w:rPr>
                <w:rFonts w:ascii="Times New Roman" w:hAnsi="Times New Roman" w:cs="Times New Roman"/>
                <w:kern w:val="2"/>
                <w:sz w:val="21"/>
                <w:szCs w:val="21"/>
              </w:rPr>
              <w:t>实现自动化构建、部署、监控，提高协同开发效率</w:t>
            </w:r>
          </w:p>
        </w:tc>
      </w:tr>
    </w:tbl>
    <w:p w14:paraId="197B5D68" w14:textId="77777777" w:rsidR="00873FF3" w:rsidRDefault="0074493C" w:rsidP="000D599D">
      <w:p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此外，开发团队在虚拟目标机与仿真总线耦合控制、分布式部署、测试程序集自动生成等方面形成了一套成熟的研发流程与脚本体系。</w:t>
      </w:r>
    </w:p>
    <w:p w14:paraId="0EB8B9B7" w14:textId="086C1D8A" w:rsidR="002F7E45" w:rsidRPr="002C675D" w:rsidRDefault="0074493C" w:rsidP="000D599D">
      <w:pPr>
        <w:autoSpaceDE/>
        <w:autoSpaceDN/>
        <w:spacing w:line="360" w:lineRule="auto"/>
        <w:ind w:firstLine="480"/>
        <w:rPr>
          <w:rFonts w:ascii="Times New Roman" w:hAnsi="Times New Roman" w:cs="Times New Roman"/>
          <w:kern w:val="2"/>
        </w:rPr>
      </w:pPr>
      <w:r>
        <w:rPr>
          <w:rFonts w:ascii="Times New Roman" w:hAnsi="Times New Roman" w:cs="Times New Roman"/>
          <w:kern w:val="2"/>
        </w:rPr>
        <w:t>总体评价：技术选型先进、架构合理、工具集成度高，达到了虚拟仿真验证类项目的工程化水平。</w:t>
      </w:r>
    </w:p>
    <w:p w14:paraId="5FB94C7D" w14:textId="77777777" w:rsidR="002F7E45" w:rsidRPr="002F7E45" w:rsidRDefault="002F7E45" w:rsidP="000D599D">
      <w:pPr>
        <w:pStyle w:val="2"/>
        <w:jc w:val="left"/>
      </w:pPr>
      <w:bookmarkStart w:id="22" w:name="_Toc212040901"/>
      <w:r>
        <w:rPr>
          <w:rFonts w:hint="eastAsia"/>
        </w:rPr>
        <w:t xml:space="preserve">4.4 出错原因的分析</w:t>
      </w:r>
      <w:bookmarkEnd w:id="22"/>
    </w:p>
    <w:p w14:paraId="62B83B4A" w14:textId="60AA5AD0" w:rsidR="002F7E45" w:rsidRDefault="008A5C17" w:rsidP="000D599D">
      <w:p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对开发周期内发现的主要错误进行分类分析如下</w:t>
      </w:r>
      <w:r>
        <w:rPr>
          <w:rFonts w:ascii="Times New Roman" w:hAnsi="Times New Roman" w:cs="Times New Roman" w:hint="eastAsia"/>
          <w:kern w:val="2"/>
        </w:rPr>
        <w:t>：</w:t>
      </w:r>
    </w:p>
    <w:p w14:paraId="6005F1E3" w14:textId="69CF27D2" w:rsidR="00E644D0" w:rsidRDefault="00E644D0" w:rsidP="00E644D0">
      <w:pPr>
        <w:pStyle w:val="ad"/>
        <w:keepNext/>
        <w:jc w:val="center"/>
      </w:pPr>
      <w:r>
        <w:rPr>
          <w:rFonts w:hint="eastAsia"/>
        </w:rPr>
        <w:lastRenderedPageBreak/>
        <w:t xml:space="preserve">表 </w:t>
        <w:fldChar w:fldCharType="begin"/>
        <w:instrText xml:space="preserve"> SEQ </w:instrText>
        <w:instrText>表</w:instrText>
        <w:instrText xml:space="preserve"> \* ARABIC </w:instrText>
        <w:fldChar w:fldCharType="separate"/>
      </w:r>
      <w:r>
        <w:rPr>
          <w:noProof/>
        </w:rPr>
        <w:t>5</w:t>
      </w:r>
      <w:r>
        <w:rPr>
          <w:rFonts w:hint="eastAsia"/>
        </w:rPr>
        <w:fldChar w:fldCharType="end"/>
        <w:t xml:space="preserve"> 出错原因分析表</w:t>
      </w:r>
    </w:p>
    <w:tbl>
      <w:tblPr>
        <w:tblStyle w:val="ac"/>
        <w:tblW w:w="0" w:type="auto"/>
        <w:tblLook w:val="04A0" w:firstRow="1" w:lastRow="0" w:firstColumn="1" w:lastColumn="0" w:noHBand="0" w:noVBand="1"/>
      </w:tblPr>
      <w:tblGrid>
        <w:gridCol w:w="1353"/>
        <w:gridCol w:w="1052"/>
        <w:gridCol w:w="6135"/>
      </w:tblGrid>
      <w:tr w:rsidR="000D599D" w:rsidRPr="000D599D" w14:paraId="0D26304C" w14:textId="77777777" w:rsidTr="000D599D">
        <w:tc>
          <w:tcPr>
            <w:tcW w:w="0" w:type="auto"/>
            <w:hideMark/>
          </w:tcPr>
          <w:p w14:paraId="214A2638" w14:textId="77777777" w:rsidR="000D599D" w:rsidRPr="00F8195E" w:rsidRDefault="000D599D" w:rsidP="000D599D">
            <w:pPr>
              <w:autoSpaceDE/>
              <w:autoSpaceDN/>
              <w:spacing w:line="360" w:lineRule="auto"/>
              <w:jc w:val="center"/>
              <w:rPr>
                <w:rFonts w:asciiTheme="minorEastAsia" w:eastAsiaTheme="minorEastAsia" w:hAnsiTheme="minorEastAsia" w:cs="Times New Roman" w:hint="eastAsia"/>
                <w:b/>
                <w:bCs/>
                <w:kern w:val="2"/>
                <w:sz w:val="21"/>
                <w:szCs w:val="21"/>
              </w:rPr>
            </w:pPr>
            <w:r>
              <w:rPr>
                <w:rFonts w:asciiTheme="minorEastAsia" w:eastAsiaTheme="minorEastAsia" w:hAnsiTheme="minorEastAsia" w:cs="Times New Roman"/>
                <w:b/>
                <w:bCs/>
                <w:kern w:val="2"/>
                <w:sz w:val="21"/>
                <w:szCs w:val="21"/>
              </w:rPr>
              <w:t>错误类型</w:t>
            </w:r>
          </w:p>
        </w:tc>
        <w:tc>
          <w:tcPr>
            <w:tcW w:w="1052" w:type="dxa"/>
            <w:hideMark/>
          </w:tcPr>
          <w:p w14:paraId="34A8EE5D" w14:textId="77777777" w:rsidR="000D599D" w:rsidRPr="00F8195E" w:rsidRDefault="000D599D" w:rsidP="000D599D">
            <w:pPr>
              <w:autoSpaceDE/>
              <w:autoSpaceDN/>
              <w:spacing w:line="360" w:lineRule="auto"/>
              <w:jc w:val="center"/>
              <w:rPr>
                <w:rFonts w:asciiTheme="minorEastAsia" w:eastAsiaTheme="minorEastAsia" w:hAnsiTheme="minorEastAsia" w:cs="Times New Roman" w:hint="eastAsia"/>
                <w:b/>
                <w:bCs/>
                <w:kern w:val="2"/>
                <w:sz w:val="21"/>
                <w:szCs w:val="21"/>
              </w:rPr>
            </w:pPr>
            <w:r>
              <w:rPr>
                <w:rFonts w:asciiTheme="minorEastAsia" w:eastAsiaTheme="minorEastAsia" w:hAnsiTheme="minorEastAsia" w:cs="Times New Roman"/>
                <w:b/>
                <w:bCs/>
                <w:kern w:val="2"/>
                <w:sz w:val="21"/>
                <w:szCs w:val="21"/>
              </w:rPr>
              <w:t>比例</w:t>
            </w:r>
          </w:p>
        </w:tc>
        <w:tc>
          <w:tcPr>
            <w:tcW w:w="6135" w:type="dxa"/>
            <w:hideMark/>
          </w:tcPr>
          <w:p w14:paraId="4FCD2C38" w14:textId="77777777" w:rsidR="000D599D" w:rsidRPr="00F8195E" w:rsidRDefault="000D599D" w:rsidP="000D599D">
            <w:pPr>
              <w:autoSpaceDE/>
              <w:autoSpaceDN/>
              <w:spacing w:line="360" w:lineRule="auto"/>
              <w:jc w:val="center"/>
              <w:rPr>
                <w:rFonts w:asciiTheme="minorEastAsia" w:eastAsiaTheme="minorEastAsia" w:hAnsiTheme="minorEastAsia" w:cs="Times New Roman" w:hint="eastAsia"/>
                <w:b/>
                <w:bCs/>
                <w:kern w:val="2"/>
                <w:sz w:val="21"/>
                <w:szCs w:val="21"/>
              </w:rPr>
            </w:pPr>
            <w:r>
              <w:rPr>
                <w:rFonts w:asciiTheme="minorEastAsia" w:eastAsiaTheme="minorEastAsia" w:hAnsiTheme="minorEastAsia" w:cs="Times New Roman"/>
                <w:b/>
                <w:bCs/>
                <w:kern w:val="2"/>
                <w:sz w:val="21"/>
                <w:szCs w:val="21"/>
              </w:rPr>
              <w:t>原因分析</w:t>
            </w:r>
          </w:p>
        </w:tc>
      </w:tr>
      <w:tr w:rsidR="000D599D" w:rsidRPr="000D599D" w14:paraId="1863AB5D" w14:textId="77777777" w:rsidTr="000D599D">
        <w:tc>
          <w:tcPr>
            <w:tcW w:w="0" w:type="auto"/>
            <w:hideMark/>
          </w:tcPr>
          <w:p w14:paraId="0D177FD2" w14:textId="77777777" w:rsidR="000D599D" w:rsidRPr="00F8195E" w:rsidRDefault="000D599D" w:rsidP="000D599D">
            <w:pPr>
              <w:autoSpaceDE/>
              <w:autoSpaceDN/>
              <w:spacing w:line="360" w:lineRule="auto"/>
              <w:rPr>
                <w:rFonts w:asciiTheme="minorEastAsia" w:eastAsiaTheme="minorEastAsia" w:hAnsiTheme="minorEastAsia" w:cs="Times New Roman" w:hint="eastAsia"/>
                <w:kern w:val="2"/>
                <w:sz w:val="21"/>
                <w:szCs w:val="21"/>
              </w:rPr>
            </w:pPr>
            <w:r>
              <w:rPr>
                <w:rFonts w:asciiTheme="minorEastAsia" w:eastAsiaTheme="minorEastAsia" w:hAnsiTheme="minorEastAsia" w:cs="Times New Roman"/>
                <w:kern w:val="2"/>
                <w:sz w:val="21"/>
                <w:szCs w:val="21"/>
              </w:rPr>
              <w:t>编码逻辑错误</w:t>
            </w:r>
          </w:p>
        </w:tc>
        <w:tc>
          <w:tcPr>
            <w:tcW w:w="1052" w:type="dxa"/>
            <w:hideMark/>
          </w:tcPr>
          <w:p w14:paraId="598F5535" w14:textId="77777777" w:rsidR="000D599D" w:rsidRPr="00F8195E" w:rsidRDefault="000D599D" w:rsidP="000D599D">
            <w:pPr>
              <w:autoSpaceDE/>
              <w:autoSpaceDN/>
              <w:spacing w:line="360" w:lineRule="auto"/>
              <w:jc w:val="center"/>
              <w:rPr>
                <w:rFonts w:asciiTheme="minorEastAsia" w:eastAsiaTheme="minorEastAsia" w:hAnsiTheme="minorEastAsia" w:cs="Times New Roman" w:hint="eastAsia"/>
                <w:kern w:val="2"/>
                <w:sz w:val="21"/>
                <w:szCs w:val="21"/>
              </w:rPr>
            </w:pPr>
            <w:r>
              <w:rPr>
                <w:rFonts w:asciiTheme="minorEastAsia" w:eastAsiaTheme="minorEastAsia" w:hAnsiTheme="minorEastAsia" w:cs="Times New Roman"/>
                <w:kern w:val="2"/>
                <w:sz w:val="21"/>
                <w:szCs w:val="21"/>
              </w:rPr>
              <w:t>42%</w:t>
            </w:r>
          </w:p>
        </w:tc>
        <w:tc>
          <w:tcPr>
            <w:tcW w:w="6135" w:type="dxa"/>
            <w:hideMark/>
          </w:tcPr>
          <w:p w14:paraId="6AC4BBC0" w14:textId="77777777" w:rsidR="000D599D" w:rsidRPr="00F8195E" w:rsidRDefault="000D599D" w:rsidP="000D599D">
            <w:pPr>
              <w:autoSpaceDE/>
              <w:autoSpaceDN/>
              <w:spacing w:line="360" w:lineRule="auto"/>
              <w:rPr>
                <w:rFonts w:asciiTheme="minorEastAsia" w:eastAsiaTheme="minorEastAsia" w:hAnsiTheme="minorEastAsia" w:cs="Times New Roman" w:hint="eastAsia"/>
                <w:kern w:val="2"/>
                <w:sz w:val="21"/>
                <w:szCs w:val="21"/>
              </w:rPr>
            </w:pPr>
            <w:r>
              <w:rPr>
                <w:rFonts w:asciiTheme="minorEastAsia" w:eastAsiaTheme="minorEastAsia" w:hAnsiTheme="minorEastAsia" w:cs="Times New Roman"/>
                <w:kern w:val="2"/>
                <w:sz w:val="21"/>
                <w:szCs w:val="21"/>
              </w:rPr>
              <w:t>初期对部分 QEMU 外设寄存器逻辑理解不足，导致 DMA/MMU 等模块初版实现偏差</w:t>
            </w:r>
          </w:p>
        </w:tc>
      </w:tr>
      <w:tr w:rsidR="000D599D" w:rsidRPr="000D599D" w14:paraId="52E9D6DF" w14:textId="77777777" w:rsidTr="000D599D">
        <w:tc>
          <w:tcPr>
            <w:tcW w:w="0" w:type="auto"/>
            <w:hideMark/>
          </w:tcPr>
          <w:p w14:paraId="42B1D6F1" w14:textId="77777777" w:rsidR="000D599D" w:rsidRPr="00F8195E" w:rsidRDefault="000D599D" w:rsidP="000D599D">
            <w:pPr>
              <w:autoSpaceDE/>
              <w:autoSpaceDN/>
              <w:spacing w:line="360" w:lineRule="auto"/>
              <w:rPr>
                <w:rFonts w:asciiTheme="minorEastAsia" w:eastAsiaTheme="minorEastAsia" w:hAnsiTheme="minorEastAsia" w:cs="Times New Roman" w:hint="eastAsia"/>
                <w:kern w:val="2"/>
                <w:sz w:val="21"/>
                <w:szCs w:val="21"/>
              </w:rPr>
            </w:pPr>
            <w:r>
              <w:rPr>
                <w:rFonts w:asciiTheme="minorEastAsia" w:eastAsiaTheme="minorEastAsia" w:hAnsiTheme="minorEastAsia" w:cs="Times New Roman"/>
                <w:kern w:val="2"/>
                <w:sz w:val="21"/>
                <w:szCs w:val="21"/>
              </w:rPr>
              <w:t>接口不一致</w:t>
            </w:r>
          </w:p>
        </w:tc>
        <w:tc>
          <w:tcPr>
            <w:tcW w:w="1052" w:type="dxa"/>
            <w:hideMark/>
          </w:tcPr>
          <w:p w14:paraId="3B8FB251" w14:textId="77777777" w:rsidR="000D599D" w:rsidRPr="00F8195E" w:rsidRDefault="000D599D" w:rsidP="000D599D">
            <w:pPr>
              <w:autoSpaceDE/>
              <w:autoSpaceDN/>
              <w:spacing w:line="360" w:lineRule="auto"/>
              <w:jc w:val="center"/>
              <w:rPr>
                <w:rFonts w:asciiTheme="minorEastAsia" w:eastAsiaTheme="minorEastAsia" w:hAnsiTheme="minorEastAsia" w:cs="Times New Roman" w:hint="eastAsia"/>
                <w:kern w:val="2"/>
                <w:sz w:val="21"/>
                <w:szCs w:val="21"/>
              </w:rPr>
            </w:pPr>
            <w:r>
              <w:rPr>
                <w:rFonts w:asciiTheme="minorEastAsia" w:eastAsiaTheme="minorEastAsia" w:hAnsiTheme="minorEastAsia" w:cs="Times New Roman"/>
                <w:kern w:val="2"/>
                <w:sz w:val="21"/>
                <w:szCs w:val="21"/>
              </w:rPr>
              <w:t>28%</w:t>
            </w:r>
          </w:p>
        </w:tc>
        <w:tc>
          <w:tcPr>
            <w:tcW w:w="6135" w:type="dxa"/>
            <w:hideMark/>
          </w:tcPr>
          <w:p w14:paraId="12B8B44E" w14:textId="77777777" w:rsidR="000D599D" w:rsidRPr="00F8195E" w:rsidRDefault="000D599D" w:rsidP="000D599D">
            <w:pPr>
              <w:autoSpaceDE/>
              <w:autoSpaceDN/>
              <w:spacing w:line="360" w:lineRule="auto"/>
              <w:rPr>
                <w:rFonts w:asciiTheme="minorEastAsia" w:eastAsiaTheme="minorEastAsia" w:hAnsiTheme="minorEastAsia" w:cs="Times New Roman" w:hint="eastAsia"/>
                <w:kern w:val="2"/>
                <w:sz w:val="21"/>
                <w:szCs w:val="21"/>
              </w:rPr>
            </w:pPr>
            <w:r>
              <w:rPr>
                <w:rFonts w:asciiTheme="minorEastAsia" w:eastAsiaTheme="minorEastAsia" w:hAnsiTheme="minorEastAsia" w:cs="Times New Roman"/>
                <w:kern w:val="2"/>
                <w:sz w:val="21"/>
                <w:szCs w:val="21"/>
              </w:rPr>
              <w:t>各子系统接口标准（如 DDS 话题命名、UDP 报文格式）未统一，后经接口规范化解决</w:t>
            </w:r>
          </w:p>
        </w:tc>
      </w:tr>
      <w:tr w:rsidR="000D599D" w:rsidRPr="000D599D" w14:paraId="76E3F86B" w14:textId="77777777" w:rsidTr="000D599D">
        <w:tc>
          <w:tcPr>
            <w:tcW w:w="0" w:type="auto"/>
            <w:hideMark/>
          </w:tcPr>
          <w:p w14:paraId="6FE50E3D" w14:textId="77777777" w:rsidR="000D599D" w:rsidRPr="00F8195E" w:rsidRDefault="000D599D" w:rsidP="000D599D">
            <w:pPr>
              <w:autoSpaceDE/>
              <w:autoSpaceDN/>
              <w:spacing w:line="360" w:lineRule="auto"/>
              <w:rPr>
                <w:rFonts w:asciiTheme="minorEastAsia" w:eastAsiaTheme="minorEastAsia" w:hAnsiTheme="minorEastAsia" w:cs="Times New Roman" w:hint="eastAsia"/>
                <w:kern w:val="2"/>
                <w:sz w:val="21"/>
                <w:szCs w:val="21"/>
              </w:rPr>
            </w:pPr>
            <w:r>
              <w:rPr>
                <w:rFonts w:asciiTheme="minorEastAsia" w:eastAsiaTheme="minorEastAsia" w:hAnsiTheme="minorEastAsia" w:cs="Times New Roman"/>
                <w:kern w:val="2"/>
                <w:sz w:val="21"/>
                <w:szCs w:val="21"/>
              </w:rPr>
              <w:t>环境配置问题</w:t>
            </w:r>
          </w:p>
        </w:tc>
        <w:tc>
          <w:tcPr>
            <w:tcW w:w="1052" w:type="dxa"/>
            <w:hideMark/>
          </w:tcPr>
          <w:p w14:paraId="41602336" w14:textId="77777777" w:rsidR="000D599D" w:rsidRPr="00F8195E" w:rsidRDefault="000D599D" w:rsidP="000D599D">
            <w:pPr>
              <w:autoSpaceDE/>
              <w:autoSpaceDN/>
              <w:spacing w:line="360" w:lineRule="auto"/>
              <w:jc w:val="center"/>
              <w:rPr>
                <w:rFonts w:asciiTheme="minorEastAsia" w:eastAsiaTheme="minorEastAsia" w:hAnsiTheme="minorEastAsia" w:cs="Times New Roman" w:hint="eastAsia"/>
                <w:kern w:val="2"/>
                <w:sz w:val="21"/>
                <w:szCs w:val="21"/>
              </w:rPr>
            </w:pPr>
            <w:r>
              <w:rPr>
                <w:rFonts w:asciiTheme="minorEastAsia" w:eastAsiaTheme="minorEastAsia" w:hAnsiTheme="minorEastAsia" w:cs="Times New Roman"/>
                <w:kern w:val="2"/>
                <w:sz w:val="21"/>
                <w:szCs w:val="21"/>
              </w:rPr>
              <w:t>19%</w:t>
            </w:r>
          </w:p>
        </w:tc>
        <w:tc>
          <w:tcPr>
            <w:tcW w:w="6135" w:type="dxa"/>
            <w:hideMark/>
          </w:tcPr>
          <w:p w14:paraId="20339B92" w14:textId="77777777" w:rsidR="000D599D" w:rsidRPr="00F8195E" w:rsidRDefault="000D599D" w:rsidP="000D599D">
            <w:pPr>
              <w:autoSpaceDE/>
              <w:autoSpaceDN/>
              <w:spacing w:line="360" w:lineRule="auto"/>
              <w:rPr>
                <w:rFonts w:asciiTheme="minorEastAsia" w:eastAsiaTheme="minorEastAsia" w:hAnsiTheme="minorEastAsia" w:cs="Times New Roman" w:hint="eastAsia"/>
                <w:kern w:val="2"/>
                <w:sz w:val="21"/>
                <w:szCs w:val="21"/>
              </w:rPr>
            </w:pPr>
            <w:r>
              <w:rPr>
                <w:rFonts w:asciiTheme="minorEastAsia" w:eastAsiaTheme="minorEastAsia" w:hAnsiTheme="minorEastAsia" w:cs="Times New Roman"/>
                <w:kern w:val="2"/>
                <w:sz w:val="21"/>
                <w:szCs w:val="21"/>
              </w:rPr>
              <w:t>虚拟机环境依赖版本不一致、镜像损坏造成构建失败，后续通过版本锁定与镜像备份消除</w:t>
            </w:r>
          </w:p>
        </w:tc>
      </w:tr>
      <w:tr w:rsidR="000D599D" w:rsidRPr="000D599D" w14:paraId="1AFC4B4E" w14:textId="77777777" w:rsidTr="000D599D">
        <w:tc>
          <w:tcPr>
            <w:tcW w:w="0" w:type="auto"/>
            <w:hideMark/>
          </w:tcPr>
          <w:p w14:paraId="22BE0C8C" w14:textId="77777777" w:rsidR="000D599D" w:rsidRPr="00F8195E" w:rsidRDefault="000D599D" w:rsidP="000D599D">
            <w:pPr>
              <w:autoSpaceDE/>
              <w:autoSpaceDN/>
              <w:spacing w:line="360" w:lineRule="auto"/>
              <w:rPr>
                <w:rFonts w:asciiTheme="minorEastAsia" w:eastAsiaTheme="minorEastAsia" w:hAnsiTheme="minorEastAsia" w:cs="Times New Roman" w:hint="eastAsia"/>
                <w:kern w:val="2"/>
                <w:sz w:val="21"/>
                <w:szCs w:val="21"/>
              </w:rPr>
            </w:pPr>
            <w:r>
              <w:rPr>
                <w:rFonts w:asciiTheme="minorEastAsia" w:eastAsiaTheme="minorEastAsia" w:hAnsiTheme="minorEastAsia" w:cs="Times New Roman"/>
                <w:kern w:val="2"/>
                <w:sz w:val="21"/>
                <w:szCs w:val="21"/>
              </w:rPr>
              <w:t>文档与实现不符</w:t>
            </w:r>
          </w:p>
        </w:tc>
        <w:tc>
          <w:tcPr>
            <w:tcW w:w="1052" w:type="dxa"/>
            <w:hideMark/>
          </w:tcPr>
          <w:p w14:paraId="6FF40B15" w14:textId="77777777" w:rsidR="000D599D" w:rsidRPr="00F8195E" w:rsidRDefault="000D599D" w:rsidP="000D599D">
            <w:pPr>
              <w:autoSpaceDE/>
              <w:autoSpaceDN/>
              <w:spacing w:line="360" w:lineRule="auto"/>
              <w:jc w:val="center"/>
              <w:rPr>
                <w:rFonts w:asciiTheme="minorEastAsia" w:eastAsiaTheme="minorEastAsia" w:hAnsiTheme="minorEastAsia" w:cs="Times New Roman" w:hint="eastAsia"/>
                <w:kern w:val="2"/>
                <w:sz w:val="21"/>
                <w:szCs w:val="21"/>
              </w:rPr>
            </w:pPr>
            <w:r>
              <w:rPr>
                <w:rFonts w:asciiTheme="minorEastAsia" w:eastAsiaTheme="minorEastAsia" w:hAnsiTheme="minorEastAsia" w:cs="Times New Roman"/>
                <w:kern w:val="2"/>
                <w:sz w:val="21"/>
                <w:szCs w:val="21"/>
              </w:rPr>
              <w:t>11%</w:t>
            </w:r>
          </w:p>
        </w:tc>
        <w:tc>
          <w:tcPr>
            <w:tcW w:w="6135" w:type="dxa"/>
            <w:hideMark/>
          </w:tcPr>
          <w:p w14:paraId="005A15A0" w14:textId="77777777" w:rsidR="000D599D" w:rsidRPr="00F8195E" w:rsidRDefault="000D599D" w:rsidP="000D599D">
            <w:pPr>
              <w:autoSpaceDE/>
              <w:autoSpaceDN/>
              <w:spacing w:line="360" w:lineRule="auto"/>
              <w:rPr>
                <w:rFonts w:asciiTheme="minorEastAsia" w:eastAsiaTheme="minorEastAsia" w:hAnsiTheme="minorEastAsia" w:cs="Times New Roman" w:hint="eastAsia"/>
                <w:kern w:val="2"/>
                <w:sz w:val="21"/>
                <w:szCs w:val="21"/>
              </w:rPr>
            </w:pPr>
            <w:r>
              <w:rPr>
                <w:rFonts w:asciiTheme="minorEastAsia" w:eastAsiaTheme="minorEastAsia" w:hAnsiTheme="minorEastAsia" w:cs="Times New Roman"/>
                <w:kern w:val="2"/>
                <w:sz w:val="21"/>
                <w:szCs w:val="21"/>
              </w:rPr>
              <w:t>开发阶段变更未及时同步文档，后期通过文档审查流程纠正</w:t>
            </w:r>
          </w:p>
        </w:tc>
      </w:tr>
    </w:tbl>
    <w:p w14:paraId="7CE17177" w14:textId="77777777" w:rsidR="00A72F4F" w:rsidRPr="00A72F4F" w:rsidRDefault="00A72F4F" w:rsidP="00A72F4F">
      <w:p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改进措施包括：</w:t>
      </w:r>
    </w:p>
    <w:p w14:paraId="6FCAE308" w14:textId="77777777" w:rsidR="00A72F4F" w:rsidRPr="00A72F4F" w:rsidRDefault="00A72F4F" w:rsidP="00A72F4F">
      <w:pPr>
        <w:numPr>
          <w:ilvl w:val="0"/>
          <w:numId w:val="7"/>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每周同步接口规范与测试用例；</w:t>
      </w:r>
    </w:p>
    <w:p w14:paraId="55748D09" w14:textId="77777777" w:rsidR="00A72F4F" w:rsidRPr="00A72F4F" w:rsidRDefault="00A72F4F" w:rsidP="00A72F4F">
      <w:pPr>
        <w:numPr>
          <w:ilvl w:val="0"/>
          <w:numId w:val="7"/>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每阶段开发前执行风险复盘；</w:t>
      </w:r>
    </w:p>
    <w:p w14:paraId="73537818" w14:textId="77777777" w:rsidR="00A72F4F" w:rsidRPr="00A72F4F" w:rsidRDefault="00A72F4F" w:rsidP="00A72F4F">
      <w:pPr>
        <w:numPr>
          <w:ilvl w:val="0"/>
          <w:numId w:val="7"/>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自动化测试覆盖关键功能路径；</w:t>
      </w:r>
    </w:p>
    <w:p w14:paraId="3D3B34B7" w14:textId="27630FDA" w:rsidR="000D599D" w:rsidRPr="00A72F4F" w:rsidRDefault="00A72F4F" w:rsidP="00A72F4F">
      <w:pPr>
        <w:numPr>
          <w:ilvl w:val="0"/>
          <w:numId w:val="7"/>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加强代码注释与版本追踪。</w:t>
      </w:r>
    </w:p>
    <w:p w14:paraId="50C76497" w14:textId="77777777" w:rsidR="002F7E45" w:rsidRPr="002F7E45" w:rsidRDefault="002F7E45" w:rsidP="000D599D">
      <w:pPr>
        <w:pStyle w:val="2"/>
        <w:jc w:val="left"/>
      </w:pPr>
      <w:bookmarkStart w:id="23" w:name="_Toc212040902"/>
      <w:r>
        <w:rPr>
          <w:rFonts w:hint="eastAsia"/>
        </w:rPr>
        <w:t xml:space="preserve">4.5 风险管理</w:t>
      </w:r>
      <w:bookmarkEnd w:id="23"/>
    </w:p>
    <w:p w14:paraId="0552CEBE" w14:textId="4D3C87D8" w:rsidR="00E644D0" w:rsidRDefault="00E644D0" w:rsidP="00E644D0">
      <w:pPr>
        <w:pStyle w:val="ad"/>
        <w:keepNext/>
        <w:jc w:val="center"/>
      </w:pPr>
      <w:r>
        <w:rPr>
          <w:rFonts w:hint="eastAsia"/>
        </w:rPr>
        <w:t xml:space="preserve">表 </w:t>
        <w:fldChar w:fldCharType="begin"/>
        <w:instrText xml:space="preserve"> SEQ </w:instrText>
        <w:instrText>表</w:instrText>
        <w:instrText xml:space="preserve"> \* ARABIC </w:instrText>
        <w:fldChar w:fldCharType="separate"/>
      </w:r>
      <w:r>
        <w:rPr>
          <w:noProof/>
        </w:rPr>
        <w:t>6</w:t>
      </w:r>
      <w:r>
        <w:rPr>
          <w:rFonts w:hint="eastAsia"/>
        </w:rPr>
        <w:fldChar w:fldCharType="end"/>
        <w:t xml:space="preserve"> 风险管理表</w:t>
      </w:r>
    </w:p>
    <w:tbl>
      <w:tblPr>
        <w:tblStyle w:val="ac"/>
        <w:tblW w:w="0" w:type="auto"/>
        <w:tblLook w:val="04A0" w:firstRow="1" w:lastRow="0" w:firstColumn="1" w:lastColumn="0" w:noHBand="0" w:noVBand="1"/>
      </w:tblPr>
      <w:tblGrid>
        <w:gridCol w:w="967"/>
        <w:gridCol w:w="2318"/>
        <w:gridCol w:w="2337"/>
        <w:gridCol w:w="2918"/>
      </w:tblGrid>
      <w:tr w:rsidR="007666FC" w:rsidRPr="00D93BDC" w14:paraId="4276B697" w14:textId="77777777" w:rsidTr="007666FC">
        <w:tc>
          <w:tcPr>
            <w:tcW w:w="0" w:type="auto"/>
            <w:hideMark/>
          </w:tcPr>
          <w:p w14:paraId="57F3B89B" w14:textId="77777777" w:rsidR="00D93BDC" w:rsidRPr="00A537BC" w:rsidRDefault="00D93BDC" w:rsidP="007666FC">
            <w:pPr>
              <w:autoSpaceDE/>
              <w:autoSpaceDN/>
              <w:spacing w:line="360" w:lineRule="auto"/>
              <w:jc w:val="center"/>
              <w:rPr>
                <w:rFonts w:ascii="Times New Roman" w:eastAsiaTheme="minorEastAsia" w:hAnsi="Times New Roman" w:cs="Times New Roman"/>
                <w:b/>
                <w:bCs/>
                <w:kern w:val="2"/>
                <w:sz w:val="21"/>
                <w:szCs w:val="21"/>
              </w:rPr>
            </w:pPr>
            <w:r>
              <w:rPr>
                <w:rFonts w:ascii="Times New Roman" w:eastAsiaTheme="minorEastAsia" w:hAnsi="Times New Roman" w:cs="Times New Roman"/>
                <w:b/>
                <w:bCs/>
                <w:kern w:val="2"/>
                <w:sz w:val="21"/>
                <w:szCs w:val="21"/>
              </w:rPr>
              <w:t>风险类别</w:t>
            </w:r>
          </w:p>
        </w:tc>
        <w:tc>
          <w:tcPr>
            <w:tcW w:w="0" w:type="auto"/>
            <w:hideMark/>
          </w:tcPr>
          <w:p w14:paraId="3BFE0327" w14:textId="77777777" w:rsidR="00D93BDC" w:rsidRPr="00A537BC" w:rsidRDefault="00D93BDC" w:rsidP="007666FC">
            <w:pPr>
              <w:autoSpaceDE/>
              <w:autoSpaceDN/>
              <w:spacing w:line="360" w:lineRule="auto"/>
              <w:ind w:firstLineChars="100" w:firstLine="211"/>
              <w:jc w:val="center"/>
              <w:rPr>
                <w:rFonts w:ascii="Times New Roman" w:eastAsiaTheme="minorEastAsia" w:hAnsi="Times New Roman" w:cs="Times New Roman"/>
                <w:b/>
                <w:bCs/>
                <w:kern w:val="2"/>
                <w:sz w:val="21"/>
                <w:szCs w:val="21"/>
              </w:rPr>
            </w:pPr>
            <w:r>
              <w:rPr>
                <w:rFonts w:ascii="Times New Roman" w:eastAsiaTheme="minorEastAsia" w:hAnsi="Times New Roman" w:cs="Times New Roman"/>
                <w:b/>
                <w:bCs/>
                <w:kern w:val="2"/>
                <w:sz w:val="21"/>
                <w:szCs w:val="21"/>
              </w:rPr>
              <w:t>初期预计风险</w:t>
            </w:r>
          </w:p>
        </w:tc>
        <w:tc>
          <w:tcPr>
            <w:tcW w:w="0" w:type="auto"/>
            <w:hideMark/>
          </w:tcPr>
          <w:p w14:paraId="1ACBB7C7" w14:textId="77777777" w:rsidR="00D93BDC" w:rsidRPr="00A537BC" w:rsidRDefault="00D93BDC" w:rsidP="007666FC">
            <w:pPr>
              <w:autoSpaceDE/>
              <w:autoSpaceDN/>
              <w:spacing w:line="360" w:lineRule="auto"/>
              <w:jc w:val="center"/>
              <w:rPr>
                <w:rFonts w:ascii="Times New Roman" w:eastAsiaTheme="minorEastAsia" w:hAnsi="Times New Roman" w:cs="Times New Roman"/>
                <w:b/>
                <w:bCs/>
                <w:kern w:val="2"/>
                <w:sz w:val="21"/>
                <w:szCs w:val="21"/>
              </w:rPr>
            </w:pPr>
            <w:r>
              <w:rPr>
                <w:rFonts w:ascii="Times New Roman" w:eastAsiaTheme="minorEastAsia" w:hAnsi="Times New Roman" w:cs="Times New Roman"/>
                <w:b/>
                <w:bCs/>
                <w:kern w:val="2"/>
                <w:sz w:val="21"/>
                <w:szCs w:val="21"/>
              </w:rPr>
              <w:t>实际发生情况</w:t>
            </w:r>
          </w:p>
        </w:tc>
        <w:tc>
          <w:tcPr>
            <w:tcW w:w="0" w:type="auto"/>
            <w:hideMark/>
          </w:tcPr>
          <w:p w14:paraId="14560125" w14:textId="77777777" w:rsidR="00D93BDC" w:rsidRPr="00A537BC" w:rsidRDefault="00D93BDC" w:rsidP="007666FC">
            <w:pPr>
              <w:autoSpaceDE/>
              <w:autoSpaceDN/>
              <w:spacing w:line="360" w:lineRule="auto"/>
              <w:jc w:val="center"/>
              <w:rPr>
                <w:rFonts w:ascii="Times New Roman" w:eastAsiaTheme="minorEastAsia" w:hAnsi="Times New Roman" w:cs="Times New Roman"/>
                <w:b/>
                <w:bCs/>
                <w:kern w:val="2"/>
                <w:sz w:val="21"/>
                <w:szCs w:val="21"/>
              </w:rPr>
            </w:pPr>
            <w:r>
              <w:rPr>
                <w:rFonts w:ascii="Times New Roman" w:eastAsiaTheme="minorEastAsia" w:hAnsi="Times New Roman" w:cs="Times New Roman"/>
                <w:b/>
                <w:bCs/>
                <w:kern w:val="2"/>
                <w:sz w:val="21"/>
                <w:szCs w:val="21"/>
              </w:rPr>
              <w:t>风险消除措施</w:t>
            </w:r>
          </w:p>
        </w:tc>
      </w:tr>
      <w:tr w:rsidR="007666FC" w:rsidRPr="00D93BDC" w14:paraId="5299EC41" w14:textId="77777777" w:rsidTr="007666FC">
        <w:tc>
          <w:tcPr>
            <w:tcW w:w="0" w:type="auto"/>
            <w:hideMark/>
          </w:tcPr>
          <w:p w14:paraId="5F47AA00"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Pr>
                <w:rFonts w:ascii="Times New Roman" w:eastAsiaTheme="minorEastAsia" w:hAnsi="Times New Roman" w:cs="Times New Roman"/>
                <w:b/>
                <w:bCs/>
                <w:kern w:val="2"/>
                <w:sz w:val="21"/>
                <w:szCs w:val="21"/>
              </w:rPr>
              <w:t>环境风险</w:t>
            </w:r>
          </w:p>
        </w:tc>
        <w:tc>
          <w:tcPr>
            <w:tcW w:w="0" w:type="auto"/>
            <w:hideMark/>
          </w:tcPr>
          <w:p w14:paraId="5B51B876"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虚拟机镜像丢失、环境不兼容</w:t>
            </w:r>
          </w:p>
        </w:tc>
        <w:tc>
          <w:tcPr>
            <w:tcW w:w="0" w:type="auto"/>
            <w:hideMark/>
          </w:tcPr>
          <w:p w14:paraId="691E675F"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实际发生（6月VMX文件损坏）</w:t>
            </w:r>
          </w:p>
        </w:tc>
        <w:tc>
          <w:tcPr>
            <w:tcW w:w="0" w:type="auto"/>
            <w:hideMark/>
          </w:tcPr>
          <w:p w14:paraId="4E70A5EA"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建立多级备份机制，云端与本地双份保存</w:t>
            </w:r>
          </w:p>
        </w:tc>
      </w:tr>
      <w:tr w:rsidR="007666FC" w:rsidRPr="00D93BDC" w14:paraId="49391569" w14:textId="77777777" w:rsidTr="007666FC">
        <w:tc>
          <w:tcPr>
            <w:tcW w:w="0" w:type="auto"/>
            <w:hideMark/>
          </w:tcPr>
          <w:p w14:paraId="7609692E"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Pr>
                <w:rFonts w:ascii="Times New Roman" w:eastAsiaTheme="minorEastAsia" w:hAnsi="Times New Roman" w:cs="Times New Roman"/>
                <w:b/>
                <w:bCs/>
                <w:kern w:val="2"/>
                <w:sz w:val="21"/>
                <w:szCs w:val="21"/>
              </w:rPr>
              <w:t>工具链风险</w:t>
            </w:r>
          </w:p>
        </w:tc>
        <w:tc>
          <w:tcPr>
            <w:tcW w:w="0" w:type="auto"/>
            <w:hideMark/>
          </w:tcPr>
          <w:p w14:paraId="6214F54E"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 xml:space="preserve">U-Boot 与 GCC 版本兼容性问题</w:t>
            </w:r>
          </w:p>
        </w:tc>
        <w:tc>
          <w:tcPr>
            <w:tcW w:w="0" w:type="auto"/>
            <w:hideMark/>
          </w:tcPr>
          <w:p w14:paraId="5913AB3E"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实际发生（7月编译失败）</w:t>
            </w:r>
          </w:p>
        </w:tc>
        <w:tc>
          <w:tcPr>
            <w:tcW w:w="0" w:type="auto"/>
            <w:hideMark/>
          </w:tcPr>
          <w:p w14:paraId="629D57AB"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切换匹配版本工具链并增加补丁</w:t>
            </w:r>
          </w:p>
        </w:tc>
      </w:tr>
      <w:tr w:rsidR="007666FC" w:rsidRPr="00D93BDC" w14:paraId="7A3855EC" w14:textId="77777777" w:rsidTr="007666FC">
        <w:tc>
          <w:tcPr>
            <w:tcW w:w="0" w:type="auto"/>
            <w:hideMark/>
          </w:tcPr>
          <w:p w14:paraId="2DF73244"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Pr>
                <w:rFonts w:ascii="Times New Roman" w:eastAsiaTheme="minorEastAsia" w:hAnsi="Times New Roman" w:cs="Times New Roman"/>
                <w:b/>
                <w:bCs/>
                <w:kern w:val="2"/>
                <w:sz w:val="21"/>
                <w:szCs w:val="21"/>
              </w:rPr>
              <w:t>集成风险</w:t>
            </w:r>
          </w:p>
        </w:tc>
        <w:tc>
          <w:tcPr>
            <w:tcW w:w="0" w:type="auto"/>
            <w:hideMark/>
          </w:tcPr>
          <w:p w14:paraId="7F501B5D"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多外设联合调试复杂、接口冲突</w:t>
            </w:r>
          </w:p>
        </w:tc>
        <w:tc>
          <w:tcPr>
            <w:tcW w:w="0" w:type="auto"/>
            <w:hideMark/>
          </w:tcPr>
          <w:p w14:paraId="3F36B59F"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实际发生（8月）</w:t>
            </w:r>
          </w:p>
        </w:tc>
        <w:tc>
          <w:tcPr>
            <w:tcW w:w="0" w:type="auto"/>
            <w:hideMark/>
          </w:tcPr>
          <w:p w14:paraId="30E271E6"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采用单元化验证策略、接口断言与日志增强</w:t>
            </w:r>
          </w:p>
        </w:tc>
      </w:tr>
      <w:tr w:rsidR="007666FC" w:rsidRPr="00D93BDC" w14:paraId="44AC4C49" w14:textId="77777777" w:rsidTr="007666FC">
        <w:tc>
          <w:tcPr>
            <w:tcW w:w="0" w:type="auto"/>
            <w:hideMark/>
          </w:tcPr>
          <w:p w14:paraId="5E4548FA"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Pr>
                <w:rFonts w:ascii="Times New Roman" w:eastAsiaTheme="minorEastAsia" w:hAnsi="Times New Roman" w:cs="Times New Roman"/>
                <w:b/>
                <w:bCs/>
                <w:kern w:val="2"/>
                <w:sz w:val="21"/>
                <w:szCs w:val="21"/>
              </w:rPr>
              <w:t>人力风险</w:t>
            </w:r>
          </w:p>
        </w:tc>
        <w:tc>
          <w:tcPr>
            <w:tcW w:w="0" w:type="auto"/>
            <w:hideMark/>
          </w:tcPr>
          <w:p w14:paraId="230D7D9B"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关键人员分工重叠</w:t>
            </w:r>
          </w:p>
        </w:tc>
        <w:tc>
          <w:tcPr>
            <w:tcW w:w="0" w:type="auto"/>
            <w:hideMark/>
          </w:tcPr>
          <w:p w14:paraId="57987488" w14:textId="77777777" w:rsidR="00D93BDC" w:rsidRPr="00A537BC" w:rsidRDefault="00D93BDC" w:rsidP="000306CE">
            <w:pPr>
              <w:autoSpaceDE/>
              <w:autoSpaceDN/>
              <w:spacing w:line="360" w:lineRule="auto"/>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未发生</w:t>
            </w:r>
          </w:p>
        </w:tc>
        <w:tc>
          <w:tcPr>
            <w:tcW w:w="0" w:type="auto"/>
            <w:hideMark/>
          </w:tcPr>
          <w:p w14:paraId="0EBB5B5A"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明确责任矩阵，设立代码审查轮值机制</w:t>
            </w:r>
          </w:p>
        </w:tc>
      </w:tr>
      <w:tr w:rsidR="007666FC" w:rsidRPr="00D93BDC" w14:paraId="09067D5F" w14:textId="77777777" w:rsidTr="007666FC">
        <w:tc>
          <w:tcPr>
            <w:tcW w:w="0" w:type="auto"/>
            <w:hideMark/>
          </w:tcPr>
          <w:p w14:paraId="20F75607"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Pr>
                <w:rFonts w:ascii="Times New Roman" w:eastAsiaTheme="minorEastAsia" w:hAnsi="Times New Roman" w:cs="Times New Roman"/>
                <w:b/>
                <w:bCs/>
                <w:kern w:val="2"/>
                <w:sz w:val="21"/>
                <w:szCs w:val="21"/>
              </w:rPr>
              <w:t>技术风险</w:t>
            </w:r>
          </w:p>
        </w:tc>
        <w:tc>
          <w:tcPr>
            <w:tcW w:w="0" w:type="auto"/>
            <w:hideMark/>
          </w:tcPr>
          <w:p w14:paraId="4BAC0549"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 xml:space="preserve">QEMU 内核更新与架构差异</w:t>
            </w:r>
          </w:p>
        </w:tc>
        <w:tc>
          <w:tcPr>
            <w:tcW w:w="0" w:type="auto"/>
            <w:hideMark/>
          </w:tcPr>
          <w:p w14:paraId="2153AAF2" w14:textId="77777777" w:rsidR="00D93BDC" w:rsidRPr="00A537BC" w:rsidRDefault="00D93BDC" w:rsidP="000306CE">
            <w:pPr>
              <w:autoSpaceDE/>
              <w:autoSpaceDN/>
              <w:spacing w:line="360" w:lineRule="auto"/>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部分发生</w:t>
            </w:r>
          </w:p>
        </w:tc>
        <w:tc>
          <w:tcPr>
            <w:tcW w:w="0" w:type="auto"/>
            <w:hideMark/>
          </w:tcPr>
          <w:p w14:paraId="21D1CF32" w14:textId="77777777" w:rsidR="00D93BDC" w:rsidRPr="00A537BC" w:rsidRDefault="00D93BDC" w:rsidP="007666FC">
            <w:pPr>
              <w:autoSpaceDE/>
              <w:autoSpaceDN/>
              <w:spacing w:line="360" w:lineRule="auto"/>
              <w:rPr>
                <w:rFonts w:ascii="Times New Roman" w:eastAsiaTheme="minorEastAsia" w:hAnsi="Times New Roman" w:cs="Times New Roman"/>
                <w:kern w:val="2"/>
                <w:sz w:val="21"/>
                <w:szCs w:val="21"/>
              </w:rPr>
            </w:pPr>
            <w:r>
              <w:rPr>
                <w:rFonts w:ascii="Times New Roman" w:eastAsiaTheme="minorEastAsia" w:hAnsi="Times New Roman" w:cs="Times New Roman"/>
                <w:kern w:val="2"/>
                <w:sz w:val="21"/>
                <w:szCs w:val="21"/>
              </w:rPr>
              <w:t xml:space="preserve">锁定 7.0 版本，建立定制补丁分支</w:t>
            </w:r>
          </w:p>
        </w:tc>
      </w:tr>
    </w:tbl>
    <w:p w14:paraId="14B5FF65" w14:textId="738A1D12" w:rsidR="002F7E45" w:rsidRPr="00DC682A" w:rsidRDefault="00DC682A" w:rsidP="00A66E1C">
      <w:p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经过上述措施，项目总体风险可控，未出现影响总体交付进度的重大风险事件。</w:t>
      </w:r>
    </w:p>
    <w:p w14:paraId="251392CB" w14:textId="77777777" w:rsidR="002F7E45" w:rsidRPr="002F7E45" w:rsidRDefault="002F7E45" w:rsidP="000D599D">
      <w:pPr>
        <w:pStyle w:val="1"/>
        <w:jc w:val="left"/>
      </w:pPr>
      <w:bookmarkStart w:id="24" w:name="_Toc212040903"/>
      <w:r>
        <w:rPr>
          <w:rFonts w:hint="eastAsia"/>
        </w:rPr>
        <w:lastRenderedPageBreak/>
        <w:t xml:space="preserve">5 缺陷与处理</w:t>
      </w:r>
      <w:bookmarkEnd w:id="24"/>
    </w:p>
    <w:p w14:paraId="62B9E53E" w14:textId="2EC6294A" w:rsidR="002F7E45" w:rsidRDefault="00EB6929" w:rsidP="000D599D">
      <w:p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在项目研制过程中，开发团队严格按照《软件质量保证计划》执行多阶段评审与测试工作，对发现的缺陷进行了登记、分析与修正。总体上，缺陷数量较少，均在阶段内完成闭环处理，未影响总体进度与质量。</w:t>
      </w:r>
    </w:p>
    <w:p w14:paraId="294A7FA9" w14:textId="77777777" w:rsidR="00850486" w:rsidRPr="00850486" w:rsidRDefault="00850486" w:rsidP="005F17EC">
      <w:pPr>
        <w:pStyle w:val="2"/>
      </w:pPr>
      <w:bookmarkStart w:id="25" w:name="_Toc212040904"/>
      <w:r>
        <w:t xml:space="preserve">5.1 需求评审阶段</w:t>
      </w:r>
      <w:bookmarkEnd w:id="25"/>
    </w:p>
    <w:p w14:paraId="2A10455F" w14:textId="77777777" w:rsidR="00850486" w:rsidRPr="00850486" w:rsidRDefault="00850486" w:rsidP="00850486">
      <w:p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在需求评审阶段，共发现 3 项问题，主要为描述不够明确和接口定义不完整。</w:t>
      </w:r>
    </w:p>
    <w:p w14:paraId="4D421238" w14:textId="77777777" w:rsidR="00850486" w:rsidRPr="00850486" w:rsidRDefault="00850486" w:rsidP="00850486">
      <w:pPr>
        <w:numPr>
          <w:ilvl w:val="0"/>
          <w:numId w:val="16"/>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虚拟目标机与仿真数据总线接口描述不清，已在评审后统一接口协议与数据格式；</w:t>
      </w:r>
    </w:p>
    <w:p w14:paraId="7AC1DDD5" w14:textId="77777777" w:rsidR="00850486" w:rsidRPr="00850486" w:rsidRDefault="00850486" w:rsidP="00850486">
      <w:pPr>
        <w:numPr>
          <w:ilvl w:val="0"/>
          <w:numId w:val="16"/>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测试程序集的适用范围未区分硬件/软件目标机，已在需求说明书中补充说明；</w:t>
      </w:r>
    </w:p>
    <w:p w14:paraId="1D9E84DC" w14:textId="77777777" w:rsidR="00C04376" w:rsidRDefault="00850486" w:rsidP="00850486">
      <w:pPr>
        <w:numPr>
          <w:ilvl w:val="0"/>
          <w:numId w:val="16"/>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用户权限划分不细，补充了管理员、测试人员和普通用户三级角色。</w:t>
      </w:r>
    </w:p>
    <w:p w14:paraId="7A683F5E" w14:textId="54B778B4" w:rsidR="00850486" w:rsidRPr="00850486" w:rsidRDefault="00850486" w:rsidP="00C04376">
      <w:pPr>
        <w:autoSpaceDE/>
        <w:autoSpaceDN/>
        <w:spacing w:line="360" w:lineRule="auto"/>
        <w:ind w:firstLine="482"/>
        <w:rPr>
          <w:rFonts w:ascii="Times New Roman" w:hAnsi="Times New Roman" w:cs="Times New Roman"/>
          <w:kern w:val="2"/>
        </w:rPr>
      </w:pPr>
      <w:r>
        <w:rPr>
          <w:rFonts w:ascii="Times New Roman" w:hAnsi="Times New Roman" w:cs="Times New Roman"/>
          <w:kern w:val="2"/>
        </w:rPr>
        <w:t>全部问题已在评审阶段修正，需求文件获得确认。</w:t>
      </w:r>
    </w:p>
    <w:p w14:paraId="5F2C8168" w14:textId="77777777" w:rsidR="00360996" w:rsidRPr="00360996" w:rsidRDefault="00360996" w:rsidP="005F17EC">
      <w:pPr>
        <w:pStyle w:val="2"/>
      </w:pPr>
      <w:bookmarkStart w:id="26" w:name="_Toc212040905"/>
      <w:r>
        <w:t xml:space="preserve">5.2 设计评审阶段</w:t>
      </w:r>
      <w:bookmarkEnd w:id="26"/>
    </w:p>
    <w:p w14:paraId="496D6AF7" w14:textId="69EE33C6" w:rsidR="00360996" w:rsidRPr="00360996" w:rsidRDefault="00360996" w:rsidP="00360996">
      <w:p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 xml:space="preserve">设计阶段发现 </w:t>
      </w:r>
      <w:r>
        <w:rPr>
          <w:rFonts w:ascii="Times New Roman" w:hAnsi="Times New Roman" w:cs="Times New Roman" w:hint="eastAsia"/>
          <w:kern w:val="2"/>
        </w:rPr>
        <w:t>2</w:t>
      </w:r>
      <w:r>
        <w:rPr>
          <w:rFonts w:ascii="Times New Roman" w:hAnsi="Times New Roman" w:cs="Times New Roman"/>
          <w:kern w:val="2"/>
        </w:rPr>
        <w:t xml:space="preserve"> 项问题：</w:t>
      </w:r>
    </w:p>
    <w:p w14:paraId="05AD6D0F" w14:textId="526EF78D" w:rsidR="00360996" w:rsidRPr="00360996" w:rsidRDefault="001C25AE" w:rsidP="00360996">
      <w:pPr>
        <w:numPr>
          <w:ilvl w:val="0"/>
          <w:numId w:val="17"/>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hint="eastAsia"/>
          <w:kern w:val="2"/>
        </w:rPr>
        <w:t>虚拟机仿真</w:t>
      </w:r>
      <w:r>
        <w:rPr>
          <w:rFonts w:ascii="Times New Roman" w:hAnsi="Times New Roman" w:cs="Times New Roman"/>
          <w:kern w:val="2"/>
        </w:rPr>
        <w:t xml:space="preserve">中断控制模块逻辑遗漏，已参照 OpenPIC 规范补充；</w:t>
      </w:r>
    </w:p>
    <w:p w14:paraId="00457350" w14:textId="77777777" w:rsidR="00F748AF" w:rsidRDefault="00360996" w:rsidP="001C25AE">
      <w:pPr>
        <w:numPr>
          <w:ilvl w:val="0"/>
          <w:numId w:val="17"/>
        </w:numPr>
        <w:autoSpaceDE/>
        <w:autoSpaceDN/>
        <w:spacing w:line="360" w:lineRule="auto"/>
        <w:ind w:firstLineChars="200" w:firstLine="480"/>
        <w:rPr>
          <w:rFonts w:ascii="Times New Roman" w:hAnsi="Times New Roman" w:cs="Times New Roman"/>
          <w:kern w:val="2"/>
        </w:rPr>
      </w:pPr>
      <w:r>
        <w:rPr>
          <w:rFonts w:ascii="Times New Roman" w:hAnsi="Times New Roman" w:cs="Times New Roman"/>
          <w:kern w:val="2"/>
        </w:rPr>
        <w:t>仿真总线通信参数配置不统一，已制定统一模板；</w:t>
      </w:r>
    </w:p>
    <w:p w14:paraId="54388DF3" w14:textId="54C40D77" w:rsidR="00360996" w:rsidRPr="00360996" w:rsidRDefault="00360996" w:rsidP="00F748AF">
      <w:pPr>
        <w:autoSpaceDE/>
        <w:autoSpaceDN/>
        <w:spacing w:line="360" w:lineRule="auto"/>
        <w:ind w:left="1200"/>
        <w:rPr>
          <w:rFonts w:ascii="Times New Roman" w:hAnsi="Times New Roman" w:cs="Times New Roman"/>
          <w:kern w:val="2"/>
        </w:rPr>
      </w:pPr>
      <w:r>
        <w:rPr>
          <w:rFonts w:ascii="Times New Roman" w:hAnsi="Times New Roman" w:cs="Times New Roman"/>
          <w:kern w:val="2"/>
        </w:rPr>
        <w:t>所有设计缺陷均在二次评审前修复通过。</w:t>
      </w:r>
    </w:p>
    <w:p w14:paraId="5CE336B2" w14:textId="77777777" w:rsidR="001D41D8" w:rsidRPr="001D41D8" w:rsidRDefault="001D41D8" w:rsidP="005F17EC">
      <w:pPr>
        <w:pStyle w:val="2"/>
      </w:pPr>
      <w:bookmarkStart w:id="27" w:name="_Toc212040906"/>
      <w:r>
        <w:t xml:space="preserve">5.3 代码测试阶段</w:t>
      </w:r>
      <w:bookmarkEnd w:id="27"/>
    </w:p>
    <w:p w14:paraId="13B6282D" w14:textId="77777777" w:rsidR="001D41D8" w:rsidRPr="001D41D8" w:rsidRDefault="001D41D8" w:rsidP="005F17EC">
      <w:pPr>
        <w:autoSpaceDE/>
        <w:autoSpaceDN/>
        <w:spacing w:line="360" w:lineRule="auto"/>
        <w:ind w:firstLine="360"/>
        <w:rPr>
          <w:rFonts w:ascii="Times New Roman" w:hAnsi="Times New Roman" w:cs="Times New Roman"/>
          <w:kern w:val="2"/>
        </w:rPr>
      </w:pPr>
      <w:r>
        <w:rPr>
          <w:rFonts w:ascii="Times New Roman" w:hAnsi="Times New Roman" w:cs="Times New Roman"/>
          <w:kern w:val="2"/>
        </w:rPr>
        <w:t xml:space="preserve">代码测试阶段共发现约 10 项问题，主要集中在外设逻辑和地址映射：</w:t>
      </w:r>
    </w:p>
    <w:p w14:paraId="4E301433" w14:textId="77777777" w:rsidR="001D41D8" w:rsidRPr="001D41D8" w:rsidRDefault="001D41D8" w:rsidP="001D41D8">
      <w:pPr>
        <w:numPr>
          <w:ilvl w:val="0"/>
          <w:numId w:val="18"/>
        </w:numPr>
        <w:autoSpaceDE/>
        <w:autoSpaceDN/>
        <w:spacing w:line="360" w:lineRule="auto"/>
        <w:rPr>
          <w:rFonts w:ascii="Times New Roman" w:hAnsi="Times New Roman" w:cs="Times New Roman"/>
          <w:kern w:val="2"/>
        </w:rPr>
      </w:pPr>
      <w:r>
        <w:rPr>
          <w:rFonts w:ascii="Times New Roman" w:hAnsi="Times New Roman" w:cs="Times New Roman"/>
          <w:kern w:val="2"/>
        </w:rPr>
        <w:t xml:space="preserve">DMA 控制器地址偏移错误，修正寄存器定义后通过测试；</w:t>
      </w:r>
    </w:p>
    <w:p w14:paraId="2583B7CE" w14:textId="77777777" w:rsidR="001D41D8" w:rsidRPr="001D41D8" w:rsidRDefault="001D41D8" w:rsidP="001D41D8">
      <w:pPr>
        <w:numPr>
          <w:ilvl w:val="0"/>
          <w:numId w:val="18"/>
        </w:numPr>
        <w:autoSpaceDE/>
        <w:autoSpaceDN/>
        <w:spacing w:line="360" w:lineRule="auto"/>
        <w:rPr>
          <w:rFonts w:ascii="Times New Roman" w:hAnsi="Times New Roman" w:cs="Times New Roman"/>
          <w:kern w:val="2"/>
        </w:rPr>
      </w:pPr>
      <w:r>
        <w:rPr>
          <w:rFonts w:ascii="Times New Roman" w:hAnsi="Times New Roman" w:cs="Times New Roman"/>
          <w:kern w:val="2"/>
        </w:rPr>
        <w:t xml:space="preserve">串口不输出问题，由 RAM 注册遗漏导致，修复后正常；</w:t>
      </w:r>
    </w:p>
    <w:p w14:paraId="492F140E" w14:textId="1BA669D8" w:rsidR="001D41D8" w:rsidRPr="001D41D8" w:rsidRDefault="008A2EED" w:rsidP="001D41D8">
      <w:pPr>
        <w:numPr>
          <w:ilvl w:val="0"/>
          <w:numId w:val="18"/>
        </w:numPr>
        <w:autoSpaceDE/>
        <w:autoSpaceDN/>
        <w:spacing w:line="360" w:lineRule="auto"/>
        <w:rPr>
          <w:rFonts w:ascii="Times New Roman" w:hAnsi="Times New Roman" w:cs="Times New Roman"/>
          <w:kern w:val="2"/>
        </w:rPr>
      </w:pPr>
      <w:r>
        <w:rPr>
          <w:rFonts w:ascii="Times New Roman" w:hAnsi="Times New Roman" w:cs="Times New Roman" w:hint="eastAsia"/>
          <w:kern w:val="2"/>
        </w:rPr>
        <w:t>中断控制器触发中断</w:t>
      </w:r>
      <w:r>
        <w:rPr>
          <w:rFonts w:ascii="Times New Roman" w:hAnsi="Times New Roman" w:cs="Times New Roman"/>
          <w:kern w:val="2"/>
        </w:rPr>
        <w:t>错误，重新实现</w:t>
      </w:r>
      <w:r>
        <w:rPr>
          <w:rFonts w:ascii="Times New Roman" w:hAnsi="Times New Roman" w:cs="Times New Roman" w:hint="eastAsia"/>
          <w:kern w:val="2"/>
        </w:rPr>
        <w:t>中断相关逻辑</w:t>
      </w:r>
      <w:r>
        <w:rPr>
          <w:rFonts w:ascii="Times New Roman" w:hAnsi="Times New Roman" w:cs="Times New Roman"/>
          <w:kern w:val="2"/>
        </w:rPr>
        <w:t>后通过；</w:t>
      </w:r>
    </w:p>
    <w:p w14:paraId="3E0ACA0D" w14:textId="77777777" w:rsidR="006206B1" w:rsidRDefault="001D41D8" w:rsidP="001D41D8">
      <w:pPr>
        <w:numPr>
          <w:ilvl w:val="0"/>
          <w:numId w:val="18"/>
        </w:numPr>
        <w:autoSpaceDE/>
        <w:autoSpaceDN/>
        <w:spacing w:line="360" w:lineRule="auto"/>
        <w:rPr>
          <w:rFonts w:ascii="Times New Roman" w:hAnsi="Times New Roman" w:cs="Times New Roman"/>
          <w:kern w:val="2"/>
        </w:rPr>
      </w:pPr>
      <w:r>
        <w:rPr>
          <w:rFonts w:ascii="Times New Roman" w:hAnsi="Times New Roman" w:cs="Times New Roman"/>
          <w:kern w:val="2"/>
        </w:rPr>
        <w:t xml:space="preserve">DDR 初始化顺序不当，调整寄存器配置顺序后恢复正常。</w:t>
      </w:r>
    </w:p>
    <w:p w14:paraId="19DAD3F9" w14:textId="136C5523" w:rsidR="00E15B13" w:rsidRDefault="001D41D8" w:rsidP="00F748AF">
      <w:pPr>
        <w:autoSpaceDE/>
        <w:autoSpaceDN/>
        <w:spacing w:line="360" w:lineRule="auto"/>
        <w:ind w:left="720"/>
        <w:rPr>
          <w:rFonts w:ascii="Times New Roman" w:hAnsi="Times New Roman" w:cs="Times New Roman"/>
          <w:kern w:val="2"/>
        </w:rPr>
      </w:pPr>
      <w:r>
        <w:rPr>
          <w:rFonts w:ascii="Times New Roman" w:hAnsi="Times New Roman" w:cs="Times New Roman"/>
          <w:kern w:val="2"/>
        </w:rPr>
        <w:t>所有问题均在阶段内修复并回归验证。</w:t>
      </w:r>
    </w:p>
    <w:p w14:paraId="7FDF1F2C" w14:textId="77777777" w:rsidR="00705AD2" w:rsidRPr="00705AD2" w:rsidRDefault="00705AD2" w:rsidP="005F17EC">
      <w:pPr>
        <w:pStyle w:val="2"/>
      </w:pPr>
      <w:bookmarkStart w:id="28" w:name="_Toc212040907"/>
      <w:r>
        <w:lastRenderedPageBreak/>
        <w:t xml:space="preserve">5.4 系统测试阶段</w:t>
      </w:r>
      <w:bookmarkEnd w:id="28"/>
    </w:p>
    <w:p w14:paraId="2DBBE0CF" w14:textId="749FF5BD" w:rsidR="00705AD2" w:rsidRPr="00705AD2" w:rsidRDefault="00705AD2" w:rsidP="00705AD2">
      <w:pPr>
        <w:autoSpaceDE/>
        <w:autoSpaceDN/>
        <w:spacing w:line="360" w:lineRule="auto"/>
        <w:ind w:left="360"/>
        <w:rPr>
          <w:rFonts w:ascii="Times New Roman" w:hAnsi="Times New Roman" w:cs="Times New Roman"/>
          <w:kern w:val="2"/>
        </w:rPr>
      </w:pPr>
      <w:r>
        <w:rPr>
          <w:rFonts w:ascii="Times New Roman" w:hAnsi="Times New Roman" w:cs="Times New Roman"/>
          <w:kern w:val="2"/>
        </w:rPr>
        <w:t xml:space="preserve">系统测试中共发现 </w:t>
      </w:r>
      <w:r>
        <w:rPr>
          <w:rFonts w:ascii="Times New Roman" w:hAnsi="Times New Roman" w:cs="Times New Roman" w:hint="eastAsia"/>
          <w:kern w:val="2"/>
        </w:rPr>
        <w:t>3</w:t>
      </w:r>
      <w:r>
        <w:rPr>
          <w:rFonts w:ascii="Times New Roman" w:hAnsi="Times New Roman" w:cs="Times New Roman"/>
          <w:kern w:val="2"/>
        </w:rPr>
        <w:t>项问题，多与通信与并发性能相关：</w:t>
      </w:r>
    </w:p>
    <w:p w14:paraId="1BAC2890" w14:textId="77777777" w:rsidR="00705AD2" w:rsidRPr="00705AD2" w:rsidRDefault="00705AD2" w:rsidP="00705AD2">
      <w:pPr>
        <w:numPr>
          <w:ilvl w:val="0"/>
          <w:numId w:val="19"/>
        </w:numPr>
        <w:autoSpaceDE/>
        <w:autoSpaceDN/>
        <w:spacing w:line="360" w:lineRule="auto"/>
        <w:rPr>
          <w:rFonts w:ascii="Times New Roman" w:hAnsi="Times New Roman" w:cs="Times New Roman"/>
          <w:kern w:val="2"/>
        </w:rPr>
      </w:pPr>
      <w:r>
        <w:rPr>
          <w:rFonts w:ascii="Times New Roman" w:hAnsi="Times New Roman" w:cs="Times New Roman"/>
          <w:kern w:val="2"/>
        </w:rPr>
        <w:t xml:space="preserve">DMA 与串口联动时输出不同步，增加同步信号处理后解决；</w:t>
      </w:r>
    </w:p>
    <w:p w14:paraId="6FF7D0B6" w14:textId="77777777" w:rsidR="00AE3C15" w:rsidRDefault="00705AD2" w:rsidP="00705AD2">
      <w:pPr>
        <w:numPr>
          <w:ilvl w:val="0"/>
          <w:numId w:val="19"/>
        </w:numPr>
        <w:autoSpaceDE/>
        <w:autoSpaceDN/>
        <w:spacing w:line="360" w:lineRule="auto"/>
        <w:rPr>
          <w:rFonts w:ascii="Times New Roman" w:hAnsi="Times New Roman" w:cs="Times New Roman"/>
          <w:kern w:val="2"/>
        </w:rPr>
      </w:pPr>
      <w:r>
        <w:rPr>
          <w:rFonts w:ascii="Times New Roman" w:hAnsi="Times New Roman" w:cs="Times New Roman"/>
          <w:kern w:val="2"/>
        </w:rPr>
        <w:t xml:space="preserve">多虚拟机同时启动时部分任务失败，调整 K8S 资源调度策略后通过。</w:t>
      </w:r>
    </w:p>
    <w:p w14:paraId="3A8E5687" w14:textId="08AD0079" w:rsidR="00705AD2" w:rsidRPr="00705AD2" w:rsidRDefault="00705AD2" w:rsidP="00AE3C15">
      <w:pPr>
        <w:autoSpaceDE/>
        <w:autoSpaceDN/>
        <w:spacing w:line="360" w:lineRule="auto"/>
        <w:ind w:left="360" w:firstLine="360"/>
        <w:rPr>
          <w:rFonts w:ascii="Times New Roman" w:hAnsi="Times New Roman" w:cs="Times New Roman"/>
          <w:kern w:val="2"/>
        </w:rPr>
      </w:pPr>
      <w:r>
        <w:rPr>
          <w:rFonts w:ascii="Times New Roman" w:hAnsi="Times New Roman" w:cs="Times New Roman"/>
          <w:kern w:val="2"/>
        </w:rPr>
        <w:t>系统测试完成后，所有功能模块运行稳定。</w:t>
      </w:r>
    </w:p>
    <w:p w14:paraId="3B704EA8" w14:textId="77777777" w:rsidR="00D92B24" w:rsidRPr="00D92B24" w:rsidRDefault="00D92B24" w:rsidP="00D92B24">
      <w:pPr>
        <w:pStyle w:val="2"/>
      </w:pPr>
      <w:bookmarkStart w:id="29" w:name="_Toc212040908"/>
      <w:r>
        <w:t xml:space="preserve">5.5 验收测试阶段</w:t>
      </w:r>
      <w:bookmarkEnd w:id="29"/>
    </w:p>
    <w:p w14:paraId="5E8655AD" w14:textId="77777777" w:rsidR="00D92B24" w:rsidRPr="00D92B24" w:rsidRDefault="00D92B24" w:rsidP="00D92B24">
      <w:pPr>
        <w:autoSpaceDE/>
        <w:autoSpaceDN/>
        <w:spacing w:line="360" w:lineRule="auto"/>
        <w:ind w:left="360"/>
        <w:rPr>
          <w:rFonts w:ascii="Times New Roman" w:hAnsi="Times New Roman" w:cs="Times New Roman"/>
          <w:kern w:val="2"/>
        </w:rPr>
      </w:pPr>
      <w:r>
        <w:rPr>
          <w:rFonts w:ascii="Times New Roman" w:hAnsi="Times New Roman" w:cs="Times New Roman"/>
          <w:kern w:val="2"/>
        </w:rPr>
        <w:t xml:space="preserve">验收阶段仅发现 2 项轻微问题：</w:t>
      </w:r>
    </w:p>
    <w:p w14:paraId="6291B519" w14:textId="77777777" w:rsidR="00D92B24" w:rsidRPr="00D92B24" w:rsidRDefault="00D92B24" w:rsidP="00D92B24">
      <w:pPr>
        <w:numPr>
          <w:ilvl w:val="0"/>
          <w:numId w:val="20"/>
        </w:numPr>
        <w:autoSpaceDE/>
        <w:autoSpaceDN/>
        <w:spacing w:line="360" w:lineRule="auto"/>
        <w:rPr>
          <w:rFonts w:ascii="Times New Roman" w:hAnsi="Times New Roman" w:cs="Times New Roman"/>
          <w:kern w:val="2"/>
        </w:rPr>
      </w:pPr>
      <w:r>
        <w:rPr>
          <w:rFonts w:ascii="Times New Roman" w:hAnsi="Times New Roman" w:cs="Times New Roman"/>
          <w:kern w:val="2"/>
        </w:rPr>
        <w:t>激励设备信号回放延迟较高，经优化线程模型后恢复；</w:t>
      </w:r>
    </w:p>
    <w:p w14:paraId="2B9846C6" w14:textId="77777777" w:rsidR="005F5BDB" w:rsidRDefault="00D92B24" w:rsidP="000E26B4">
      <w:pPr>
        <w:numPr>
          <w:ilvl w:val="0"/>
          <w:numId w:val="20"/>
        </w:numPr>
        <w:autoSpaceDE/>
        <w:autoSpaceDN/>
        <w:spacing w:line="360" w:lineRule="auto"/>
        <w:rPr>
          <w:rFonts w:ascii="Times New Roman" w:hAnsi="Times New Roman" w:cs="Times New Roman"/>
          <w:kern w:val="2"/>
        </w:rPr>
      </w:pPr>
      <w:r>
        <w:rPr>
          <w:rFonts w:ascii="Times New Roman" w:hAnsi="Times New Roman" w:cs="Times New Roman"/>
          <w:kern w:val="2"/>
        </w:rPr>
        <w:t xml:space="preserve">前端界面编码不统一导致字符显示异常，统一为 UTF-8 后解决。</w:t>
      </w:r>
    </w:p>
    <w:p w14:paraId="7EAC199B" w14:textId="10B284AB" w:rsidR="00705AD2" w:rsidRPr="000E26B4" w:rsidRDefault="00D92B24" w:rsidP="005F5BDB">
      <w:pPr>
        <w:autoSpaceDE/>
        <w:autoSpaceDN/>
        <w:spacing w:line="360" w:lineRule="auto"/>
        <w:ind w:left="360" w:firstLine="360"/>
        <w:rPr>
          <w:rFonts w:ascii="Times New Roman" w:hAnsi="Times New Roman" w:cs="Times New Roman"/>
          <w:kern w:val="2"/>
        </w:rPr>
      </w:pPr>
      <w:r>
        <w:rPr>
          <w:rFonts w:ascii="Times New Roman" w:hAnsi="Times New Roman" w:cs="Times New Roman"/>
          <w:kern w:val="2"/>
        </w:rPr>
        <w:t>最终系统通过验收测试，功能与性能指标均满足合同要求。</w:t>
      </w:r>
    </w:p>
    <w:p w14:paraId="109C56DD" w14:textId="77777777" w:rsidR="002F7E45" w:rsidRPr="002F7E45" w:rsidRDefault="002F7E45" w:rsidP="000D599D">
      <w:pPr>
        <w:pStyle w:val="1"/>
        <w:jc w:val="left"/>
      </w:pPr>
      <w:bookmarkStart w:id="30" w:name="_Toc212040909"/>
      <w:r>
        <w:rPr>
          <w:rFonts w:hint="eastAsia"/>
        </w:rPr>
        <w:t xml:space="preserve">6 经验与教训</w:t>
      </w:r>
      <w:bookmarkEnd w:id="30"/>
    </w:p>
    <w:p w14:paraId="63F5036B" w14:textId="77777777" w:rsidR="00FE1579" w:rsidRPr="00FE1579" w:rsidRDefault="00FE1579" w:rsidP="00ED05D7">
      <w:pPr>
        <w:pStyle w:val="2"/>
      </w:pPr>
      <w:bookmarkStart w:id="31" w:name="_Toc212040910"/>
      <w:r>
        <w:t xml:space="preserve">6.1 主要经验</w:t>
      </w:r>
      <w:bookmarkEnd w:id="31"/>
    </w:p>
    <w:p w14:paraId="295CF895" w14:textId="77777777" w:rsidR="001056D1" w:rsidRPr="001056D1" w:rsidRDefault="00FE1579" w:rsidP="001056D1">
      <w:pPr>
        <w:numPr>
          <w:ilvl w:val="0"/>
          <w:numId w:val="12"/>
        </w:numPr>
        <w:autoSpaceDE/>
        <w:autoSpaceDN/>
        <w:spacing w:line="360" w:lineRule="auto"/>
        <w:rPr>
          <w:rFonts w:ascii="Times New Roman" w:hAnsi="Times New Roman" w:cs="Times New Roman"/>
          <w:kern w:val="2"/>
        </w:rPr>
      </w:pPr>
      <w:r>
        <w:rPr>
          <w:rFonts w:ascii="Times New Roman" w:hAnsi="Times New Roman" w:cs="Times New Roman"/>
          <w:kern w:val="2"/>
        </w:rPr>
        <w:t>模块化与分层设计显著提升开发效率。</w:t>
      </w:r>
    </w:p>
    <w:p w14:paraId="4991161C" w14:textId="57F69272" w:rsidR="00FE1579" w:rsidRPr="00FE1579" w:rsidRDefault="00FE1579" w:rsidP="001056D1">
      <w:pPr>
        <w:numPr>
          <w:ilvl w:val="0"/>
          <w:numId w:val="12"/>
        </w:numPr>
        <w:autoSpaceDE/>
        <w:autoSpaceDN/>
        <w:spacing w:line="360" w:lineRule="auto"/>
        <w:rPr>
          <w:rFonts w:ascii="Times New Roman" w:hAnsi="Times New Roman" w:cs="Times New Roman"/>
          <w:kern w:val="2"/>
        </w:rPr>
      </w:pPr>
      <w:r>
        <w:rPr>
          <w:rFonts w:ascii="Times New Roman" w:hAnsi="Times New Roman" w:cs="Times New Roman"/>
          <w:kern w:val="2"/>
        </w:rPr>
        <w:t>通过将系统划分为虚拟仿真基础软件、目标机、总线、测试集与激励设备五大模块，接口清晰，开发并行度高，显著缩短集成周期。</w:t>
      </w:r>
    </w:p>
    <w:p w14:paraId="44150901" w14:textId="3E15570F" w:rsidR="00FE1579" w:rsidRPr="00FE1579" w:rsidRDefault="00FE1579" w:rsidP="001056D1">
      <w:pPr>
        <w:numPr>
          <w:ilvl w:val="0"/>
          <w:numId w:val="12"/>
        </w:numPr>
        <w:autoSpaceDE/>
        <w:autoSpaceDN/>
        <w:spacing w:line="360" w:lineRule="auto"/>
        <w:rPr>
          <w:rFonts w:ascii="Times New Roman" w:hAnsi="Times New Roman" w:cs="Times New Roman"/>
          <w:kern w:val="2"/>
        </w:rPr>
      </w:pPr>
      <w:r>
        <w:rPr>
          <w:rFonts w:ascii="Times New Roman" w:hAnsi="Times New Roman" w:cs="Times New Roman"/>
          <w:kern w:val="2"/>
        </w:rPr>
        <w:t>与需方现场联调形成闭环机制</w:t>
      </w:r>
      <w:r>
        <w:rPr>
          <w:rFonts w:ascii="Times New Roman" w:hAnsi="Times New Roman" w:cs="Times New Roman" w:hint="eastAsia"/>
          <w:kern w:val="2"/>
        </w:rPr>
        <w:t>，</w:t>
      </w:r>
      <w:r>
        <w:rPr>
          <w:rFonts w:ascii="Times New Roman" w:hAnsi="Times New Roman" w:cs="Times New Roman"/>
          <w:kern w:val="2"/>
        </w:rPr>
        <w:t xml:space="preserve">多次赴 631 现场同步外设代码与测试流程，有效减少了后期不兼容风险，为后续项目奠定了沟通与协作基础。</w:t>
      </w:r>
    </w:p>
    <w:p w14:paraId="10E64F87" w14:textId="0A8683D7" w:rsidR="005D5E3F" w:rsidRPr="005D5E3F" w:rsidRDefault="008B0D38" w:rsidP="0030245C">
      <w:pPr>
        <w:pStyle w:val="2"/>
      </w:pPr>
      <w:bookmarkStart w:id="32" w:name="_Toc212040911"/>
      <w:r>
        <w:t xml:space="preserve">6.2 主要教训</w:t>
      </w:r>
      <w:bookmarkEnd w:id="32"/>
    </w:p>
    <w:p w14:paraId="7CD9E294" w14:textId="6E83A361" w:rsidR="005D5E3F" w:rsidRPr="005D5E3F" w:rsidRDefault="005D5E3F" w:rsidP="005D5E3F">
      <w:pPr>
        <w:pStyle w:val="a5"/>
        <w:numPr>
          <w:ilvl w:val="0"/>
          <w:numId w:val="15"/>
        </w:numPr>
        <w:autoSpaceDE/>
        <w:autoSpaceDN/>
        <w:spacing w:line="360" w:lineRule="auto"/>
        <w:rPr>
          <w:rFonts w:ascii="Times New Roman" w:hAnsi="Times New Roman" w:cs="Times New Roman"/>
          <w:kern w:val="2"/>
        </w:rPr>
      </w:pPr>
      <w:r>
        <w:rPr>
          <w:rFonts w:ascii="Times New Roman" w:hAnsi="Times New Roman" w:cs="Times New Roman"/>
          <w:kern w:val="2"/>
        </w:rPr>
        <w:t>初期接口标准不统一导致集成延误。建议在今后项目中，在设计阶段统一接口定义与命名规范，形成《接口</w:t>
      </w:r>
      <w:r>
        <w:rPr>
          <w:rFonts w:ascii="Times New Roman" w:hAnsi="Times New Roman" w:cs="Times New Roman" w:hint="eastAsia"/>
          <w:kern w:val="2"/>
        </w:rPr>
        <w:t>需求规格说明</w:t>
      </w:r>
      <w:r>
        <w:rPr>
          <w:rFonts w:ascii="Times New Roman" w:hAnsi="Times New Roman" w:cs="Times New Roman"/>
          <w:kern w:val="2"/>
        </w:rPr>
        <w:t>》并全程追踪变更。</w:t>
      </w:r>
    </w:p>
    <w:p w14:paraId="4DD64BF0" w14:textId="6CEE767D" w:rsidR="005D5E3F" w:rsidRPr="005D5E3F" w:rsidRDefault="005D5E3F" w:rsidP="005D5E3F">
      <w:pPr>
        <w:pStyle w:val="a5"/>
        <w:numPr>
          <w:ilvl w:val="0"/>
          <w:numId w:val="15"/>
        </w:numPr>
        <w:autoSpaceDE/>
        <w:autoSpaceDN/>
        <w:spacing w:line="360" w:lineRule="auto"/>
        <w:rPr>
          <w:rFonts w:ascii="Times New Roman" w:hAnsi="Times New Roman" w:cs="Times New Roman"/>
          <w:kern w:val="2"/>
        </w:rPr>
      </w:pPr>
      <w:r>
        <w:rPr>
          <w:rFonts w:ascii="Times New Roman" w:hAnsi="Times New Roman" w:cs="Times New Roman"/>
          <w:kern w:val="2"/>
        </w:rPr>
        <w:t>开发环境备份机制初期不足。六月虚拟机损坏事件导致约一周延误，后续虽建立了镜像备份，但说明环境可靠性与冗余策略需前置规划。</w:t>
      </w:r>
    </w:p>
    <w:p w14:paraId="5768A095" w14:textId="17E2A451" w:rsidR="008B0D38" w:rsidRPr="005D5E3F" w:rsidRDefault="005D5E3F" w:rsidP="005D5E3F">
      <w:pPr>
        <w:pStyle w:val="a5"/>
        <w:numPr>
          <w:ilvl w:val="0"/>
          <w:numId w:val="15"/>
        </w:numPr>
        <w:autoSpaceDE/>
        <w:autoSpaceDN/>
        <w:spacing w:line="360" w:lineRule="auto"/>
        <w:rPr>
          <w:rFonts w:ascii="Times New Roman" w:hAnsi="Times New Roman" w:cs="Times New Roman"/>
          <w:kern w:val="2"/>
        </w:rPr>
      </w:pPr>
      <w:r>
        <w:rPr>
          <w:rFonts w:ascii="Times New Roman" w:hAnsi="Times New Roman" w:cs="Times New Roman"/>
          <w:kern w:val="2"/>
        </w:rPr>
        <w:t>测试覆盖深度初期偏弱。前期测试集中于功能验证，对U-Boot</w:t>
      </w:r>
      <w:r>
        <w:rPr>
          <w:rFonts w:ascii="Times New Roman" w:hAnsi="Times New Roman" w:cs="Times New Roman" w:hint="eastAsia"/>
          <w:kern w:val="2"/>
        </w:rPr>
        <w:t>和OS测试推进时间紧张</w:t>
      </w:r>
      <w:r>
        <w:rPr>
          <w:rFonts w:ascii="Times New Roman" w:hAnsi="Times New Roman" w:cs="Times New Roman"/>
          <w:kern w:val="2"/>
        </w:rPr>
        <w:t>，应在项目</w:t>
      </w:r>
      <w:r>
        <w:rPr>
          <w:rFonts w:ascii="Times New Roman" w:hAnsi="Times New Roman" w:cs="Times New Roman" w:hint="eastAsia"/>
          <w:kern w:val="2"/>
        </w:rPr>
        <w:t>开发中</w:t>
      </w:r>
      <w:r>
        <w:rPr>
          <w:rFonts w:ascii="Times New Roman" w:hAnsi="Times New Roman" w:cs="Times New Roman"/>
          <w:kern w:val="2"/>
        </w:rPr>
        <w:t>期引入</w:t>
      </w:r>
      <w:r>
        <w:rPr>
          <w:rFonts w:ascii="Times New Roman" w:hAnsi="Times New Roman" w:cs="Times New Roman" w:hint="eastAsia"/>
          <w:kern w:val="2"/>
        </w:rPr>
        <w:t>系统相关集成</w:t>
      </w:r>
      <w:r>
        <w:rPr>
          <w:rFonts w:ascii="Times New Roman" w:hAnsi="Times New Roman" w:cs="Times New Roman"/>
          <w:kern w:val="2"/>
        </w:rPr>
        <w:t>测试。</w:t>
      </w:r>
    </w:p>
    <w:p w14:paraId="7F1408BF" w14:textId="0680E11F" w:rsidR="002F7E45" w:rsidRPr="002F7E45" w:rsidRDefault="002F7E45" w:rsidP="007F461B">
      <w:pPr>
        <w:pStyle w:val="1"/>
        <w:jc w:val="left"/>
      </w:pPr>
    </w:p>
    <w:sectPr w:rsidR="002F7E45" w:rsidRPr="002F7E45" w:rsidSect="00830576">
      <w:footerReference w:type="default" r:id="rId15"/>
      <w:pgSz w:w="11910" w:h="16840"/>
      <w:pgMar w:top="1380" w:right="1680" w:bottom="1600" w:left="1680" w:header="995" w:footer="140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22DEC" w14:textId="77777777" w:rsidR="00E75D1E" w:rsidRDefault="00E75D1E">
      <w:pPr>
        <w:rPr>
          <w:rFonts w:hint="eastAsia"/>
        </w:rPr>
      </w:pPr>
      <w:r>
        <w:separator/>
      </w:r>
    </w:p>
  </w:endnote>
  <w:endnote w:type="continuationSeparator" w:id="0">
    <w:p w14:paraId="72017C02" w14:textId="77777777" w:rsidR="00E75D1E" w:rsidRDefault="00E75D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59814" w14:textId="0091EA5C" w:rsidR="008C0F43" w:rsidRDefault="008C0F43">
    <w:pPr>
      <w:pStyle w:val="a3"/>
      <w:spacing w:line="14" w:lineRule="auto"/>
      <w:rPr>
        <w:rFonts w:hint="eastAsia"/>
        <w:sz w:val="20"/>
        <w:u w: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E87E5" w14:textId="1512E4F4" w:rsidR="008C0F43" w:rsidRDefault="008C0F43" w:rsidP="005712B5">
    <w:pPr>
      <w:pStyle w:val="a8"/>
      <w:jc w:val="cen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2142099"/>
      <w:docPartObj>
        <w:docPartGallery w:val="Page Numbers (Bottom of Page)"/>
        <w:docPartUnique/>
      </w:docPartObj>
    </w:sdtPr>
    <w:sdtContent>
      <w:p w14:paraId="02EF8507" w14:textId="2AD2B6D8" w:rsidR="00830576" w:rsidRDefault="00830576">
        <w:pPr>
          <w:pStyle w:val="a8"/>
          <w:jc w:val="center"/>
          <w:rPr>
            <w:rFonts w:hint="eastAsia"/>
          </w:rPr>
        </w:pPr>
        <w:r>
          <w:fldChar w:fldCharType="begin"/>
        </w:r>
        <w:r>
          <w:instrText>PAGE   \* MERGEFORMAT</w:instrText>
        </w:r>
        <w:r>
          <w:fldChar w:fldCharType="separate"/>
        </w:r>
        <w:r>
          <w:rPr>
            <w:lang w:val="zh-CN"/>
          </w:rPr>
          <w:t>2</w:t>
        </w:r>
        <w:r>
          <w:fldChar w:fldCharType="end"/>
        </w:r>
      </w:p>
    </w:sdtContent>
  </w:sdt>
  <w:p w14:paraId="6B502E0F" w14:textId="1836A1F2" w:rsidR="00DC0D88" w:rsidRDefault="00DC0D88" w:rsidP="005712B5">
    <w:pPr>
      <w:pStyle w:val="a8"/>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49D44" w14:textId="77777777" w:rsidR="00E75D1E" w:rsidRDefault="00E75D1E">
      <w:pPr>
        <w:rPr>
          <w:rFonts w:hint="eastAsia"/>
        </w:rPr>
      </w:pPr>
      <w:r>
        <w:separator/>
      </w:r>
    </w:p>
  </w:footnote>
  <w:footnote w:type="continuationSeparator" w:id="0">
    <w:p w14:paraId="45EDA4E8" w14:textId="77777777" w:rsidR="00E75D1E" w:rsidRDefault="00E75D1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0D47B" w14:textId="77777777" w:rsidR="008C0F43" w:rsidRDefault="008C0F43">
    <w:pPr>
      <w:pStyle w:val="a3"/>
      <w:spacing w:line="14" w:lineRule="auto"/>
      <w:rPr>
        <w:rFonts w:hint="eastAsia"/>
        <w:sz w:val="20"/>
        <w:u w:val="none"/>
      </w:rPr>
    </w:pPr>
    <w:r>
      <w:rPr>
        <w:rFonts w:hint="eastAsia"/>
        <w:noProof/>
      </w:rPr>
      <mc:AlternateContent>
        <mc:Choice Requires="wps">
          <w:drawing>
            <wp:anchor distT="0" distB="0" distL="114300" distR="114300" simplePos="0" relativeHeight="251659264" behindDoc="1" locked="0" layoutInCell="1" allowOverlap="1" wp14:anchorId="0DA9ED30" wp14:editId="4AFCF61F">
              <wp:simplePos x="0" y="0"/>
              <wp:positionH relativeFrom="page">
                <wp:posOffset>1125220</wp:posOffset>
              </wp:positionH>
              <wp:positionV relativeFrom="page">
                <wp:posOffset>749935</wp:posOffset>
              </wp:positionV>
              <wp:extent cx="5311775" cy="8890"/>
              <wp:effectExtent l="0" t="0" r="0" b="0"/>
              <wp:wrapNone/>
              <wp:docPr id="654026168"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177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423E1D" id="docshape1" o:spid="_x0000_s1026" style="position:absolute;margin-left:88.6pt;margin-top:59.05pt;width:418.25pt;height:.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" fillcolor="black" stroked="f">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5952"/>
    <w:multiLevelType w:val="multilevel"/>
    <w:tmpl w:val="DBC4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53F52"/>
    <w:multiLevelType w:val="hybridMultilevel"/>
    <w:tmpl w:val="E442449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6EC1ADA"/>
    <w:multiLevelType w:val="multilevel"/>
    <w:tmpl w:val="9612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1472A"/>
    <w:multiLevelType w:val="multilevel"/>
    <w:tmpl w:val="B0F8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C6298"/>
    <w:multiLevelType w:val="multilevel"/>
    <w:tmpl w:val="78F6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D14EB"/>
    <w:multiLevelType w:val="hybridMultilevel"/>
    <w:tmpl w:val="4FEEBD8A"/>
    <w:lvl w:ilvl="0" w:tplc="0409000F">
      <w:start w:val="1"/>
      <w:numFmt w:val="decimal"/>
      <w:lvlText w:val="%1."/>
      <w:lvlJc w:val="left"/>
      <w:pPr>
        <w:ind w:left="1642" w:hanging="440"/>
      </w:pPr>
    </w:lvl>
    <w:lvl w:ilvl="1" w:tplc="04090019" w:tentative="1">
      <w:start w:val="1"/>
      <w:numFmt w:val="lowerLetter"/>
      <w:lvlText w:val="%2)"/>
      <w:lvlJc w:val="left"/>
      <w:pPr>
        <w:ind w:left="2082" w:hanging="440"/>
      </w:pPr>
    </w:lvl>
    <w:lvl w:ilvl="2" w:tplc="0409001B" w:tentative="1">
      <w:start w:val="1"/>
      <w:numFmt w:val="lowerRoman"/>
      <w:lvlText w:val="%3."/>
      <w:lvlJc w:val="right"/>
      <w:pPr>
        <w:ind w:left="2522" w:hanging="440"/>
      </w:pPr>
    </w:lvl>
    <w:lvl w:ilvl="3" w:tplc="0409000F" w:tentative="1">
      <w:start w:val="1"/>
      <w:numFmt w:val="decimal"/>
      <w:lvlText w:val="%4."/>
      <w:lvlJc w:val="left"/>
      <w:pPr>
        <w:ind w:left="2962" w:hanging="440"/>
      </w:pPr>
    </w:lvl>
    <w:lvl w:ilvl="4" w:tplc="04090019" w:tentative="1">
      <w:start w:val="1"/>
      <w:numFmt w:val="lowerLetter"/>
      <w:lvlText w:val="%5)"/>
      <w:lvlJc w:val="left"/>
      <w:pPr>
        <w:ind w:left="3402" w:hanging="440"/>
      </w:pPr>
    </w:lvl>
    <w:lvl w:ilvl="5" w:tplc="0409001B" w:tentative="1">
      <w:start w:val="1"/>
      <w:numFmt w:val="lowerRoman"/>
      <w:lvlText w:val="%6."/>
      <w:lvlJc w:val="right"/>
      <w:pPr>
        <w:ind w:left="3842" w:hanging="440"/>
      </w:pPr>
    </w:lvl>
    <w:lvl w:ilvl="6" w:tplc="0409000F" w:tentative="1">
      <w:start w:val="1"/>
      <w:numFmt w:val="decimal"/>
      <w:lvlText w:val="%7."/>
      <w:lvlJc w:val="left"/>
      <w:pPr>
        <w:ind w:left="4282" w:hanging="440"/>
      </w:pPr>
    </w:lvl>
    <w:lvl w:ilvl="7" w:tplc="04090019" w:tentative="1">
      <w:start w:val="1"/>
      <w:numFmt w:val="lowerLetter"/>
      <w:lvlText w:val="%8)"/>
      <w:lvlJc w:val="left"/>
      <w:pPr>
        <w:ind w:left="4722" w:hanging="440"/>
      </w:pPr>
    </w:lvl>
    <w:lvl w:ilvl="8" w:tplc="0409001B" w:tentative="1">
      <w:start w:val="1"/>
      <w:numFmt w:val="lowerRoman"/>
      <w:lvlText w:val="%9."/>
      <w:lvlJc w:val="right"/>
      <w:pPr>
        <w:ind w:left="5162" w:hanging="440"/>
      </w:pPr>
    </w:lvl>
  </w:abstractNum>
  <w:abstractNum w:abstractNumId="6" w15:restartNumberingAfterBreak="0">
    <w:nsid w:val="1ECC2818"/>
    <w:multiLevelType w:val="multilevel"/>
    <w:tmpl w:val="D1D0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840B8"/>
    <w:multiLevelType w:val="multilevel"/>
    <w:tmpl w:val="1214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D072F"/>
    <w:multiLevelType w:val="multilevel"/>
    <w:tmpl w:val="74AEC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411E73"/>
    <w:multiLevelType w:val="multilevel"/>
    <w:tmpl w:val="9DE8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2B2BE6"/>
    <w:multiLevelType w:val="multilevel"/>
    <w:tmpl w:val="A36C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DD5C32"/>
    <w:multiLevelType w:val="multilevel"/>
    <w:tmpl w:val="6638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697108"/>
    <w:multiLevelType w:val="multilevel"/>
    <w:tmpl w:val="2D10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2E70E2"/>
    <w:multiLevelType w:val="hybridMultilevel"/>
    <w:tmpl w:val="AAEA6B06"/>
    <w:lvl w:ilvl="0" w:tplc="0409000F">
      <w:start w:val="1"/>
      <w:numFmt w:val="decimal"/>
      <w:lvlText w:val="%1."/>
      <w:lvlJc w:val="left"/>
      <w:pPr>
        <w:ind w:left="1642" w:hanging="440"/>
      </w:pPr>
    </w:lvl>
    <w:lvl w:ilvl="1" w:tplc="04090019" w:tentative="1">
      <w:start w:val="1"/>
      <w:numFmt w:val="lowerLetter"/>
      <w:lvlText w:val="%2)"/>
      <w:lvlJc w:val="left"/>
      <w:pPr>
        <w:ind w:left="2082" w:hanging="440"/>
      </w:pPr>
    </w:lvl>
    <w:lvl w:ilvl="2" w:tplc="0409001B" w:tentative="1">
      <w:start w:val="1"/>
      <w:numFmt w:val="lowerRoman"/>
      <w:lvlText w:val="%3."/>
      <w:lvlJc w:val="right"/>
      <w:pPr>
        <w:ind w:left="2522" w:hanging="440"/>
      </w:pPr>
    </w:lvl>
    <w:lvl w:ilvl="3" w:tplc="0409000F" w:tentative="1">
      <w:start w:val="1"/>
      <w:numFmt w:val="decimal"/>
      <w:lvlText w:val="%4."/>
      <w:lvlJc w:val="left"/>
      <w:pPr>
        <w:ind w:left="2962" w:hanging="440"/>
      </w:pPr>
    </w:lvl>
    <w:lvl w:ilvl="4" w:tplc="04090019" w:tentative="1">
      <w:start w:val="1"/>
      <w:numFmt w:val="lowerLetter"/>
      <w:lvlText w:val="%5)"/>
      <w:lvlJc w:val="left"/>
      <w:pPr>
        <w:ind w:left="3402" w:hanging="440"/>
      </w:pPr>
    </w:lvl>
    <w:lvl w:ilvl="5" w:tplc="0409001B" w:tentative="1">
      <w:start w:val="1"/>
      <w:numFmt w:val="lowerRoman"/>
      <w:lvlText w:val="%6."/>
      <w:lvlJc w:val="right"/>
      <w:pPr>
        <w:ind w:left="3842" w:hanging="440"/>
      </w:pPr>
    </w:lvl>
    <w:lvl w:ilvl="6" w:tplc="0409000F" w:tentative="1">
      <w:start w:val="1"/>
      <w:numFmt w:val="decimal"/>
      <w:lvlText w:val="%7."/>
      <w:lvlJc w:val="left"/>
      <w:pPr>
        <w:ind w:left="4282" w:hanging="440"/>
      </w:pPr>
    </w:lvl>
    <w:lvl w:ilvl="7" w:tplc="04090019" w:tentative="1">
      <w:start w:val="1"/>
      <w:numFmt w:val="lowerLetter"/>
      <w:lvlText w:val="%8)"/>
      <w:lvlJc w:val="left"/>
      <w:pPr>
        <w:ind w:left="4722" w:hanging="440"/>
      </w:pPr>
    </w:lvl>
    <w:lvl w:ilvl="8" w:tplc="0409001B" w:tentative="1">
      <w:start w:val="1"/>
      <w:numFmt w:val="lowerRoman"/>
      <w:lvlText w:val="%9."/>
      <w:lvlJc w:val="right"/>
      <w:pPr>
        <w:ind w:left="5162" w:hanging="440"/>
      </w:pPr>
    </w:lvl>
  </w:abstractNum>
  <w:abstractNum w:abstractNumId="14" w15:restartNumberingAfterBreak="0">
    <w:nsid w:val="5C0909AA"/>
    <w:multiLevelType w:val="multilevel"/>
    <w:tmpl w:val="C9A69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72101E"/>
    <w:multiLevelType w:val="multilevel"/>
    <w:tmpl w:val="A8A65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E03DFC"/>
    <w:multiLevelType w:val="multilevel"/>
    <w:tmpl w:val="80F2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247075"/>
    <w:multiLevelType w:val="hybridMultilevel"/>
    <w:tmpl w:val="EF682B5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494356A"/>
    <w:multiLevelType w:val="multilevel"/>
    <w:tmpl w:val="BAF6F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DF27E4"/>
    <w:multiLevelType w:val="multilevel"/>
    <w:tmpl w:val="F9F0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FE362F"/>
    <w:multiLevelType w:val="multilevel"/>
    <w:tmpl w:val="BF1C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F91C7B"/>
    <w:multiLevelType w:val="multilevel"/>
    <w:tmpl w:val="7E46D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8472641">
    <w:abstractNumId w:val="19"/>
  </w:num>
  <w:num w:numId="2" w16cid:durableId="111216123">
    <w:abstractNumId w:val="16"/>
  </w:num>
  <w:num w:numId="3" w16cid:durableId="1373454495">
    <w:abstractNumId w:val="6"/>
  </w:num>
  <w:num w:numId="4" w16cid:durableId="1647540783">
    <w:abstractNumId w:val="2"/>
  </w:num>
  <w:num w:numId="5" w16cid:durableId="1548836948">
    <w:abstractNumId w:val="7"/>
  </w:num>
  <w:num w:numId="6" w16cid:durableId="1302073835">
    <w:abstractNumId w:val="12"/>
  </w:num>
  <w:num w:numId="7" w16cid:durableId="1985500757">
    <w:abstractNumId w:val="11"/>
  </w:num>
  <w:num w:numId="8" w16cid:durableId="302538600">
    <w:abstractNumId w:val="8"/>
  </w:num>
  <w:num w:numId="9" w16cid:durableId="1365137479">
    <w:abstractNumId w:val="21"/>
  </w:num>
  <w:num w:numId="10" w16cid:durableId="1779644338">
    <w:abstractNumId w:val="18"/>
  </w:num>
  <w:num w:numId="11" w16cid:durableId="2023312567">
    <w:abstractNumId w:val="15"/>
  </w:num>
  <w:num w:numId="12" w16cid:durableId="1475874312">
    <w:abstractNumId w:val="1"/>
  </w:num>
  <w:num w:numId="13" w16cid:durableId="236745664">
    <w:abstractNumId w:val="13"/>
  </w:num>
  <w:num w:numId="14" w16cid:durableId="936868479">
    <w:abstractNumId w:val="5"/>
  </w:num>
  <w:num w:numId="15" w16cid:durableId="1365331605">
    <w:abstractNumId w:val="17"/>
  </w:num>
  <w:num w:numId="16" w16cid:durableId="416249104">
    <w:abstractNumId w:val="10"/>
  </w:num>
  <w:num w:numId="17" w16cid:durableId="1346901762">
    <w:abstractNumId w:val="0"/>
  </w:num>
  <w:num w:numId="18" w16cid:durableId="1735423566">
    <w:abstractNumId w:val="4"/>
  </w:num>
  <w:num w:numId="19" w16cid:durableId="1778331054">
    <w:abstractNumId w:val="9"/>
  </w:num>
  <w:num w:numId="20" w16cid:durableId="1751732716">
    <w:abstractNumId w:val="3"/>
  </w:num>
  <w:num w:numId="21" w16cid:durableId="73430665">
    <w:abstractNumId w:val="20"/>
  </w:num>
  <w:num w:numId="22" w16cid:durableId="7560985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112"/>
    <w:rsid w:val="00023A95"/>
    <w:rsid w:val="000306CE"/>
    <w:rsid w:val="000376E7"/>
    <w:rsid w:val="000561EA"/>
    <w:rsid w:val="00061BF9"/>
    <w:rsid w:val="00066CA8"/>
    <w:rsid w:val="000766F8"/>
    <w:rsid w:val="0009402F"/>
    <w:rsid w:val="000B129C"/>
    <w:rsid w:val="000C5BFD"/>
    <w:rsid w:val="000D599D"/>
    <w:rsid w:val="000E1855"/>
    <w:rsid w:val="000E26B4"/>
    <w:rsid w:val="000F2030"/>
    <w:rsid w:val="001056D1"/>
    <w:rsid w:val="0012445E"/>
    <w:rsid w:val="00142934"/>
    <w:rsid w:val="0016339A"/>
    <w:rsid w:val="001659A9"/>
    <w:rsid w:val="00165AB5"/>
    <w:rsid w:val="00167622"/>
    <w:rsid w:val="00181E24"/>
    <w:rsid w:val="00184CD6"/>
    <w:rsid w:val="001942B1"/>
    <w:rsid w:val="0019798C"/>
    <w:rsid w:val="001A12A8"/>
    <w:rsid w:val="001B2293"/>
    <w:rsid w:val="001C25AE"/>
    <w:rsid w:val="001C468A"/>
    <w:rsid w:val="001C5366"/>
    <w:rsid w:val="001C763F"/>
    <w:rsid w:val="001D41D8"/>
    <w:rsid w:val="001E325C"/>
    <w:rsid w:val="001F5A86"/>
    <w:rsid w:val="00210682"/>
    <w:rsid w:val="002206C3"/>
    <w:rsid w:val="002230F5"/>
    <w:rsid w:val="0023655B"/>
    <w:rsid w:val="0025651D"/>
    <w:rsid w:val="00285D19"/>
    <w:rsid w:val="00295C4F"/>
    <w:rsid w:val="002C675D"/>
    <w:rsid w:val="002D4057"/>
    <w:rsid w:val="002D47D1"/>
    <w:rsid w:val="002D5971"/>
    <w:rsid w:val="002E4179"/>
    <w:rsid w:val="002F7E45"/>
    <w:rsid w:val="0030245C"/>
    <w:rsid w:val="00323C71"/>
    <w:rsid w:val="003256BF"/>
    <w:rsid w:val="00360996"/>
    <w:rsid w:val="00364F34"/>
    <w:rsid w:val="003830C2"/>
    <w:rsid w:val="003833ED"/>
    <w:rsid w:val="003A486E"/>
    <w:rsid w:val="003E3E57"/>
    <w:rsid w:val="003F2E95"/>
    <w:rsid w:val="00406E7B"/>
    <w:rsid w:val="00423F9C"/>
    <w:rsid w:val="004656CD"/>
    <w:rsid w:val="00472140"/>
    <w:rsid w:val="004C54D8"/>
    <w:rsid w:val="00504B58"/>
    <w:rsid w:val="005052FF"/>
    <w:rsid w:val="00505431"/>
    <w:rsid w:val="00517673"/>
    <w:rsid w:val="00530519"/>
    <w:rsid w:val="00546CCD"/>
    <w:rsid w:val="0055120A"/>
    <w:rsid w:val="005568B9"/>
    <w:rsid w:val="00557B82"/>
    <w:rsid w:val="00563575"/>
    <w:rsid w:val="00566435"/>
    <w:rsid w:val="0059345B"/>
    <w:rsid w:val="005A5C4E"/>
    <w:rsid w:val="005B7DCF"/>
    <w:rsid w:val="005C6638"/>
    <w:rsid w:val="005D1A5B"/>
    <w:rsid w:val="005D52EC"/>
    <w:rsid w:val="005D5E3F"/>
    <w:rsid w:val="005E2150"/>
    <w:rsid w:val="005F17EC"/>
    <w:rsid w:val="005F5BDB"/>
    <w:rsid w:val="005F79CC"/>
    <w:rsid w:val="0061798A"/>
    <w:rsid w:val="006206B1"/>
    <w:rsid w:val="00635017"/>
    <w:rsid w:val="006448F6"/>
    <w:rsid w:val="00650C76"/>
    <w:rsid w:val="00651023"/>
    <w:rsid w:val="006538F1"/>
    <w:rsid w:val="00665DD7"/>
    <w:rsid w:val="006B06D2"/>
    <w:rsid w:val="006B7326"/>
    <w:rsid w:val="006B74F9"/>
    <w:rsid w:val="006B7A6E"/>
    <w:rsid w:val="006C7D27"/>
    <w:rsid w:val="006D1C74"/>
    <w:rsid w:val="006E0145"/>
    <w:rsid w:val="00705AD2"/>
    <w:rsid w:val="00707E7D"/>
    <w:rsid w:val="00712BAA"/>
    <w:rsid w:val="00714729"/>
    <w:rsid w:val="00716495"/>
    <w:rsid w:val="00716BE9"/>
    <w:rsid w:val="0074475F"/>
    <w:rsid w:val="0074493C"/>
    <w:rsid w:val="00744E3C"/>
    <w:rsid w:val="00754FE5"/>
    <w:rsid w:val="00763ECA"/>
    <w:rsid w:val="00765962"/>
    <w:rsid w:val="007666FC"/>
    <w:rsid w:val="00796C7D"/>
    <w:rsid w:val="007E265C"/>
    <w:rsid w:val="007E35A7"/>
    <w:rsid w:val="007E3E6F"/>
    <w:rsid w:val="007E7431"/>
    <w:rsid w:val="007F461B"/>
    <w:rsid w:val="007F511B"/>
    <w:rsid w:val="007F5B4D"/>
    <w:rsid w:val="008003F6"/>
    <w:rsid w:val="008102F0"/>
    <w:rsid w:val="00811C94"/>
    <w:rsid w:val="008229DF"/>
    <w:rsid w:val="00830576"/>
    <w:rsid w:val="00850486"/>
    <w:rsid w:val="00873FF3"/>
    <w:rsid w:val="008850E8"/>
    <w:rsid w:val="00890624"/>
    <w:rsid w:val="00896112"/>
    <w:rsid w:val="008A18D2"/>
    <w:rsid w:val="008A2EED"/>
    <w:rsid w:val="008A302B"/>
    <w:rsid w:val="008A5C17"/>
    <w:rsid w:val="008B0D38"/>
    <w:rsid w:val="008B44CB"/>
    <w:rsid w:val="008C0F43"/>
    <w:rsid w:val="008D284F"/>
    <w:rsid w:val="008E3C4F"/>
    <w:rsid w:val="008E57A1"/>
    <w:rsid w:val="008E6146"/>
    <w:rsid w:val="008F2987"/>
    <w:rsid w:val="008F5673"/>
    <w:rsid w:val="00903301"/>
    <w:rsid w:val="009148C5"/>
    <w:rsid w:val="00927D90"/>
    <w:rsid w:val="00934AB5"/>
    <w:rsid w:val="00943272"/>
    <w:rsid w:val="00961376"/>
    <w:rsid w:val="00973936"/>
    <w:rsid w:val="009B5794"/>
    <w:rsid w:val="009C7958"/>
    <w:rsid w:val="009E56C0"/>
    <w:rsid w:val="009F6A0C"/>
    <w:rsid w:val="009F6A16"/>
    <w:rsid w:val="00A221B8"/>
    <w:rsid w:val="00A2340D"/>
    <w:rsid w:val="00A42E3E"/>
    <w:rsid w:val="00A537BC"/>
    <w:rsid w:val="00A61CA0"/>
    <w:rsid w:val="00A65258"/>
    <w:rsid w:val="00A66E1C"/>
    <w:rsid w:val="00A71D9E"/>
    <w:rsid w:val="00A72F4F"/>
    <w:rsid w:val="00A816C2"/>
    <w:rsid w:val="00A958CC"/>
    <w:rsid w:val="00AA5342"/>
    <w:rsid w:val="00AC5B05"/>
    <w:rsid w:val="00AE3C15"/>
    <w:rsid w:val="00B07AF1"/>
    <w:rsid w:val="00B1355F"/>
    <w:rsid w:val="00B138B8"/>
    <w:rsid w:val="00B16530"/>
    <w:rsid w:val="00B312C2"/>
    <w:rsid w:val="00B40369"/>
    <w:rsid w:val="00B8187E"/>
    <w:rsid w:val="00BA7942"/>
    <w:rsid w:val="00BB13BB"/>
    <w:rsid w:val="00BD56BC"/>
    <w:rsid w:val="00BE5BD2"/>
    <w:rsid w:val="00BF2F30"/>
    <w:rsid w:val="00C04376"/>
    <w:rsid w:val="00C06A58"/>
    <w:rsid w:val="00C42B93"/>
    <w:rsid w:val="00C548E1"/>
    <w:rsid w:val="00C55120"/>
    <w:rsid w:val="00C629D2"/>
    <w:rsid w:val="00C85658"/>
    <w:rsid w:val="00CA396A"/>
    <w:rsid w:val="00CA7967"/>
    <w:rsid w:val="00CC7849"/>
    <w:rsid w:val="00CE1E44"/>
    <w:rsid w:val="00D30988"/>
    <w:rsid w:val="00D41C6C"/>
    <w:rsid w:val="00D456DA"/>
    <w:rsid w:val="00D52BA6"/>
    <w:rsid w:val="00D721C8"/>
    <w:rsid w:val="00D72532"/>
    <w:rsid w:val="00D849EC"/>
    <w:rsid w:val="00D92B24"/>
    <w:rsid w:val="00D93BDC"/>
    <w:rsid w:val="00DA6962"/>
    <w:rsid w:val="00DB48B9"/>
    <w:rsid w:val="00DC0D88"/>
    <w:rsid w:val="00DC5F5C"/>
    <w:rsid w:val="00DC682A"/>
    <w:rsid w:val="00DD0DAF"/>
    <w:rsid w:val="00DD5C2F"/>
    <w:rsid w:val="00DE1CDD"/>
    <w:rsid w:val="00DE7875"/>
    <w:rsid w:val="00DF368B"/>
    <w:rsid w:val="00E021AC"/>
    <w:rsid w:val="00E11907"/>
    <w:rsid w:val="00E15B13"/>
    <w:rsid w:val="00E17AF1"/>
    <w:rsid w:val="00E425CA"/>
    <w:rsid w:val="00E511DC"/>
    <w:rsid w:val="00E617FB"/>
    <w:rsid w:val="00E623F9"/>
    <w:rsid w:val="00E644D0"/>
    <w:rsid w:val="00E75D1E"/>
    <w:rsid w:val="00EA1F6F"/>
    <w:rsid w:val="00EB6929"/>
    <w:rsid w:val="00EB7E70"/>
    <w:rsid w:val="00EC3E70"/>
    <w:rsid w:val="00ED05D7"/>
    <w:rsid w:val="00F02287"/>
    <w:rsid w:val="00F1767F"/>
    <w:rsid w:val="00F176D9"/>
    <w:rsid w:val="00F221F6"/>
    <w:rsid w:val="00F32BA3"/>
    <w:rsid w:val="00F341AA"/>
    <w:rsid w:val="00F35BE3"/>
    <w:rsid w:val="00F6064B"/>
    <w:rsid w:val="00F65CCA"/>
    <w:rsid w:val="00F66154"/>
    <w:rsid w:val="00F748AF"/>
    <w:rsid w:val="00F8195E"/>
    <w:rsid w:val="00F94172"/>
    <w:rsid w:val="00FA2D47"/>
    <w:rsid w:val="00FC1F78"/>
    <w:rsid w:val="00FC6312"/>
    <w:rsid w:val="00FC7090"/>
    <w:rsid w:val="00FC7182"/>
    <w:rsid w:val="00FE1579"/>
    <w:rsid w:val="00FE3F10"/>
    <w:rsid w:val="00FF22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009CF6"/>
  <w15:docId w15:val="{D308A7F6-2A1B-4438-A3AD-61F56B78F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E44"/>
    <w:rPr>
      <w:rFonts w:ascii="宋体" w:eastAsia="宋体" w:hAnsi="宋体" w:cs="宋体"/>
      <w:sz w:val="24"/>
      <w:lang w:eastAsia="zh-CN"/>
    </w:rPr>
  </w:style>
  <w:style w:type="paragraph" w:styleId="1">
    <w:name w:val="heading 1"/>
    <w:basedOn w:val="a"/>
    <w:next w:val="a"/>
    <w:link w:val="10"/>
    <w:uiPriority w:val="9"/>
    <w:qFormat/>
    <w:rsid w:val="001C5366"/>
    <w:pPr>
      <w:autoSpaceDE/>
      <w:autoSpaceDN/>
      <w:spacing w:beforeLines="150" w:before="360" w:line="360" w:lineRule="auto"/>
      <w:jc w:val="both"/>
      <w:outlineLvl w:val="0"/>
    </w:pPr>
    <w:rPr>
      <w:rFonts w:ascii="Times New Roman" w:eastAsia="黑体" w:hAnsi="Times New Roman" w:cs="Times New Roman"/>
      <w:b/>
      <w:bCs/>
      <w:kern w:val="2"/>
      <w:sz w:val="32"/>
      <w:szCs w:val="32"/>
    </w:rPr>
  </w:style>
  <w:style w:type="paragraph" w:styleId="2">
    <w:name w:val="heading 2"/>
    <w:basedOn w:val="a"/>
    <w:next w:val="a"/>
    <w:link w:val="20"/>
    <w:uiPriority w:val="9"/>
    <w:unhideWhenUsed/>
    <w:qFormat/>
    <w:rsid w:val="001C5366"/>
    <w:pPr>
      <w:autoSpaceDE/>
      <w:autoSpaceDN/>
      <w:spacing w:beforeLines="100" w:before="240" w:line="360" w:lineRule="auto"/>
      <w:jc w:val="both"/>
      <w:outlineLvl w:val="1"/>
    </w:pPr>
    <w:rPr>
      <w:rFonts w:ascii="Times New Roman" w:eastAsia="黑体" w:hAnsi="Times New Roman" w:cs="Times New Roman"/>
      <w:kern w:val="2"/>
      <w:sz w:val="30"/>
      <w:szCs w:val="30"/>
    </w:rPr>
  </w:style>
  <w:style w:type="paragraph" w:styleId="3">
    <w:name w:val="heading 3"/>
    <w:basedOn w:val="a"/>
    <w:next w:val="a"/>
    <w:link w:val="30"/>
    <w:uiPriority w:val="9"/>
    <w:unhideWhenUsed/>
    <w:qFormat/>
    <w:rsid w:val="001C5366"/>
    <w:pPr>
      <w:autoSpaceDE/>
      <w:autoSpaceDN/>
      <w:spacing w:line="360" w:lineRule="auto"/>
      <w:jc w:val="both"/>
      <w:outlineLvl w:val="2"/>
    </w:pPr>
    <w:rPr>
      <w:rFonts w:ascii="Times New Roman" w:eastAsia="黑体" w:hAnsi="Times New Roman" w:cs="Times New Roman"/>
      <w:kern w:val="2"/>
      <w:sz w:val="28"/>
      <w:szCs w:val="24"/>
    </w:rPr>
  </w:style>
  <w:style w:type="paragraph" w:styleId="4">
    <w:name w:val="heading 4"/>
    <w:basedOn w:val="a"/>
    <w:next w:val="a"/>
    <w:link w:val="40"/>
    <w:uiPriority w:val="9"/>
    <w:unhideWhenUsed/>
    <w:qFormat/>
    <w:rsid w:val="00A958CC"/>
    <w:pPr>
      <w:autoSpaceDE/>
      <w:autoSpaceDN/>
      <w:spacing w:line="360" w:lineRule="auto"/>
      <w:jc w:val="both"/>
      <w:outlineLvl w:val="3"/>
    </w:pPr>
    <w:rPr>
      <w:rFonts w:ascii="Times New Roman" w:eastAsia="黑体" w:hAnsi="Times New Roman" w:cs="Times New Roman"/>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30"/>
      <w:szCs w:val="30"/>
      <w:u w:val="single" w:color="000000"/>
    </w:rPr>
  </w:style>
  <w:style w:type="paragraph" w:styleId="a4">
    <w:name w:val="Title"/>
    <w:basedOn w:val="a"/>
    <w:uiPriority w:val="10"/>
    <w:qFormat/>
    <w:pPr>
      <w:spacing w:before="28"/>
      <w:ind w:left="1933" w:right="365" w:hanging="1561"/>
    </w:pPr>
    <w:rPr>
      <w:sz w:val="52"/>
      <w:szCs w:val="52"/>
    </w:rPr>
  </w:style>
  <w:style w:type="paragraph" w:styleId="a5">
    <w:name w:val="List Paragraph"/>
    <w:basedOn w:val="a"/>
    <w:uiPriority w:val="1"/>
    <w:qFormat/>
  </w:style>
  <w:style w:type="paragraph" w:customStyle="1" w:styleId="TableParagraph">
    <w:name w:val="Table Paragraph"/>
    <w:basedOn w:val="a"/>
    <w:uiPriority w:val="1"/>
    <w:qFormat/>
  </w:style>
  <w:style w:type="paragraph" w:styleId="a6">
    <w:name w:val="header"/>
    <w:basedOn w:val="a"/>
    <w:link w:val="a7"/>
    <w:uiPriority w:val="99"/>
    <w:unhideWhenUsed/>
    <w:rsid w:val="00DC0D88"/>
    <w:pPr>
      <w:tabs>
        <w:tab w:val="center" w:pos="4153"/>
        <w:tab w:val="right" w:pos="8306"/>
      </w:tabs>
      <w:snapToGrid w:val="0"/>
      <w:jc w:val="center"/>
    </w:pPr>
    <w:rPr>
      <w:sz w:val="18"/>
      <w:szCs w:val="18"/>
    </w:rPr>
  </w:style>
  <w:style w:type="character" w:customStyle="1" w:styleId="a7">
    <w:name w:val="页眉 字符"/>
    <w:basedOn w:val="a0"/>
    <w:link w:val="a6"/>
    <w:uiPriority w:val="99"/>
    <w:rsid w:val="00DC0D88"/>
    <w:rPr>
      <w:rFonts w:ascii="宋体" w:eastAsia="宋体" w:hAnsi="宋体" w:cs="宋体"/>
      <w:sz w:val="18"/>
      <w:szCs w:val="18"/>
      <w:lang w:eastAsia="zh-CN"/>
    </w:rPr>
  </w:style>
  <w:style w:type="paragraph" w:styleId="a8">
    <w:name w:val="footer"/>
    <w:basedOn w:val="a"/>
    <w:link w:val="a9"/>
    <w:uiPriority w:val="99"/>
    <w:unhideWhenUsed/>
    <w:rsid w:val="00DC0D88"/>
    <w:pPr>
      <w:tabs>
        <w:tab w:val="center" w:pos="4153"/>
        <w:tab w:val="right" w:pos="8306"/>
      </w:tabs>
      <w:snapToGrid w:val="0"/>
    </w:pPr>
    <w:rPr>
      <w:sz w:val="18"/>
      <w:szCs w:val="18"/>
    </w:rPr>
  </w:style>
  <w:style w:type="character" w:customStyle="1" w:styleId="a9">
    <w:name w:val="页脚 字符"/>
    <w:basedOn w:val="a0"/>
    <w:link w:val="a8"/>
    <w:uiPriority w:val="99"/>
    <w:rsid w:val="00DC0D88"/>
    <w:rPr>
      <w:rFonts w:ascii="宋体" w:eastAsia="宋体" w:hAnsi="宋体" w:cs="宋体"/>
      <w:sz w:val="18"/>
      <w:szCs w:val="18"/>
      <w:lang w:eastAsia="zh-CN"/>
    </w:rPr>
  </w:style>
  <w:style w:type="paragraph" w:styleId="TOC1">
    <w:name w:val="toc 1"/>
    <w:basedOn w:val="a"/>
    <w:next w:val="a"/>
    <w:autoRedefine/>
    <w:uiPriority w:val="39"/>
    <w:unhideWhenUsed/>
    <w:rsid w:val="00DC0D88"/>
  </w:style>
  <w:style w:type="paragraph" w:styleId="TOC2">
    <w:name w:val="toc 2"/>
    <w:basedOn w:val="a"/>
    <w:next w:val="a"/>
    <w:autoRedefine/>
    <w:uiPriority w:val="39"/>
    <w:unhideWhenUsed/>
    <w:rsid w:val="0059345B"/>
    <w:pPr>
      <w:tabs>
        <w:tab w:val="right" w:leader="dot" w:pos="8296"/>
      </w:tabs>
    </w:pPr>
  </w:style>
  <w:style w:type="paragraph" w:styleId="TOC3">
    <w:name w:val="toc 3"/>
    <w:basedOn w:val="a"/>
    <w:next w:val="a"/>
    <w:autoRedefine/>
    <w:uiPriority w:val="39"/>
    <w:unhideWhenUsed/>
    <w:rsid w:val="00DC0D88"/>
    <w:pPr>
      <w:ind w:leftChars="400" w:left="840"/>
    </w:pPr>
  </w:style>
  <w:style w:type="character" w:styleId="aa">
    <w:name w:val="Hyperlink"/>
    <w:basedOn w:val="a0"/>
    <w:uiPriority w:val="99"/>
    <w:unhideWhenUsed/>
    <w:rsid w:val="00DC0D88"/>
    <w:rPr>
      <w:color w:val="0000FF" w:themeColor="hyperlink"/>
      <w:u w:val="single"/>
    </w:rPr>
  </w:style>
  <w:style w:type="character" w:customStyle="1" w:styleId="10">
    <w:name w:val="标题 1 字符"/>
    <w:basedOn w:val="a0"/>
    <w:link w:val="1"/>
    <w:uiPriority w:val="9"/>
    <w:rsid w:val="001C5366"/>
    <w:rPr>
      <w:rFonts w:ascii="Times New Roman" w:eastAsia="黑体" w:hAnsi="Times New Roman" w:cs="Times New Roman"/>
      <w:b/>
      <w:bCs/>
      <w:kern w:val="2"/>
      <w:sz w:val="32"/>
      <w:szCs w:val="32"/>
      <w:lang w:eastAsia="zh-CN"/>
    </w:rPr>
  </w:style>
  <w:style w:type="character" w:customStyle="1" w:styleId="20">
    <w:name w:val="标题 2 字符"/>
    <w:basedOn w:val="a0"/>
    <w:link w:val="2"/>
    <w:uiPriority w:val="9"/>
    <w:rsid w:val="001C5366"/>
    <w:rPr>
      <w:rFonts w:ascii="Times New Roman" w:eastAsia="黑体" w:hAnsi="Times New Roman" w:cs="Times New Roman"/>
      <w:kern w:val="2"/>
      <w:sz w:val="30"/>
      <w:szCs w:val="30"/>
      <w:lang w:eastAsia="zh-CN"/>
    </w:rPr>
  </w:style>
  <w:style w:type="character" w:customStyle="1" w:styleId="30">
    <w:name w:val="标题 3 字符"/>
    <w:basedOn w:val="a0"/>
    <w:link w:val="3"/>
    <w:uiPriority w:val="9"/>
    <w:rsid w:val="001C5366"/>
    <w:rPr>
      <w:rFonts w:ascii="Times New Roman" w:eastAsia="黑体" w:hAnsi="Times New Roman" w:cs="Times New Roman"/>
      <w:kern w:val="2"/>
      <w:sz w:val="28"/>
      <w:szCs w:val="24"/>
      <w:lang w:eastAsia="zh-CN"/>
    </w:rPr>
  </w:style>
  <w:style w:type="character" w:customStyle="1" w:styleId="40">
    <w:name w:val="标题 4 字符"/>
    <w:basedOn w:val="a0"/>
    <w:link w:val="4"/>
    <w:uiPriority w:val="9"/>
    <w:rsid w:val="00A958CC"/>
    <w:rPr>
      <w:rFonts w:ascii="Times New Roman" w:eastAsia="黑体" w:hAnsi="Times New Roman" w:cs="Times New Roman"/>
      <w:kern w:val="2"/>
      <w:sz w:val="24"/>
      <w:szCs w:val="24"/>
      <w:lang w:eastAsia="zh-CN"/>
    </w:rPr>
  </w:style>
  <w:style w:type="paragraph" w:styleId="TOC4">
    <w:name w:val="toc 4"/>
    <w:basedOn w:val="a"/>
    <w:next w:val="a"/>
    <w:autoRedefine/>
    <w:uiPriority w:val="39"/>
    <w:unhideWhenUsed/>
    <w:rsid w:val="00A958CC"/>
    <w:pPr>
      <w:autoSpaceDE/>
      <w:autoSpaceDN/>
      <w:spacing w:after="160" w:line="278" w:lineRule="auto"/>
      <w:ind w:leftChars="600" w:left="1260"/>
    </w:pPr>
    <w:rPr>
      <w:rFonts w:asciiTheme="minorHAnsi" w:eastAsiaTheme="minorEastAsia" w:hAnsiTheme="minorHAnsi" w:cstheme="minorBidi"/>
      <w:kern w:val="2"/>
      <w:szCs w:val="24"/>
      <w14:ligatures w14:val="standardContextual"/>
    </w:rPr>
  </w:style>
  <w:style w:type="paragraph" w:styleId="TOC5">
    <w:name w:val="toc 5"/>
    <w:basedOn w:val="a"/>
    <w:next w:val="a"/>
    <w:autoRedefine/>
    <w:uiPriority w:val="39"/>
    <w:unhideWhenUsed/>
    <w:rsid w:val="00A958CC"/>
    <w:pPr>
      <w:autoSpaceDE/>
      <w:autoSpaceDN/>
      <w:spacing w:after="160" w:line="278" w:lineRule="auto"/>
      <w:ind w:leftChars="800" w:left="1680"/>
    </w:pPr>
    <w:rPr>
      <w:rFonts w:asciiTheme="minorHAnsi" w:eastAsiaTheme="minorEastAsia" w:hAnsiTheme="minorHAnsi" w:cstheme="minorBidi"/>
      <w:kern w:val="2"/>
      <w:szCs w:val="24"/>
      <w14:ligatures w14:val="standardContextual"/>
    </w:rPr>
  </w:style>
  <w:style w:type="paragraph" w:styleId="TOC6">
    <w:name w:val="toc 6"/>
    <w:basedOn w:val="a"/>
    <w:next w:val="a"/>
    <w:autoRedefine/>
    <w:uiPriority w:val="39"/>
    <w:unhideWhenUsed/>
    <w:rsid w:val="00A958CC"/>
    <w:pPr>
      <w:autoSpaceDE/>
      <w:autoSpaceDN/>
      <w:spacing w:after="160" w:line="278" w:lineRule="auto"/>
      <w:ind w:leftChars="1000" w:left="2100"/>
    </w:pPr>
    <w:rPr>
      <w:rFonts w:asciiTheme="minorHAnsi" w:eastAsiaTheme="minorEastAsia" w:hAnsiTheme="minorHAnsi" w:cstheme="minorBidi"/>
      <w:kern w:val="2"/>
      <w:szCs w:val="24"/>
      <w14:ligatures w14:val="standardContextual"/>
    </w:rPr>
  </w:style>
  <w:style w:type="paragraph" w:styleId="TOC7">
    <w:name w:val="toc 7"/>
    <w:basedOn w:val="a"/>
    <w:next w:val="a"/>
    <w:autoRedefine/>
    <w:uiPriority w:val="39"/>
    <w:unhideWhenUsed/>
    <w:rsid w:val="00A958CC"/>
    <w:pPr>
      <w:autoSpaceDE/>
      <w:autoSpaceDN/>
      <w:spacing w:after="160" w:line="278" w:lineRule="auto"/>
      <w:ind w:leftChars="1200" w:left="2520"/>
    </w:pPr>
    <w:rPr>
      <w:rFonts w:asciiTheme="minorHAnsi" w:eastAsiaTheme="minorEastAsia" w:hAnsiTheme="minorHAnsi" w:cstheme="minorBidi"/>
      <w:kern w:val="2"/>
      <w:szCs w:val="24"/>
      <w14:ligatures w14:val="standardContextual"/>
    </w:rPr>
  </w:style>
  <w:style w:type="paragraph" w:styleId="TOC8">
    <w:name w:val="toc 8"/>
    <w:basedOn w:val="a"/>
    <w:next w:val="a"/>
    <w:autoRedefine/>
    <w:uiPriority w:val="39"/>
    <w:unhideWhenUsed/>
    <w:rsid w:val="00A958CC"/>
    <w:pPr>
      <w:autoSpaceDE/>
      <w:autoSpaceDN/>
      <w:spacing w:after="160" w:line="278" w:lineRule="auto"/>
      <w:ind w:leftChars="1400" w:left="2940"/>
    </w:pPr>
    <w:rPr>
      <w:rFonts w:asciiTheme="minorHAnsi" w:eastAsiaTheme="minorEastAsia" w:hAnsiTheme="minorHAnsi" w:cstheme="minorBidi"/>
      <w:kern w:val="2"/>
      <w:szCs w:val="24"/>
      <w14:ligatures w14:val="standardContextual"/>
    </w:rPr>
  </w:style>
  <w:style w:type="paragraph" w:styleId="TOC9">
    <w:name w:val="toc 9"/>
    <w:basedOn w:val="a"/>
    <w:next w:val="a"/>
    <w:autoRedefine/>
    <w:uiPriority w:val="39"/>
    <w:unhideWhenUsed/>
    <w:rsid w:val="00A958CC"/>
    <w:pPr>
      <w:autoSpaceDE/>
      <w:autoSpaceDN/>
      <w:spacing w:after="160" w:line="278" w:lineRule="auto"/>
      <w:ind w:leftChars="1600" w:left="3360"/>
    </w:pPr>
    <w:rPr>
      <w:rFonts w:asciiTheme="minorHAnsi" w:eastAsiaTheme="minorEastAsia" w:hAnsiTheme="minorHAnsi" w:cstheme="minorBidi"/>
      <w:kern w:val="2"/>
      <w:szCs w:val="24"/>
      <w14:ligatures w14:val="standardContextual"/>
    </w:rPr>
  </w:style>
  <w:style w:type="character" w:styleId="ab">
    <w:name w:val="Unresolved Mention"/>
    <w:basedOn w:val="a0"/>
    <w:uiPriority w:val="99"/>
    <w:semiHidden/>
    <w:unhideWhenUsed/>
    <w:rsid w:val="00A958CC"/>
    <w:rPr>
      <w:color w:val="605E5C"/>
      <w:shd w:val="clear" w:color="auto" w:fill="E1DFDD"/>
    </w:rPr>
  </w:style>
  <w:style w:type="table" w:styleId="ac">
    <w:name w:val="Table Grid"/>
    <w:basedOn w:val="a1"/>
    <w:uiPriority w:val="39"/>
    <w:rsid w:val="006538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aption"/>
    <w:basedOn w:val="a"/>
    <w:next w:val="a"/>
    <w:uiPriority w:val="35"/>
    <w:unhideWhenUsed/>
    <w:qFormat/>
    <w:rsid w:val="008C0F43"/>
    <w:rPr>
      <w:rFonts w:asciiTheme="majorHAnsi" w:eastAsia="黑体" w:hAnsiTheme="majorHAnsi" w:cstheme="majorBidi"/>
      <w:sz w:val="20"/>
      <w:szCs w:val="20"/>
    </w:rPr>
  </w:style>
  <w:style w:type="paragraph" w:styleId="TOC">
    <w:name w:val="TOC Heading"/>
    <w:basedOn w:val="1"/>
    <w:next w:val="a"/>
    <w:uiPriority w:val="39"/>
    <w:unhideWhenUsed/>
    <w:qFormat/>
    <w:rsid w:val="00830576"/>
    <w:pPr>
      <w:keepNext/>
      <w:keepLines/>
      <w:widowControl/>
      <w:spacing w:beforeLines="0" w:before="240" w:line="259" w:lineRule="auto"/>
      <w:jc w:val="left"/>
      <w:outlineLvl w:val="9"/>
    </w:pPr>
    <w:rPr>
      <w:rFonts w:asciiTheme="majorHAnsi" w:eastAsiaTheme="majorEastAsia" w:hAnsiTheme="majorHAnsi" w:cstheme="majorBidi"/>
      <w:b w:val="0"/>
      <w:bCs w:val="0"/>
      <w:color w:val="365F91" w:themeColor="accent1" w:themeShade="B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3445">
      <w:bodyDiv w:val="1"/>
      <w:marLeft w:val="0"/>
      <w:marRight w:val="0"/>
      <w:marTop w:val="0"/>
      <w:marBottom w:val="0"/>
      <w:divBdr>
        <w:top w:val="none" w:sz="0" w:space="0" w:color="auto"/>
        <w:left w:val="none" w:sz="0" w:space="0" w:color="auto"/>
        <w:bottom w:val="none" w:sz="0" w:space="0" w:color="auto"/>
        <w:right w:val="none" w:sz="0" w:space="0" w:color="auto"/>
      </w:divBdr>
    </w:div>
    <w:div w:id="58214157">
      <w:bodyDiv w:val="1"/>
      <w:marLeft w:val="0"/>
      <w:marRight w:val="0"/>
      <w:marTop w:val="0"/>
      <w:marBottom w:val="0"/>
      <w:divBdr>
        <w:top w:val="none" w:sz="0" w:space="0" w:color="auto"/>
        <w:left w:val="none" w:sz="0" w:space="0" w:color="auto"/>
        <w:bottom w:val="none" w:sz="0" w:space="0" w:color="auto"/>
        <w:right w:val="none" w:sz="0" w:space="0" w:color="auto"/>
      </w:divBdr>
    </w:div>
    <w:div w:id="243027277">
      <w:bodyDiv w:val="1"/>
      <w:marLeft w:val="0"/>
      <w:marRight w:val="0"/>
      <w:marTop w:val="0"/>
      <w:marBottom w:val="0"/>
      <w:divBdr>
        <w:top w:val="none" w:sz="0" w:space="0" w:color="auto"/>
        <w:left w:val="none" w:sz="0" w:space="0" w:color="auto"/>
        <w:bottom w:val="none" w:sz="0" w:space="0" w:color="auto"/>
        <w:right w:val="none" w:sz="0" w:space="0" w:color="auto"/>
      </w:divBdr>
    </w:div>
    <w:div w:id="283999238">
      <w:bodyDiv w:val="1"/>
      <w:marLeft w:val="0"/>
      <w:marRight w:val="0"/>
      <w:marTop w:val="0"/>
      <w:marBottom w:val="0"/>
      <w:divBdr>
        <w:top w:val="none" w:sz="0" w:space="0" w:color="auto"/>
        <w:left w:val="none" w:sz="0" w:space="0" w:color="auto"/>
        <w:bottom w:val="none" w:sz="0" w:space="0" w:color="auto"/>
        <w:right w:val="none" w:sz="0" w:space="0" w:color="auto"/>
      </w:divBdr>
    </w:div>
    <w:div w:id="393967835">
      <w:bodyDiv w:val="1"/>
      <w:marLeft w:val="0"/>
      <w:marRight w:val="0"/>
      <w:marTop w:val="0"/>
      <w:marBottom w:val="0"/>
      <w:divBdr>
        <w:top w:val="none" w:sz="0" w:space="0" w:color="auto"/>
        <w:left w:val="none" w:sz="0" w:space="0" w:color="auto"/>
        <w:bottom w:val="none" w:sz="0" w:space="0" w:color="auto"/>
        <w:right w:val="none" w:sz="0" w:space="0" w:color="auto"/>
      </w:divBdr>
    </w:div>
    <w:div w:id="604847052">
      <w:bodyDiv w:val="1"/>
      <w:marLeft w:val="0"/>
      <w:marRight w:val="0"/>
      <w:marTop w:val="0"/>
      <w:marBottom w:val="0"/>
      <w:divBdr>
        <w:top w:val="none" w:sz="0" w:space="0" w:color="auto"/>
        <w:left w:val="none" w:sz="0" w:space="0" w:color="auto"/>
        <w:bottom w:val="none" w:sz="0" w:space="0" w:color="auto"/>
        <w:right w:val="none" w:sz="0" w:space="0" w:color="auto"/>
      </w:divBdr>
    </w:div>
    <w:div w:id="1012025665">
      <w:bodyDiv w:val="1"/>
      <w:marLeft w:val="0"/>
      <w:marRight w:val="0"/>
      <w:marTop w:val="0"/>
      <w:marBottom w:val="0"/>
      <w:divBdr>
        <w:top w:val="none" w:sz="0" w:space="0" w:color="auto"/>
        <w:left w:val="none" w:sz="0" w:space="0" w:color="auto"/>
        <w:bottom w:val="none" w:sz="0" w:space="0" w:color="auto"/>
        <w:right w:val="none" w:sz="0" w:space="0" w:color="auto"/>
      </w:divBdr>
    </w:div>
    <w:div w:id="11088119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D93082-1A29-41FD-88B8-045F7ADF53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1829</Words>
  <Characters>10429</Characters>
  <Application>Microsoft Office Word</Application>
  <DocSecurity>0</DocSecurity>
  <Lines>86</Lines>
  <Paragraphs>24</Paragraphs>
  <ScaleCrop>false</ScaleCrop>
  <Company/>
  <LinksUpToDate>false</LinksUpToDate>
  <CharactersWithSpaces>12234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shelter</dc:creator>
  <cp:lastModifiedBy>俊锋 周</cp:lastModifiedBy>
  <cp:revision>3</cp:revision>
  <dcterms:created xsi:type="dcterms:W3CDTF">2025-10-22T07:55:00Z</dcterms:created>
  <dcterms:modified xsi:type="dcterms:W3CDTF">2025-10-22T09:59:00Z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2025-02-12T00:00:00Z</vt:filetime>
  </property>
  <property fmtid="{D5CDD505-2E9C-101B-9397-08002B2CF9AE}" pid="3" name="Creator">
    <vt:lpwstr>Microsoft® Word LTSC</vt:lpwstr>
  </property>
  <property fmtid="{D5CDD505-2E9C-101B-9397-08002B2CF9AE}" pid="4" name="LastSaved">
    <vt:filetime>2025-09-30T00:00:00Z</vt:filetime>
  </property>
  <property fmtid="{D5CDD505-2E9C-101B-9397-08002B2CF9AE}" pid="5" name="Producer">
    <vt:lpwstr>Microsoft® Word LTSC</vt:lpwstr>
  </property>
</Properties>
</file>