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  <w:br/>
      </w:r>
    </w:p>
    <w:p>
      <w:pPr>
        <w:jc w:val="center"/>
      </w:pPr>
      <w:r>
        <w:rPr>
          <w:rFonts w:ascii="黑体" w:hAnsi="黑体" w:eastAsia="黑体"/>
          <w:b/>
          <w:sz w:val="36"/>
        </w:rPr>
        <w:t>2026 年高教社杯全国大学生数学建模竞赛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rFonts w:ascii="黑体" w:hAnsi="黑体" w:eastAsia="黑体"/>
          <w:b/>
          <w:sz w:val="56"/>
        </w:rPr>
        <w:t>SEM 广告投放策略优化</w:t>
      </w:r>
    </w:p>
    <w:p>
      <w:pPr>
        <w:jc w:val="center"/>
      </w:pPr>
      <w:r>
        <w:rPr>
          <w:sz w:val="32"/>
        </w:rPr>
        <w:br/>
        <w:br/>
        <w:t>（E 题）</w:t>
        <w:br/>
        <w:br/>
        <w:br/>
        <w:br/>
      </w:r>
    </w:p>
    <w:p>
      <w:pPr>
        <w:jc w:val="center"/>
      </w:pPr>
      <w:r>
        <w:rPr>
          <w:sz w:val="28"/>
        </w:rPr>
        <w:t>队伍编号：【待填】</w:t>
      </w:r>
    </w:p>
    <w:p>
      <w:pPr>
        <w:jc w:val="center"/>
      </w:pPr>
      <w:r>
        <w:rPr>
          <w:sz w:val="28"/>
        </w:rPr>
        <w:t>队伍成员：【待填】</w:t>
      </w:r>
    </w:p>
    <w:p>
      <w:pPr>
        <w:jc w:val="center"/>
      </w:pPr>
      <w:r>
        <w:rPr>
          <w:sz w:val="28"/>
        </w:rPr>
        <w:t>指导教师：【待填】</w:t>
      </w:r>
    </w:p>
    <w:p>
      <w:pPr>
        <w:jc w:val="center"/>
      </w:pPr>
      <w:r>
        <w:rPr>
          <w:sz w:val="28"/>
        </w:rPr>
        <w:t>所在学校：【待填】</w:t>
      </w:r>
    </w:p>
    <w:p>
      <w:pPr>
        <w:jc w:val="center"/>
      </w:pPr>
      <w:r>
        <w:rPr>
          <w:sz w:val="28"/>
        </w:rPr>
        <w:t>提交日期：【待填】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摘 要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本文针对某互联网公司的搜索引擎营销（SEM）广告投放策略优化问题，基于2025年全年的投放数据，从合理性分析、关键词分类、投放策略优化和不确定性优化四个层面展开研究。全文主要工作如下：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（1）针对问题一，从设计质量、关键词管理、出价策略、时间规律和假日效应五个维度，对2025年的SEM投放数据进行多维度统计分析，识别出现有策略的优势与不足；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（2）针对问题二，定义"成本-效益"二维分类体系，采用K-means聚类与四分位数阈值法，将2227个关键词划分为黄金词、重点词、潜力词、问题词、无效词五大类；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（3）针对问题三，以最大化预期注册量为目标，建立了基于预算约束和单元关联的多目标整数规划模型，给出2025年2月1-8日与8月1-8日的每日最优投放策略；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（4）针对问题四，引入蒙特卡洛模拟和鲁棒优化方法，估计各关键词指标的概率分布，给出2026年9月11-17日的最优投放策略及关键指标的期望范围。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研究表明，本文提出的优化模型相比2025年实际投放可降低约【X】%的投入成本，提升约【Y】%的注册转化效果，验证了模型的有效性与实用性。</w:t>
      </w:r>
    </w:p>
    <w:p>
      <w:r>
        <w:rPr>
          <w:b/>
          <w:sz w:val="21"/>
        </w:rPr>
        <w:t>关键词：</w:t>
      </w:r>
      <w:r>
        <w:rPr>
          <w:sz w:val="21"/>
        </w:rPr>
        <w:t>SEM广告；关键词分类；整数规划；蒙特卡洛模拟；鲁棒优化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目 录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1  问题重述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2  问题分析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3  模型假设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4  符号说明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5  模型建立与求解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 xml:space="preserve">   5.1  问题一：投放策略合理性分析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 xml:space="preserve">   5.2  问题二：关键词五分类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 xml:space="preserve">   5.3  问题三：基于预算约束的最优投放模型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 xml:space="preserve">   5.4  问题四：不确定性优化模型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6  模型评价与推广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7  参考文献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8  附录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1  问题重述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某互联网公司针对某产品投放SEM广告，共设计了5个方案、12个推广单元和6000多个关键词，2025年投入资金约142万元，取得了一定效益。在关键词竞价成本持续攀升、行业竞争激烈的背景下，单纯依靠增加预算抢占流量的传统模式已不可持续。如何优化关键词组合和投放策略，进一步提高广告投放综合效益，是企业面临的核心问题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具体地，本文需要解决以下四个问题：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1.1  问题一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根据附件1提供的2025年相关数据，从广告的设计质量与创意、关键词的管理与运用、出价策略与预算、投放策略与时间四个方面分析该公司SEM广告投放策略的合理性，并分析投放效益与投放时间的变化规律和假日效应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1.2  问题二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按照投入成本与效益将关键词分为五类：黄金词（低成本、高效益）、重点词（高成本、高效益）、潜力词（低成本、低效益）、问题词（高成本、低效益）、无效词（无成本、无效益）。详细结果保存到 result2.xlsx。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1.3  问题三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在问题1和问题2的基础上，根据关键词类型和关联关系，在保证各推广单元低成本、高效益、完成但不超过预算资金的条件下，为每个推广单元选择合适的关键词，给出2025年2月1-8日和8月1-8日每天的最优投放策略。详细结果保存到 result3.xlsx。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1.4  问题四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2026年沿用同样的方案、推广单元和关键词，预算不超2025年投入。考虑到每个关键词的竞价每天都在变化，展现量、展现位、点击量、浏览量、注册量等因素存在不确定性，给出2026年9月11-17日每天的最优投放策略，并估计关键指标的期望范围。详细结果保存到 result4.xlsx。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2  问题分析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本节对四个问题进行整体分析，明确建模思路与方法选择。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2.1  数据概览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附件1包含三张表：(1) Sheet1为方案/单元/日期维度的投放记录（2627条，5个方案，12个推广单元，全年365天），字段涵盖展现量、点击量、消费额、上方位指标等；(2) Sheet2为每日新注册用户数（365条，全年累计注册85313人）；(3) Sheet3为关键词的年度统计（2227个关键词，其中1337个有消费、890个无消费）。</w:t>
      </w:r>
    </w:p>
    <w:p>
      <w:pPr>
        <w:jc w:val="center"/>
      </w:pPr>
      <w:r>
        <w:rPr>
          <w:i/>
          <w:color w:val="808080"/>
          <w:sz w:val="20"/>
        </w:rPr>
        <w:t>[图片占位] 图2-1：数据概览图（方案占比、关键词数量分布等）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2.2  问题一分析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问题一属于描述性统计分析任务。需从设计质量（方案/单元结构合理性）、关键词管理（有效率与长尾分布）、出价策略（CPC与上方位竞价）、时间规律（月度/周度/日度趋势）、假日效应（春节、618、双11等）五个维度展开。方法上主要采用对比分析、相关分析、归因分析等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2.3  问题二分析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问题二属于分类任务。核心是定义"成本"和"效益"两个量化指标，再据此将关键词分为五类。其中"无效词"（无消费、无效益）较为直观，其余四类需结合阈值进行划分。方法上可采用K-means聚类、决策树或基于分位数的规则分类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2.4  问题三分析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问题三属于优化任务。决策变量为每个推广单元下每个关键词的投放金额（每日）。约束条件包括：总预算上限、各推广单元预算上限、低成本高效益的关键词类型要求、关键词与推广单元的关联关系。目标函数为最大化点击量、浏览量或注册量。建议建立混合整数规划（MILP）模型求解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2.5  问题四分析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问题四是问题三的扩展，加入了不确定性因素。需基于历史数据估计每个关键词各项指标的概率分布，再采用蒙特卡洛模拟或鲁棒优化求解。结果需给出每日最优策略和关键指标的期望区间。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  模型假设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为简化问题并保证模型的合理性，本文做出以下假设：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假设1：关键词之间的效果相互独立，不存在显著的协同或排斥效应。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假设2：同一关键词在相近时间窗口内的CTR、CPC等指标相对稳定，可用历史均值估计未来表现。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假设3：注册量与点击量呈线性或可建模的非线性关系，可基于历史数据回归。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假设4：预算为硬约束，不可突破；其他指标均为软约束。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假设5：忽略广告投放中的边际效益递减效应（在预算约束范围内）。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假设6：假日效应仅考虑节假日及主要购物节，不考虑突发事件。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  符号说明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表4-1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符号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方案集合，|P|=5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推广单元集合，|U|=12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关键词集合，|K|=2227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投放日期集合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天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c_k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 k 的平均点击成本（CPC）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元/次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CTR_k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 k 的点击率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%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v_k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 k 的展现量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clk_k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 k 的点击量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reg_k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关键词 k 的注册转化数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x_{k,d}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d 天关键词 k 的投入金额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总预算上限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α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风险厌恶系数（鲁棒优化参数）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5  模型建立与求解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5.1  问题一：投放策略合理性分析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5.1.1  设计质量与创意分析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从方案/单元的层级结构分析投放设计。统计各方案的关键词数量、消费额占比、展现量与点击量分布，计算各推广单元的"上方位占比"（反映创意质量与竞价能力）。</w:t>
      </w:r>
    </w:p>
    <w:p>
      <w:pPr>
        <w:jc w:val="center"/>
      </w:pPr>
      <w:r>
        <w:rPr>
          <w:i/>
          <w:color w:val="808080"/>
          <w:sz w:val="20"/>
        </w:rPr>
        <w:t>[图片占位] 图5-1：5个方案的消费额/展现量/点击量对比柱状图</w:t>
      </w:r>
    </w:p>
    <w:p>
      <w:pPr>
        <w:jc w:val="center"/>
      </w:pPr>
      <w:r>
        <w:rPr>
          <w:i/>
          <w:color w:val="808080"/>
          <w:sz w:val="20"/>
        </w:rPr>
        <w:t>[图片占位] 图5-2：12个单元的上方位占比分布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5.1.2  关键词管理与运用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统计关键词的有效率（1337/2227 ≈ 60%）与长尾分布特征，识别高跳出率、低浏览量的关键词，评估关键词健康度。</w:t>
      </w:r>
    </w:p>
    <w:p>
      <w:pPr>
        <w:jc w:val="center"/>
      </w:pPr>
      <w:r>
        <w:rPr>
          <w:i/>
          <w:color w:val="808080"/>
          <w:sz w:val="20"/>
        </w:rPr>
        <w:t>[图片占位] 图5-3：关键词有效率与跳出率散点图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5.1.3  出价策略与预算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对比各方案/单元的CPC、上方位CPC，分析出价效率；用消费额的时间序列识别预算使用节奏（是否存在月末突击消耗现象）。</w:t>
      </w:r>
    </w:p>
    <w:p>
      <w:pPr>
        <w:jc w:val="center"/>
      </w:pPr>
      <w:r>
        <w:rPr>
          <w:i/>
          <w:color w:val="808080"/>
          <w:sz w:val="20"/>
        </w:rPr>
        <w:t>[图片占位] 图5-4：各方案CPC对比及时间序列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5.1.4  投放策略与时间规律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从月度、周度、星期三个时间粒度分析消费与注册量变化规律，识别周期性特征；用相关系数衡量消费与注册的关系。</w:t>
      </w:r>
    </w:p>
    <w:p>
      <w:pPr>
        <w:jc w:val="center"/>
      </w:pPr>
      <w:r>
        <w:rPr>
          <w:i/>
          <w:color w:val="808080"/>
          <w:sz w:val="20"/>
        </w:rPr>
        <w:t>[图片占位] 图5-5：月度消费/点击/注册量趋势</w:t>
      </w:r>
    </w:p>
    <w:p>
      <w:pPr>
        <w:jc w:val="center"/>
      </w:pPr>
      <w:r>
        <w:rPr>
          <w:i/>
          <w:color w:val="808080"/>
          <w:sz w:val="20"/>
        </w:rPr>
        <w:t>[图片占位] 图5-6：按周/按日的周期性分析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5.1.5  假日效应分析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分别考察法定节假日（春节、五一、十一）和主要购物节（618、双11、双12）对消费和注册量的影响，用t检验或Mann-Whitney U检验判断显著性。</w:t>
      </w:r>
    </w:p>
    <w:p>
      <w:pPr>
        <w:jc w:val="center"/>
      </w:pPr>
      <w:r>
        <w:rPr>
          <w:i/>
          <w:color w:val="808080"/>
          <w:sz w:val="20"/>
        </w:rPr>
        <w:t>[图片占位] 图5-7：节假日与普通日的注册量对比箱线图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5.1.6  综合评价结论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【待填】综合以上五方面，给出该公司2025年SEM投放策略的优势与不足，指出可改进的具体方向。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5.2  问题二：关键词五分类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5.2.1  成本与效益指标定义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本文以关键词的 CPC 作为"成本"指标，以 预估注册转化数 作为"效益"指标。其中注册转化数 = 点击量 × 注册转化率，注册转化率通过按推广单元回归得到。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为消除量纲差异，对两个指标分别做对数变换后用于分类。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5.2.2  分类阈值与算法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采用K-means聚类（k=4）将有效关键词分为四类，结合分位数阈值法对边界词进行复核；消费额为0的关键词直接归为"无效词"。</w:t>
      </w:r>
    </w:p>
    <w:p>
      <w:pPr>
        <w:jc w:val="center"/>
      </w:pPr>
      <w:r>
        <w:rPr>
          <w:i/>
          <w:color w:val="808080"/>
          <w:sz w:val="20"/>
        </w:rPr>
        <w:t>[图片占位] 图5-8：关键词五分类散点图（成本-效益二维空间）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5.2.3  分类结果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表5-1  关键词五分类统计结果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平均消费(元)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平均效益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黄金词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重点词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潜力词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问题词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无效词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</w:tbl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详细结果见附件 result2.xlsx。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5.3  问题三：基于预算约束的最优投放模型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5.3.1  决策变量与目标函数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决策变量 x_{k,d} 表示第 d 天关键词 k 的投入金额（连续变量）。目标函数为最大化期间总注册量：</w:t>
      </w:r>
    </w:p>
    <w:p>
      <w:pPr>
        <w:jc w:val="center"/>
      </w:pPr>
      <w:r>
        <w:rPr>
          <w:b/>
          <w:sz w:val="22"/>
        </w:rPr>
        <w:t>max  Σ_d Σ_k  reg_rate_k × click_k × x_{k,d} / c_k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5.3.2  约束条件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（1）总预算约束：Σ_d Σ_k x_{k,d} ≤ B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（2）单日预算约束：Σ_k x_{k,d} ≤ B_d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（3）单元预算约束：Σ_{k∈u} x_{k,d} ≤ B_u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（4）方案预算约束：Σ_{k∈p} x_{k,d} ≤ B_p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（5）关键词类型约束：每单元至少包含【X】个黄金词、≤【Y】个问题词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（6）非负约束：x_{k,d} ≥ 0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5.3.3  求解方法与结果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使用Python的 PuLP 或 scipy.optimize 求解线性规划。针对2025-02-01至2025-02-08（春节后）和2025-08-01至2025-08-08（暑期）两个周期，分别求解每日最优策略。</w:t>
      </w:r>
    </w:p>
    <w:p>
      <w:pPr>
        <w:jc w:val="center"/>
      </w:pPr>
      <w:r>
        <w:rPr>
          <w:i/>
          <w:color w:val="808080"/>
          <w:sz w:val="20"/>
        </w:rPr>
        <w:t>[图片占位] 图5-9：两个周期的每日预算分配与预期注册量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5.3.4  策略优越性分析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将模型优化结果与2025年实际投放进行对比，计算节约成本（%）和提升注册量（%），验证模型的有效性。</w:t>
      </w:r>
    </w:p>
    <w:p>
      <w:pPr>
        <w:jc w:val="center"/>
      </w:pPr>
      <w:r>
        <w:rPr>
          <w:i/>
          <w:color w:val="808080"/>
          <w:sz w:val="20"/>
        </w:rPr>
        <w:t>[图片占位] 图5-10：实际vs优化的投入与注册量对比柱状图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5.4  问题四：不确定性优化模型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5.4.1  不确定性建模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对每个关键词的 竞价、展现量、点击率、注册转化率 估计其概率分布：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（1）竞价 c_k：基于2025年数据拟合正态分布 c_k ~ N(μ_c, σ_c²)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（2）点击率 CTR_k：Beta分布或正态分布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（3）注册转化率 reg_k：基于历史均值+置信区间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5.4.2  鲁棒优化模型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采用Bertsimas-Sim鲁棒优化方法，对不确定性参数引入预算集 U(Γ)，在最坏情况下保证目标函数值不低于期望值的 (1-α) 倍。</w:t>
      </w:r>
    </w:p>
    <w:p>
      <w:pPr>
        <w:jc w:val="center"/>
      </w:pPr>
      <w:r>
        <w:rPr>
          <w:b/>
          <w:sz w:val="22"/>
        </w:rPr>
        <w:t>max_{x} min_{ξ∈U}  f(x, ξ)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5.4.3  蒙特卡洛模拟与置信区间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对最优解进行N=10000次蒙特卡洛模拟，得到每日点击量、浏览量、注册量等指标的均值和95%置信区间，作为期望范围。</w:t>
      </w:r>
    </w:p>
    <w:p>
      <w:pPr>
        <w:jc w:val="center"/>
      </w:pPr>
      <w:r>
        <w:rPr>
          <w:i/>
          <w:color w:val="808080"/>
          <w:sz w:val="20"/>
        </w:rPr>
        <w:t>[图片占位] 图5-11：蒙特卡洛模拟结果分布（直方图+置信区间）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4"/>
        </w:rPr>
        <w:t>5.4.4  2026年9月11-17日最优策略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表5-2  问题4最优策略与指标期望范围（节选）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方案ID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推广单元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关键词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投入(元)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预期点击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预期浏览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预期注册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【待填】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...</w:t>
            </w:r>
          </w:p>
        </w:tc>
      </w:tr>
    </w:tbl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详细结果见附件 result4.xlsx。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6  模型评价与推广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6.1  模型优点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（1）数据驱动：所有分析均基于附件提供的真实数据，方法客观可复现。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（2）多维度：问题一从五个维度全面评价，问题四考虑不确定性，符合实际运营需求。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（3）可解释：所有参数（如CPC、注册率）具有明确的业务含义，便于决策者理解。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6.2  模型不足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（1）独立性假设可能忽略关键词间的协同效应；（2）历史数据回归难以捕捉突发市场变化；（3）整数规划在大规模问题上可能求解较慢，需考虑启发式算法。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6.3  模型推广</w:t>
      </w:r>
    </w:p>
    <w:p>
      <w:pPr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本文方法可推广到其他互联网广告场景（信息流广告、社交广告等），也可拓展为多产品联合优化的资源分配问题。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7  参考文献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[1] 邵兵家,杨淼雨. 搜索引擎营销(SEM)实战[M]. 北京: 清华大学出版社, 2019.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[2] 刘鹏,王超. 计算广告学[M]. 北京: 人民邮电出版社, 2019.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[3] Bertsimas D, Sim M. The price of robustness[J]. Operations Research, 2004, 52(1): 35-53.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[4] Boyd S, Vandenberghe L. Convex Optimization[M]. Cambridge University Press, 2004.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[5] 李航. 统计学习方法[M]. 北京: 清华大学出版社, 2019.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[6] 周志华. 机器学习[M]. 北京: 清华大学出版社, 2016.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[7] 高德纳咨询. 中国搜索引擎营销市场研究报告[R]. 2024.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[8] 陈宝权, 等. 数据驱动的运营优化方法[J]. 中国管理科学, 2023, 31(5): 100-110.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8  附录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附录A  主要代码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附录A.1  数据预处理（src/data_loader.py）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附录A.2  问题一分析（src/q1_analysis.py）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附录A.3  问题二分类（src/q2_classify.py）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附录A.4  问题三优化（src/q3_optimizer.py）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附录A.5  问题四不确定性优化（src/q4_uncertainty.py）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附录B  结果文件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附件B.1  result2.xlsx（问题二关键词分类）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附件B.2  result3.xlsx（问题三投放策略）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附件B.3  result4.xlsx（问题四优化策略）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附录C  图表汇总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图2-1  数据概览图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图5-1  5个方案的消费/展现/点击对比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图5-2  12个单元的上方位占比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图5-3  关键词健康度分布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图5-4  各方案CPC对比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图5-5  月度趋势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图5-6  周期性分析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图5-7  假日效应箱线图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图5-8  关键词五分类散点图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图5-9  每日预算与注册量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图5-10  实际vs优化对比</w:t>
      </w:r>
    </w:p>
    <w:p>
      <w:pPr>
        <w:jc w:val="left"/>
      </w:pPr>
      <w:r>
        <w:rPr>
          <w:rFonts w:ascii="Times New Roman" w:hAnsi="Times New Roman" w:eastAsia="宋体"/>
          <w:b w:val="0"/>
          <w:sz w:val="21"/>
        </w:rPr>
        <w:t>图5-11  蒙特卡洛结果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