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97" w:rsidRDefault="00E62EF1">
      <w:pPr>
        <w:rPr>
          <w:lang w:val="zh-TW" w:eastAsia="zh-TW"/>
        </w:rPr>
      </w:pPr>
      <w:r>
        <w:rPr>
          <w:lang w:val="zh-TW" w:eastAsia="zh-TW"/>
        </w:rPr>
        <w:t>网络信息评价指标体系对我校</w:t>
      </w:r>
      <w:r w:rsidR="000F3B68">
        <w:rPr>
          <w:lang w:val="zh-TW" w:eastAsia="zh-TW"/>
        </w:rPr>
        <w:t>（</w:t>
      </w:r>
      <w:r w:rsidR="000F3B68">
        <w:rPr>
          <w:rFonts w:asciiTheme="minorEastAsia" w:eastAsiaTheme="minorEastAsia" w:hAnsiTheme="minorEastAsia" w:hint="eastAsia"/>
          <w:lang w:val="zh-TW"/>
        </w:rPr>
        <w:t>贵州财经大学）</w:t>
      </w:r>
      <w:r>
        <w:rPr>
          <w:lang w:val="zh-TW" w:eastAsia="zh-TW"/>
        </w:rPr>
        <w:t>图书馆的主页作出评价</w:t>
      </w:r>
      <w:r w:rsidR="000F3B68">
        <w:rPr>
          <w:lang w:val="zh-TW" w:eastAsia="zh-TW"/>
        </w:rPr>
        <w:t>：</w:t>
      </w:r>
    </w:p>
    <w:p w:rsidR="00311E97" w:rsidRDefault="00311E97">
      <w:pPr>
        <w:rPr>
          <w:lang w:val="zh-TW" w:eastAsia="zh-TW"/>
        </w:rPr>
      </w:pPr>
    </w:p>
    <w:p w:rsidR="00311E97" w:rsidRPr="000F3B68" w:rsidRDefault="000F3B68">
      <w:pPr>
        <w:rPr>
          <w:rFonts w:eastAsiaTheme="minorEastAsia" w:hint="eastAsia"/>
          <w:lang w:val="zh-TW"/>
        </w:rPr>
      </w:pPr>
      <w:r>
        <w:rPr>
          <w:lang w:val="zh-TW" w:eastAsia="zh-TW"/>
        </w:rPr>
        <w:t>贵州财经大学图书馆</w:t>
      </w:r>
      <w:r w:rsidR="00AB35D3">
        <w:rPr>
          <w:rFonts w:asciiTheme="minorEastAsia" w:eastAsiaTheme="minorEastAsia" w:hAnsiTheme="minorEastAsia" w:hint="eastAsia"/>
          <w:lang w:val="zh-TW"/>
        </w:rPr>
        <w:t>网上图书馆，利用多媒体数据库，实践现代化数字图书馆，充分利用现代化信息技术手段，多学科合理配置的现代化信息中心，实现数字信息环境，全面推动网络化管理模式</w:t>
      </w:r>
      <w:r w:rsidR="00291445">
        <w:rPr>
          <w:rFonts w:asciiTheme="minorEastAsia" w:eastAsiaTheme="minorEastAsia" w:hAnsiTheme="minorEastAsia" w:hint="eastAsia"/>
          <w:lang w:val="zh-TW"/>
        </w:rPr>
        <w:t>。</w:t>
      </w:r>
      <w:r w:rsidR="00006B98">
        <w:rPr>
          <w:rFonts w:asciiTheme="minorEastAsia" w:eastAsiaTheme="minorEastAsia" w:hAnsiTheme="minorEastAsia" w:hint="eastAsia"/>
          <w:lang w:val="zh-TW"/>
        </w:rPr>
        <w:t>主页的系统导航，作者、书名等一搜既有，</w:t>
      </w:r>
      <w:r w:rsidR="00291445">
        <w:rPr>
          <w:rFonts w:asciiTheme="minorEastAsia" w:eastAsiaTheme="minorEastAsia" w:hAnsiTheme="minorEastAsia" w:hint="eastAsia"/>
          <w:lang w:val="zh-TW"/>
        </w:rPr>
        <w:t>在其资源管理方面，学术资源、电子图书等几十余万册，我校图书馆有中文数据库、外文数据库、试用数据库和本馆特色库，可以免费查找、查看和下载各种文献；同时我校图书馆还提供直接转到各种学术网站，提供众多的共享平台、资源导航等</w:t>
      </w:r>
      <w:r w:rsidR="00006B98">
        <w:rPr>
          <w:rFonts w:asciiTheme="minorEastAsia" w:eastAsiaTheme="minorEastAsia" w:hAnsiTheme="minorEastAsia" w:hint="eastAsia"/>
          <w:lang w:val="zh-TW"/>
        </w:rPr>
        <w:t>，提供专业的信息服务机构。</w:t>
      </w:r>
      <w:bookmarkStart w:id="0" w:name="_GoBack"/>
      <w:bookmarkEnd w:id="0"/>
    </w:p>
    <w:sectPr w:rsidR="00311E97" w:rsidRPr="000F3B6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F1" w:rsidRDefault="00E62EF1">
      <w:r>
        <w:separator/>
      </w:r>
    </w:p>
  </w:endnote>
  <w:endnote w:type="continuationSeparator" w:id="0">
    <w:p w:rsidR="00E62EF1" w:rsidRDefault="00E6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E97" w:rsidRDefault="00311E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F1" w:rsidRDefault="00E62EF1">
      <w:r>
        <w:separator/>
      </w:r>
    </w:p>
  </w:footnote>
  <w:footnote w:type="continuationSeparator" w:id="0">
    <w:p w:rsidR="00E62EF1" w:rsidRDefault="00E62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E97" w:rsidRDefault="00311E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1E97"/>
    <w:rsid w:val="00006B98"/>
    <w:rsid w:val="000F3B68"/>
    <w:rsid w:val="00291445"/>
    <w:rsid w:val="00311E97"/>
    <w:rsid w:val="00AB35D3"/>
    <w:rsid w:val="00E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shilin liu</cp:lastModifiedBy>
  <cp:revision>2</cp:revision>
  <dcterms:created xsi:type="dcterms:W3CDTF">2019-11-12T09:08:00Z</dcterms:created>
  <dcterms:modified xsi:type="dcterms:W3CDTF">2019-11-12T09:59:00Z</dcterms:modified>
</cp:coreProperties>
</file>