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2C82E">
      <w:pPr>
        <w:spacing w:before="1600"/>
        <w:jc w:val="center"/>
      </w:pPr>
      <w:r>
        <w:rPr>
          <w:rFonts w:ascii="Times New Roman" w:hAnsi="Times New Roman" w:eastAsia="宋体"/>
          <w:b/>
          <w:sz w:val="48"/>
        </w:rPr>
        <w:t>LLMT Computation Specification</w:t>
      </w:r>
    </w:p>
    <w:p w14:paraId="02F891E5">
      <w:pPr>
        <w:jc w:val="center"/>
      </w:pPr>
      <w:r>
        <w:rPr>
          <w:rFonts w:ascii="Times New Roman" w:hAnsi="Times New Roman" w:eastAsia="宋体"/>
          <w:b/>
          <w:sz w:val="32"/>
        </w:rPr>
        <w:t>MXFP8 矩阵乘计算阵列 / 单个 LLMT 计算规格说明</w:t>
      </w:r>
    </w:p>
    <w:p w14:paraId="24C51BE3">
      <w:pPr>
        <w:jc w:val="center"/>
      </w:pPr>
      <w:r>
        <w:rPr>
          <w:rFonts w:ascii="Times New Roman" w:hAnsi="Times New Roman" w:eastAsia="宋体"/>
          <w:sz w:val="24"/>
        </w:rPr>
        <w:t>Version 1.0</w:t>
      </w:r>
    </w:p>
    <w:p w14:paraId="6BE78514">
      <w:pPr>
        <w:jc w:val="center"/>
      </w:pPr>
      <w:r>
        <w:rPr>
          <w:rFonts w:ascii="Times New Roman" w:hAnsi="Times New Roman" w:eastAsia="宋体"/>
          <w:sz w:val="22"/>
        </w:rPr>
        <w:t>适用对象：架构设计、Golden Model、RTL 实现、仿真验证与综合优化</w:t>
      </w:r>
    </w:p>
    <w:p w14:paraId="118D704A">
      <w:r>
        <w:br w:type="page"/>
      </w:r>
    </w:p>
    <w:p w14:paraId="0790BEF9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803"/>
      </w:tblGrid>
      <w:tr w14:paraId="0B25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0B2E85D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99A12F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5889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D78E6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w="6803" w:type="dxa"/>
            <w:vAlign w:val="center"/>
          </w:tcPr>
          <w:p w14:paraId="21092F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LLMT Computation Specification</w:t>
            </w:r>
          </w:p>
        </w:tc>
      </w:tr>
      <w:tr w14:paraId="69D6F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02AB98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w="6803" w:type="dxa"/>
            <w:vAlign w:val="center"/>
          </w:tcPr>
          <w:p w14:paraId="46959F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 w14:paraId="7E51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68F736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目标模块</w:t>
            </w:r>
          </w:p>
        </w:tc>
        <w:tc>
          <w:tcPr>
            <w:tcW w:w="6803" w:type="dxa"/>
            <w:vAlign w:val="center"/>
          </w:tcPr>
          <w:p w14:paraId="5F88F1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单个 LLMT lane</w:t>
            </w:r>
          </w:p>
        </w:tc>
      </w:tr>
      <w:tr w14:paraId="0C71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2C70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输入格式</w:t>
            </w:r>
          </w:p>
        </w:tc>
        <w:tc>
          <w:tcPr>
            <w:tcW w:w="6803" w:type="dxa"/>
            <w:vAlign w:val="center"/>
          </w:tcPr>
          <w:p w14:paraId="7196B7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A/B 为 MXFP8：32 个 E4M3 element + 1 个 E8M0 scale</w:t>
            </w:r>
          </w:p>
        </w:tc>
      </w:tr>
      <w:tr w14:paraId="760C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71E34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输出格式</w:t>
            </w:r>
          </w:p>
        </w:tc>
        <w:tc>
          <w:tcPr>
            <w:tcW w:w="6803" w:type="dxa"/>
            <w:vAlign w:val="center"/>
          </w:tcPr>
          <w:p w14:paraId="3C8F01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FP32 acc_out</w:t>
            </w:r>
          </w:p>
        </w:tc>
      </w:tr>
      <w:tr w14:paraId="226E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5F3C0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核心目标</w:t>
            </w:r>
          </w:p>
        </w:tc>
        <w:tc>
          <w:tcPr>
            <w:tcW w:w="6803" w:type="dxa"/>
            <w:vAlign w:val="center"/>
          </w:tcPr>
          <w:p w14:paraId="3EF021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定义 LLMT 计算语义、舍入规则、特殊值处理、overflow / underflow 规则与验证要求</w:t>
            </w:r>
          </w:p>
        </w:tc>
      </w:tr>
    </w:tbl>
    <w:p w14:paraId="4D8B8A6D"/>
    <w:p w14:paraId="6E1455A0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0. 文档目的</w:t>
      </w:r>
    </w:p>
    <w:p w14:paraId="7CEBF6F6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本文档定义单个 LLMT lane 的计算语义、数据格式、舍入规则、特殊值处理、overflow / underflow 处理，以及与输入量化、golden model、RTL 实现需要保持一致的行为。</w:t>
      </w:r>
    </w:p>
    <w:p w14:paraId="476D6B18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本文档适用于：</w:t>
      </w:r>
    </w:p>
    <w:p w14:paraId="7B434F8A">
      <w:pPr>
        <w:pStyle w:val="16"/>
        <w:spacing w:after="40"/>
      </w:pPr>
      <w:r>
        <w:rPr>
          <w:rFonts w:ascii="Times New Roman" w:hAnsi="Times New Roman" w:eastAsia="宋体"/>
          <w:sz w:val="21"/>
        </w:rPr>
        <w:t>算法同学编写 golden model。</w:t>
      </w:r>
    </w:p>
    <w:p w14:paraId="24663DEA">
      <w:pPr>
        <w:pStyle w:val="16"/>
        <w:spacing w:after="40"/>
      </w:pPr>
      <w:r>
        <w:rPr>
          <w:rFonts w:ascii="Times New Roman" w:hAnsi="Times New Roman" w:eastAsia="宋体"/>
          <w:sz w:val="21"/>
        </w:rPr>
        <w:t>RTL 同学实现 LLMT。</w:t>
      </w:r>
    </w:p>
    <w:p w14:paraId="7175743C">
      <w:pPr>
        <w:pStyle w:val="16"/>
        <w:spacing w:after="40"/>
      </w:pPr>
      <w:r>
        <w:rPr>
          <w:rFonts w:ascii="Times New Roman" w:hAnsi="Times New Roman" w:eastAsia="宋体"/>
          <w:sz w:val="21"/>
        </w:rPr>
        <w:t>验证同学编写 testbench。</w:t>
      </w:r>
    </w:p>
    <w:p w14:paraId="35B5DFC7">
      <w:pPr>
        <w:pStyle w:val="16"/>
        <w:spacing w:after="40"/>
      </w:pPr>
      <w:r>
        <w:rPr>
          <w:rFonts w:ascii="Times New Roman" w:hAnsi="Times New Roman" w:eastAsia="宋体"/>
          <w:sz w:val="21"/>
        </w:rPr>
        <w:t>架构同学进行 PPA 与优化决策。</w:t>
      </w:r>
    </w:p>
    <w:p w14:paraId="5FAC13F5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单个 LLMT 的目标计算为：</w:t>
      </w:r>
    </w:p>
    <w:p w14:paraId="783F6B56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acc_out = FP32_round_to_even(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acc_in + scale_A × scale_B × Σ(A_elem[i] × B_elem[i])</w:t>
      </w:r>
      <w:r>
        <w:br w:type="textWrapping"/>
      </w:r>
      <w:r>
        <w:rPr>
          <w:rFonts w:ascii="Courier New" w:hAnsi="Courier New" w:eastAsia="宋体"/>
          <w:sz w:val="18"/>
        </w:rPr>
        <w:t>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i = 0, 1, ..., 31</w:t>
      </w:r>
    </w:p>
    <w:p w14:paraId="32BD47B9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其中：</w:t>
      </w:r>
    </w:p>
    <w:p w14:paraId="053A7551">
      <w:pPr>
        <w:pStyle w:val="16"/>
        <w:spacing w:after="40"/>
      </w:pPr>
      <w:r>
        <w:rPr>
          <w:rFonts w:ascii="Times New Roman" w:hAnsi="Times New Roman" w:eastAsia="宋体"/>
          <w:sz w:val="21"/>
        </w:rPr>
        <w:t>A_elem[i]、B_elem[i] 为 E4M3 element。</w:t>
      </w:r>
    </w:p>
    <w:p w14:paraId="34E67BBE">
      <w:pPr>
        <w:pStyle w:val="16"/>
        <w:spacing w:after="40"/>
      </w:pPr>
      <w:r>
        <w:rPr>
          <w:rFonts w:ascii="Times New Roman" w:hAnsi="Times New Roman" w:eastAsia="宋体"/>
          <w:sz w:val="21"/>
        </w:rPr>
        <w:t>A_scale、B_scale 为 E8M0 scale。</w:t>
      </w:r>
    </w:p>
    <w:p w14:paraId="67BF4050">
      <w:pPr>
        <w:pStyle w:val="16"/>
        <w:spacing w:after="40"/>
      </w:pPr>
      <w:r>
        <w:rPr>
          <w:rFonts w:ascii="Times New Roman" w:hAnsi="Times New Roman" w:eastAsia="宋体"/>
          <w:sz w:val="21"/>
        </w:rPr>
        <w:t>acc_in、acc_out 为 FP32。</w:t>
      </w:r>
    </w:p>
    <w:p w14:paraId="05A2B711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1. 基本数据格式</w:t>
      </w:r>
    </w:p>
    <w:p w14:paraId="77C3C245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1.1 E4M3 element</w:t>
      </w:r>
    </w:p>
    <w:p w14:paraId="1E9B2694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E4M3 为 8-bit 浮点格式：</w:t>
      </w:r>
    </w:p>
    <w:p w14:paraId="4E3EEC49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bit[7]   : sign</w:t>
      </w:r>
      <w:r>
        <w:br w:type="textWrapping"/>
      </w:r>
      <w:r>
        <w:rPr>
          <w:rFonts w:ascii="Courier New" w:hAnsi="Courier New" w:eastAsia="宋体"/>
          <w:sz w:val="18"/>
        </w:rPr>
        <w:t>bit[6:3] : exponent</w:t>
      </w:r>
      <w:r>
        <w:br w:type="textWrapping"/>
      </w:r>
      <w:r>
        <w:rPr>
          <w:rFonts w:ascii="Courier New" w:hAnsi="Courier New" w:eastAsia="宋体"/>
          <w:sz w:val="18"/>
        </w:rPr>
        <w:t>bit[2:0] : mantissa</w:t>
      </w:r>
    </w:p>
    <w:p w14:paraId="4424F008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记作：</w:t>
      </w:r>
    </w:p>
    <w:p w14:paraId="262335FA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 EEEE MMM</w:t>
      </w:r>
    </w:p>
    <w:p w14:paraId="466620B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其中 S 为符号位，E 为 4-bit 指数，M 为 3-bit 尾数，bias = 7。</w:t>
      </w:r>
    </w:p>
    <w:p w14:paraId="13FEF225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1.2 E4M3 zero</w:t>
      </w:r>
    </w:p>
    <w:p w14:paraId="6D6F4104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当 E = 0000 且 M = 000 时表示 zero。E4M3 包含 +0 和 -0：</w:t>
      </w:r>
    </w:p>
    <w:p w14:paraId="058D2AF4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+0 = 0_0000_000</w:t>
      </w:r>
      <w:r>
        <w:br w:type="textWrapping"/>
      </w:r>
      <w:r>
        <w:rPr>
          <w:rFonts w:ascii="Courier New" w:hAnsi="Courier New" w:eastAsia="宋体"/>
          <w:sz w:val="18"/>
        </w:rPr>
        <w:t>-0 = 1_0000_000</w:t>
      </w:r>
    </w:p>
    <w:p w14:paraId="1CC29478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本设计中，E4M3 +0 和 -0 都按数值 0 参与计算；内部 product 为 zero 时，统一视为 +0。</w:t>
      </w:r>
    </w:p>
    <w:p w14:paraId="53455F93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1.3 E4M3 subnormal</w:t>
      </w:r>
    </w:p>
    <w:p w14:paraId="4F25B1E1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当 E = 0000 且 M != 000 时表示 subnormal。数值为：</w:t>
      </w:r>
    </w:p>
    <w:p w14:paraId="2B3D1B68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value = (-1)^S × 2^-6 × (M / 8)</w:t>
      </w:r>
    </w:p>
    <w:p w14:paraId="1F938E79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等价写法：</w:t>
      </w:r>
    </w:p>
    <w:p w14:paraId="7710D45A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value = (-1)^S × M × 2^-9</w:t>
      </w:r>
    </w:p>
    <w:p w14:paraId="50783B0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本设计中，E4M3 subnormal 保留，不 flush to zero。也就是说，E = 0000, M != 000 的输入不是 0，而是按 subnormal 数值参与乘法。</w:t>
      </w:r>
    </w:p>
    <w:p w14:paraId="002FAA5F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1.4 E4M3 normal</w:t>
      </w:r>
    </w:p>
    <w:p w14:paraId="0ACC79FD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当 E != 0000 且不是 NaN 编码时，表示 normal。数值为：</w:t>
      </w:r>
    </w:p>
    <w:p w14:paraId="58DC0E0A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value = (-1)^S × 2^(E - 7) × (1 + M / 8)</w:t>
      </w:r>
    </w:p>
    <w:p w14:paraId="49C506F2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为了便于硬件实现，本设计将 normal 改写为：</w:t>
      </w:r>
    </w:p>
    <w:p w14:paraId="5724DBFD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value = (-1)^S × (8 + M) × 2^(E - 10)</w:t>
      </w:r>
    </w:p>
    <w:p w14:paraId="6670CFC0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因此，E4M3 解码后内部表示为：</w:t>
      </w:r>
    </w:p>
    <w:p w14:paraId="79851307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sign     = S</w:t>
      </w:r>
      <w:r>
        <w:br w:type="textWrapping"/>
      </w:r>
      <w:r>
        <w:rPr>
          <w:rFonts w:ascii="Courier New" w:hAnsi="Courier New" w:eastAsia="宋体"/>
          <w:sz w:val="18"/>
        </w:rPr>
        <w:t>sig_int  = 8 + M</w:t>
      </w:r>
      <w:r>
        <w:br w:type="textWrapping"/>
      </w:r>
      <w:r>
        <w:rPr>
          <w:rFonts w:ascii="Courier New" w:hAnsi="Courier New" w:eastAsia="宋体"/>
          <w:sz w:val="18"/>
        </w:rPr>
        <w:t>exp_base = E - 10</w:t>
      </w:r>
    </w:p>
    <w:p w14:paraId="6A641321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1.5 E4M3 NaN</w:t>
      </w:r>
    </w:p>
    <w:p w14:paraId="58D69D28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当 E = 1111 且 M = 111 时表示 NaN。判断条件：</w:t>
      </w:r>
    </w:p>
    <w:p w14:paraId="2F1B8DF1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exp == 4'b1111 &amp;&amp; mantissa == 3'b111</w:t>
      </w:r>
    </w:p>
    <w:p w14:paraId="005DAD7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本设计中，E4M3 NaN 不参与普通乘法。若单个 LLMT lane 的输入中检测到任意 E4M3 NaN，则该 lane 输出 canonical FP32 NaN。</w:t>
      </w:r>
    </w:p>
    <w:p w14:paraId="6E571F9A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1.6 E8M0 scale</w:t>
      </w:r>
    </w:p>
    <w:p w14:paraId="27A0D2AD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E8M0 为 8-bit 指数缩放因子。正常数值为：</w:t>
      </w:r>
    </w:p>
    <w:p w14:paraId="7B0E27A6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scale = 2^(scale_bits - 127)</w:t>
      </w:r>
    </w:p>
    <w:p w14:paraId="001598E1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正常情况下：</w:t>
      </w:r>
    </w:p>
    <w:p w14:paraId="24442033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scale_exp = scale_bits - 127</w:t>
      </w:r>
    </w:p>
    <w:p w14:paraId="150D575F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注意：scale = 8'h00 不是 zero，而是 2^-127。</w:t>
      </w:r>
    </w:p>
    <w:p w14:paraId="563C4E7A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1.7 E8M0 NaN</w:t>
      </w:r>
    </w:p>
    <w:p w14:paraId="3539ED34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当 scale_bits = 8'hFF 时表示 scale NaN。判断条件：</w:t>
      </w:r>
    </w:p>
    <w:p w14:paraId="0E9CDB49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scale == 8'hFF</w:t>
      </w:r>
    </w:p>
    <w:p w14:paraId="26B4A076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本设计中，若 A_scale 或 B_scale 为 NaN，则对应 LLMT lane 输出 canonical FP32 NaN。</w:t>
      </w:r>
    </w:p>
    <w:p w14:paraId="18EE08BB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1.8 FP32 acc_in / acc_out</w:t>
      </w:r>
    </w:p>
    <w:p w14:paraId="4009FEBB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acc_in 和 acc_out 使用 IEEE-like FP32 格式：</w:t>
      </w:r>
    </w:p>
    <w:p w14:paraId="0365E910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bit[31]    : sign</w:t>
      </w:r>
      <w:r>
        <w:br w:type="textWrapping"/>
      </w:r>
      <w:r>
        <w:rPr>
          <w:rFonts w:ascii="Courier New" w:hAnsi="Courier New" w:eastAsia="宋体"/>
          <w:sz w:val="18"/>
        </w:rPr>
        <w:t>bit[30:23] : exponent</w:t>
      </w:r>
      <w:r>
        <w:br w:type="textWrapping"/>
      </w:r>
      <w:r>
        <w:rPr>
          <w:rFonts w:ascii="Courier New" w:hAnsi="Courier New" w:eastAsia="宋体"/>
          <w:sz w:val="18"/>
        </w:rPr>
        <w:t>bit[22:0]  : mantissa</w:t>
      </w:r>
    </w:p>
    <w:p w14:paraId="4F655183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FP32 NaN 判断条件：</w:t>
      </w:r>
    </w:p>
    <w:p w14:paraId="275D5FB2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exp == 8'hFF &amp;&amp; mantissa != 0</w:t>
      </w:r>
    </w:p>
    <w:p w14:paraId="4FF169F4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本设计中，canonical FP32 quiet NaN 统一采用：</w:t>
      </w:r>
    </w:p>
    <w:p w14:paraId="45B0E83C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32'h7FC00000</w:t>
      </w:r>
    </w:p>
    <w:p w14:paraId="19909E4B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2. 输入量化阶段规范</w:t>
      </w:r>
    </w:p>
    <w:p w14:paraId="2FB92C0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本节描述从原始 FP32 数据生成 MXFP8 输入数据的规则。该阶段通常由算法 / golden model / 数据生成脚本完成，不一定属于 LLMT 硬件内部逻辑。</w:t>
      </w:r>
    </w:p>
    <w:p w14:paraId="30A47CAA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2.1 block 分组</w:t>
      </w:r>
    </w:p>
    <w:p w14:paraId="0E82F87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原始 FP32 数据按每 32 个元素划分为一个 block：</w:t>
      </w:r>
    </w:p>
    <w:p w14:paraId="5F14F22E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block_size = 32</w:t>
      </w:r>
    </w:p>
    <w:p w14:paraId="0B192437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每个 block 包含 1 个 E8M0 scale 和 32 个 E4M3 element。</w:t>
      </w:r>
    </w:p>
    <w:p w14:paraId="6E195A01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2.2 scale 选择</w:t>
      </w:r>
    </w:p>
    <w:p w14:paraId="2AD161CB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每个 block 单独选择 E8M0 scale。基本流程：</w:t>
      </w:r>
    </w:p>
    <w:p w14:paraId="59FBB1D9">
      <w:pPr>
        <w:pStyle w:val="14"/>
        <w:spacing w:after="40"/>
      </w:pPr>
      <w:r>
        <w:rPr>
          <w:rFonts w:ascii="Times New Roman" w:hAnsi="Times New Roman" w:eastAsia="宋体"/>
          <w:sz w:val="21"/>
        </w:rPr>
        <w:t>根据 block 内 FP32 数值范围选择 scale。</w:t>
      </w:r>
    </w:p>
    <w:p w14:paraId="1545B2D3">
      <w:pPr>
        <w:pStyle w:val="14"/>
        <w:spacing w:after="40"/>
      </w:pPr>
      <w:r>
        <w:rPr>
          <w:rFonts w:ascii="Times New Roman" w:hAnsi="Times New Roman" w:eastAsia="宋体"/>
          <w:sz w:val="21"/>
        </w:rPr>
        <w:t>scale 必须是 2 的整数次幂。</w:t>
      </w:r>
    </w:p>
    <w:p w14:paraId="2FE28FA2">
      <w:pPr>
        <w:pStyle w:val="14"/>
        <w:spacing w:after="40"/>
      </w:pPr>
      <w:r>
        <w:rPr>
          <w:rFonts w:ascii="Times New Roman" w:hAnsi="Times New Roman" w:eastAsia="宋体"/>
          <w:sz w:val="21"/>
        </w:rPr>
        <w:t>scale 编码为 E8M0。</w:t>
      </w:r>
    </w:p>
    <w:p w14:paraId="55FBA2F3">
      <w:pPr>
        <w:pStyle w:val="14"/>
        <w:spacing w:after="40"/>
      </w:pPr>
      <w:r>
        <w:rPr>
          <w:rFonts w:ascii="Times New Roman" w:hAnsi="Times New Roman" w:eastAsia="宋体"/>
          <w:sz w:val="21"/>
        </w:rPr>
        <w:t>每个元素先除以 scale。</w:t>
      </w:r>
    </w:p>
    <w:p w14:paraId="11661C4C">
      <w:pPr>
        <w:pStyle w:val="14"/>
        <w:spacing w:after="40"/>
      </w:pPr>
      <w:r>
        <w:rPr>
          <w:rFonts w:ascii="Times New Roman" w:hAnsi="Times New Roman" w:eastAsia="宋体"/>
          <w:sz w:val="21"/>
        </w:rPr>
        <w:t>再量化为 E4M3。</w:t>
      </w:r>
    </w:p>
    <w:p w14:paraId="568DEC0E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x_scaled[i] = x_fp32[i] / scale</w:t>
      </w:r>
      <w:r>
        <w:br w:type="textWrapping"/>
      </w:r>
      <w:r>
        <w:rPr>
          <w:rFonts w:ascii="Courier New" w:hAnsi="Courier New" w:eastAsia="宋体"/>
          <w:sz w:val="18"/>
        </w:rPr>
        <w:t>x_scaled[i] → E4M3</w:t>
      </w:r>
    </w:p>
    <w:p w14:paraId="4F6295D4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2.3 FP32 → E4M3 舍入规则</w:t>
      </w:r>
    </w:p>
    <w:p w14:paraId="2D76F0DF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FP32 转 E4M3 时采用 round to nearest even，也就是通常所说“四舍六入五成双”。</w:t>
      </w:r>
    </w:p>
    <w:p w14:paraId="723232EE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更精确地说：优先舍入到最近的可表示值；如果刚好位于两个可表示值正中间，则舍入到最低有效位为偶数的那个值。</w:t>
      </w:r>
    </w:p>
    <w:p w14:paraId="453B5169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bit-level 判断可使用：</w:t>
      </w:r>
    </w:p>
    <w:p w14:paraId="54AC094D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round_up = guard &amp; (round_bit | sticky_bit | lsb)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3A9B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1D62CC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信号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07AFFE8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 w14:paraId="3982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9AD6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guard</w:t>
            </w:r>
          </w:p>
        </w:tc>
        <w:tc>
          <w:tcPr>
            <w:tcW w:w="5669" w:type="dxa"/>
            <w:vAlign w:val="center"/>
          </w:tcPr>
          <w:p w14:paraId="352E56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第一个被丢弃的 bit</w:t>
            </w:r>
          </w:p>
        </w:tc>
      </w:tr>
      <w:tr w14:paraId="340D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8CE9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round_bit</w:t>
            </w:r>
          </w:p>
        </w:tc>
        <w:tc>
          <w:tcPr>
            <w:tcW w:w="5669" w:type="dxa"/>
            <w:vAlign w:val="center"/>
          </w:tcPr>
          <w:p w14:paraId="02687D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guard 后一位</w:t>
            </w:r>
          </w:p>
        </w:tc>
      </w:tr>
      <w:tr w14:paraId="4D83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C0A8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sticky</w:t>
            </w:r>
          </w:p>
        </w:tc>
        <w:tc>
          <w:tcPr>
            <w:tcW w:w="5669" w:type="dxa"/>
            <w:vAlign w:val="center"/>
          </w:tcPr>
          <w:p w14:paraId="084AFF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更低所有被丢弃 bit 的 OR</w:t>
            </w:r>
          </w:p>
        </w:tc>
      </w:tr>
      <w:tr w14:paraId="2E51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AF31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lsb</w:t>
            </w:r>
          </w:p>
        </w:tc>
        <w:tc>
          <w:tcPr>
            <w:tcW w:w="5669" w:type="dxa"/>
            <w:vAlign w:val="center"/>
          </w:tcPr>
          <w:p w14:paraId="5ED3F7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保留下来结果的最低有效位</w:t>
            </w:r>
          </w:p>
        </w:tc>
      </w:tr>
    </w:tbl>
    <w:p w14:paraId="05468B01"/>
    <w:p w14:paraId="70791A40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2.4 FP32 → E4M3 overflow</w:t>
      </w:r>
    </w:p>
    <w:p w14:paraId="3E4AB7FD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若量化前的 x_scaled 超出 E4M3 最大有限范围，本设计采用 SAT / clamp 策略：</w:t>
      </w:r>
    </w:p>
    <w:p w14:paraId="397D2421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x_scaled &gt; +448  → +448</w:t>
      </w:r>
      <w:r>
        <w:br w:type="textWrapping"/>
      </w:r>
      <w:r>
        <w:rPr>
          <w:rFonts w:ascii="Courier New" w:hAnsi="Courier New" w:eastAsia="宋体"/>
          <w:sz w:val="18"/>
        </w:rPr>
        <w:t>x_scaled &lt; -448  → -448</w:t>
      </w:r>
    </w:p>
    <w:p w14:paraId="27611ACE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即 overflow 时钳位到 E4M3 最大有限值，不产生 NaN。</w:t>
      </w:r>
    </w:p>
    <w:p w14:paraId="4E8BDE84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2.5 FP32 → E4M3 underflow</w:t>
      </w:r>
    </w:p>
    <w:p w14:paraId="29575F3A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E4M3 的关键小数范围为：</w:t>
      </w:r>
    </w:p>
    <w:p w14:paraId="36E10F26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最小 normal    = 2^-6</w:t>
      </w:r>
      <w:r>
        <w:br w:type="textWrapping"/>
      </w:r>
      <w:r>
        <w:rPr>
          <w:rFonts w:ascii="Courier New" w:hAnsi="Courier New" w:eastAsia="宋体"/>
          <w:sz w:val="18"/>
        </w:rPr>
        <w:t>最小 subnormal = 2^-9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102"/>
      </w:tblGrid>
      <w:tr w14:paraId="2A6B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381BE65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输入范围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549A49D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处理方式</w:t>
            </w:r>
          </w:p>
        </w:tc>
      </w:tr>
      <w:tr w14:paraId="56AD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624FE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|x_scaled| &gt;= 2^-6</w:t>
            </w:r>
          </w:p>
        </w:tc>
        <w:tc>
          <w:tcPr>
            <w:tcW w:w="5102" w:type="dxa"/>
            <w:vAlign w:val="center"/>
          </w:tcPr>
          <w:p w14:paraId="696525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量化为 E4M3 normal</w:t>
            </w:r>
          </w:p>
        </w:tc>
      </w:tr>
      <w:tr w14:paraId="2EC4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7FE4C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2^-9 &lt;= |x_scaled| &lt; 2^-6</w:t>
            </w:r>
          </w:p>
        </w:tc>
        <w:tc>
          <w:tcPr>
            <w:tcW w:w="5102" w:type="dxa"/>
            <w:vAlign w:val="center"/>
          </w:tcPr>
          <w:p w14:paraId="78170C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量化为 E4M3 subnormal</w:t>
            </w:r>
          </w:p>
        </w:tc>
      </w:tr>
      <w:tr w14:paraId="16AB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78680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|x_scaled| &lt; 2^-9</w:t>
            </w:r>
          </w:p>
        </w:tc>
        <w:tc>
          <w:tcPr>
            <w:tcW w:w="5102" w:type="dxa"/>
            <w:vAlign w:val="center"/>
          </w:tcPr>
          <w:p w14:paraId="136136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 round to nearest even 量化为 0 或最小 subnormal</w:t>
            </w:r>
          </w:p>
        </w:tc>
      </w:tr>
      <w:tr w14:paraId="40BF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FD4CE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&lt; |x_scaled| &lt; 2^-10</w:t>
            </w:r>
          </w:p>
        </w:tc>
        <w:tc>
          <w:tcPr>
            <w:tcW w:w="5102" w:type="dxa"/>
            <w:vAlign w:val="center"/>
          </w:tcPr>
          <w:p w14:paraId="7865AF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round 到 0</w:t>
            </w:r>
          </w:p>
        </w:tc>
      </w:tr>
      <w:tr w14:paraId="7665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65330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|x_scaled| &gt; 2^-10</w:t>
            </w:r>
          </w:p>
        </w:tc>
        <w:tc>
          <w:tcPr>
            <w:tcW w:w="5102" w:type="dxa"/>
            <w:vAlign w:val="center"/>
          </w:tcPr>
          <w:p w14:paraId="56AE84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round 到最小 subnormal 2^-9</w:t>
            </w:r>
          </w:p>
        </w:tc>
      </w:tr>
      <w:tr w14:paraId="6F50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C45D2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|x_scaled| = 2^-10</w:t>
            </w:r>
          </w:p>
        </w:tc>
        <w:tc>
          <w:tcPr>
            <w:tcW w:w="5102" w:type="dxa"/>
            <w:vAlign w:val="center"/>
          </w:tcPr>
          <w:p w14:paraId="7A20BE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tie，round to even，通常 round 到 0</w:t>
            </w:r>
          </w:p>
        </w:tc>
      </w:tr>
    </w:tbl>
    <w:p w14:paraId="06FCFB19"/>
    <w:p w14:paraId="24042AC2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3. 单个 LLMT 的计算流程</w:t>
      </w:r>
    </w:p>
    <w:p w14:paraId="0B295210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单个 LLMT 的输入为 A_elem[0:31]、B_elem[0:31]、A_scale、B_scale、acc_in，输出为 acc_out。完整计算流程如下：</w:t>
      </w:r>
    </w:p>
    <w:p w14:paraId="074B5F84">
      <w:pPr>
        <w:pStyle w:val="14"/>
        <w:spacing w:after="40"/>
      </w:pPr>
      <w:r>
        <w:rPr>
          <w:rFonts w:ascii="Times New Roman" w:hAnsi="Times New Roman" w:eastAsia="宋体"/>
          <w:sz w:val="21"/>
        </w:rPr>
        <w:t>检测 NaN 特殊值。</w:t>
      </w:r>
    </w:p>
    <w:p w14:paraId="75F93F77">
      <w:pPr>
        <w:pStyle w:val="14"/>
        <w:spacing w:after="40"/>
      </w:pPr>
      <w:r>
        <w:rPr>
          <w:rFonts w:ascii="Times New Roman" w:hAnsi="Times New Roman" w:eastAsia="宋体"/>
          <w:sz w:val="21"/>
        </w:rPr>
        <w:t>解码 32 个 A_elem 和 32 个 B_elem。</w:t>
      </w:r>
    </w:p>
    <w:p w14:paraId="55E0A348">
      <w:pPr>
        <w:pStyle w:val="14"/>
        <w:spacing w:after="40"/>
      </w:pPr>
      <w:r>
        <w:rPr>
          <w:rFonts w:ascii="Times New Roman" w:hAnsi="Times New Roman" w:eastAsia="宋体"/>
          <w:sz w:val="21"/>
        </w:rPr>
        <w:t>解码 A_scale 和 B_scale。</w:t>
      </w:r>
    </w:p>
    <w:p w14:paraId="743D8B12">
      <w:pPr>
        <w:pStyle w:val="14"/>
        <w:spacing w:after="40"/>
      </w:pPr>
      <w:r>
        <w:rPr>
          <w:rFonts w:ascii="Times New Roman" w:hAnsi="Times New Roman" w:eastAsia="宋体"/>
          <w:sz w:val="21"/>
        </w:rPr>
        <w:t>对 32 对 E4M3 element 做乘法。</w:t>
      </w:r>
    </w:p>
    <w:p w14:paraId="49DF21DE">
      <w:pPr>
        <w:pStyle w:val="14"/>
        <w:spacing w:after="40"/>
      </w:pPr>
      <w:r>
        <w:rPr>
          <w:rFonts w:ascii="Times New Roman" w:hAnsi="Times New Roman" w:eastAsia="宋体"/>
          <w:sz w:val="21"/>
        </w:rPr>
        <w:t>乘积保留扩展精度。</w:t>
      </w:r>
    </w:p>
    <w:p w14:paraId="16366CB9">
      <w:pPr>
        <w:pStyle w:val="14"/>
        <w:spacing w:after="40"/>
      </w:pPr>
      <w:r>
        <w:rPr>
          <w:rFonts w:ascii="Times New Roman" w:hAnsi="Times New Roman" w:eastAsia="宋体"/>
          <w:sz w:val="21"/>
        </w:rPr>
        <w:t>32 个乘积进入 reduction tree。</w:t>
      </w:r>
    </w:p>
    <w:p w14:paraId="489B773D">
      <w:pPr>
        <w:pStyle w:val="14"/>
        <w:spacing w:after="40"/>
      </w:pPr>
      <w:r>
        <w:rPr>
          <w:rFonts w:ascii="Times New Roman" w:hAnsi="Times New Roman" w:eastAsia="宋体"/>
          <w:sz w:val="21"/>
        </w:rPr>
        <w:t>reduction tree 中间不做 FP32 round。</w:t>
      </w:r>
    </w:p>
    <w:p w14:paraId="556B82C9">
      <w:pPr>
        <w:pStyle w:val="14"/>
        <w:spacing w:after="40"/>
      </w:pPr>
      <w:r>
        <w:rPr>
          <w:rFonts w:ascii="Times New Roman" w:hAnsi="Times New Roman" w:eastAsia="宋体"/>
          <w:sz w:val="21"/>
        </w:rPr>
        <w:t>得到 element_sum_internal。</w:t>
      </w:r>
    </w:p>
    <w:p w14:paraId="6624129A">
      <w:pPr>
        <w:pStyle w:val="14"/>
        <w:spacing w:after="40"/>
      </w:pPr>
      <w:r>
        <w:rPr>
          <w:rFonts w:ascii="Times New Roman" w:hAnsi="Times New Roman" w:eastAsia="宋体"/>
          <w:sz w:val="21"/>
        </w:rPr>
        <w:t>应用 scale_A 和 scale_B 的指数偏移。</w:t>
      </w:r>
    </w:p>
    <w:p w14:paraId="08E6CA1A">
      <w:pPr>
        <w:pStyle w:val="14"/>
        <w:spacing w:after="40"/>
      </w:pPr>
      <w:r>
        <w:rPr>
          <w:rFonts w:ascii="Times New Roman" w:hAnsi="Times New Roman" w:eastAsia="宋体"/>
          <w:sz w:val="21"/>
        </w:rPr>
        <w:t>将结果 normalize，并 round to even 成 FP32 block_dot。</w:t>
      </w:r>
    </w:p>
    <w:p w14:paraId="74D17EE5">
      <w:pPr>
        <w:pStyle w:val="14"/>
        <w:spacing w:after="40"/>
      </w:pPr>
      <w:r>
        <w:rPr>
          <w:rFonts w:ascii="Times New Roman" w:hAnsi="Times New Roman" w:eastAsia="宋体"/>
          <w:sz w:val="21"/>
        </w:rPr>
        <w:t>block_dot 与 acc_in 做 FP32 加法。</w:t>
      </w:r>
    </w:p>
    <w:p w14:paraId="15180C2C">
      <w:pPr>
        <w:pStyle w:val="14"/>
        <w:spacing w:after="40"/>
      </w:pPr>
      <w:r>
        <w:rPr>
          <w:rFonts w:ascii="Times New Roman" w:hAnsi="Times New Roman" w:eastAsia="宋体"/>
          <w:sz w:val="21"/>
        </w:rPr>
        <w:t>FP32 加法结果 round to even，得到 acc_out。</w:t>
      </w:r>
    </w:p>
    <w:p w14:paraId="201E75F2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数学表达为：</w:t>
      </w:r>
    </w:p>
    <w:p w14:paraId="5634173F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element_sum_internal = Σ A_elem[i] × B_elem[i]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block_dot = FP32_round_to_even(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scale_A × scale_B × element_sum_internal</w:t>
      </w:r>
      <w:r>
        <w:br w:type="textWrapping"/>
      </w:r>
      <w:r>
        <w:rPr>
          <w:rFonts w:ascii="Courier New" w:hAnsi="Courier New" w:eastAsia="宋体"/>
          <w:sz w:val="18"/>
        </w:rPr>
        <w:t>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acc_out = FP32_round_to_even(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acc_in + block_dot</w:t>
      </w:r>
      <w:r>
        <w:br w:type="textWrapping"/>
      </w:r>
      <w:r>
        <w:rPr>
          <w:rFonts w:ascii="Courier New" w:hAnsi="Courier New" w:eastAsia="宋体"/>
          <w:sz w:val="18"/>
        </w:rPr>
        <w:t>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i = 0, 1, ..., 31</w:t>
      </w:r>
    </w:p>
    <w:p w14:paraId="141A8568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4. E4M3 解码规则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08FA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3CBF8B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607141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判断条件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1C51AD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内部表示 / 行为</w:t>
            </w:r>
          </w:p>
        </w:tc>
      </w:tr>
      <w:tr w14:paraId="2F5D7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1" w:type="dxa"/>
            <w:vAlign w:val="center"/>
          </w:tcPr>
          <w:p w14:paraId="776BB8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zero</w:t>
            </w:r>
          </w:p>
        </w:tc>
        <w:tc>
          <w:tcPr>
            <w:tcW w:w="2835" w:type="dxa"/>
            <w:vAlign w:val="center"/>
          </w:tcPr>
          <w:p w14:paraId="0D4A34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 = 0000, M = 000</w:t>
            </w:r>
          </w:p>
        </w:tc>
        <w:tc>
          <w:tcPr>
            <w:tcW w:w="4535" w:type="dxa"/>
            <w:vAlign w:val="center"/>
          </w:tcPr>
          <w:p w14:paraId="0DB0E0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is_zero = 1, is_nan = 0, sig_int = 0</w:t>
            </w:r>
          </w:p>
        </w:tc>
      </w:tr>
      <w:tr w14:paraId="674E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E9AB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subnormal</w:t>
            </w:r>
          </w:p>
        </w:tc>
        <w:tc>
          <w:tcPr>
            <w:tcW w:w="2835" w:type="dxa"/>
            <w:vAlign w:val="center"/>
          </w:tcPr>
          <w:p w14:paraId="60E204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 = 0000, M != 000</w:t>
            </w:r>
          </w:p>
        </w:tc>
        <w:tc>
          <w:tcPr>
            <w:tcW w:w="4535" w:type="dxa"/>
            <w:vAlign w:val="center"/>
          </w:tcPr>
          <w:p w14:paraId="330A2C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sign = S, sig_int = M, exp_base = -9</w:t>
            </w:r>
          </w:p>
        </w:tc>
      </w:tr>
      <w:tr w14:paraId="0BCA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CD17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normal</w:t>
            </w:r>
          </w:p>
        </w:tc>
        <w:tc>
          <w:tcPr>
            <w:tcW w:w="2835" w:type="dxa"/>
            <w:vAlign w:val="center"/>
          </w:tcPr>
          <w:p w14:paraId="18DCA2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 != 0000 且不是 NaN</w:t>
            </w:r>
          </w:p>
        </w:tc>
        <w:tc>
          <w:tcPr>
            <w:tcW w:w="4535" w:type="dxa"/>
            <w:vAlign w:val="center"/>
          </w:tcPr>
          <w:p w14:paraId="01149E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sign = S, sig_int = 8 + M, exp_base = E - 10</w:t>
            </w:r>
          </w:p>
        </w:tc>
      </w:tr>
      <w:tr w14:paraId="7E10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BBF7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  <w:tc>
          <w:tcPr>
            <w:tcW w:w="2835" w:type="dxa"/>
            <w:vAlign w:val="center"/>
          </w:tcPr>
          <w:p w14:paraId="0B732F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 = 1111, M = 111</w:t>
            </w:r>
          </w:p>
        </w:tc>
        <w:tc>
          <w:tcPr>
            <w:tcW w:w="4535" w:type="dxa"/>
            <w:vAlign w:val="center"/>
          </w:tcPr>
          <w:p w14:paraId="06D714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is_nan = 1，不进入普通乘法路径</w:t>
            </w:r>
          </w:p>
        </w:tc>
      </w:tr>
    </w:tbl>
    <w:p w14:paraId="7F13A02F"/>
    <w:p w14:paraId="2E617DAD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subnormal 和 normal 均可统一表示为：</w:t>
      </w:r>
    </w:p>
    <w:p w14:paraId="45871FF4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value = (-1)^sign × sig_int × 2^exp_base</w:t>
      </w:r>
    </w:p>
    <w:p w14:paraId="5F5C0BC2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5. E8M0 scale 解码规则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2C22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EEBF2F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90033E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判断条件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200AC2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内部表示 / 行为</w:t>
            </w:r>
          </w:p>
        </w:tc>
      </w:tr>
      <w:tr w14:paraId="65BF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1FF4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normal scale</w:t>
            </w:r>
          </w:p>
        </w:tc>
        <w:tc>
          <w:tcPr>
            <w:tcW w:w="2268" w:type="dxa"/>
            <w:vAlign w:val="center"/>
          </w:tcPr>
          <w:p w14:paraId="2F3DB2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 != 8'hFF</w:t>
            </w:r>
          </w:p>
        </w:tc>
        <w:tc>
          <w:tcPr>
            <w:tcW w:w="4535" w:type="dxa"/>
            <w:vAlign w:val="center"/>
          </w:tcPr>
          <w:p w14:paraId="517DC6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is_nan = 0, scale_exp = scale - 127, scale_value = 2^scale_exp</w:t>
            </w:r>
          </w:p>
        </w:tc>
      </w:tr>
      <w:tr w14:paraId="0D7B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4AFA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 NaN</w:t>
            </w:r>
          </w:p>
        </w:tc>
        <w:tc>
          <w:tcPr>
            <w:tcW w:w="2268" w:type="dxa"/>
            <w:vAlign w:val="center"/>
          </w:tcPr>
          <w:p w14:paraId="0FF4E0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 == 8'hFF</w:t>
            </w:r>
          </w:p>
        </w:tc>
        <w:tc>
          <w:tcPr>
            <w:tcW w:w="4535" w:type="dxa"/>
            <w:vAlign w:val="center"/>
          </w:tcPr>
          <w:p w14:paraId="2C5583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is_nan = 1，对应 lane 输出 canonical FP32 NaN</w:t>
            </w:r>
          </w:p>
        </w:tc>
      </w:tr>
    </w:tbl>
    <w:p w14:paraId="3969197F"/>
    <w:p w14:paraId="654179E8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6. 特殊值处理策略</w:t>
      </w:r>
    </w:p>
    <w:p w14:paraId="53EEA90D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6.1 NaN 优先级</w:t>
      </w:r>
    </w:p>
    <w:p w14:paraId="6703297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LLMT 的判断优先级为：</w:t>
      </w:r>
    </w:p>
    <w:p w14:paraId="23F3562F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1. NaN</w:t>
      </w:r>
      <w:r>
        <w:br w:type="textWrapping"/>
      </w:r>
      <w:r>
        <w:rPr>
          <w:rFonts w:ascii="Courier New" w:hAnsi="Courier New" w:eastAsia="宋体"/>
          <w:sz w:val="18"/>
        </w:rPr>
        <w:t>2. zero</w:t>
      </w:r>
      <w:r>
        <w:br w:type="textWrapping"/>
      </w:r>
      <w:r>
        <w:rPr>
          <w:rFonts w:ascii="Courier New" w:hAnsi="Courier New" w:eastAsia="宋体"/>
          <w:sz w:val="18"/>
        </w:rPr>
        <w:t>3. subnormal / normal</w:t>
      </w:r>
    </w:p>
    <w:p w14:paraId="7C3BF20A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原因是 NaN × 0 应传播 NaN，而不是被 zero 吞掉。</w:t>
      </w:r>
    </w:p>
    <w:p w14:paraId="22D71F3F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6.2 单个 lane 的 NaN 传播规则</w:t>
      </w:r>
    </w:p>
    <w:p w14:paraId="36F9A634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对于单个 LLMT lane，若满足以下任意条件，则 acc_out = 32'h7FC00000：</w:t>
      </w:r>
    </w:p>
    <w:p w14:paraId="42E08357">
      <w:pPr>
        <w:pStyle w:val="16"/>
        <w:spacing w:after="40"/>
      </w:pPr>
      <w:r>
        <w:rPr>
          <w:rFonts w:ascii="Times New Roman" w:hAnsi="Times New Roman" w:eastAsia="宋体"/>
          <w:sz w:val="21"/>
        </w:rPr>
        <w:t>A block 中任意 E4M3 element 为 NaN。</w:t>
      </w:r>
    </w:p>
    <w:p w14:paraId="651B8042">
      <w:pPr>
        <w:pStyle w:val="16"/>
        <w:spacing w:after="40"/>
      </w:pPr>
      <w:r>
        <w:rPr>
          <w:rFonts w:ascii="Times New Roman" w:hAnsi="Times New Roman" w:eastAsia="宋体"/>
          <w:sz w:val="21"/>
        </w:rPr>
        <w:t>B block 中任意 E4M3 element 为 NaN。</w:t>
      </w:r>
    </w:p>
    <w:p w14:paraId="6A081089">
      <w:pPr>
        <w:pStyle w:val="16"/>
        <w:spacing w:after="40"/>
      </w:pPr>
      <w:r>
        <w:rPr>
          <w:rFonts w:ascii="Times New Roman" w:hAnsi="Times New Roman" w:eastAsia="宋体"/>
          <w:sz w:val="21"/>
        </w:rPr>
        <w:t>A_scale 为 NaN。</w:t>
      </w:r>
    </w:p>
    <w:p w14:paraId="71FD01EA">
      <w:pPr>
        <w:pStyle w:val="16"/>
        <w:spacing w:after="40"/>
      </w:pPr>
      <w:r>
        <w:rPr>
          <w:rFonts w:ascii="Times New Roman" w:hAnsi="Times New Roman" w:eastAsia="宋体"/>
          <w:sz w:val="21"/>
        </w:rPr>
        <w:t>B_scale 为 NaN。</w:t>
      </w:r>
    </w:p>
    <w:p w14:paraId="67F05B54">
      <w:pPr>
        <w:pStyle w:val="16"/>
        <w:spacing w:after="40"/>
      </w:pPr>
      <w:r>
        <w:rPr>
          <w:rFonts w:ascii="Times New Roman" w:hAnsi="Times New Roman" w:eastAsia="宋体"/>
          <w:sz w:val="21"/>
        </w:rPr>
        <w:t>acc_in 为 FP32 NaN。</w:t>
      </w:r>
    </w:p>
    <w:p w14:paraId="6A27E16B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6.3 阵列级 NaN 影响范围</w:t>
      </w:r>
    </w:p>
    <w:p w14:paraId="77B3F080">
      <w:pPr>
        <w:pStyle w:val="16"/>
        <w:spacing w:after="40"/>
      </w:pPr>
      <w:r>
        <w:rPr>
          <w:rFonts w:ascii="Times New Roman" w:hAnsi="Times New Roman" w:eastAsia="宋体"/>
          <w:sz w:val="21"/>
        </w:rPr>
        <w:t>由于 A block 在 16 个 LLMT lane 中广播，若 A block 中任意 E4M3 element 为 NaN，或 A_scale 为 NaN，则 16 个 lane 均输出 canonical FP32 NaN。</w:t>
      </w:r>
    </w:p>
    <w:p w14:paraId="5177067C">
      <w:pPr>
        <w:pStyle w:val="16"/>
        <w:spacing w:after="40"/>
      </w:pPr>
      <w:r>
        <w:rPr>
          <w:rFonts w:ascii="Times New Roman" w:hAnsi="Times New Roman" w:eastAsia="宋体"/>
          <w:sz w:val="21"/>
        </w:rPr>
        <w:t>由于每个 B block 只进入对应 lane，若某个 B block 中存在 NaN，则只影响对应 lane。</w:t>
      </w:r>
    </w:p>
    <w:p w14:paraId="71CAE339">
      <w:pPr>
        <w:pStyle w:val="16"/>
        <w:spacing w:after="40"/>
      </w:pPr>
      <w:r>
        <w:rPr>
          <w:rFonts w:ascii="Times New Roman" w:hAnsi="Times New Roman" w:eastAsia="宋体"/>
          <w:sz w:val="21"/>
        </w:rPr>
        <w:t>若某个 acc_in[lane] 为 FP32 NaN，只影响对应 lane 的 acc_out。</w:t>
      </w:r>
    </w:p>
    <w:p w14:paraId="2308CD12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6.4 NaN case 的误差统计</w:t>
      </w:r>
    </w:p>
    <w:p w14:paraId="29AB82EF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NaN case 不参与普通数值误差统计，不计算 relative error，只做功能正确性验证。验证方式为检查 RTL 是否在对应 lane 输出 canonical FP32 NaN。</w:t>
      </w:r>
    </w:p>
    <w:p w14:paraId="0E33D3B9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7. zero 处理规则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15D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DE9AB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4F4884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处理规则</w:t>
            </w:r>
          </w:p>
        </w:tc>
      </w:tr>
      <w:tr w14:paraId="28D6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3714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E4M3 zero</w:t>
            </w:r>
          </w:p>
        </w:tc>
        <w:tc>
          <w:tcPr>
            <w:tcW w:w="6236" w:type="dxa"/>
            <w:vAlign w:val="center"/>
          </w:tcPr>
          <w:p w14:paraId="74FB29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 = 0000, M = 000；+0 和 -0 都按数值 0 参与乘法</w:t>
            </w:r>
          </w:p>
        </w:tc>
      </w:tr>
      <w:tr w14:paraId="7AB9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73D9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element 乘法中的 zero</w:t>
            </w:r>
          </w:p>
        </w:tc>
        <w:tc>
          <w:tcPr>
            <w:tcW w:w="6236" w:type="dxa"/>
            <w:vAlign w:val="center"/>
          </w:tcPr>
          <w:p w14:paraId="105C6C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若 A_elem[i] 或 B_elem[i] 是 zero，且另一个输入不是 NaN，则 product[i] = +0</w:t>
            </w:r>
          </w:p>
        </w:tc>
      </w:tr>
      <w:tr w14:paraId="3FC6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A59F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zero</w:t>
            </w:r>
          </w:p>
        </w:tc>
        <w:tc>
          <w:tcPr>
            <w:tcW w:w="6236" w:type="dxa"/>
            <w:vAlign w:val="center"/>
          </w:tcPr>
          <w:p w14:paraId="17ACFA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若 element_sum_internal = 0，则 block_dot = FP32 +0 = 32'h00000000</w:t>
            </w:r>
          </w:p>
        </w:tc>
      </w:tr>
      <w:tr w14:paraId="35A4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3AB2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E8M0 zero</w:t>
            </w:r>
          </w:p>
        </w:tc>
        <w:tc>
          <w:tcPr>
            <w:tcW w:w="6236" w:type="dxa"/>
            <w:vAlign w:val="center"/>
          </w:tcPr>
          <w:p w14:paraId="1B5D5F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E8M0 不存在 zero scale；8'h00 表示 2^-127，8'hFF 表示 NaN</w:t>
            </w:r>
          </w:p>
        </w:tc>
      </w:tr>
    </w:tbl>
    <w:p w14:paraId="11045970"/>
    <w:p w14:paraId="42945C43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8. E4M3 element 乘法规则</w:t>
      </w:r>
    </w:p>
    <w:p w14:paraId="73A136B6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每个 E4M3 element 解码后表示为：</w:t>
      </w:r>
    </w:p>
    <w:p w14:paraId="454744C8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A = (-1)^a_sign × a_sig × 2^a_exp</w:t>
      </w:r>
      <w:r>
        <w:br w:type="textWrapping"/>
      </w:r>
      <w:r>
        <w:rPr>
          <w:rFonts w:ascii="Courier New" w:hAnsi="Courier New" w:eastAsia="宋体"/>
          <w:sz w:val="18"/>
        </w:rPr>
        <w:t>B = (-1)^b_sign × b_sig × 2^b_exp</w:t>
      </w:r>
    </w:p>
    <w:p w14:paraId="0B2F341A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product 的内部计算为：</w:t>
      </w:r>
    </w:p>
    <w:p w14:paraId="5550DB42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p_sign = a_sign XOR b_sign</w:t>
      </w:r>
      <w:r>
        <w:br w:type="textWrapping"/>
      </w:r>
      <w:r>
        <w:rPr>
          <w:rFonts w:ascii="Courier New" w:hAnsi="Courier New" w:eastAsia="宋体"/>
          <w:sz w:val="18"/>
        </w:rPr>
        <w:t>p_sig  = a_sig × b_sig</w:t>
      </w:r>
      <w:r>
        <w:br w:type="textWrapping"/>
      </w:r>
      <w:r>
        <w:rPr>
          <w:rFonts w:ascii="Courier New" w:hAnsi="Courier New" w:eastAsia="宋体"/>
          <w:sz w:val="18"/>
        </w:rPr>
        <w:t>p_exp  = a_exp + b_exp</w:t>
      </w:r>
    </w:p>
    <w:p w14:paraId="37B1776D">
      <w:pPr>
        <w:pStyle w:val="16"/>
        <w:spacing w:after="40"/>
      </w:pPr>
      <w:r>
        <w:rPr>
          <w:rFonts w:ascii="Times New Roman" w:hAnsi="Times New Roman" w:eastAsia="宋体"/>
          <w:sz w:val="21"/>
        </w:rPr>
        <w:t>a_sig、b_sig 为 4-bit。</w:t>
      </w:r>
    </w:p>
    <w:p w14:paraId="31D03EA2">
      <w:pPr>
        <w:pStyle w:val="16"/>
        <w:spacing w:after="40"/>
      </w:pPr>
      <w:r>
        <w:rPr>
          <w:rFonts w:ascii="Times New Roman" w:hAnsi="Times New Roman" w:eastAsia="宋体"/>
          <w:sz w:val="21"/>
        </w:rPr>
        <w:t>p_sig 为 8-bit。</w:t>
      </w:r>
    </w:p>
    <w:p w14:paraId="14E04170">
      <w:pPr>
        <w:pStyle w:val="16"/>
        <w:spacing w:after="40"/>
      </w:pPr>
      <w:r>
        <w:rPr>
          <w:rFonts w:ascii="Times New Roman" w:hAnsi="Times New Roman" w:eastAsia="宋体"/>
          <w:sz w:val="21"/>
        </w:rPr>
        <w:t>a_exp、b_exp 为 signed exponent。</w:t>
      </w:r>
    </w:p>
    <w:p w14:paraId="7E5FE61E">
      <w:pPr>
        <w:pStyle w:val="16"/>
        <w:spacing w:after="40"/>
      </w:pPr>
      <w:r>
        <w:rPr>
          <w:rFonts w:ascii="Times New Roman" w:hAnsi="Times New Roman" w:eastAsia="宋体"/>
          <w:sz w:val="21"/>
        </w:rPr>
        <w:t>p_exp 为 signed exponent。</w:t>
      </w:r>
    </w:p>
    <w:p w14:paraId="7D29F623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若 a_zero = 1 或 b_zero = 1，则 p_zero = 1, p_sig = 0。</w:t>
      </w:r>
    </w:p>
    <w:p w14:paraId="7FA2622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E4M3 × E4M3 乘法结果不重新量化为 E4M3。因此乘积不做 E4M3 overflow / underflow 判断，乘积使用内部扩展格式保存，只在 block_dot 转 FP32 时检查 FP32 范围。</w:t>
      </w:r>
    </w:p>
    <w:p w14:paraId="681BD171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9. reduction tree 计算规则</w:t>
      </w:r>
    </w:p>
    <w:p w14:paraId="525EC589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32 个 product 进入 reduction tree：</w:t>
      </w:r>
    </w:p>
    <w:p w14:paraId="42149AEC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element_sum_internal = Σ product[i]</w:t>
      </w:r>
    </w:p>
    <w:p w14:paraId="37711433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reduction tree 中间不做 FP32 round。</w:t>
      </w:r>
    </w:p>
    <w:p w14:paraId="6911BD01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reduction tree 内部保留扩展精度。</w:t>
      </w:r>
    </w:p>
    <w:p w14:paraId="1597DB68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reduction tree 中间不做 underflow flush。</w:t>
      </w:r>
    </w:p>
    <w:p w14:paraId="7A8985EA">
      <w:pPr>
        <w:pStyle w:val="16"/>
        <w:spacing w:after="40"/>
      </w:pPr>
      <w:r>
        <w:rPr>
          <w:rFonts w:ascii="Times New Roman" w:hAnsi="Times New Roman" w:eastAsia="宋体"/>
          <w:sz w:val="21"/>
        </w:rPr>
        <w:t>最后在 block_dot 转 FP32 阶段统一进行 round to even。</w:t>
      </w:r>
    </w:p>
    <w:p w14:paraId="63F14B83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10. scale apply 规则</w:t>
      </w:r>
    </w:p>
    <w:p w14:paraId="73C807DC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由于 E8M0 scale 是 2 的幂，因此不使用乘法器，而采用指数偏移。</w:t>
      </w:r>
    </w:p>
    <w:p w14:paraId="3AC2742F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scale_A = 2^scale_exp_A</w:t>
      </w:r>
      <w:r>
        <w:br w:type="textWrapping"/>
      </w:r>
      <w:r>
        <w:rPr>
          <w:rFonts w:ascii="Courier New" w:hAnsi="Courier New" w:eastAsia="宋体"/>
          <w:sz w:val="18"/>
        </w:rPr>
        <w:t>scale_B = 2^scale_exp_B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block_dot = element_sum_internal × 2^(scale_exp_A + scale_exp_B)</w:t>
      </w:r>
    </w:p>
    <w:p w14:paraId="51FEBCF3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若内部采用定点基准指数 BASE_EXP 表示 element_sum，则：</w:t>
      </w:r>
    </w:p>
    <w:p w14:paraId="5CCE20F8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block_dot = sum_int × 2^(BASE_EXP + scale_exp_A + scale_exp_B)</w:t>
      </w:r>
    </w:p>
    <w:p w14:paraId="548EFCF1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推荐 baseline 中：</w:t>
      </w:r>
    </w:p>
    <w:p w14:paraId="772BD6D9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BASE_EXP = -18</w:t>
      </w:r>
      <w:r>
        <w:br w:type="textWrapping"/>
      </w:r>
      <w:r>
        <w:rPr>
          <w:rFonts w:ascii="Courier New" w:hAnsi="Courier New" w:eastAsia="宋体"/>
          <w:sz w:val="18"/>
        </w:rPr>
        <w:t>total_exp = -18 + scale_exp_A + scale_exp_B</w:t>
      </w:r>
    </w:p>
    <w:p w14:paraId="0B9338E7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11. block_dot 转 FP32 规则</w:t>
      </w:r>
    </w:p>
    <w:p w14:paraId="4CA7CB1E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将内部结果 sum_int × 2^total_exp 转换为 block_dot_fp32。转换阶段需要处理 zero、normal、subnormal、overflow、underflow、round to even。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02AF5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A17441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2CAC6CC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处理规则</w:t>
            </w:r>
          </w:p>
        </w:tc>
      </w:tr>
      <w:tr w14:paraId="0A5D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A1BC4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sum_int == 0</w:t>
            </w:r>
          </w:p>
        </w:tc>
        <w:tc>
          <w:tcPr>
            <w:tcW w:w="5669" w:type="dxa"/>
            <w:vAlign w:val="center"/>
          </w:tcPr>
          <w:p w14:paraId="552657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block_dot_fp32 = 32'h00000000</w:t>
            </w:r>
          </w:p>
        </w:tc>
      </w:tr>
      <w:tr w14:paraId="7C64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8FF72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&gt; +FP32_MAX</w:t>
            </w:r>
          </w:p>
        </w:tc>
        <w:tc>
          <w:tcPr>
            <w:tcW w:w="5669" w:type="dxa"/>
            <w:vAlign w:val="center"/>
          </w:tcPr>
          <w:p w14:paraId="0B7F54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block_dot_fp32 = +Inf = 32'h7F800000</w:t>
            </w:r>
          </w:p>
        </w:tc>
      </w:tr>
      <w:tr w14:paraId="2BDD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7C64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&lt; -FP32_MAX</w:t>
            </w:r>
          </w:p>
        </w:tc>
        <w:tc>
          <w:tcPr>
            <w:tcW w:w="5669" w:type="dxa"/>
            <w:vAlign w:val="center"/>
          </w:tcPr>
          <w:p w14:paraId="275027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block_dot_fp32 = -Inf = 32'hFF800000</w:t>
            </w:r>
          </w:p>
        </w:tc>
      </w:tr>
      <w:tr w14:paraId="4650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7AAFE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underflow</w:t>
            </w:r>
          </w:p>
        </w:tc>
        <w:tc>
          <w:tcPr>
            <w:tcW w:w="5669" w:type="dxa"/>
            <w:vAlign w:val="center"/>
          </w:tcPr>
          <w:p w14:paraId="70D07D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 FP32 subnormal 格式；若小到无法表示，则根据 round to nearest even 量化为 0 或最小 FP32 subnormal</w:t>
            </w:r>
          </w:p>
        </w:tc>
      </w:tr>
      <w:tr w14:paraId="148B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61DEC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舍入</w:t>
            </w:r>
          </w:p>
        </w:tc>
        <w:tc>
          <w:tcPr>
            <w:tcW w:w="5669" w:type="dxa"/>
            <w:vAlign w:val="center"/>
          </w:tcPr>
          <w:p w14:paraId="7A2887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 round to nearest even / 四舍六入五成双</w:t>
            </w:r>
          </w:p>
        </w:tc>
      </w:tr>
    </w:tbl>
    <w:p w14:paraId="645E7E3B">
      <w:bookmarkStart w:id="0" w:name="_GoBack"/>
      <w:bookmarkEnd w:id="0"/>
    </w:p>
    <w:p w14:paraId="6535DA07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12. FP32 accumulator 规则</w:t>
      </w:r>
    </w:p>
    <w:p w14:paraId="0D09A1A1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LLMT 最后执行：</w:t>
      </w:r>
    </w:p>
    <w:p w14:paraId="19FC98BE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acc_out = FP32_round_to_even(acc_in + block_dot_fp32)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693B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FE1461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B61C1A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处理规则</w:t>
            </w:r>
          </w:p>
        </w:tc>
      </w:tr>
      <w:tr w14:paraId="16CC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9E725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FP32 加法舍入</w:t>
            </w:r>
          </w:p>
        </w:tc>
        <w:tc>
          <w:tcPr>
            <w:tcW w:w="5669" w:type="dxa"/>
            <w:vAlign w:val="center"/>
          </w:tcPr>
          <w:p w14:paraId="7D1E25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round to nearest even</w:t>
            </w:r>
          </w:p>
        </w:tc>
      </w:tr>
      <w:tr w14:paraId="7CC5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42F1E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正方向 overflow</w:t>
            </w:r>
          </w:p>
        </w:tc>
        <w:tc>
          <w:tcPr>
            <w:tcW w:w="5669" w:type="dxa"/>
            <w:vAlign w:val="center"/>
          </w:tcPr>
          <w:p w14:paraId="45FF8F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+Inf = 32'h7F800000</w:t>
            </w:r>
          </w:p>
        </w:tc>
      </w:tr>
      <w:tr w14:paraId="48EA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3BFF1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负方向 overflow</w:t>
            </w:r>
          </w:p>
        </w:tc>
        <w:tc>
          <w:tcPr>
            <w:tcW w:w="5669" w:type="dxa"/>
            <w:vAlign w:val="center"/>
          </w:tcPr>
          <w:p w14:paraId="75BB3F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-Inf = 32'hFF800000</w:t>
            </w:r>
          </w:p>
        </w:tc>
      </w:tr>
      <w:tr w14:paraId="36DE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E09F8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+Inf + finite</w:t>
            </w:r>
          </w:p>
        </w:tc>
        <w:tc>
          <w:tcPr>
            <w:tcW w:w="5669" w:type="dxa"/>
            <w:vAlign w:val="center"/>
          </w:tcPr>
          <w:p w14:paraId="228C75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+Inf</w:t>
            </w:r>
          </w:p>
        </w:tc>
      </w:tr>
      <w:tr w14:paraId="607D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03A41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-Inf + finite</w:t>
            </w:r>
          </w:p>
        </w:tc>
        <w:tc>
          <w:tcPr>
            <w:tcW w:w="5669" w:type="dxa"/>
            <w:vAlign w:val="center"/>
          </w:tcPr>
          <w:p w14:paraId="36D1AF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-Inf</w:t>
            </w:r>
          </w:p>
        </w:tc>
      </w:tr>
      <w:tr w14:paraId="2E8A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2C4F1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+Inf + -Inf</w:t>
            </w:r>
          </w:p>
        </w:tc>
        <w:tc>
          <w:tcPr>
            <w:tcW w:w="5669" w:type="dxa"/>
            <w:vAlign w:val="center"/>
          </w:tcPr>
          <w:p w14:paraId="5831E7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canonical FP32 NaN = 32'h7FC00000</w:t>
            </w:r>
          </w:p>
        </w:tc>
      </w:tr>
      <w:tr w14:paraId="4788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48382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FP32 累加 underflow</w:t>
            </w:r>
          </w:p>
        </w:tc>
        <w:tc>
          <w:tcPr>
            <w:tcW w:w="5669" w:type="dxa"/>
            <w:vAlign w:val="center"/>
          </w:tcPr>
          <w:p w14:paraId="3AA51E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 FP32 subnormal；若无法表示，则按 round to nearest even 输出 0 或最小 FP32 subnormal</w:t>
            </w:r>
          </w:p>
        </w:tc>
      </w:tr>
    </w:tbl>
    <w:p w14:paraId="7CDB0589"/>
    <w:p w14:paraId="4E1954D8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13. round to nearest even 统一规则</w:t>
      </w:r>
    </w:p>
    <w:p w14:paraId="3B4D8A67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本设计所有需要舍入的位置均采用 round to nearest even，又称四舍六入五成双。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535"/>
      </w:tblGrid>
      <w:tr w14:paraId="128A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6B2AF93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75657B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是否使用 round to nearest even</w:t>
            </w:r>
          </w:p>
        </w:tc>
      </w:tr>
      <w:tr w14:paraId="755D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16BC3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FP32 → E4M3 输入量化</w:t>
            </w:r>
          </w:p>
        </w:tc>
        <w:tc>
          <w:tcPr>
            <w:tcW w:w="4535" w:type="dxa"/>
            <w:vAlign w:val="center"/>
          </w:tcPr>
          <w:p w14:paraId="733D6E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 w14:paraId="5662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69F22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block_dot → FP32</w:t>
            </w:r>
          </w:p>
        </w:tc>
        <w:tc>
          <w:tcPr>
            <w:tcW w:w="4535" w:type="dxa"/>
            <w:vAlign w:val="center"/>
          </w:tcPr>
          <w:p w14:paraId="495CE2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 w14:paraId="2DB8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BC6A5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FP32 acc_in + block_dot → FP32 acc_out</w:t>
            </w:r>
          </w:p>
        </w:tc>
        <w:tc>
          <w:tcPr>
            <w:tcW w:w="4535" w:type="dxa"/>
            <w:vAlign w:val="center"/>
          </w:tcPr>
          <w:p w14:paraId="604E2B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 w14:paraId="0E17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EF4BC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E4M3 × E4M3 product 内部</w:t>
            </w:r>
          </w:p>
        </w:tc>
        <w:tc>
          <w:tcPr>
            <w:tcW w:w="4535" w:type="dxa"/>
            <w:vAlign w:val="center"/>
          </w:tcPr>
          <w:p w14:paraId="3C6FD1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否，保留扩展精度</w:t>
            </w:r>
          </w:p>
        </w:tc>
      </w:tr>
      <w:tr w14:paraId="5304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CCCDF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reduction tree 中间级</w:t>
            </w:r>
          </w:p>
        </w:tc>
        <w:tc>
          <w:tcPr>
            <w:tcW w:w="4535" w:type="dxa"/>
            <w:vAlign w:val="center"/>
          </w:tcPr>
          <w:p w14:paraId="3AC7D1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否，保留扩展精度</w:t>
            </w:r>
          </w:p>
        </w:tc>
      </w:tr>
    </w:tbl>
    <w:p w14:paraId="72A0D19E"/>
    <w:p w14:paraId="66714F80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14. 推荐 baseline 内部表示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2A59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1C1F11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8D201B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字段 / 位宽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475858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1203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8339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E4M3 unpack</w:t>
            </w:r>
          </w:p>
        </w:tc>
        <w:tc>
          <w:tcPr>
            <w:tcW w:w="2835" w:type="dxa"/>
            <w:vAlign w:val="center"/>
          </w:tcPr>
          <w:p w14:paraId="07D470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sign:1, is_zero:1, is_nan:1, sig_int:4, exp_base:signed 6</w:t>
            </w:r>
          </w:p>
        </w:tc>
        <w:tc>
          <w:tcPr>
            <w:tcW w:w="3969" w:type="dxa"/>
            <w:vAlign w:val="center"/>
          </w:tcPr>
          <w:p w14:paraId="47425C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subnormal: sig_int=M, exp_base=-9；normal: sig_int=8+M, exp_base=E-10</w:t>
            </w:r>
          </w:p>
        </w:tc>
      </w:tr>
      <w:tr w14:paraId="65E5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A708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product</w:t>
            </w:r>
          </w:p>
        </w:tc>
        <w:tc>
          <w:tcPr>
            <w:tcW w:w="2835" w:type="dxa"/>
            <w:vAlign w:val="center"/>
          </w:tcPr>
          <w:p w14:paraId="7EF71C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p_zero:1, p_sign:1, p_sig:8, p_exp:signed 7</w:t>
            </w:r>
          </w:p>
        </w:tc>
        <w:tc>
          <w:tcPr>
            <w:tcW w:w="3969" w:type="dxa"/>
            <w:vAlign w:val="center"/>
          </w:tcPr>
          <w:p w14:paraId="39B732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p_sign=a_sign XOR b_sign；p_sig=a_sig×b_sig；p_exp=a_exp+b_exp</w:t>
            </w:r>
          </w:p>
        </w:tc>
      </w:tr>
      <w:tr w14:paraId="07BE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08B5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product align</w:t>
            </w:r>
          </w:p>
        </w:tc>
        <w:tc>
          <w:tcPr>
            <w:tcW w:w="2835" w:type="dxa"/>
            <w:vAlign w:val="center"/>
          </w:tcPr>
          <w:p w14:paraId="2712E5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BASE_EXP=-18</w:t>
            </w:r>
          </w:p>
        </w:tc>
        <w:tc>
          <w:tcPr>
            <w:tcW w:w="3969" w:type="dxa"/>
            <w:vAlign w:val="center"/>
          </w:tcPr>
          <w:p w14:paraId="458078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aligned_product = signed(p_sig) &lt;&lt; (p_exp - BASE_EXP)</w:t>
            </w:r>
          </w:p>
        </w:tc>
      </w:tr>
      <w:tr w14:paraId="5F61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0321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reduction</w:t>
            </w:r>
          </w:p>
        </w:tc>
        <w:tc>
          <w:tcPr>
            <w:tcW w:w="2835" w:type="dxa"/>
            <w:vAlign w:val="center"/>
          </w:tcPr>
          <w:p w14:paraId="2496FE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aligned_product signed 48-bit；sum_int signed 48-bit 或更宽</w:t>
            </w:r>
          </w:p>
        </w:tc>
        <w:tc>
          <w:tcPr>
            <w:tcW w:w="3969" w:type="dxa"/>
            <w:vAlign w:val="center"/>
          </w:tcPr>
          <w:p w14:paraId="3E4DE7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32 项扩展精度求和</w:t>
            </w:r>
          </w:p>
        </w:tc>
      </w:tr>
      <w:tr w14:paraId="185B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1A74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 apply</w:t>
            </w:r>
          </w:p>
        </w:tc>
        <w:tc>
          <w:tcPr>
            <w:tcW w:w="2835" w:type="dxa"/>
            <w:vAlign w:val="center"/>
          </w:tcPr>
          <w:p w14:paraId="56C078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total_exp = -18 + scale_exp_A + scale_exp_B</w:t>
            </w:r>
          </w:p>
        </w:tc>
        <w:tc>
          <w:tcPr>
            <w:tcW w:w="3969" w:type="dxa"/>
            <w:vAlign w:val="center"/>
          </w:tcPr>
          <w:p w14:paraId="64DCA9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scale 通过指数偏移实现</w:t>
            </w:r>
          </w:p>
        </w:tc>
      </w:tr>
    </w:tbl>
    <w:p w14:paraId="609E8FA1"/>
    <w:p w14:paraId="3D8C890C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15. 4096 点 dot product 的累加规则</w:t>
      </w:r>
    </w:p>
    <w:p w14:paraId="6D604520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对于 4096 点 dot product：</w:t>
      </w:r>
    </w:p>
    <w:p w14:paraId="3835C1A7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4096 / 32 = 128 个 block</w:t>
      </w:r>
    </w:p>
    <w:p w14:paraId="70830210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计算为：</w:t>
      </w:r>
    </w:p>
    <w:p w14:paraId="20CA1AD6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acc = FP32 +0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for block_id in 0..127: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block_dot = LLMT_block_dot(A_block[block_id], B_block[block_id])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acc = FP32_round_to_even(acc + block_dot)</w:t>
      </w:r>
    </w:p>
    <w:p w14:paraId="792917CB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若任意一个 block_dot 为 NaN，则 acc 变为 NaN，后续累加结果保持 NaN，最终输出 NaN。即 128 次 block 累加中，只要有一次 NaN，该输出元素最终就是 NaN。</w:t>
      </w:r>
    </w:p>
    <w:p w14:paraId="4872AD93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16. golden model 对齐要求</w:t>
      </w:r>
    </w:p>
    <w:p w14:paraId="089089CF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golden model 必须与本文档规则一致。至少需要实现：</w:t>
      </w:r>
    </w:p>
    <w:p w14:paraId="76BBD728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decode。</w:t>
      </w:r>
    </w:p>
    <w:p w14:paraId="1C788278">
      <w:pPr>
        <w:pStyle w:val="16"/>
        <w:spacing w:after="40"/>
      </w:pPr>
      <w:r>
        <w:rPr>
          <w:rFonts w:ascii="Times New Roman" w:hAnsi="Times New Roman" w:eastAsia="宋体"/>
          <w:sz w:val="21"/>
        </w:rPr>
        <w:t>E8M0 decode。</w:t>
      </w:r>
    </w:p>
    <w:p w14:paraId="4D218289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→ E4M3 quantization。</w:t>
      </w:r>
    </w:p>
    <w:p w14:paraId="6539BA5E">
      <w:pPr>
        <w:pStyle w:val="16"/>
        <w:spacing w:after="40"/>
      </w:pPr>
      <w:r>
        <w:rPr>
          <w:rFonts w:ascii="Times New Roman" w:hAnsi="Times New Roman" w:eastAsia="宋体"/>
          <w:sz w:val="21"/>
        </w:rPr>
        <w:t>clamp overflow。</w:t>
      </w:r>
    </w:p>
    <w:p w14:paraId="238709FD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subnormal 保留。</w:t>
      </w:r>
    </w:p>
    <w:p w14:paraId="159E95D6">
      <w:pPr>
        <w:pStyle w:val="16"/>
        <w:spacing w:after="40"/>
      </w:pPr>
      <w:r>
        <w:rPr>
          <w:rFonts w:ascii="Times New Roman" w:hAnsi="Times New Roman" w:eastAsia="宋体"/>
          <w:sz w:val="21"/>
        </w:rPr>
        <w:t>NaN propagation。</w:t>
      </w:r>
    </w:p>
    <w:p w14:paraId="53AB871D">
      <w:pPr>
        <w:pStyle w:val="16"/>
        <w:spacing w:after="40"/>
      </w:pPr>
      <w:r>
        <w:rPr>
          <w:rFonts w:ascii="Times New Roman" w:hAnsi="Times New Roman" w:eastAsia="宋体"/>
          <w:sz w:val="21"/>
        </w:rPr>
        <w:t>zero 处理。</w:t>
      </w:r>
    </w:p>
    <w:p w14:paraId="6B6D2962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product 扩展精度。</w:t>
      </w:r>
    </w:p>
    <w:p w14:paraId="03B603FC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reduction tree 扩展精度求和。</w:t>
      </w:r>
    </w:p>
    <w:p w14:paraId="77FC4405">
      <w:pPr>
        <w:pStyle w:val="16"/>
        <w:spacing w:after="40"/>
      </w:pPr>
      <w:r>
        <w:rPr>
          <w:rFonts w:ascii="Times New Roman" w:hAnsi="Times New Roman" w:eastAsia="宋体"/>
          <w:sz w:val="21"/>
        </w:rPr>
        <w:t>scale exponent apply。</w:t>
      </w:r>
    </w:p>
    <w:p w14:paraId="5E7EFFB5">
      <w:pPr>
        <w:pStyle w:val="16"/>
        <w:spacing w:after="40"/>
      </w:pPr>
      <w:r>
        <w:rPr>
          <w:rFonts w:ascii="Times New Roman" w:hAnsi="Times New Roman" w:eastAsia="宋体"/>
          <w:sz w:val="21"/>
        </w:rPr>
        <w:t>int_scaled_to_fp32 round to even。</w:t>
      </w:r>
    </w:p>
    <w:p w14:paraId="0CC9FC1E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add round to even。</w:t>
      </w:r>
    </w:p>
    <w:p w14:paraId="2D275F92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overflow / underflow / Inf / NaN。</w:t>
      </w:r>
    </w:p>
    <w:p w14:paraId="157DD4DB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推荐 golden model 的 LLMT 伪代码：</w:t>
      </w:r>
    </w:p>
    <w:p w14:paraId="4CC12933">
      <w:pPr>
        <w:spacing w:before="40" w:after="80"/>
        <w:ind w:left="227" w:right="113"/>
      </w:pPr>
      <w:r>
        <w:rPr>
          <w:rFonts w:ascii="Courier New" w:hAnsi="Courier New" w:eastAsia="宋体"/>
          <w:sz w:val="18"/>
        </w:rPr>
        <w:t>if has_nan(A_elem, B_elem, A_scale, B_scale, acc_in):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return 32'h7FC00000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sum_int = 0</w:t>
      </w:r>
      <w:r>
        <w:br w:type="textWrapping"/>
      </w:r>
      <w:r>
        <w:rPr>
          <w:rFonts w:ascii="Courier New" w:hAnsi="Courier New" w:eastAsia="宋体"/>
          <w:sz w:val="18"/>
        </w:rPr>
        <w:t>BASE_EXP = -18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for i in 0..31: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a = e4m3_unpack(A_elem[i])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b = e4m3_unpack(B_elem[i])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 xml:space="preserve">    if a.is_zero or b.is_zero: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aligned = 0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else: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p_sign = a.sign XOR b.sign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p_sig  = a.sig_int * b.sig_int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p_exp  = a.exp_base + b.exp_base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shift = p_exp - BASE_EXP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aligned = p_sig &lt;&lt; shift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if p_sign:</w:t>
      </w:r>
      <w:r>
        <w:br w:type="textWrapping"/>
      </w:r>
      <w:r>
        <w:rPr>
          <w:rFonts w:ascii="Courier New" w:hAnsi="Courier New" w:eastAsia="宋体"/>
          <w:sz w:val="18"/>
        </w:rPr>
        <w:t xml:space="preserve">            aligned = -aligned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 xml:space="preserve">    sum_int += aligned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scale_exp_A = A_scale - 127</w:t>
      </w:r>
      <w:r>
        <w:br w:type="textWrapping"/>
      </w:r>
      <w:r>
        <w:rPr>
          <w:rFonts w:ascii="Courier New" w:hAnsi="Courier New" w:eastAsia="宋体"/>
          <w:sz w:val="18"/>
        </w:rPr>
        <w:t>scale_exp_B = B_scale - 127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total_exp = BASE_EXP + scale_exp_A + scale_exp_B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block_dot_fp32 = int_scaled_to_fp32_rne(sum_int, total_exp)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acc_out = fp32_add_rne(acc_in, block_dot_fp32)</w:t>
      </w:r>
      <w:r>
        <w:br w:type="textWrapping"/>
      </w:r>
      <w:r>
        <w:br w:type="textWrapping"/>
      </w:r>
      <w:r>
        <w:rPr>
          <w:rFonts w:ascii="Courier New" w:hAnsi="Courier New" w:eastAsia="宋体"/>
          <w:sz w:val="18"/>
        </w:rPr>
        <w:t>return acc_out</w:t>
      </w:r>
    </w:p>
    <w:p w14:paraId="433C91BF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17. RTL 实现一致性要求</w:t>
      </w:r>
    </w:p>
    <w:p w14:paraId="0DE270F7">
      <w:pPr>
        <w:pStyle w:val="16"/>
        <w:spacing w:after="40"/>
      </w:pPr>
      <w:r>
        <w:rPr>
          <w:rFonts w:ascii="Times New Roman" w:hAnsi="Times New Roman" w:eastAsia="宋体"/>
          <w:sz w:val="21"/>
        </w:rPr>
        <w:t>NaN 判断优先于 zero 判断。</w:t>
      </w:r>
    </w:p>
    <w:p w14:paraId="76FF2B33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subnormal 不 flush to zero。</w:t>
      </w:r>
    </w:p>
    <w:p w14:paraId="4E1C7550">
      <w:pPr>
        <w:pStyle w:val="16"/>
        <w:spacing w:after="40"/>
      </w:pPr>
      <w:r>
        <w:rPr>
          <w:rFonts w:ascii="Times New Roman" w:hAnsi="Times New Roman" w:eastAsia="宋体"/>
          <w:sz w:val="21"/>
        </w:rPr>
        <w:t>E8M0 8'h00 不得作为 zero scale。</w:t>
      </w:r>
    </w:p>
    <w:p w14:paraId="08AB0EFB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product 不重新量化为 E4M3。</w:t>
      </w:r>
    </w:p>
    <w:p w14:paraId="73E948A8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reduction tree 中间不做 FP32 round。</w:t>
      </w:r>
    </w:p>
    <w:p w14:paraId="4B09017E">
      <w:pPr>
        <w:pStyle w:val="16"/>
        <w:spacing w:after="40"/>
      </w:pPr>
      <w:r>
        <w:rPr>
          <w:rFonts w:ascii="Times New Roman" w:hAnsi="Times New Roman" w:eastAsia="宋体"/>
          <w:sz w:val="21"/>
        </w:rPr>
        <w:t>scale apply 使用指数加法。</w:t>
      </w:r>
    </w:p>
    <w:p w14:paraId="48651228">
      <w:pPr>
        <w:pStyle w:val="16"/>
        <w:spacing w:after="40"/>
      </w:pPr>
      <w:r>
        <w:rPr>
          <w:rFonts w:ascii="Times New Roman" w:hAnsi="Times New Roman" w:eastAsia="宋体"/>
          <w:sz w:val="21"/>
        </w:rPr>
        <w:t>block_dot 转 FP32 使用 round to nearest even。</w:t>
      </w:r>
    </w:p>
    <w:p w14:paraId="4F7303C3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accumulator 使用 round to nearest even。</w:t>
      </w:r>
    </w:p>
    <w:p w14:paraId="104AFF57">
      <w:pPr>
        <w:pStyle w:val="16"/>
        <w:spacing w:after="40"/>
      </w:pPr>
      <w:r>
        <w:rPr>
          <w:rFonts w:ascii="Times New Roman" w:hAnsi="Times New Roman" w:eastAsia="宋体"/>
          <w:sz w:val="21"/>
        </w:rPr>
        <w:t>NaN 输出统一为 32'h7FC00000。</w:t>
      </w:r>
    </w:p>
    <w:p w14:paraId="2BE57C70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overflow 输出 ±Inf。</w:t>
      </w:r>
    </w:p>
    <w:p w14:paraId="0E94162C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underflow 支持 subnormal / zero。</w:t>
      </w:r>
    </w:p>
    <w:p w14:paraId="24E0122A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18. 验证要求</w:t>
      </w:r>
    </w:p>
    <w:p w14:paraId="4D8EF181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18.1 directed test</w:t>
      </w:r>
    </w:p>
    <w:p w14:paraId="17FF6C6F">
      <w:pPr>
        <w:pStyle w:val="16"/>
        <w:spacing w:after="40"/>
      </w:pPr>
      <w:r>
        <w:rPr>
          <w:rFonts w:ascii="Times New Roman" w:hAnsi="Times New Roman" w:eastAsia="宋体"/>
          <w:sz w:val="21"/>
        </w:rPr>
        <w:t>全 zero、+0 / -0、单个非零 element。</w:t>
      </w:r>
    </w:p>
    <w:p w14:paraId="7FBA1942">
      <w:pPr>
        <w:pStyle w:val="16"/>
        <w:spacing w:after="40"/>
      </w:pPr>
      <w:r>
        <w:rPr>
          <w:rFonts w:ascii="Times New Roman" w:hAnsi="Times New Roman" w:eastAsia="宋体"/>
          <w:sz w:val="21"/>
        </w:rPr>
        <w:t>全 1、全 -1、正负抵消。</w:t>
      </w:r>
    </w:p>
    <w:p w14:paraId="60F6AB4E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最小 subnormal、最大 subnormal、最小 normal、最大 normal。</w:t>
      </w:r>
    </w:p>
    <w:p w14:paraId="10F56703">
      <w:pPr>
        <w:pStyle w:val="16"/>
        <w:spacing w:after="40"/>
      </w:pPr>
      <w:r>
        <w:rPr>
          <w:rFonts w:ascii="Times New Roman" w:hAnsi="Times New Roman" w:eastAsia="宋体"/>
          <w:sz w:val="21"/>
        </w:rPr>
        <w:t>subnormal × subnormal、normal × subnormal。</w:t>
      </w:r>
    </w:p>
    <w:p w14:paraId="1EF77D93">
      <w:pPr>
        <w:pStyle w:val="16"/>
        <w:spacing w:after="40"/>
      </w:pPr>
      <w:r>
        <w:rPr>
          <w:rFonts w:ascii="Times New Roman" w:hAnsi="Times New Roman" w:eastAsia="宋体"/>
          <w:sz w:val="21"/>
        </w:rPr>
        <w:t>scale = 8'h00、8'h7F、8'hFE、8'hFF。</w:t>
      </w:r>
    </w:p>
    <w:p w14:paraId="40361C1D">
      <w:pPr>
        <w:pStyle w:val="16"/>
        <w:spacing w:after="40"/>
      </w:pPr>
      <w:r>
        <w:rPr>
          <w:rFonts w:ascii="Times New Roman" w:hAnsi="Times New Roman" w:eastAsia="宋体"/>
          <w:sz w:val="21"/>
        </w:rPr>
        <w:t>E4M3 NaN、FP32 acc_in NaN。</w:t>
      </w:r>
    </w:p>
    <w:p w14:paraId="7351EF89">
      <w:pPr>
        <w:pStyle w:val="16"/>
        <w:spacing w:after="40"/>
      </w:pPr>
      <w:r>
        <w:rPr>
          <w:rFonts w:ascii="Times New Roman" w:hAnsi="Times New Roman" w:eastAsia="宋体"/>
          <w:sz w:val="21"/>
        </w:rPr>
        <w:t>block_dot overflow、block_dot underflow。</w:t>
      </w:r>
    </w:p>
    <w:p w14:paraId="760291E1">
      <w:pPr>
        <w:pStyle w:val="16"/>
        <w:spacing w:after="40"/>
      </w:pPr>
      <w:r>
        <w:rPr>
          <w:rFonts w:ascii="Times New Roman" w:hAnsi="Times New Roman" w:eastAsia="宋体"/>
          <w:sz w:val="21"/>
        </w:rPr>
        <w:t>FP32 accumulator overflow。</w:t>
      </w:r>
    </w:p>
    <w:p w14:paraId="2763D5B2">
      <w:pPr>
        <w:pStyle w:val="16"/>
        <w:spacing w:after="40"/>
      </w:pPr>
      <w:r>
        <w:rPr>
          <w:rFonts w:ascii="Times New Roman" w:hAnsi="Times New Roman" w:eastAsia="宋体"/>
          <w:sz w:val="21"/>
        </w:rPr>
        <w:t>+Inf + finite、-Inf + finite、+Inf + -Inf。</w:t>
      </w:r>
    </w:p>
    <w:p w14:paraId="1206C1B8">
      <w:pPr>
        <w:pStyle w:val="16"/>
        <w:spacing w:after="40"/>
      </w:pPr>
      <w:r>
        <w:rPr>
          <w:rFonts w:ascii="Times New Roman" w:hAnsi="Times New Roman" w:eastAsia="宋体"/>
          <w:sz w:val="21"/>
        </w:rPr>
        <w:t>round to even tie case。</w:t>
      </w:r>
    </w:p>
    <w:p w14:paraId="34C18EA4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18.2 random test</w:t>
      </w:r>
    </w:p>
    <w:p w14:paraId="5C7E0223">
      <w:pPr>
        <w:pStyle w:val="16"/>
        <w:spacing w:after="40"/>
      </w:pPr>
      <w:r>
        <w:rPr>
          <w:rFonts w:ascii="Times New Roman" w:hAnsi="Times New Roman" w:eastAsia="宋体"/>
          <w:sz w:val="21"/>
        </w:rPr>
        <w:t>普通 normal 输入。</w:t>
      </w:r>
    </w:p>
    <w:p w14:paraId="352B9DAD">
      <w:pPr>
        <w:pStyle w:val="16"/>
        <w:spacing w:after="40"/>
      </w:pPr>
      <w:r>
        <w:rPr>
          <w:rFonts w:ascii="Times New Roman" w:hAnsi="Times New Roman" w:eastAsia="宋体"/>
          <w:sz w:val="21"/>
        </w:rPr>
        <w:t>normal + subnormal 混合。</w:t>
      </w:r>
    </w:p>
    <w:p w14:paraId="4B9F3681">
      <w:pPr>
        <w:pStyle w:val="16"/>
        <w:spacing w:after="40"/>
      </w:pPr>
      <w:r>
        <w:rPr>
          <w:rFonts w:ascii="Times New Roman" w:hAnsi="Times New Roman" w:eastAsia="宋体"/>
          <w:sz w:val="21"/>
        </w:rPr>
        <w:t>正负混合。</w:t>
      </w:r>
    </w:p>
    <w:p w14:paraId="1A335FF6">
      <w:pPr>
        <w:pStyle w:val="16"/>
        <w:spacing w:after="40"/>
      </w:pPr>
      <w:r>
        <w:rPr>
          <w:rFonts w:ascii="Times New Roman" w:hAnsi="Times New Roman" w:eastAsia="宋体"/>
          <w:sz w:val="21"/>
        </w:rPr>
        <w:t>大 scale、小 scale。</w:t>
      </w:r>
    </w:p>
    <w:p w14:paraId="72D693F0">
      <w:pPr>
        <w:pStyle w:val="16"/>
        <w:spacing w:after="40"/>
      </w:pPr>
      <w:r>
        <w:rPr>
          <w:rFonts w:ascii="Times New Roman" w:hAnsi="Times New Roman" w:eastAsia="宋体"/>
          <w:sz w:val="21"/>
        </w:rPr>
        <w:t>稀疏输入。</w:t>
      </w:r>
    </w:p>
    <w:p w14:paraId="2D288C71">
      <w:pPr>
        <w:pStyle w:val="16"/>
        <w:spacing w:after="40"/>
      </w:pPr>
      <w:r>
        <w:rPr>
          <w:rFonts w:ascii="Times New Roman" w:hAnsi="Times New Roman" w:eastAsia="宋体"/>
          <w:sz w:val="21"/>
        </w:rPr>
        <w:t>接近抵消输入。</w:t>
      </w:r>
    </w:p>
    <w:p w14:paraId="111CF54A">
      <w:pPr>
        <w:pStyle w:val="16"/>
        <w:spacing w:after="40"/>
      </w:pPr>
      <w:r>
        <w:rPr>
          <w:rFonts w:ascii="Times New Roman" w:hAnsi="Times New Roman" w:eastAsia="宋体"/>
          <w:sz w:val="21"/>
        </w:rPr>
        <w:t>4096 点 dot product。</w:t>
      </w:r>
    </w:p>
    <w:p w14:paraId="3AEABC82">
      <w:pPr>
        <w:pStyle w:val="16"/>
        <w:spacing w:after="40"/>
      </w:pPr>
      <w:r>
        <w:rPr>
          <w:rFonts w:ascii="Times New Roman" w:hAnsi="Times New Roman" w:eastAsia="宋体"/>
          <w:sz w:val="21"/>
        </w:rPr>
        <w:t>4096×4096 GEMM。</w:t>
      </w:r>
    </w:p>
    <w:p w14:paraId="1C8732BE">
      <w:pPr>
        <w:pStyle w:val="4"/>
        <w:spacing w:before="120" w:after="80"/>
      </w:pPr>
      <w:r>
        <w:rPr>
          <w:rFonts w:ascii="Times New Roman" w:hAnsi="Times New Roman" w:eastAsia="宋体"/>
          <w:b/>
          <w:sz w:val="26"/>
        </w:rPr>
        <w:t>18.3 误差统计</w:t>
      </w:r>
    </w:p>
    <w:p w14:paraId="2390C465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普通 finite 输入统计：</w:t>
      </w:r>
    </w:p>
    <w:p w14:paraId="0DBDCCD6">
      <w:pPr>
        <w:pStyle w:val="16"/>
        <w:spacing w:after="40"/>
      </w:pPr>
      <w:r>
        <w:rPr>
          <w:rFonts w:ascii="Times New Roman" w:hAnsi="Times New Roman" w:eastAsia="宋体"/>
          <w:sz w:val="21"/>
        </w:rPr>
        <w:t>absolute_error。</w:t>
      </w:r>
    </w:p>
    <w:p w14:paraId="6B01033A">
      <w:pPr>
        <w:pStyle w:val="16"/>
        <w:spacing w:after="40"/>
      </w:pPr>
      <w:r>
        <w:rPr>
          <w:rFonts w:ascii="Times New Roman" w:hAnsi="Times New Roman" w:eastAsia="宋体"/>
          <w:sz w:val="21"/>
        </w:rPr>
        <w:t>relative_error。</w:t>
      </w:r>
    </w:p>
    <w:p w14:paraId="126289CB">
      <w:pPr>
        <w:pStyle w:val="16"/>
        <w:spacing w:after="40"/>
      </w:pPr>
      <w:r>
        <w:rPr>
          <w:rFonts w:ascii="Times New Roman" w:hAnsi="Times New Roman" w:eastAsia="宋体"/>
          <w:sz w:val="21"/>
        </w:rPr>
        <w:t>max_relative_error。</w:t>
      </w:r>
    </w:p>
    <w:p w14:paraId="35BF659D">
      <w:pPr>
        <w:pStyle w:val="16"/>
        <w:spacing w:after="40"/>
      </w:pPr>
      <w:r>
        <w:rPr>
          <w:rFonts w:ascii="Times New Roman" w:hAnsi="Times New Roman" w:eastAsia="宋体"/>
          <w:sz w:val="21"/>
        </w:rPr>
        <w:t>mean_relative_error。</w:t>
      </w:r>
    </w:p>
    <w:p w14:paraId="558345C8">
      <w:pPr>
        <w:pStyle w:val="16"/>
        <w:spacing w:after="40"/>
      </w:pPr>
      <w:r>
        <w:rPr>
          <w:rFonts w:ascii="Times New Roman" w:hAnsi="Times New Roman" w:eastAsia="宋体"/>
          <w:sz w:val="21"/>
        </w:rPr>
        <w:t>p99_relative_error。</w:t>
      </w:r>
    </w:p>
    <w:p w14:paraId="471AFEB5">
      <w:pPr>
        <w:spacing w:after="80" w:line="269" w:lineRule="auto"/>
      </w:pPr>
      <w:r>
        <w:rPr>
          <w:rFonts w:ascii="Times New Roman" w:hAnsi="Times New Roman" w:eastAsia="宋体"/>
          <w:b w:val="0"/>
          <w:sz w:val="21"/>
        </w:rPr>
        <w:t>NaN case 不参与 relative error，只统计 NaN propagation pass/fail。Inf case 单独统计 overflow handling pass/fail。</w:t>
      </w:r>
    </w:p>
    <w:p w14:paraId="3EF95CB4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19. 最终设计决策摘要</w:t>
      </w:r>
    </w:p>
    <w:p w14:paraId="00876924">
      <w:pPr>
        <w:pStyle w:val="14"/>
        <w:spacing w:after="40"/>
      </w:pPr>
      <w:r>
        <w:rPr>
          <w:rFonts w:ascii="Times New Roman" w:hAnsi="Times New Roman" w:eastAsia="宋体"/>
          <w:sz w:val="21"/>
        </w:rPr>
        <w:t>输入量化阶段 FP32 → E4M3 使用 round to nearest even。</w:t>
      </w:r>
    </w:p>
    <w:p w14:paraId="4B25F444">
      <w:pPr>
        <w:pStyle w:val="14"/>
        <w:spacing w:after="40"/>
      </w:pPr>
      <w:r>
        <w:rPr>
          <w:rFonts w:ascii="Times New Roman" w:hAnsi="Times New Roman" w:eastAsia="宋体"/>
          <w:sz w:val="21"/>
        </w:rPr>
        <w:t>FP32 → E4M3 overflow 使用 SAT/clamp 到 ±448。</w:t>
      </w:r>
    </w:p>
    <w:p w14:paraId="35A59174">
      <w:pPr>
        <w:pStyle w:val="14"/>
        <w:spacing w:after="40"/>
      </w:pPr>
      <w:r>
        <w:rPr>
          <w:rFonts w:ascii="Times New Roman" w:hAnsi="Times New Roman" w:eastAsia="宋体"/>
          <w:sz w:val="21"/>
        </w:rPr>
        <w:t>E4M3 subnormal 保留。</w:t>
      </w:r>
    </w:p>
    <w:p w14:paraId="06CF0804">
      <w:pPr>
        <w:pStyle w:val="14"/>
        <w:spacing w:after="40"/>
      </w:pPr>
      <w:r>
        <w:rPr>
          <w:rFonts w:ascii="Times New Roman" w:hAnsi="Times New Roman" w:eastAsia="宋体"/>
          <w:sz w:val="21"/>
        </w:rPr>
        <w:t>LLMT 内部先检测 NaN，NaN 优先传播。</w:t>
      </w:r>
    </w:p>
    <w:p w14:paraId="5DBFBF29">
      <w:pPr>
        <w:pStyle w:val="14"/>
        <w:spacing w:after="40"/>
      </w:pPr>
      <w:r>
        <w:rPr>
          <w:rFonts w:ascii="Times New Roman" w:hAnsi="Times New Roman" w:eastAsia="宋体"/>
          <w:sz w:val="21"/>
        </w:rPr>
        <w:t>E4M3 +0 和 -0 都按数值 0 处理。</w:t>
      </w:r>
    </w:p>
    <w:p w14:paraId="5E5006CF">
      <w:pPr>
        <w:pStyle w:val="14"/>
        <w:spacing w:after="40"/>
      </w:pPr>
      <w:r>
        <w:rPr>
          <w:rFonts w:ascii="Times New Roman" w:hAnsi="Times New Roman" w:eastAsia="宋体"/>
          <w:sz w:val="21"/>
        </w:rPr>
        <w:t>E8M0 不存在 zero scale，8'h00 表示 2^-127。</w:t>
      </w:r>
    </w:p>
    <w:p w14:paraId="79714D8A">
      <w:pPr>
        <w:pStyle w:val="14"/>
        <w:spacing w:after="40"/>
      </w:pPr>
      <w:r>
        <w:rPr>
          <w:rFonts w:ascii="Times New Roman" w:hAnsi="Times New Roman" w:eastAsia="宋体"/>
          <w:sz w:val="21"/>
        </w:rPr>
        <w:t>E4M3 × E4M3 product 使用内部扩展精度保存。</w:t>
      </w:r>
    </w:p>
    <w:p w14:paraId="06E8ACC9">
      <w:pPr>
        <w:pStyle w:val="14"/>
        <w:spacing w:after="40"/>
      </w:pPr>
      <w:r>
        <w:rPr>
          <w:rFonts w:ascii="Times New Roman" w:hAnsi="Times New Roman" w:eastAsia="宋体"/>
          <w:sz w:val="21"/>
        </w:rPr>
        <w:t>product 不做 E4M3 overflow / underflow 判断。</w:t>
      </w:r>
    </w:p>
    <w:p w14:paraId="11EA60F7">
      <w:pPr>
        <w:pStyle w:val="14"/>
        <w:spacing w:after="40"/>
      </w:pPr>
      <w:r>
        <w:rPr>
          <w:rFonts w:ascii="Times New Roman" w:hAnsi="Times New Roman" w:eastAsia="宋体"/>
          <w:sz w:val="21"/>
        </w:rPr>
        <w:t>reduction tree 内部不做 FP32 round。</w:t>
      </w:r>
    </w:p>
    <w:p w14:paraId="360C75FE">
      <w:pPr>
        <w:pStyle w:val="14"/>
        <w:spacing w:after="40"/>
      </w:pPr>
      <w:r>
        <w:rPr>
          <w:rFonts w:ascii="Times New Roman" w:hAnsi="Times New Roman" w:eastAsia="宋体"/>
          <w:sz w:val="21"/>
        </w:rPr>
        <w:t>scale apply 采用指数偏移，不使用真实乘法器。</w:t>
      </w:r>
    </w:p>
    <w:p w14:paraId="5B7267EA">
      <w:pPr>
        <w:pStyle w:val="14"/>
        <w:spacing w:after="40"/>
      </w:pPr>
      <w:r>
        <w:rPr>
          <w:rFonts w:ascii="Times New Roman" w:hAnsi="Times New Roman" w:eastAsia="宋体"/>
          <w:sz w:val="21"/>
        </w:rPr>
        <w:t>block_dot 转 FP32 时使用 round to nearest even。</w:t>
      </w:r>
    </w:p>
    <w:p w14:paraId="40CE9897">
      <w:pPr>
        <w:pStyle w:val="14"/>
        <w:spacing w:after="40"/>
      </w:pPr>
      <w:r>
        <w:rPr>
          <w:rFonts w:ascii="Times New Roman" w:hAnsi="Times New Roman" w:eastAsia="宋体"/>
          <w:sz w:val="21"/>
        </w:rPr>
        <w:t>block_dot overflow 输出 ±Inf。</w:t>
      </w:r>
    </w:p>
    <w:p w14:paraId="2DAC6220">
      <w:pPr>
        <w:pStyle w:val="14"/>
        <w:spacing w:after="40"/>
      </w:pPr>
      <w:r>
        <w:rPr>
          <w:rFonts w:ascii="Times New Roman" w:hAnsi="Times New Roman" w:eastAsia="宋体"/>
          <w:sz w:val="21"/>
        </w:rPr>
        <w:t>block_dot underflow 使用 FP32 subnormal / zero。</w:t>
      </w:r>
    </w:p>
    <w:p w14:paraId="2E56D587">
      <w:pPr>
        <w:pStyle w:val="14"/>
        <w:spacing w:after="40"/>
      </w:pPr>
      <w:r>
        <w:rPr>
          <w:rFonts w:ascii="Times New Roman" w:hAnsi="Times New Roman" w:eastAsia="宋体"/>
          <w:sz w:val="21"/>
        </w:rPr>
        <w:t>FP32 accumulator 使用 round to nearest even。</w:t>
      </w:r>
    </w:p>
    <w:p w14:paraId="1DCD7972">
      <w:pPr>
        <w:pStyle w:val="14"/>
        <w:spacing w:after="40"/>
      </w:pPr>
      <w:r>
        <w:rPr>
          <w:rFonts w:ascii="Times New Roman" w:hAnsi="Times New Roman" w:eastAsia="宋体"/>
          <w:sz w:val="21"/>
        </w:rPr>
        <w:t>FP32 accumulator overflow 输出 ±Inf。</w:t>
      </w:r>
    </w:p>
    <w:p w14:paraId="385FCB44">
      <w:pPr>
        <w:pStyle w:val="14"/>
        <w:spacing w:after="40"/>
      </w:pPr>
      <w:r>
        <w:rPr>
          <w:rFonts w:ascii="Times New Roman" w:hAnsi="Times New Roman" w:eastAsia="宋体"/>
          <w:sz w:val="21"/>
        </w:rPr>
        <w:t>+Inf + -Inf 输出 canonical FP32 NaN。</w:t>
      </w:r>
    </w:p>
    <w:p w14:paraId="37E49E9B">
      <w:pPr>
        <w:pStyle w:val="14"/>
        <w:spacing w:after="40"/>
      </w:pPr>
      <w:r>
        <w:rPr>
          <w:rFonts w:ascii="Times New Roman" w:hAnsi="Times New Roman" w:eastAsia="宋体"/>
          <w:sz w:val="21"/>
        </w:rPr>
        <w:t>canonical FP32 NaN 编码为 32'h7FC00000。</w:t>
      </w:r>
    </w:p>
    <w:p w14:paraId="67A0940C">
      <w:pPr>
        <w:pStyle w:val="3"/>
        <w:spacing w:before="200" w:after="80"/>
      </w:pPr>
      <w:r>
        <w:rPr>
          <w:rFonts w:ascii="Times New Roman" w:hAnsi="Times New Roman" w:eastAsia="宋体"/>
          <w:b/>
          <w:sz w:val="32"/>
        </w:rPr>
        <w:t>20. 一句话规格总结</w:t>
      </w:r>
    </w:p>
    <w:p w14:paraId="76AE7FEA">
      <w:pPr>
        <w:spacing w:after="80" w:line="269" w:lineRule="auto"/>
      </w:pPr>
      <w:r>
        <w:rPr>
          <w:rFonts w:ascii="Times New Roman" w:hAnsi="Times New Roman" w:eastAsia="宋体"/>
          <w:b/>
          <w:sz w:val="21"/>
        </w:rPr>
        <w:t>LLMT 对 32 对 E4M3 element 进行扩展精度乘加，reduction tree 中间不舍入，E8M0 scale 通过指数偏移统一应用，block_dot 转 FP32 时 round to nearest even，再与 FP32 acc_in 进行 round-to-even 累加；NaN 优先传播，zero 正常处理，E4M3 subnormal 保留，overflow 输出 ±Inf，underflow 使用 FP32 subnormal / zero。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63886">
    <w:pPr>
      <w:pStyle w:val="24"/>
      <w:jc w:val="center"/>
    </w:pPr>
    <w:r>
      <w:rPr>
        <w:rFonts w:ascii="Times New Roman" w:hAnsi="Times New Roman" w:eastAsia="宋体"/>
        <w:sz w:val="18"/>
      </w:rPr>
      <w:t>MXFP8 LLMT Design Specification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108C0">
    <w:pPr>
      <w:pStyle w:val="25"/>
      <w:jc w:val="right"/>
    </w:pPr>
    <w:r>
      <w:rPr>
        <w:rFonts w:ascii="Times New Roman" w:hAnsi="Times New Roman" w:eastAsia="宋体"/>
        <w:sz w:val="18"/>
      </w:rPr>
      <w:t>LLMT Computation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16A9C"/>
    <w:rsid w:val="6731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3562</Words>
  <Characters>9387</Characters>
  <Lines>0</Lines>
  <Paragraphs>0</Paragraphs>
  <TotalTime>4</TotalTime>
  <ScaleCrop>false</ScaleCrop>
  <LinksUpToDate>false</LinksUpToDate>
  <CharactersWithSpaces>10962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张景泽</cp:lastModifiedBy>
  <dcterms:modified xsi:type="dcterms:W3CDTF">2026-05-11T15:01:30Z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eyJoZGlkIjoiNzNhYzU0YjViYzBmZmM3NjhhMGViMDMxNjA3YmE3ZWQiLCJ1c2VySWQiOiI4ODg3NTYzNjQifQ==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4A1E90B0F5634C02A7398BDF06107C8F_13</vt:lpwstr>
  </property>
</Properties>
</file>