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8.0.0 -->
  <w:background w:color="ffffff">
    <v:background id="_x0000_s1025" filled="t" fillcolor="white"/>
  </w:background>
  <w:body>
    <w:p>
      <w:pPr>
        <w:ind w:left="0" w:right="0" w:firstLine="0"/>
      </w:pPr>
    </w:p>
    <w:p>
      <w:pPr>
        <w:ind w:left="0" w:right="0" w:firstLine="0"/>
      </w:pPr>
    </w:p>
    <w:p>
      <w:pPr>
        <w:ind w:left="0" w:right="0" w:firstLine="0"/>
      </w:pPr>
    </w:p>
    <w:p>
      <w:pPr>
        <w:ind w:left="0" w:right="0" w:firstLine="0"/>
      </w:pPr>
    </w:p>
    <w:p>
      <w:pPr>
        <w:ind w:left="0" w:right="0" w:firstLine="0"/>
      </w:pPr>
    </w:p>
    <w:p>
      <w:pPr>
        <w:ind w:left="0" w:right="0" w:firstLine="0"/>
      </w:pPr>
    </w:p>
    <w:p>
      <w:pPr>
        <w:ind w:left="0" w:right="0" w:firstLine="0"/>
      </w:pPr>
    </w:p>
    <w:p>
      <w:pPr>
        <w:ind w:left="0" w:right="0" w:firstLine="0"/>
      </w:pPr>
    </w:p>
    <w:p>
      <w:pPr>
        <w:ind w:left="0" w:right="0" w:firstLine="0"/>
      </w:pPr>
    </w:p>
    <w:p>
      <w:pPr>
        <w:ind w:left="0" w:right="0" w:firstLine="0"/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</w:pPr>
      <w:r>
        <w:rPr>
          <w:rFonts w:ascii="Simsun" w:eastAsia="Simsun" w:hAnsi="Simsun" w:cs="Simsun"/>
          <w:b/>
          <w:i w:val="0"/>
          <w:color w:val="000000"/>
          <w:sz w:val="48"/>
        </w:rPr>
        <w:t>酷控匹配SDK接口文档v1.5</w:t>
      </w:r>
    </w:p>
    <w:p>
      <w:pPr>
        <w:spacing w:line="360" w:lineRule="auto"/>
        <w:ind w:left="0" w:right="0" w:firstLine="0"/>
        <w:jc w:val="center"/>
      </w:pPr>
    </w:p>
    <w:p>
      <w:pPr>
        <w:spacing w:line="360" w:lineRule="auto"/>
        <w:ind w:left="0" w:right="0" w:firstLine="0"/>
        <w:jc w:val="center"/>
      </w:pPr>
    </w:p>
    <w:p>
      <w:pPr>
        <w:spacing w:line="360" w:lineRule="auto"/>
        <w:ind w:left="0" w:right="0" w:firstLine="0"/>
        <w:jc w:val="right"/>
      </w:pPr>
      <w:r>
        <w:rPr>
          <w:rFonts w:ascii="Simsun" w:eastAsia="Simsun" w:hAnsi="Simsun" w:cs="Simsun"/>
          <w:b w:val="0"/>
          <w:i w:val="0"/>
          <w:color w:val="000000"/>
          <w:sz w:val="28"/>
        </w:rPr>
        <w:t>Author:shuai@kookong.com</w:t>
      </w:r>
    </w:p>
    <w:p>
      <w:pPr>
        <w:spacing w:line="360" w:lineRule="auto"/>
        <w:ind w:left="0" w:right="0" w:firstLine="0"/>
        <w:jc w:val="right"/>
      </w:pPr>
      <w:r>
        <w:rPr>
          <w:rFonts w:ascii="Simsun" w:eastAsia="Simsun" w:hAnsi="Simsun" w:cs="Simsun"/>
          <w:b w:val="0"/>
          <w:i w:val="0"/>
          <w:color w:val="000000"/>
          <w:sz w:val="28"/>
        </w:rPr>
        <w:t>2017月10月20日</w:t>
      </w:r>
    </w:p>
    <w:p>
      <w:pPr>
        <w:tabs>
          <w:tab w:val="left" w:pos="3570"/>
        </w:tabs>
        <w:ind w:left="0" w:right="0" w:firstLine="0"/>
      </w:pPr>
    </w:p>
    <w:p>
      <w:pPr>
        <w:ind w:left="0" w:right="0" w:firstLine="0"/>
      </w:pPr>
    </w:p>
    <w:p>
      <w:pPr>
        <w:ind w:left="0" w:right="0" w:firstLine="0"/>
      </w:pPr>
    </w:p>
    <w:p>
      <w:pPr>
        <w:ind w:left="0" w:right="0" w:firstLine="0"/>
      </w:pPr>
    </w:p>
    <w:p>
      <w:pPr>
        <w:ind w:left="0" w:right="0" w:firstLine="0"/>
      </w:pPr>
    </w:p>
    <w:p>
      <w:pPr>
        <w:ind w:left="0" w:right="0" w:firstLine="0"/>
      </w:pPr>
    </w:p>
    <w:p>
      <w:pPr>
        <w:ind w:left="0" w:right="0" w:firstLine="0"/>
      </w:pPr>
    </w:p>
    <w:p>
      <w:pPr>
        <w:ind w:left="0" w:right="0" w:firstLine="0"/>
      </w:pPr>
    </w:p>
    <w:p>
      <w:pPr>
        <w:ind w:left="0" w:right="0" w:firstLine="0"/>
      </w:pPr>
    </w:p>
    <w:p>
      <w:pPr>
        <w:ind w:left="0" w:right="0" w:firstLine="0"/>
      </w:pPr>
    </w:p>
    <w:p>
      <w:pPr>
        <w:ind w:left="0" w:right="0" w:firstLine="0"/>
      </w:pPr>
    </w:p>
    <w:p>
      <w:pPr>
        <w:ind w:left="0" w:right="0" w:firstLine="0"/>
      </w:pPr>
    </w:p>
    <w:p>
      <w:pPr>
        <w:ind w:left="0" w:right="0" w:firstLine="0"/>
      </w:pPr>
    </w:p>
    <w:p>
      <w:pPr>
        <w:ind w:left="0" w:right="0" w:firstLine="0"/>
      </w:pPr>
    </w:p>
    <w:p>
      <w:pPr>
        <w:ind w:left="0" w:right="0" w:firstLine="0"/>
      </w:pPr>
      <w:r>
        <w:rPr>
          <w:rFonts w:ascii="arial" w:eastAsia="arial" w:hAnsi="arial" w:cs="arial"/>
          <w:b w:val="0"/>
          <w:i w:val="0"/>
          <w:color w:val="000000"/>
          <w:sz w:val="22"/>
        </w:rPr>
        <w:t xml:space="preserve"> </w:t>
      </w:r>
    </w:p>
    <w:tbl>
      <w:tblPr>
        <w:tblW w:w="936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120"/>
        <w:gridCol w:w="3120"/>
        <w:gridCol w:w="3120"/>
      </w:tblGrid>
      <w:tr>
        <w:tblPrEx>
          <w:tblW w:w="9360" w:type="dxa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ascii="arial" w:eastAsia="arial" w:hAnsi="arial" w:cs="arial"/>
                <w:b w:val="0"/>
                <w:i w:val="0"/>
                <w:color w:val="000000"/>
                <w:sz w:val="18"/>
              </w:rPr>
              <w:t>时间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ascii="arial" w:eastAsia="arial" w:hAnsi="arial" w:cs="arial"/>
                <w:b w:val="0"/>
                <w:i w:val="0"/>
                <w:color w:val="000000"/>
                <w:sz w:val="18"/>
              </w:rPr>
              <w:t>内容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ascii="arial" w:eastAsia="arial" w:hAnsi="arial" w:cs="arial"/>
                <w:b w:val="0"/>
                <w:i w:val="0"/>
                <w:color w:val="000000"/>
                <w:sz w:val="18"/>
              </w:rPr>
              <w:t>作者</w:t>
            </w:r>
          </w:p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ascii="arial" w:eastAsia="arial" w:hAnsi="arial" w:cs="arial"/>
                <w:b w:val="0"/>
                <w:i w:val="0"/>
                <w:color w:val="000000"/>
                <w:sz w:val="18"/>
              </w:rPr>
              <w:t>20171020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ascii="arial" w:eastAsia="arial" w:hAnsi="arial" w:cs="arial"/>
                <w:b w:val="0"/>
                <w:i w:val="0"/>
                <w:color w:val="000000"/>
                <w:sz w:val="18"/>
              </w:rPr>
              <w:t>初次创建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ascii="arial" w:eastAsia="arial" w:hAnsi="arial" w:cs="arial"/>
                <w:b w:val="0"/>
                <w:i w:val="0"/>
                <w:color w:val="000000"/>
                <w:sz w:val="18"/>
              </w:rPr>
              <w:t>高帅</w:t>
            </w:r>
          </w:p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rPr>
          <w:trHeight w:val="34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ascii="arial" w:eastAsia="arial" w:hAnsi="arial" w:cs="arial"/>
                <w:b w:val="0"/>
                <w:i w:val="0"/>
                <w:color w:val="000000"/>
                <w:sz w:val="18"/>
              </w:rPr>
              <w:t>20171024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ascii="arial" w:eastAsia="arial" w:hAnsi="arial" w:cs="arial"/>
                <w:b w:val="0"/>
                <w:i w:val="0"/>
                <w:color w:val="000000"/>
                <w:sz w:val="18"/>
              </w:rPr>
              <w:t>增加红外部分, 升级版本1.4-&gt;1.5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ascii="arial" w:eastAsia="arial" w:hAnsi="arial" w:cs="arial"/>
                <w:b w:val="0"/>
                <w:i w:val="0"/>
                <w:color w:val="000000"/>
                <w:sz w:val="18"/>
              </w:rPr>
              <w:t>高帅</w:t>
            </w:r>
          </w:p>
        </w:tc>
      </w:tr>
    </w:tbl>
    <w:p>
      <w:pPr>
        <w:tabs>
          <w:tab w:val="left" w:pos="420"/>
        </w:tabs>
        <w:ind w:left="0" w:right="0" w:firstLine="0"/>
      </w:pPr>
      <w:r>
        <w:fldChar w:fldCharType="begin"/>
      </w:r>
      <w:r>
        <w:instrText>TOC \o "1-9" \h \z \u</w:instrText>
      </w:r>
      <w:r>
        <w:fldChar w:fldCharType="separate"/>
      </w:r>
    </w:p>
    <w:p>
      <w:pPr>
        <w:pStyle w:val="TOC1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"_Toc256000000" </w:instrText>
      </w:r>
      <w:r>
        <w:fldChar w:fldCharType="separate"/>
      </w:r>
      <w:r>
        <w:rPr>
          <w:rStyle w:val="Hyperlink"/>
        </w:rPr>
        <w:t>概述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_Toc256000000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"_Toc256000001" </w:instrText>
      </w:r>
      <w:r>
        <w:fldChar w:fldCharType="separate"/>
      </w:r>
      <w:r>
        <w:rPr>
          <w:rStyle w:val="Hyperlink"/>
        </w:rPr>
        <w:t>红外部分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_Toc256000001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"_Toc256000002" </w:instrText>
      </w:r>
      <w:r>
        <w:fldChar w:fldCharType="separate"/>
      </w:r>
      <w:r>
        <w:rPr>
          <w:rStyle w:val="Hyperlink"/>
        </w:rPr>
        <w:t>数据结构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_Toc256000002 \h </w:instrText>
      </w:r>
      <w:r>
        <w:fldChar w:fldCharType="separate"/>
      </w:r>
      <w:r>
        <w:rPr>
          <w:rStyle w:val="Hyperlink"/>
        </w:rPr>
        <w:t>2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"_Toc256000004" </w:instrText>
      </w:r>
      <w:r>
        <w:fldChar w:fldCharType="separate"/>
      </w:r>
      <w:r>
        <w:rPr>
          <w:rStyle w:val="Hyperlink"/>
        </w:rPr>
        <w:t>接口介绍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_Toc256000004 \h </w:instrText>
      </w:r>
      <w:r>
        <w:fldChar w:fldCharType="separate"/>
      </w:r>
      <w:r>
        <w:rPr>
          <w:rStyle w:val="Hyperlink"/>
        </w:rPr>
        <w:t>4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"_Toc256000006" </w:instrText>
      </w:r>
      <w:r>
        <w:fldChar w:fldCharType="separate"/>
      </w:r>
      <w:r>
        <w:rPr>
          <w:rStyle w:val="Hyperlink"/>
        </w:rPr>
        <w:t>EPG部分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_Toc256000006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"_Toc256000007" </w:instrText>
      </w:r>
      <w:r>
        <w:fldChar w:fldCharType="separate"/>
      </w:r>
      <w:r>
        <w:rPr>
          <w:rStyle w:val="Hyperlink"/>
        </w:rPr>
        <w:t>数据结构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_Toc256000007 \h </w:instrText>
      </w:r>
      <w:r>
        <w:fldChar w:fldCharType="separate"/>
      </w:r>
      <w:r>
        <w:rPr>
          <w:rStyle w:val="Hyperlink"/>
        </w:rPr>
        <w:t>8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350"/>
        </w:tabs>
        <w:rPr>
          <w:rFonts w:ascii="Calibri" w:hAnsi="Calibri"/>
          <w:noProof/>
          <w:sz w:val="22"/>
        </w:rPr>
      </w:pPr>
      <w:r>
        <w:fldChar w:fldCharType="begin"/>
      </w:r>
      <w:r>
        <w:rPr>
          <w:rStyle w:val="Hyperlink"/>
        </w:rPr>
        <w:instrText xml:space="preserve"> HYPERLINK \l "_Toc256000008" </w:instrText>
      </w:r>
      <w:r>
        <w:fldChar w:fldCharType="separate"/>
      </w:r>
      <w:r>
        <w:rPr>
          <w:rStyle w:val="Hyperlink"/>
        </w:rPr>
        <w:t>EPG接口介绍</w:t>
      </w:r>
      <w:r>
        <w:rPr>
          <w:rStyle w:val="Hyperlink"/>
        </w:rPr>
        <w:tab/>
      </w:r>
      <w:r>
        <w:fldChar w:fldCharType="begin"/>
      </w:r>
      <w:r>
        <w:rPr>
          <w:rStyle w:val="Hyperlink"/>
        </w:rPr>
        <w:instrText xml:space="preserve"> PAGEREF _Toc256000008 \h </w:instrText>
      </w:r>
      <w:r>
        <w:fldChar w:fldCharType="separate"/>
      </w:r>
      <w:r>
        <w:rPr>
          <w:rStyle w:val="Hyperlink"/>
        </w:rPr>
        <w:t>9</w:t>
      </w:r>
      <w:r>
        <w:fldChar w:fldCharType="end"/>
      </w:r>
      <w:r>
        <w:fldChar w:fldCharType="end"/>
      </w:r>
    </w:p>
    <w:p>
      <w:pPr>
        <w:tabs>
          <w:tab w:val="left" w:pos="420"/>
        </w:tabs>
        <w:ind w:left="0" w:right="0" w:firstLine="0"/>
      </w:pPr>
      <w:r>
        <w:fldChar w:fldCharType="end"/>
      </w:r>
    </w:p>
    <w:p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  <w:bookmarkStart w:id="0" w:name="ac8jqxg4tz3z"/>
      <w:bookmarkStart w:id="1" w:name="_Toc256000000"/>
      <w:r>
        <w:t>概述</w:t>
      </w:r>
      <w:bookmarkEnd w:id="1"/>
      <w:bookmarkEnd w:id="0"/>
    </w:p>
    <w:p>
      <w:r>
        <w:t>本文档为酷控SDK接口文档, 具体的代码使用可参考随SDK一起提供的Demo</w:t>
      </w:r>
    </w:p>
    <w:p/>
    <w:p>
      <w:pPr>
        <w:pStyle w:val="Heading1"/>
      </w:pPr>
      <w:bookmarkStart w:id="2" w:name="51llas1bfc4i"/>
      <w:bookmarkStart w:id="3" w:name="_Toc256000001"/>
      <w:r>
        <w:t>红外部分</w:t>
      </w:r>
      <w:bookmarkEnd w:id="3"/>
      <w:bookmarkEnd w:id="2"/>
    </w:p>
    <w:p>
      <w:pPr>
        <w:pStyle w:val="Heading2"/>
      </w:pPr>
      <w:bookmarkStart w:id="4" w:name="dcua75ljj43n"/>
      <w:bookmarkStart w:id="5" w:name="_Toc256000002"/>
      <w:r>
        <w:t>数据结构</w:t>
      </w:r>
      <w:bookmarkEnd w:id="5"/>
      <w:bookmarkEnd w:id="4"/>
    </w:p>
    <w:p>
      <w:r>
        <w:rPr>
          <w:b/>
        </w:rPr>
        <w:t>设备品牌-Brand</w:t>
      </w:r>
    </w:p>
    <w:tbl>
      <w:tblPr>
        <w:tblW w:w="9202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4601"/>
        <w:gridCol w:w="4601"/>
      </w:tblGrid>
      <w:tr>
        <w:tblPrEx>
          <w:tblW w:w="9202" w:type="dxa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brandId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品牌Id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initial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品牌名称首字母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cname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品牌名称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ename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品牌英文名称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pinyin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品牌拼音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</w:p>
    <w:p>
      <w:r>
        <w:rPr>
          <w:b/>
        </w:rPr>
        <w:t>机顶盒运营商-Sp</w:t>
      </w:r>
    </w:p>
    <w:tbl>
      <w:tblPr>
        <w:tblW w:w="9202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4601"/>
        <w:gridCol w:w="4601"/>
      </w:tblGrid>
      <w:tr>
        <w:tblPrEx>
          <w:tblW w:w="9202" w:type="dxa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spId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运营商Id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type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运营商类型 0-有线运营商，1-IPTV运营商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spName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运营商名称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</w:p>
    <w:p>
      <w:r>
        <w:rPr>
          <w:b/>
        </w:rPr>
        <w:t>IPTV品牌-Stb</w:t>
      </w:r>
    </w:p>
    <w:tbl>
      <w:tblPr>
        <w:tblW w:w="9202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4601"/>
        <w:gridCol w:w="4601"/>
      </w:tblGrid>
      <w:tr>
        <w:tblPrEx>
          <w:tblW w:w="9202" w:type="dxa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bid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品牌Id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bname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品牌名称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remotes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品牌下的遥控器Id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</w:p>
    <w:p>
      <w:r>
        <w:rPr>
          <w:b/>
        </w:rPr>
        <w:t>单键测试按键-RcTestRemoteKeyV3</w:t>
      </w:r>
    </w:p>
    <w:tbl>
      <w:tblPr>
        <w:tblW w:w="9202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4601"/>
        <w:gridCol w:w="4601"/>
      </w:tblGrid>
      <w:tr>
        <w:tblPrEx>
          <w:tblW w:w="9202" w:type="dxa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remoteIds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测试结果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frequency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频率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functionId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按键Id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functionName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按键英文名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displayName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按键名称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pluseData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波形</w:t>
            </w:r>
          </w:p>
        </w:tc>
      </w:tr>
    </w:tbl>
    <w:p>
      <w:r>
        <w:rPr>
          <w:b/>
        </w:rPr>
        <w:t>红外码-IrData</w:t>
      </w:r>
    </w:p>
    <w:tbl>
      <w:tblPr>
        <w:tblW w:w="9202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4601"/>
        <w:gridCol w:w="4601"/>
      </w:tblGrid>
      <w:tr>
        <w:tblPrEx>
          <w:tblW w:w="9202" w:type="dxa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rid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红外码Id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fre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频率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type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红外码类型 0-组合码(空调)，1-波形码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keys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此套红外码的遥控器按键集合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exts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遥控器扩展数据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</w:p>
    <w:p>
      <w:r>
        <w:rPr>
          <w:b/>
        </w:rPr>
        <w:t>遥控器按键-IrKey</w:t>
      </w:r>
    </w:p>
    <w:tbl>
      <w:tblPr>
        <w:tblW w:w="9605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4802"/>
        <w:gridCol w:w="4803"/>
      </w:tblGrid>
      <w:tr>
        <w:tblPrEx>
          <w:tblW w:w="9605" w:type="dxa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fid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按键Id</w:t>
            </w:r>
          </w:p>
        </w:tc>
      </w:tr>
      <w:tr>
        <w:tblPrEx>
          <w:tblW w:w="9605" w:type="dxa"/>
          <w:tblLayout w:type="fixed"/>
          <w:tblCellMar>
            <w:left w:w="108" w:type="dxa"/>
            <w:right w:w="108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fkey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按键key</w:t>
            </w:r>
          </w:p>
        </w:tc>
      </w:tr>
      <w:tr>
        <w:tblPrEx>
          <w:tblW w:w="9605" w:type="dxa"/>
          <w:tblLayout w:type="fixed"/>
          <w:tblCellMar>
            <w:left w:w="108" w:type="dxa"/>
            <w:right w:w="108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fname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按键名称</w:t>
            </w:r>
          </w:p>
        </w:tc>
      </w:tr>
      <w:tr>
        <w:tblPrEx>
          <w:tblW w:w="9605" w:type="dxa"/>
          <w:tblLayout w:type="fixed"/>
          <w:tblCellMar>
            <w:left w:w="108" w:type="dxa"/>
            <w:right w:w="108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format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格式码</w:t>
            </w:r>
          </w:p>
        </w:tc>
      </w:tr>
      <w:tr>
        <w:tblPrEx>
          <w:tblW w:w="9605" w:type="dxa"/>
          <w:tblLayout w:type="fixed"/>
          <w:tblCellMar>
            <w:left w:w="108" w:type="dxa"/>
            <w:right w:w="108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scode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系统码</w:t>
            </w:r>
          </w:p>
        </w:tc>
      </w:tr>
      <w:tr>
        <w:tblPrEx>
          <w:tblW w:w="9605" w:type="dxa"/>
          <w:tblLayout w:type="fixed"/>
          <w:tblCellMar>
            <w:left w:w="108" w:type="dxa"/>
            <w:right w:w="108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dcode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键码</w:t>
            </w:r>
          </w:p>
        </w:tc>
      </w:tr>
      <w:tr>
        <w:tblPrEx>
          <w:tblW w:w="9605" w:type="dxa"/>
          <w:tblLayout w:type="fixed"/>
          <w:tblCellMar>
            <w:left w:w="108" w:type="dxa"/>
            <w:right w:w="108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pulse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波形</w:t>
            </w:r>
          </w:p>
        </w:tc>
      </w:tr>
      <w:tr>
        <w:tblPrEx>
          <w:tblW w:w="9605" w:type="dxa"/>
          <w:tblLayout w:type="fixed"/>
          <w:tblCellMar>
            <w:left w:w="108" w:type="dxa"/>
            <w:right w:w="108" w:type="dxa"/>
          </w:tblCellMar>
        </w:tblPrEx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exts</w:t>
            </w:r>
          </w:p>
        </w:tc>
        <w:tc>
          <w:tcPr>
            <w:tcW w:w="4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键码扩展数据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b/>
        </w:rPr>
        <w:t>遥控器id集合 RemoteList</w:t>
      </w:r>
    </w:p>
    <w:tbl>
      <w:tblPr>
        <w:tblW w:w="9345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4672"/>
        <w:gridCol w:w="4673"/>
      </w:tblGrid>
      <w:tr>
        <w:tblPrEx>
          <w:tblW w:w="9345" w:type="dxa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7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rids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List&lt;Integer&gt;, 遥控器id集合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</w:p>
    <w:p>
      <w:r>
        <w:rPr>
          <w:b/>
        </w:rPr>
        <w:t>设备类型定义-Device</w:t>
      </w:r>
    </w:p>
    <w:tbl>
      <w:tblPr>
        <w:tblW w:w="9202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4601"/>
        <w:gridCol w:w="4601"/>
      </w:tblGrid>
      <w:tr>
        <w:tblPrEx>
          <w:tblW w:w="9202" w:type="dxa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STB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1（机顶盒）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TV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2（电视）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BOX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3（网络盒子）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DVD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4（DVD）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AC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5（空调）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PROJECTOR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6（投影仪）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AV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7（功放）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FAN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8（风扇）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SLR_CAMERA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9（单反）</w:t>
            </w:r>
          </w:p>
        </w:tc>
      </w:tr>
      <w:tr>
        <w:tblPrEx>
          <w:tblW w:w="9202" w:type="dxa"/>
          <w:tblLayout w:type="fixed"/>
          <w:tblCellMar>
            <w:left w:w="108" w:type="dxa"/>
            <w:right w:w="108" w:type="dxa"/>
          </w:tblCellMar>
        </w:tblPrEx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LIGHT</w:t>
            </w:r>
          </w:p>
        </w:tc>
        <w:tc>
          <w:tcPr>
            <w:tcW w:w="45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10（灯泡）</w:t>
            </w:r>
          </w:p>
        </w:tc>
      </w:tr>
    </w:tbl>
    <w:p>
      <w:pPr>
        <w:pStyle w:val="Heading2"/>
      </w:pPr>
    </w:p>
    <w:p>
      <w:pPr>
        <w:pStyle w:val="Heading2"/>
      </w:pPr>
      <w:bookmarkStart w:id="6" w:name="zug2j2gf96e9"/>
      <w:bookmarkStart w:id="7" w:name="_Toc256000004"/>
      <w:r>
        <w:t>接口介绍</w:t>
      </w:r>
      <w:bookmarkEnd w:id="7"/>
      <w:bookmarkEnd w:id="6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酷控SDK红外部分的功能接口都定义在KookongSDK类中</w:t>
      </w:r>
    </w:p>
    <w:tbl>
      <w:tblPr>
        <w:tblW w:w="936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2340"/>
        <w:gridCol w:w="2340"/>
        <w:gridCol w:w="2340"/>
        <w:gridCol w:w="2340"/>
      </w:tblGrid>
      <w:tr>
        <w:tblPrEx>
          <w:tblW w:w="9360" w:type="dxa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方法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描述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参数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返回值</w:t>
            </w:r>
          </w:p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rPr>
          <w:trHeight w:val="42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init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此接口会初始化SDK的so、基本设置等，初始化需要酷控提供的APP_KEY（secret），初始化成功后才能进行其他操作。APP_KEY获取方式: 厂商提供签名的MD5指纹和应用的包名, 酷控根据此信息生成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Context context: App上下文, 建议传入</w:t>
            </w:r>
            <w:r>
              <w:rPr>
                <w:sz w:val="18"/>
              </w:rPr>
              <w:t>Application的Context</w:t>
            </w:r>
          </w:p>
          <w:p>
            <w:r>
              <w:rPr>
                <w:sz w:val="18"/>
              </w:rPr>
              <w:t>secret：酷控授权的key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boolean</w:t>
            </w:r>
          </w:p>
          <w:p>
            <w:r>
              <w:rPr>
                <w:sz w:val="18"/>
              </w:rPr>
              <w:t>true 初始化成功</w:t>
            </w:r>
          </w:p>
          <w:p>
            <w:r>
              <w:rPr>
                <w:sz w:val="18"/>
              </w:rPr>
              <w:t>false 初始化失败</w:t>
            </w:r>
          </w:p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rPr>
          <w:trHeight w:val="423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getBrandListFromNet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设备品牌列表</w:t>
            </w:r>
          </w:p>
          <w:p/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int deviceType：设备类型, 类型定义参考上文Device类</w:t>
            </w:r>
          </w:p>
          <w:p>
            <w:r>
              <w:rPr>
                <w:sz w:val="18"/>
              </w:rPr>
              <w:t>IRequestResult&lt;BrandList&gt;</w:t>
            </w:r>
          </w:p>
          <w:p>
            <w:r>
              <w:rPr>
                <w:sz w:val="18"/>
              </w:rPr>
              <w:t>requestResult：接口回调, 参考</w:t>
            </w:r>
            <w:r>
              <w:rPr>
                <w:b/>
                <w:sz w:val="18"/>
              </w:rPr>
              <w:t>注释1-1</w:t>
            </w:r>
          </w:p>
          <w:p/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异步返回BrandList</w:t>
            </w:r>
          </w:p>
          <w:p>
            <w:r>
              <w:drawing>
                <wp:inline distT="0" distB="0" distL="0" distR="0">
                  <wp:extent cx="1676400" cy="2085975"/>
                  <wp:docPr id="100001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`</w:t>
            </w:r>
          </w:p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rPr>
          <w:trHeight w:val="45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getAreaId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传入通过定位或手动选择的省市区获取该地区的areaId</w:t>
            </w:r>
          </w:p>
          <w:p/>
          <w:p/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String province：省份</w:t>
            </w:r>
          </w:p>
          <w:p>
            <w:r>
              <w:rPr>
                <w:sz w:val="18"/>
              </w:rPr>
              <w:t>String city：城市</w:t>
            </w:r>
          </w:p>
          <w:p>
            <w:r>
              <w:rPr>
                <w:sz w:val="18"/>
              </w:rPr>
              <w:t>String district：地区</w:t>
            </w:r>
          </w:p>
          <w:p>
            <w:r>
              <w:rPr>
                <w:sz w:val="18"/>
              </w:rPr>
              <w:t>IRequestResult&lt;Integer&gt;</w:t>
            </w:r>
          </w:p>
          <w:p>
            <w:r>
              <w:rPr>
                <w:sz w:val="18"/>
              </w:rPr>
              <w:t>requestResult：接口回调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异步返回Integer</w:t>
            </w:r>
          </w:p>
          <w:p>
            <w:r>
              <w:drawing>
                <wp:inline distT="0" distB="0" distL="0" distR="0">
                  <wp:extent cx="2047875" cy="2590800"/>
                  <wp:docPr id="100002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getOperaters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传入地区id获取该地区下的机顶盒运营商列表</w:t>
            </w:r>
          </w:p>
          <w:p/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areaid：地区id</w:t>
            </w:r>
          </w:p>
          <w:p>
            <w:r>
              <w:rPr>
                <w:sz w:val="18"/>
              </w:rPr>
              <w:t>IRequestResult&lt;SpList&gt; requestResult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异步返回</w:t>
            </w:r>
            <w:r>
              <w:rPr>
                <w:sz w:val="18"/>
              </w:rPr>
              <w:t>SpList</w:t>
            </w:r>
          </w:p>
          <w:p>
            <w:r>
              <w:drawing>
                <wp:inline distT="0" distB="0" distL="0" distR="0">
                  <wp:extent cx="2047875" cy="2590800"/>
                  <wp:docPr id="100003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getIPTV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传入iptv运营商的id获取该运营商下的品牌列表，如果运营商的 sp.type=1，就是IPTV运营商</w:t>
            </w:r>
          </w:p>
          <w:p/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spid：iptv运营商Id</w:t>
            </w:r>
          </w:p>
          <w:p>
            <w:r>
              <w:rPr>
                <w:sz w:val="18"/>
              </w:rPr>
              <w:t>IRequestResult&lt;StbList&gt; requestResult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异步返回StbList:</w:t>
            </w:r>
          </w:p>
          <w:p>
            <w:r>
              <w:drawing>
                <wp:inline distT="0" distB="0" distL="0" distR="0">
                  <wp:extent cx="1847850" cy="3209925"/>
                  <wp:docPr id="100004" name="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getAllRemoteIds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此接口用于获取设备全部的RemoteId</w:t>
            </w:r>
          </w:p>
          <w:p>
            <w:r>
              <w:rPr>
                <w:sz w:val="18"/>
              </w:rPr>
              <w:t>如果是有线运营商，只需要传spId、areaId、deviceTypeId，brandId传0；</w:t>
            </w:r>
          </w:p>
          <w:p>
            <w:r>
              <w:rPr>
                <w:sz w:val="18"/>
              </w:rPr>
              <w:t>如果是其他设备，只需要传deviceTypeId、brandid。</w:t>
            </w:r>
          </w:p>
          <w:p/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deviceTypeId：设备类型（Device.TV、Device.STB.....）</w:t>
            </w:r>
          </w:p>
          <w:p>
            <w:r>
              <w:rPr>
                <w:sz w:val="18"/>
              </w:rPr>
              <w:t>brandid：品牌Id</w:t>
            </w:r>
          </w:p>
          <w:p>
            <w:r>
              <w:rPr>
                <w:sz w:val="18"/>
              </w:rPr>
              <w:t>spId：运营商id</w:t>
            </w:r>
          </w:p>
          <w:p>
            <w:r>
              <w:rPr>
                <w:sz w:val="18"/>
              </w:rPr>
              <w:t>areaId：地区id</w:t>
            </w:r>
          </w:p>
          <w:p>
            <w:r>
              <w:rPr>
                <w:sz w:val="18"/>
              </w:rPr>
              <w:t>IRequestResult&lt;RemoteList&gt; requestResult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异步返回</w:t>
            </w:r>
            <w:r>
              <w:rPr>
                <w:sz w:val="18"/>
              </w:rPr>
              <w:t>RemoteList</w:t>
            </w:r>
          </w:p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getMatchKey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此接口是单键测试的入口函数，通过该函数，获取待测的一组测试按键，按键包含了波形和频率用于发送。</w:t>
            </w:r>
          </w:p>
          <w:p/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int deviceType：设备类型（Device.TV、Device.STB.....）</w:t>
            </w:r>
          </w:p>
          <w:p>
            <w:r>
              <w:rPr>
                <w:sz w:val="18"/>
              </w:rPr>
              <w:t>String allRemoteId：设备全部的remoteId</w:t>
            </w:r>
          </w:p>
          <w:p>
            <w:r>
              <w:rPr>
                <w:sz w:val="18"/>
              </w:rPr>
              <w:t>testSwitch ：是否测试电源键（如果电器是打开的，可跳过测试电源键）</w:t>
            </w:r>
          </w:p>
          <w:p>
            <w:r>
              <w:rPr>
                <w:sz w:val="18"/>
              </w:rPr>
              <w:t>ISingleMatchResult response 参考</w:t>
            </w:r>
            <w:r>
              <w:rPr>
                <w:b/>
                <w:sz w:val="18"/>
              </w:rPr>
              <w:t>注释1-2</w:t>
            </w:r>
          </w:p>
          <w:p/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/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keyIsWorking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如果一组中的某个按键响应了电器，调用此接口，sdk会根据按键数据返回处理结果，结果由response回调</w:t>
            </w:r>
          </w:p>
          <w:p/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RcTestRemoteKeyV3</w:t>
            </w:r>
          </w:p>
          <w:p>
            <w:r>
              <w:rPr>
                <w:sz w:val="18"/>
              </w:rPr>
              <w:t>remoteKey：响应的按键数据</w:t>
            </w:r>
          </w:p>
          <w:p>
            <w:r>
              <w:rPr>
                <w:sz w:val="18"/>
              </w:rPr>
              <w:t xml:space="preserve"> ISingleMatchResult response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/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groupKeyNotWork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接口返回的一组待测按键如果都不响应，调用此接口反馈给sdk，sdk会把处理接口通过response返回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List&lt;RcTestRemoteKeyV3&gt;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groupKeyList：不响应的一组按键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 xml:space="preserve"> ISingleMatchResult response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/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sz w:val="18"/>
              </w:rPr>
              <w:t>getIRDataById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匹配成功后，下载遥控器的红外码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String remoteids：下载的红外码Id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  <w:r>
              <w:rPr>
                <w:sz w:val="18"/>
              </w:rPr>
              <w:t>IRequestResult&lt;IrDataList&gt; requestResult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8" w:lineRule="auto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/>
        </w:tc>
      </w:tr>
    </w:tbl>
    <w:p/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b/>
          <w:sz w:val="18"/>
        </w:rPr>
        <w:t>注释1-1</w:t>
      </w:r>
    </w:p>
    <w:p>
      <w:r>
        <w:rPr>
          <w:b/>
          <w:sz w:val="18"/>
        </w:rPr>
        <w:t>IRequestResult接口返回结果回调：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  <w:r>
        <w:rPr>
          <w:sz w:val="18"/>
        </w:rPr>
        <w:t>public interface IRequestResult&lt;T&gt;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  <w:r>
        <w:rPr>
          <w:sz w:val="18"/>
        </w:rPr>
        <w:t>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  <w:r>
        <w:rPr>
          <w:sz w:val="18"/>
        </w:rPr>
        <w:t xml:space="preserve">    //接口调用成功回调，数据封装在t中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  <w:r>
        <w:rPr>
          <w:sz w:val="18"/>
        </w:rPr>
        <w:t xml:space="preserve">    public void onSuccess(String msg, T result);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  <w:r>
        <w:rPr>
          <w:sz w:val="18"/>
        </w:rPr>
        <w:t xml:space="preserve">     //接口调用失败回调，status：错误代码，msg：错误信息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  <w:r>
        <w:rPr>
          <w:sz w:val="18"/>
        </w:rPr>
        <w:t xml:space="preserve">    public void onFail(Integer errorCode,String msg);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  <w:r>
        <w:rPr>
          <w:sz w:val="18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  <w:r>
        <w:rPr>
          <w:b/>
          <w:sz w:val="18"/>
        </w:rPr>
        <w:t>注释1-2</w:t>
      </w:r>
    </w:p>
    <w:p>
      <w:r>
        <w:rPr>
          <w:b/>
          <w:sz w:val="18"/>
        </w:rPr>
        <w:t>ISingleMatchResult单键对码结果回调：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  <w:r>
        <w:rPr>
          <w:sz w:val="18"/>
        </w:rPr>
        <w:t>public interface ISingleMatchResult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  <w:r>
        <w:rPr>
          <w:sz w:val="18"/>
        </w:rPr>
        <w:t>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  <w:r>
        <w:rPr>
          <w:sz w:val="18"/>
        </w:rPr>
        <w:t xml:space="preserve">   //匹配流程结束，匹配到对应的遥控器，返回遥控器的Id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  <w:r>
        <w:rPr>
          <w:sz w:val="18"/>
        </w:rPr>
        <w:t xml:space="preserve">    public void onMatchedIR(String remoteId);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  <w:r>
        <w:rPr>
          <w:sz w:val="18"/>
        </w:rPr>
        <w:t xml:space="preserve">   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  <w:r>
        <w:rPr>
          <w:sz w:val="18"/>
        </w:rPr>
        <w:t xml:space="preserve">   //匹配流程继续，返回一组待测的按键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  <w:r>
        <w:rPr>
          <w:sz w:val="18"/>
        </w:rPr>
        <w:t xml:space="preserve">    public void onNextGroupKey(List&lt;RcTestRemoteKeyV3&gt; groupKeyList);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  <w:r>
        <w:rPr>
          <w:sz w:val="18"/>
        </w:rPr>
        <w:t xml:space="preserve">   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  <w:r>
        <w:rPr>
          <w:sz w:val="18"/>
        </w:rPr>
        <w:t xml:space="preserve">   //匹配流程结束，没有匹配到对应的遥控器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  <w:r>
        <w:rPr>
          <w:sz w:val="18"/>
        </w:rPr>
        <w:t xml:space="preserve">    public void onNotMatchIR();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  <w:r>
        <w:rPr>
          <w:sz w:val="18"/>
        </w:rPr>
        <w:t xml:space="preserve">   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  <w:r>
        <w:rPr>
          <w:sz w:val="18"/>
        </w:rPr>
        <w:t xml:space="preserve">  //匹配过程出错，流程直接结束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  <w:r>
        <w:rPr>
          <w:sz w:val="18"/>
        </w:rPr>
        <w:t xml:space="preserve">    public void onError();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88" w:lineRule="auto"/>
      </w:pPr>
      <w:r>
        <w:rPr>
          <w:sz w:val="18"/>
        </w:rPr>
        <w:t>}</w:t>
      </w:r>
    </w:p>
    <w:p>
      <w:pPr>
        <w:pStyle w:val="Heading1"/>
      </w:pPr>
    </w:p>
    <w:p/>
    <w:p/>
    <w:p/>
    <w:p>
      <w:pPr>
        <w:pStyle w:val="Heading1"/>
      </w:pPr>
      <w:bookmarkStart w:id="8" w:name="xxq9ux554igg"/>
      <w:bookmarkStart w:id="9" w:name="_Toc256000006"/>
      <w:r>
        <w:t>EPG部分</w:t>
      </w:r>
      <w:bookmarkEnd w:id="9"/>
      <w:bookmarkEnd w:id="8"/>
    </w:p>
    <w:p>
      <w:pPr>
        <w:pStyle w:val="Heading2"/>
      </w:pPr>
      <w:bookmarkStart w:id="10" w:name="reqlcgp6ntpg"/>
      <w:bookmarkStart w:id="11" w:name="_Toc256000007"/>
      <w:r>
        <w:t>数据结构</w:t>
      </w:r>
      <w:bookmarkEnd w:id="11"/>
      <w:bookmarkEnd w:id="10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Channel 频道数据</w:t>
      </w:r>
    </w:p>
    <w:tbl>
      <w:tblPr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8" w:type="dxa"/>
          <w:right w:w="108" w:type="dxa"/>
        </w:tblCellMar>
      </w:tblPr>
      <w:tblGrid>
        <w:gridCol w:w="3120"/>
        <w:gridCol w:w="3120"/>
        <w:gridCol w:w="3120"/>
      </w:tblGrid>
      <w:tr>
        <w:tblPrEx>
          <w:tblW w:w="9360" w:type="dxa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字段</w:t>
            </w:r>
          </w:p>
        </w:tc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类型</w:t>
            </w:r>
          </w:p>
        </w:tc>
        <w:tc>
          <w:tcPr>
            <w:tcW w:w="31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介绍</w:t>
            </w:r>
          </w:p>
        </w:tc>
      </w:tr>
      <w:tr>
        <w:tblPrEx>
          <w:tblW w:w="9360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31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cid</w:t>
            </w:r>
          </w:p>
        </w:tc>
        <w:tc>
          <w:tcPr>
            <w:tcW w:w="312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int</w:t>
            </w:r>
          </w:p>
        </w:tc>
        <w:tc>
          <w:tcPr>
            <w:tcW w:w="312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频道id</w:t>
            </w:r>
          </w:p>
        </w:tc>
      </w:tr>
      <w:tr>
        <w:tblPrEx>
          <w:tblW w:w="9360" w:type="dxa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31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name</w:t>
            </w:r>
          </w:p>
        </w:tc>
        <w:tc>
          <w:tcPr>
            <w:tcW w:w="312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String</w:t>
            </w:r>
          </w:p>
        </w:tc>
        <w:tc>
          <w:tcPr>
            <w:tcW w:w="312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频道名</w:t>
            </w:r>
          </w:p>
        </w:tc>
      </w:tr>
      <w:tr>
        <w:tblPrEx>
          <w:tblW w:w="9360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31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logo</w:t>
            </w:r>
          </w:p>
        </w:tc>
        <w:tc>
          <w:tcPr>
            <w:tcW w:w="312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String</w:t>
            </w:r>
          </w:p>
        </w:tc>
        <w:tc>
          <w:tcPr>
            <w:tcW w:w="312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频道图标url地址</w:t>
            </w:r>
          </w:p>
        </w:tc>
      </w:tr>
      <w:tr>
        <w:tblPrEx>
          <w:tblW w:w="9360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31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num</w:t>
            </w:r>
          </w:p>
        </w:tc>
        <w:tc>
          <w:tcPr>
            <w:tcW w:w="312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int</w:t>
            </w:r>
          </w:p>
        </w:tc>
        <w:tc>
          <w:tcPr>
            <w:tcW w:w="312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频道号(台号)</w:t>
            </w:r>
          </w:p>
        </w:tc>
      </w:tr>
      <w:tr>
        <w:tblPrEx>
          <w:tblW w:w="9360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31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hd</w:t>
            </w:r>
          </w:p>
        </w:tc>
        <w:tc>
          <w:tcPr>
            <w:tcW w:w="312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int</w:t>
            </w:r>
          </w:p>
        </w:tc>
        <w:tc>
          <w:tcPr>
            <w:tcW w:w="312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是否高清频道, 0:标清 1:高清</w:t>
            </w:r>
          </w:p>
        </w:tc>
      </w:tr>
      <w:tr>
        <w:tblPrEx>
          <w:tblW w:w="9360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31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category</w:t>
            </w:r>
          </w:p>
        </w:tc>
        <w:tc>
          <w:tcPr>
            <w:tcW w:w="312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int</w:t>
            </w:r>
          </w:p>
        </w:tc>
        <w:tc>
          <w:tcPr>
            <w:tcW w:w="312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 xml:space="preserve">频道的分类，如卫视，央视，数字等, 其值参考注释1 </w:t>
            </w:r>
          </w:p>
        </w:tc>
      </w:tr>
      <w:tr>
        <w:tblPrEx>
          <w:tblW w:w="9360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31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fee</w:t>
            </w:r>
          </w:p>
        </w:tc>
        <w:tc>
          <w:tcPr>
            <w:tcW w:w="312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int</w:t>
            </w:r>
          </w:p>
        </w:tc>
        <w:tc>
          <w:tcPr>
            <w:tcW w:w="312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 xml:space="preserve">是否付费频道 0 非付费,1付费 </w:t>
            </w:r>
          </w:p>
        </w:tc>
      </w:tr>
      <w:tr>
        <w:tblPrEx>
          <w:tblW w:w="9360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31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ctryId</w:t>
            </w:r>
          </w:p>
        </w:tc>
        <w:tc>
          <w:tcPr>
            <w:tcW w:w="312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String</w:t>
            </w:r>
          </w:p>
        </w:tc>
        <w:tc>
          <w:tcPr>
            <w:tcW w:w="312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频道国家id, 注: 中国为空串</w:t>
            </w:r>
          </w:p>
        </w:tc>
      </w:tr>
      <w:tr>
        <w:tblPrEx>
          <w:tblW w:w="9360" w:type="dxa"/>
          <w:tblInd w:w="0" w:type="dxa"/>
          <w:tblLayout w:type="fixed"/>
          <w:tblCellMar>
            <w:left w:w="108" w:type="dxa"/>
            <w:right w:w="108" w:type="dxa"/>
          </w:tblCellMar>
        </w:tblPrEx>
        <w:trPr>
          <w:trHeight w:val="360"/>
        </w:trPr>
        <w:tc>
          <w:tcPr>
            <w:tcW w:w="31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type</w:t>
            </w:r>
          </w:p>
        </w:tc>
        <w:tc>
          <w:tcPr>
            <w:tcW w:w="312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int</w:t>
            </w:r>
          </w:p>
        </w:tc>
        <w:tc>
          <w:tcPr>
            <w:tcW w:w="312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0 直播 ， 1轮播</w:t>
            </w:r>
          </w:p>
        </w:tc>
      </w:tr>
      <w:tr>
        <w:tblPrEx>
          <w:tblW w:w="9360" w:type="dxa"/>
          <w:tblInd w:w="0" w:type="dxa"/>
          <w:tblLayout w:type="fixed"/>
          <w:tblCellMar>
            <w:left w:w="108" w:type="dxa"/>
            <w:right w:w="108" w:type="dxa"/>
          </w:tblCellMar>
        </w:tblPrEx>
        <w:tc>
          <w:tcPr>
            <w:tcW w:w="31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ext</w:t>
            </w:r>
          </w:p>
        </w:tc>
        <w:tc>
          <w:tcPr>
            <w:tcW w:w="312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String</w:t>
            </w:r>
          </w:p>
        </w:tc>
        <w:tc>
          <w:tcPr>
            <w:tcW w:w="3120" w:type="dxa"/>
            <w:tcBorders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85" w:type="dxa"/>
              <w:bottom w:w="15" w:type="dxa"/>
              <w:right w:w="8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扩展，比如轮播的url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115"/>
        </w:tabs>
      </w:pPr>
      <w:r>
        <w:tab/>
      </w:r>
    </w:p>
    <w:p>
      <w:r>
        <w:t>ManualMatchLineupData 匹配频道表使用到的数据结构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tbl>
      <w:tblPr>
        <w:tblW w:w="936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120"/>
        <w:gridCol w:w="3120"/>
        <w:gridCol w:w="3120"/>
      </w:tblGrid>
      <w:tr>
        <w:tblPrEx>
          <w:tblW w:w="9360" w:type="dxa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字段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类型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介绍</w:t>
            </w:r>
          </w:p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rPr>
          <w:trHeight w:val="34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resultcode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int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 xml:space="preserve">0: 成功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 xml:space="preserve">1: 继续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2失败</w:t>
            </w:r>
          </w:p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rPr>
          <w:trHeight w:val="34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result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String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附加返回信息, (如 "参数错误"等)</w:t>
            </w:r>
          </w:p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channels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List&lt;Channel&gt;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如果resultCode</w:t>
            </w:r>
            <w:r>
              <w:rPr>
                <w:sz w:val="18"/>
              </w:rPr>
              <w:t xml:space="preserve"> = 1匹配过程中待测试的频道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如果resultCode = 0 表示匹配到的频道表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b/>
          <w:sz w:val="18"/>
        </w:rPr>
        <w:t>注释2-1: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频道分类，定义在ChTypeConst中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 xml:space="preserve">public static final short CCTV_TYPE = 1;//央视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 xml:space="preserve">public static final short SATELLITE_TYPE = 2;//卫视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public static final short LOCAL_TYPE = 3;//本地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public static final short DIGITAL_TYPE = 4; //数字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 xml:space="preserve">public static final short HONGKONG_TYPE = 5;//香港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public static final short AUMEN_TYPE = 6; //澳门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public static final short TAIWAN_TYPE = 7; //台湾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public static final short FOREIGN_TYPE = 8; //外国</w:t>
      </w:r>
    </w:p>
    <w:p>
      <w:pPr>
        <w:spacing w:before="0" w:after="0"/>
        <w:ind w:left="0" w:right="0" w:firstLine="0"/>
      </w:pPr>
      <w:r>
        <w:rPr>
          <w:sz w:val="18"/>
        </w:rPr>
        <w:t>ManualMatchLineupData</w:t>
      </w:r>
    </w:p>
    <w:p>
      <w:pPr>
        <w:spacing w:before="0" w:after="0"/>
        <w:ind w:left="0" w:right="0" w:firstLine="0"/>
      </w:pPr>
    </w:p>
    <w:p>
      <w:pPr>
        <w:pStyle w:val="Heading2"/>
      </w:pPr>
      <w:bookmarkStart w:id="12" w:name="d3jb7sclt0t3"/>
      <w:bookmarkStart w:id="13" w:name="_Toc256000008"/>
      <w:r>
        <w:t>EPG接口介绍</w:t>
      </w:r>
      <w:bookmarkEnd w:id="13"/>
      <w:bookmarkEnd w:id="12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rFonts w:ascii="arial" w:eastAsia="arial" w:hAnsi="arial" w:cs="arial"/>
          <w:b w:val="0"/>
          <w:i w:val="0"/>
          <w:color w:val="000000"/>
          <w:sz w:val="22"/>
        </w:rPr>
        <w:t>酷控EPG SDK接口统一通过</w:t>
      </w:r>
      <w:r>
        <w:t>KookongSDK类提供</w:t>
      </w:r>
    </w:p>
    <w:tbl>
      <w:tblPr>
        <w:tblW w:w="936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2340"/>
        <w:gridCol w:w="2340"/>
        <w:gridCol w:w="2340"/>
        <w:gridCol w:w="2340"/>
      </w:tblGrid>
      <w:tr>
        <w:tblPrEx>
          <w:tblW w:w="9360" w:type="dxa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ascii="arial" w:eastAsia="arial" w:hAnsi="arial" w:cs="arial"/>
                <w:b w:val="0"/>
                <w:i w:val="0"/>
                <w:color w:val="000000"/>
                <w:sz w:val="18"/>
              </w:rPr>
              <w:t>函数名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介绍</w:t>
            </w:r>
          </w:p>
          <w:p/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ascii="arial" w:eastAsia="arial" w:hAnsi="arial" w:cs="arial"/>
                <w:b w:val="0"/>
                <w:i w:val="0"/>
                <w:color w:val="000000"/>
                <w:sz w:val="18"/>
              </w:rPr>
              <w:t>参数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rFonts w:ascii="arial" w:eastAsia="arial" w:hAnsi="arial" w:cs="arial"/>
                <w:b w:val="0"/>
                <w:i w:val="0"/>
                <w:color w:val="000000"/>
                <w:sz w:val="18"/>
              </w:rPr>
              <w:t>返回</w:t>
            </w:r>
          </w:p>
        </w:tc>
      </w:tr>
      <w:tr>
        <w:tblPrEx>
          <w:tblW w:w="9360" w:type="dxa"/>
          <w:tblLayout w:type="fixed"/>
          <w:tblCellMar>
            <w:left w:w="108" w:type="dxa"/>
            <w:right w:w="108" w:type="dxa"/>
          </w:tblCellMar>
        </w:tblPrEx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b w:val="0"/>
                <w:sz w:val="18"/>
              </w:rPr>
              <w:t>manualMatchLineup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匹配频道表接口, 具体匹配流程参考</w:t>
            </w:r>
            <w:r>
              <w:rPr>
                <w:b/>
                <w:sz w:val="18"/>
              </w:rPr>
              <w:t>注释2</w:t>
            </w:r>
          </w:p>
          <w:p/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rPr>
                <w:b w:val="0"/>
                <w:sz w:val="18"/>
              </w:rPr>
              <w:t>int areaid： 区域id, 获取方式参考红外SDK</w:t>
            </w:r>
          </w:p>
          <w:p>
            <w:r>
              <w:rPr>
                <w:b w:val="0"/>
                <w:sz w:val="18"/>
              </w:rPr>
              <w:t>int spid：运营商id ,获取方式参考红外SDK</w:t>
            </w:r>
          </w:p>
          <w:p>
            <w:r>
              <w:rPr>
                <w:b w:val="0"/>
                <w:sz w:val="18"/>
              </w:rPr>
              <w:t>String mr：匹配结果首次传null, 其余传用户选择的频道信息, 多次匹配的频道以逗号隔开, 格式:</w:t>
            </w:r>
          </w:p>
          <w:p>
            <w:r>
              <w:rPr>
                <w:b w:val="0"/>
                <w:sz w:val="18"/>
              </w:rPr>
              <w:t>频道num_频道cid,</w:t>
            </w:r>
            <w:r>
              <w:rPr>
                <w:sz w:val="18"/>
              </w:rPr>
              <w:t>道num_频道cid...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z w:val="18"/>
              </w:rPr>
              <w:t>IRequestResult&lt;ManualMatchLineupData&gt; 参考</w:t>
            </w:r>
            <w:r>
              <w:rPr>
                <w:b/>
                <w:sz w:val="18"/>
              </w:rPr>
              <w:t>注释1-1</w:t>
            </w:r>
          </w:p>
          <w:p/>
          <w:p/>
          <w:p/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/>
          <w:p>
            <w:r>
              <w:rPr>
                <w:rFonts w:ascii="arial" w:eastAsia="arial" w:hAnsi="arial" w:cs="arial"/>
                <w:b w:val="0"/>
                <w:i w:val="0"/>
                <w:color w:val="000000"/>
                <w:sz w:val="18"/>
              </w:rPr>
              <w:t>ManualMatchData</w:t>
            </w:r>
          </w:p>
          <w:p>
            <w:r>
              <w:rPr>
                <w:rFonts w:ascii="arial" w:eastAsia="arial" w:hAnsi="arial" w:cs="arial"/>
                <w:b w:val="0"/>
                <w:i w:val="0"/>
                <w:color w:val="000000"/>
                <w:sz w:val="18"/>
              </w:rPr>
              <w:t>{</w:t>
            </w:r>
          </w:p>
          <w:p>
            <w:r>
              <w:rPr>
                <w:rFonts w:ascii="arial" w:eastAsia="arial" w:hAnsi="arial" w:cs="arial"/>
                <w:b w:val="0"/>
                <w:i w:val="0"/>
                <w:color w:val="000000"/>
                <w:sz w:val="18"/>
              </w:rPr>
              <w:t>String result: 附加返回信息</w:t>
            </w:r>
          </w:p>
          <w:p>
            <w:r>
              <w:rPr>
                <w:rFonts w:ascii="arial" w:eastAsia="arial" w:hAnsi="arial" w:cs="arial"/>
                <w:b w:val="0"/>
                <w:i w:val="0"/>
                <w:color w:val="000000"/>
                <w:sz w:val="18"/>
              </w:rPr>
              <w:t xml:space="preserve">int </w:t>
            </w:r>
            <w:r>
              <w:rPr>
                <w:sz w:val="18"/>
              </w:rPr>
              <w:t>resultCode</w:t>
            </w:r>
            <w:r>
              <w:rPr>
                <w:rFonts w:ascii="arial" w:eastAsia="arial" w:hAnsi="arial" w:cs="arial"/>
                <w:b w:val="0"/>
                <w:i w:val="0"/>
                <w:color w:val="000000"/>
                <w:sz w:val="18"/>
              </w:rPr>
              <w:t xml:space="preserve">: </w:t>
            </w:r>
          </w:p>
          <w:p>
            <w:r>
              <w:rPr>
                <w:rFonts w:ascii="arial" w:eastAsia="arial" w:hAnsi="arial" w:cs="arial"/>
                <w:b w:val="0"/>
                <w:i w:val="0"/>
                <w:color w:val="000000"/>
                <w:sz w:val="18"/>
              </w:rPr>
              <w:t xml:space="preserve">0: 成功 </w:t>
            </w:r>
          </w:p>
          <w:p>
            <w:r>
              <w:rPr>
                <w:rFonts w:ascii="arial" w:eastAsia="arial" w:hAnsi="arial" w:cs="arial"/>
                <w:b w:val="0"/>
                <w:i w:val="0"/>
                <w:color w:val="000000"/>
                <w:sz w:val="18"/>
              </w:rPr>
              <w:t xml:space="preserve">1: 继续 </w:t>
            </w:r>
          </w:p>
          <w:p>
            <w:r>
              <w:rPr>
                <w:rFonts w:ascii="arial" w:eastAsia="arial" w:hAnsi="arial" w:cs="arial"/>
                <w:b w:val="0"/>
                <w:i w:val="0"/>
                <w:color w:val="000000"/>
                <w:sz w:val="18"/>
              </w:rPr>
              <w:t>2失败</w:t>
            </w:r>
          </w:p>
          <w:p>
            <w:r>
              <w:rPr>
                <w:rFonts w:ascii="arial" w:eastAsia="arial" w:hAnsi="arial" w:cs="arial"/>
                <w:b w:val="0"/>
                <w:i w:val="0"/>
                <w:color w:val="000000"/>
                <w:sz w:val="18"/>
              </w:rPr>
              <w:t xml:space="preserve">List&lt;Channel&gt; </w:t>
            </w:r>
            <w:r>
              <w:rPr>
                <w:sz w:val="18"/>
              </w:rPr>
              <w:t>channels</w:t>
            </w:r>
            <w:r>
              <w:rPr>
                <w:rFonts w:ascii="arial" w:eastAsia="arial" w:hAnsi="arial" w:cs="arial"/>
                <w:b w:val="0"/>
                <w:i w:val="0"/>
                <w:color w:val="000000"/>
                <w:sz w:val="18"/>
              </w:rPr>
              <w:t>匹配过程中待测试的频道</w:t>
            </w:r>
          </w:p>
          <w:p>
            <w:r>
              <w:rPr>
                <w:rFonts w:ascii="arial" w:eastAsia="arial" w:hAnsi="arial" w:cs="arial"/>
                <w:b w:val="0"/>
                <w:i w:val="0"/>
                <w:color w:val="000000"/>
                <w:sz w:val="18"/>
              </w:rPr>
              <w:t>}</w:t>
            </w:r>
          </w:p>
        </w:tc>
      </w:tr>
    </w:tbl>
    <w:p>
      <w:pPr>
        <w:ind w:left="0" w:right="0" w:firstLine="0"/>
      </w:pPr>
    </w:p>
    <w:p>
      <w:pPr>
        <w:ind w:left="0" w:right="0" w:firstLine="0"/>
      </w:pPr>
      <w:r>
        <w:rPr>
          <w:rFonts w:ascii="arial" w:eastAsia="arial" w:hAnsi="arial" w:cs="arial"/>
          <w:b/>
          <w:sz w:val="18"/>
        </w:rPr>
        <w:t>注释2-2</w:t>
      </w:r>
    </w:p>
    <w:p>
      <w:pPr>
        <w:ind w:left="0" w:right="0" w:firstLine="0"/>
      </w:pPr>
      <w:r>
        <w:rPr>
          <w:rFonts w:ascii="arial" w:eastAsia="arial" w:hAnsi="arial" w:cs="arial"/>
          <w:b w:val="0"/>
          <w:sz w:val="18"/>
        </w:rPr>
        <w:t>在同一个城市, 同一个区域下, 可能存在多分lineup频道表, 酷控云端会进行对频道表进行差异化对比, 将差异的频道提取出来让用户测试, 最终确定用户所使用的频道表.</w:t>
      </w:r>
    </w:p>
    <w:p>
      <w:pPr>
        <w:ind w:left="0" w:right="0" w:firstLine="0"/>
      </w:pPr>
      <w:r>
        <w:rPr>
          <w:rFonts w:ascii="arial" w:eastAsia="arial" w:hAnsi="arial" w:cs="arial"/>
          <w:b w:val="0"/>
          <w:sz w:val="18"/>
        </w:rPr>
        <w:t>例子:</w:t>
      </w:r>
    </w:p>
    <w:p>
      <w:pPr>
        <w:ind w:left="0" w:right="0" w:firstLine="0"/>
      </w:pPr>
      <w:r>
        <w:rPr>
          <w:rFonts w:ascii="arial" w:eastAsia="arial" w:hAnsi="arial" w:cs="arial"/>
          <w:b/>
          <w:sz w:val="18"/>
        </w:rPr>
        <w:t>Step 1:</w:t>
      </w:r>
    </w:p>
    <w:p>
      <w:pPr>
        <w:ind w:left="0" w:right="0" w:firstLine="0"/>
      </w:pPr>
      <w:r>
        <w:rPr>
          <w:rFonts w:ascii="arial" w:eastAsia="arial" w:hAnsi="arial" w:cs="arial"/>
          <w:b w:val="0"/>
          <w:sz w:val="18"/>
        </w:rPr>
        <w:t>参数</w:t>
      </w:r>
    </w:p>
    <w:p>
      <w:pPr>
        <w:ind w:left="0" w:right="0" w:firstLine="0"/>
      </w:pPr>
      <w:r>
        <w:rPr>
          <w:rFonts w:ascii="arial" w:eastAsia="arial" w:hAnsi="arial" w:cs="arial"/>
          <w:b w:val="0"/>
          <w:sz w:val="18"/>
        </w:rPr>
        <w:t>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areaid = 37330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spid = 50</w:t>
      </w:r>
    </w:p>
    <w:p>
      <w:pPr>
        <w:ind w:left="0" w:right="0" w:firstLine="0"/>
      </w:pPr>
      <w:r>
        <w:rPr>
          <w:sz w:val="18"/>
        </w:rPr>
        <w:t>mr = null;</w:t>
      </w:r>
    </w:p>
    <w:p>
      <w:pPr>
        <w:ind w:left="0" w:right="0" w:firstLine="0"/>
      </w:pPr>
      <w:r>
        <w:rPr>
          <w:rFonts w:ascii="arial" w:eastAsia="arial" w:hAnsi="arial" w:cs="arial"/>
          <w:b w:val="0"/>
          <w:sz w:val="18"/>
        </w:rPr>
        <w:t>}</w:t>
      </w:r>
    </w:p>
    <w:p>
      <w:pPr>
        <w:ind w:left="0" w:right="0" w:firstLine="0"/>
      </w:pPr>
      <w:r>
        <w:rPr>
          <w:rFonts w:ascii="arial" w:eastAsia="arial" w:hAnsi="arial" w:cs="arial"/>
          <w:b w:val="0"/>
          <w:sz w:val="18"/>
        </w:rPr>
        <w:t>返回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ManualMatchData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resultCode</w:t>
      </w:r>
      <w:r>
        <w:rPr>
          <w:sz w:val="18"/>
        </w:rPr>
        <w:t xml:space="preserve"> = 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channels =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 xml:space="preserve">name=北京卫视, cid= 25,num= 25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name =天津卫视, cid = 27,num= 25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name = 湖南卫视, cid = 29,num= 25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}</w:t>
      </w:r>
    </w:p>
    <w:p>
      <w:pPr>
        <w:ind w:left="0" w:right="0" w:firstLine="0"/>
      </w:pPr>
      <w:r>
        <w:rPr>
          <w:sz w:val="18"/>
        </w:rPr>
        <w:t>}</w:t>
      </w:r>
    </w:p>
    <w:p>
      <w:pPr>
        <w:ind w:left="0" w:right="0" w:firstLine="0"/>
      </w:pPr>
    </w:p>
    <w:p>
      <w:pPr>
        <w:ind w:left="0" w:right="0" w:firstLine="0"/>
      </w:pPr>
      <w:r>
        <w:rPr>
          <w:rFonts w:ascii="arial" w:eastAsia="arial" w:hAnsi="arial" w:cs="arial"/>
          <w:b w:val="0"/>
          <w:sz w:val="18"/>
        </w:rPr>
        <w:t xml:space="preserve">此时App需要发送25对应的红外码, </w:t>
      </w:r>
    </w:p>
    <w:p>
      <w:pPr>
        <w:ind w:left="0" w:right="0" w:firstLine="0"/>
      </w:pPr>
      <w:r>
        <w:rPr>
          <w:rFonts w:ascii="arial" w:eastAsia="arial" w:hAnsi="arial" w:cs="arial"/>
          <w:b w:val="0"/>
          <w:sz w:val="18"/>
        </w:rPr>
        <w:t>UI需要展示北京卫视, 天津卫视,湖南卫视三个频道</w:t>
      </w:r>
    </w:p>
    <w:p>
      <w:pPr>
        <w:ind w:left="0" w:right="0" w:firstLine="0"/>
      </w:pPr>
    </w:p>
    <w:p>
      <w:pPr>
        <w:ind w:left="0" w:right="0" w:firstLine="0"/>
      </w:pPr>
      <w:r>
        <w:rPr>
          <w:rFonts w:ascii="arial" w:eastAsia="arial" w:hAnsi="arial" w:cs="arial"/>
          <w:b/>
          <w:sz w:val="18"/>
        </w:rPr>
        <w:t>Step 2:</w:t>
      </w:r>
    </w:p>
    <w:p>
      <w:pPr>
        <w:ind w:left="0" w:right="0" w:firstLine="0"/>
      </w:pPr>
      <w:r>
        <w:rPr>
          <w:rFonts w:ascii="arial" w:eastAsia="arial" w:hAnsi="arial" w:cs="arial"/>
          <w:b w:val="0"/>
          <w:sz w:val="18"/>
        </w:rPr>
        <w:t>假设在第一步用户选择了 "</w:t>
      </w:r>
      <w:r>
        <w:rPr>
          <w:b w:val="0"/>
          <w:sz w:val="18"/>
        </w:rPr>
        <w:t>name =天津卫视(</w:t>
      </w:r>
      <w:r>
        <w:rPr>
          <w:sz w:val="18"/>
        </w:rPr>
        <w:t>cid = 27</w:t>
      </w:r>
      <w:r>
        <w:rPr>
          <w:b w:val="0"/>
          <w:sz w:val="18"/>
        </w:rPr>
        <w:t xml:space="preserve">), </w:t>
      </w:r>
      <w:r>
        <w:rPr>
          <w:rFonts w:ascii="arial" w:eastAsia="arial" w:hAnsi="arial" w:cs="arial"/>
          <w:b w:val="0"/>
          <w:sz w:val="18"/>
        </w:rPr>
        <w:t>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参数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areaid = 37330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spid = 50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mr = 25_27;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返回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ManualMatchData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resultCode</w:t>
      </w:r>
      <w:r>
        <w:rPr>
          <w:sz w:val="18"/>
        </w:rPr>
        <w:t xml:space="preserve"> = 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channels =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name=山东卫视, cid= 35, num= 32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name =西藏卫视, cid = 37, num= 32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}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}</w:t>
      </w:r>
    </w:p>
    <w:p>
      <w:pPr>
        <w:ind w:left="0" w:right="0" w:firstLine="0"/>
      </w:pPr>
    </w:p>
    <w:p>
      <w:pPr>
        <w:ind w:left="0" w:right="0" w:firstLine="0"/>
      </w:pPr>
      <w:r>
        <w:rPr>
          <w:rFonts w:ascii="arial" w:eastAsia="arial" w:hAnsi="arial" w:cs="arial"/>
          <w:sz w:val="18"/>
        </w:rPr>
        <w:t>此时App需要发送32频道, UI展示山东卫视, 西藏卫视让用户选择.</w:t>
      </w:r>
    </w:p>
    <w:p>
      <w:pPr>
        <w:ind w:left="0" w:right="0" w:firstLine="0"/>
      </w:pPr>
    </w:p>
    <w:p>
      <w:pPr>
        <w:ind w:left="0" w:right="0" w:firstLine="0"/>
      </w:pPr>
      <w:r>
        <w:rPr>
          <w:rFonts w:ascii="arial" w:eastAsia="arial" w:hAnsi="arial" w:cs="arial"/>
          <w:b/>
          <w:sz w:val="18"/>
        </w:rPr>
        <w:t>Step 3</w:t>
      </w:r>
    </w:p>
    <w:p>
      <w:pPr>
        <w:ind w:left="0" w:right="0" w:firstLine="0"/>
      </w:pPr>
      <w:r>
        <w:rPr>
          <w:rFonts w:ascii="arial" w:eastAsia="arial" w:hAnsi="arial" w:cs="arial"/>
          <w:sz w:val="18"/>
        </w:rPr>
        <w:t>如果用户选择了山东卫视(cid = 35):</w:t>
      </w:r>
    </w:p>
    <w:p>
      <w:pPr>
        <w:ind w:left="0" w:right="0" w:firstLine="0"/>
      </w:pPr>
      <w:r>
        <w:rPr>
          <w:rFonts w:ascii="arial" w:eastAsia="arial" w:hAnsi="arial" w:cs="arial"/>
          <w:sz w:val="18"/>
        </w:rPr>
        <w:t>请求参数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areaid = 37330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spid = 50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mr = 25_27,32_35;</w:t>
      </w:r>
    </w:p>
    <w:p>
      <w:pPr>
        <w:ind w:left="0" w:right="0" w:firstLine="0"/>
      </w:pPr>
      <w:r>
        <w:rPr>
          <w:sz w:val="18"/>
        </w:rPr>
        <w:t>}</w:t>
      </w:r>
    </w:p>
    <w:p>
      <w:pPr>
        <w:ind w:left="0" w:right="0" w:firstLine="0"/>
      </w:pPr>
      <w:r>
        <w:rPr>
          <w:rFonts w:ascii="arial" w:eastAsia="arial" w:hAnsi="arial" w:cs="arial"/>
          <w:sz w:val="18"/>
        </w:rPr>
        <w:t>返回数据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ManualMatchData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resulCode</w:t>
      </w:r>
      <w:r>
        <w:rPr>
          <w:sz w:val="18"/>
        </w:rPr>
        <w:t xml:space="preserve"> = 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channels = {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 xml:space="preserve">name=北京卫视, cid= 25 num = 1,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name = 湖南卫视, cid = 29 num = 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name =西藏卫视, cid = 37, num = 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........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name =天津卫视, cid = 27, num = 25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 xml:space="preserve">.........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name=山东卫视, cid= 35, num = 32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........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rPr>
          <w:sz w:val="18"/>
        </w:rPr>
        <w:t>}</w:t>
      </w:r>
    </w:p>
    <w:p>
      <w:pPr>
        <w:ind w:left="0" w:right="0" w:firstLine="0"/>
      </w:pPr>
      <w:r>
        <w:rPr>
          <w:sz w:val="18"/>
        </w:rPr>
        <w:t>}</w:t>
      </w:r>
    </w:p>
    <w:p>
      <w:pPr>
        <w:ind w:left="0" w:right="0" w:firstLine="0"/>
      </w:pPr>
      <w:r>
        <w:rPr>
          <w:sz w:val="18"/>
        </w:rPr>
        <w:t>resultCode</w:t>
      </w:r>
      <w:r>
        <w:rPr>
          <w:rFonts w:ascii="arial" w:eastAsia="arial" w:hAnsi="arial" w:cs="arial"/>
          <w:sz w:val="18"/>
        </w:rPr>
        <w:t xml:space="preserve"> = 0 表示获取到了频道表, channels即为用户的频道表</w:t>
      </w:r>
    </w:p>
    <w:p>
      <w:pPr>
        <w:ind w:left="0" w:right="0" w:firstLine="0"/>
      </w:pPr>
      <w:r>
        <w:rPr>
          <w:rFonts w:ascii="arial" w:eastAsia="arial" w:hAnsi="arial" w:cs="arial"/>
          <w:sz w:val="18"/>
        </w:rPr>
        <w:t>任何一步, 如果</w:t>
      </w:r>
      <w:r>
        <w:rPr>
          <w:sz w:val="18"/>
        </w:rPr>
        <w:t>resultCode</w:t>
      </w:r>
      <w:r>
        <w:rPr>
          <w:rFonts w:ascii="arial" w:eastAsia="arial" w:hAnsi="arial" w:cs="arial"/>
          <w:sz w:val="18"/>
        </w:rPr>
        <w:t xml:space="preserve"> = 2,channels必定是null表示没有从酷控云端数据库找到对应的频道表信息, 匹配失败.</w:t>
      </w:r>
    </w:p>
    <w:sectPr>
      <w:headerReference w:type="default" r:id="rId7"/>
      <w:footerReference w:type="default" r:id="rId8"/>
      <w:pgSz w:w="12240" w:h="15840"/>
      <w:pgMar w:top="1440" w:right="1440" w:bottom="1440" w:left="1440" w:header="720" w:footer="1080" w:gutter="0"/>
      <w:cols w:num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line="288" w:lineRule="auto"/>
      <w:ind w:left="0" w:right="0" w:firstLine="0"/>
      <w:jc w:val="center"/>
    </w:pPr>
    <w:r>
      <w:drawing>
        <wp:inline distT="0" distB="0" distL="0" distR="0">
          <wp:extent cx="142875" cy="142875"/>
          <wp:docPr id="100005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2875" cy="142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eastAsia="arial" w:hAnsi="arial" w:cs="arial"/>
        <w:b w:val="0"/>
        <w:i w:val="0"/>
        <w:color w:val="000000"/>
        <w:sz w:val="18"/>
      </w:rPr>
      <w:t xml:space="preserve"> 青岛酷控网络科技有限公司 kookong.com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t>酷控匹配SDK接口文档v1.5</w:t>
    </w:r>
  </w:p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360" w:lineRule="auto"/>
    </w:pPr>
    <w:rPr>
      <w:rFonts w:ascii="arial" w:eastAsia="arial" w:hAnsi="arial" w:cs="arial"/>
      <w:sz w:val="22"/>
    </w:rPr>
  </w:style>
  <w:style w:type="paragraph" w:styleId="Heading1">
    <w:name w:val="heading 1"/>
    <w:basedOn w:val="Normal"/>
    <w:next w:val="Normal"/>
    <w:qFormat/>
    <w:rsid w:val="00EF7B96"/>
    <w:rPr>
      <w:b/>
      <w:sz w:val="36"/>
    </w:rPr>
  </w:style>
  <w:style w:type="paragraph" w:styleId="Heading2">
    <w:name w:val="heading 2"/>
    <w:basedOn w:val="Normal"/>
    <w:next w:val="Normal"/>
    <w:qFormat/>
    <w:rsid w:val="00EF7B96"/>
    <w:rPr>
      <w:b/>
      <w:sz w:val="28"/>
    </w:rPr>
  </w:style>
  <w:style w:type="paragraph" w:styleId="Heading3">
    <w:name w:val="heading 3"/>
    <w:basedOn w:val="Normal"/>
    <w:next w:val="Normal"/>
    <w:qFormat/>
    <w:rsid w:val="00EF7B96"/>
    <w:rPr>
      <w:b/>
      <w:sz w:val="24"/>
    </w:rPr>
  </w:style>
  <w:style w:type="paragraph" w:styleId="Heading4">
    <w:name w:val="heading 4"/>
    <w:basedOn w:val="Normal"/>
    <w:next w:val="Normal"/>
    <w:qFormat/>
    <w:rsid w:val="00EF7B96"/>
    <w:rPr>
      <w:i/>
      <w:sz w:val="22"/>
    </w:rPr>
  </w:style>
  <w:style w:type="paragraph" w:styleId="Heading5">
    <w:name w:val="heading 5"/>
    <w:basedOn w:val="Normal"/>
    <w:next w:val="Normal"/>
    <w:qFormat/>
    <w:rsid w:val="00EF7B96"/>
    <w:rPr>
      <w:b/>
      <w:sz w:val="20"/>
    </w:rPr>
  </w:style>
  <w:style w:type="paragraph" w:styleId="Heading6">
    <w:name w:val="heading 6"/>
    <w:basedOn w:val="Normal"/>
    <w:next w:val="Normal"/>
    <w:qFormat/>
    <w:rsid w:val="00EF7B96"/>
    <w:rPr>
      <w:i/>
      <w:sz w:val="20"/>
    </w:rPr>
  </w:style>
  <w:style w:type="paragraph" w:styleId="Heading7">
    <w:name w:val="heading 7"/>
    <w:basedOn w:val="Normal"/>
    <w:next w:val="Normal"/>
    <w:qFormat/>
    <w:rsid w:val="00EF7B96"/>
    <w:rPr>
      <w:i/>
    </w:rPr>
  </w:style>
  <w:style w:type="paragraph" w:styleId="Heading8">
    <w:name w:val="heading 8"/>
    <w:basedOn w:val="Normal"/>
    <w:next w:val="Normal"/>
    <w:qFormat/>
    <w:rsid w:val="00EF7B96"/>
    <w:rPr>
      <w:rFonts w:ascii="arial black" w:eastAsia="arial black" w:hAnsi="arial black" w:cs="arial black"/>
      <w:i/>
      <w:color w:val="7A7A7A"/>
      <w:sz w:val="22"/>
    </w:rPr>
  </w:style>
  <w:style w:type="paragraph" w:styleId="Heading9">
    <w:name w:val="heading 9"/>
    <w:basedOn w:val="Normal"/>
    <w:next w:val="Normal"/>
    <w:qFormat/>
    <w:rsid w:val="00EF7B96"/>
    <w:rPr>
      <w:rFonts w:ascii="arial black" w:eastAsia="arial black" w:hAnsi="arial black" w:cs="arial black"/>
      <w:i/>
      <w:color w:val="7A7A7A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autoRedefine/>
    <w:rsid w:val="00805BCE"/>
  </w:style>
  <w:style w:type="paragraph" w:styleId="TOC2">
    <w:name w:val="toc 2"/>
    <w:basedOn w:val="Normal"/>
    <w:next w:val="Normal"/>
    <w:autoRedefine/>
    <w:rsid w:val="00805BCE"/>
    <w:pPr>
      <w:ind w:left="240"/>
    </w:pPr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Title">
    <w:name w:val="Title"/>
    <w:basedOn w:val="Normal"/>
    <w:qFormat/>
    <w:rsid w:val="00EF7B96"/>
    <w:rPr>
      <w:rFonts w:ascii="arial black" w:eastAsia="arial black" w:hAnsi="arial black" w:cs="arial black"/>
      <w:i/>
      <w:color w:val="7A7A7A"/>
      <w:sz w:val="22"/>
    </w:rPr>
  </w:style>
  <w:style w:type="paragraph" w:styleId="Subtitle">
    <w:name w:val="Subtitle"/>
    <w:basedOn w:val="Normal"/>
    <w:qFormat/>
    <w:rsid w:val="00EF7B96"/>
    <w:rPr>
      <w:rFonts w:ascii="arial black" w:eastAsia="arial black" w:hAnsi="arial black" w:cs="arial black"/>
      <w:i/>
      <w:color w:val="7A7A7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rPr>
      <w:rFonts w:ascii="arial black" w:eastAsia="arial black" w:hAnsi="arial black" w:cs="arial black"/>
      <w:i/>
      <w:color w:val="7A7A7A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CB"/>
    <w:rPr>
      <w:rFonts w:ascii="arial black" w:eastAsia="arial black" w:hAnsi="arial black" w:cs="arial black"/>
      <w:i/>
      <w:color w:val="7A7A7A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CB"/>
    <w:rPr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E52"/>
    <w:rPr>
      <w:rFonts w:ascii="arial black" w:eastAsia="arial black" w:hAnsi="arial black" w:cs="arial black"/>
      <w:i/>
      <w:color w:val="7A7A7A"/>
      <w:sz w:val="22"/>
    </w:rPr>
  </w:style>
  <w:style w:type="paragraph" w:styleId="NoSpacing">
    <w:name w:val="No Spacing"/>
    <w:uiPriority w:val="1"/>
    <w:qFormat/>
    <w:rsid w:val="00664657"/>
    <w:rPr>
      <w:rFonts w:ascii="arial black" w:eastAsia="arial black" w:hAnsi="arial black" w:cs="arial black"/>
      <w:i/>
      <w:color w:val="7A7A7A"/>
      <w:sz w:val="22"/>
    </w:rPr>
  </w:style>
  <w:style w:type="character" w:styleId="SubtleEmphasis">
    <w:name w:val="Subtle Emphasis"/>
    <w:basedOn w:val="DefaultParagraphFont"/>
    <w:uiPriority w:val="19"/>
    <w:qFormat/>
    <w:rsid w:val="003677AA"/>
    <w:rPr>
      <w:b/>
      <w:i/>
      <w:color w:val="7A7A7A"/>
      <w:spacing w:val="10"/>
    </w:rPr>
  </w:style>
  <w:style w:type="character" w:styleId="Emphasis">
    <w:name w:val="Emphasis"/>
    <w:basedOn w:val="DefaultParagraphFont"/>
    <w:qFormat/>
    <w:rsid w:val="00EF7B96"/>
    <w:rPr>
      <w:b/>
      <w:i/>
      <w:color w:val="F5C201"/>
      <w:spacing w:val="10"/>
    </w:rPr>
  </w:style>
  <w:style w:type="character" w:styleId="IntenseEmphasis">
    <w:name w:val="Intense Emphasis"/>
    <w:basedOn w:val="DefaultParagraphFont"/>
    <w:uiPriority w:val="21"/>
    <w:qFormat/>
    <w:rsid w:val="003677AA"/>
    <w:rPr>
      <w:b/>
      <w:i/>
      <w:color w:val="526DB0"/>
      <w:spacing w:val="10"/>
    </w:rPr>
  </w:style>
  <w:style w:type="character" w:styleId="Strong">
    <w:name w:val="Strong"/>
    <w:basedOn w:val="DefaultParagraphFont"/>
    <w:qFormat/>
    <w:rsid w:val="00EF7B96"/>
    <w:rPr>
      <w:b/>
      <w:i/>
      <w:color w:val="989AAC"/>
      <w:spacing w:val="10"/>
    </w:rPr>
  </w:style>
  <w:style w:type="character" w:styleId="SubtleReference">
    <w:name w:val="Subtle Reference"/>
    <w:basedOn w:val="DefaultParagraphFont"/>
    <w:uiPriority w:val="31"/>
    <w:qFormat/>
    <w:rsid w:val="001B6FDD"/>
    <w:rPr>
      <w:b/>
      <w:i/>
      <w:color w:val="DC5924"/>
      <w:spacing w:val="10"/>
    </w:rPr>
  </w:style>
  <w:style w:type="character" w:styleId="IntenseReference">
    <w:name w:val="Intense Reference"/>
    <w:basedOn w:val="DefaultParagraphFont"/>
    <w:uiPriority w:val="32"/>
    <w:qFormat/>
    <w:rsid w:val="001B6FDD"/>
    <w:rPr>
      <w:b/>
      <w:i/>
      <w:color w:val="B4B392"/>
      <w:spacing w:val="10"/>
    </w:rPr>
  </w:style>
  <w:style w:type="character" w:styleId="BookTitle">
    <w:name w:val="Book Title"/>
    <w:basedOn w:val="DefaultParagraphFont"/>
    <w:uiPriority w:val="33"/>
    <w:qFormat/>
    <w:rsid w:val="001B6FDD"/>
    <w:rPr>
      <w:b/>
      <w:i/>
      <w:color w:val="F5C201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numbering" Target="numbering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