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5F2344" w14:textId="3BD4D87A" w:rsidR="00AE3003" w:rsidRPr="00A6697B" w:rsidRDefault="00840DC4">
      <w:pPr>
        <w:rPr>
          <w:rStyle w:val="a9"/>
          <w:rFonts w:ascii="仿宋" w:eastAsia="仿宋" w:hAnsi="仿宋"/>
          <w:sz w:val="24"/>
          <w:szCs w:val="24"/>
        </w:rPr>
      </w:pPr>
      <w:r w:rsidRPr="00A6697B">
        <w:rPr>
          <w:rStyle w:val="a9"/>
          <w:rFonts w:ascii="仿宋" w:eastAsia="仿宋" w:hAnsi="仿宋" w:hint="eastAsia"/>
          <w:sz w:val="24"/>
          <w:szCs w:val="24"/>
        </w:rPr>
        <w:t>8</w:t>
      </w:r>
      <w:r w:rsidRPr="00A6697B">
        <w:rPr>
          <w:rStyle w:val="a9"/>
          <w:rFonts w:ascii="仿宋" w:eastAsia="仿宋" w:hAnsi="仿宋"/>
          <w:sz w:val="24"/>
          <w:szCs w:val="24"/>
        </w:rPr>
        <w:t>.</w:t>
      </w:r>
      <w:r w:rsidRPr="00A6697B">
        <w:rPr>
          <w:rStyle w:val="a9"/>
          <w:rFonts w:ascii="仿宋" w:eastAsia="仿宋" w:hAnsi="仿宋" w:hint="eastAsia"/>
          <w:sz w:val="24"/>
          <w:szCs w:val="24"/>
        </w:rPr>
        <w:t>信息公告</w:t>
      </w:r>
    </w:p>
    <w:p w14:paraId="6F8192D0" w14:textId="125CEB97" w:rsidR="00840DC4" w:rsidRPr="00A6697B" w:rsidRDefault="00840DC4">
      <w:pPr>
        <w:rPr>
          <w:rFonts w:ascii="仿宋" w:eastAsia="仿宋" w:hAnsi="仿宋"/>
          <w:sz w:val="24"/>
          <w:szCs w:val="24"/>
        </w:rPr>
      </w:pPr>
      <w:r w:rsidRPr="00A6697B">
        <w:rPr>
          <w:rFonts w:ascii="仿宋" w:eastAsia="仿宋" w:hAnsi="仿宋" w:hint="eastAsia"/>
          <w:sz w:val="24"/>
          <w:szCs w:val="24"/>
        </w:rPr>
        <w:t>（1）模块功能描述</w:t>
      </w:r>
    </w:p>
    <w:p w14:paraId="13BD0441" w14:textId="77777777" w:rsidR="00A6697B" w:rsidRDefault="00A6697B" w:rsidP="00A6697B">
      <w:pPr>
        <w:spacing w:line="360" w:lineRule="auto"/>
        <w:ind w:firstLineChars="200" w:firstLine="480"/>
        <w:rPr>
          <w:rFonts w:ascii="仿宋_GB2312" w:eastAsia="仿宋_GB2312" w:hAnsi="仿宋" w:cs="宋体"/>
          <w:sz w:val="24"/>
          <w:lang w:eastAsia="zh-Hans"/>
        </w:rPr>
      </w:pPr>
      <w:r>
        <w:rPr>
          <w:rFonts w:ascii="仿宋_GB2312" w:eastAsia="仿宋_GB2312" w:hAnsi="仿宋" w:cs="宋体" w:hint="eastAsia"/>
          <w:sz w:val="24"/>
          <w:szCs w:val="24"/>
        </w:rPr>
        <w:t>1.</w:t>
      </w:r>
      <w:r>
        <w:rPr>
          <w:rFonts w:ascii="仿宋_GB2312" w:eastAsia="仿宋_GB2312" w:hAnsi="仿宋" w:cs="宋体" w:hint="eastAsia"/>
          <w:sz w:val="24"/>
          <w:szCs w:val="24"/>
          <w:lang w:eastAsia="zh-Hans"/>
        </w:rPr>
        <w:t>进入双碳招投标网主界面，点击页面中下方信息公告分类标签，进入对应公告列表页。实现公告信息数据列表显示，数据列表内容包括：固定icon，公告名称和发布时间。</w:t>
      </w:r>
    </w:p>
    <w:p w14:paraId="5558E397" w14:textId="77777777" w:rsidR="00A6697B" w:rsidRDefault="00A6697B" w:rsidP="00A6697B">
      <w:pPr>
        <w:spacing w:line="360" w:lineRule="auto"/>
        <w:ind w:firstLineChars="200" w:firstLine="480"/>
        <w:rPr>
          <w:rFonts w:ascii="仿宋_GB2312" w:eastAsia="仿宋_GB2312" w:hAnsi="仿宋" w:cs="宋体"/>
          <w:sz w:val="24"/>
          <w:lang w:eastAsia="zh-Hans"/>
        </w:rPr>
      </w:pPr>
      <w:r>
        <w:rPr>
          <w:rFonts w:ascii="仿宋_GB2312" w:eastAsia="仿宋_GB2312" w:hAnsi="仿宋" w:cs="宋体" w:hint="eastAsia"/>
          <w:sz w:val="24"/>
          <w:szCs w:val="24"/>
        </w:rPr>
        <w:t>2.</w:t>
      </w:r>
      <w:r>
        <w:rPr>
          <w:rFonts w:ascii="仿宋_GB2312" w:eastAsia="仿宋_GB2312" w:hAnsi="仿宋" w:cs="宋体" w:hint="eastAsia"/>
          <w:sz w:val="24"/>
          <w:szCs w:val="24"/>
          <w:lang w:eastAsia="zh-Hans"/>
        </w:rPr>
        <w:t>点击数据项目，页面跳转至公告信息详情页。页面显示公告信息、发布企业、发布时间和附件，点击附件名称进行下载。</w:t>
      </w:r>
    </w:p>
    <w:p w14:paraId="6CEB3C4A" w14:textId="5BFABE3E" w:rsidR="00873B43" w:rsidRDefault="00873B43" w:rsidP="00873B43">
      <w:pPr>
        <w:pStyle w:val="ac"/>
        <w:numPr>
          <w:ilvl w:val="0"/>
          <w:numId w:val="1"/>
        </w:numPr>
        <w:spacing w:after="0"/>
        <w:ind w:firstLineChars="0" w:firstLine="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功能业务流程</w:t>
      </w:r>
    </w:p>
    <w:p w14:paraId="3D612917" w14:textId="73AB2343" w:rsidR="000F7A96" w:rsidRDefault="000F7A96" w:rsidP="000F7A96">
      <w:pPr>
        <w:pStyle w:val="ac"/>
        <w:spacing w:after="0"/>
        <w:ind w:firstLineChars="0" w:firstLine="0"/>
        <w:rPr>
          <w:rFonts w:ascii="仿宋" w:eastAsia="仿宋" w:hAnsi="仿宋" w:hint="eastAsia"/>
          <w:sz w:val="24"/>
        </w:rPr>
      </w:pPr>
      <w:r>
        <w:object w:dxaOrig="2655" w:dyaOrig="7531" w14:anchorId="780505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132.6pt;height:376.8pt" o:ole="">
            <v:imagedata r:id="rId7" o:title=""/>
          </v:shape>
          <o:OLEObject Type="Embed" ProgID="Visio.Drawing.15" ShapeID="_x0000_i1040" DrawAspect="Content" ObjectID="_1793711039" r:id="rId8"/>
        </w:object>
      </w:r>
    </w:p>
    <w:p w14:paraId="11C6C578" w14:textId="2AF3382E" w:rsidR="00840DC4" w:rsidRPr="000F7A96" w:rsidRDefault="000F7A96" w:rsidP="000F7A96">
      <w:pPr>
        <w:pStyle w:val="ae"/>
        <w:numPr>
          <w:ilvl w:val="0"/>
          <w:numId w:val="1"/>
        </w:numPr>
        <w:ind w:firstLineChars="0"/>
        <w:rPr>
          <w:rFonts w:ascii="仿宋" w:eastAsia="仿宋" w:hAnsi="仿宋"/>
          <w:sz w:val="24"/>
          <w:szCs w:val="24"/>
        </w:rPr>
      </w:pPr>
      <w:r w:rsidRPr="000F7A96">
        <w:rPr>
          <w:rFonts w:ascii="仿宋" w:eastAsia="仿宋" w:hAnsi="仿宋" w:hint="eastAsia"/>
          <w:sz w:val="24"/>
          <w:szCs w:val="24"/>
        </w:rPr>
        <w:t>用例图</w:t>
      </w:r>
    </w:p>
    <w:p w14:paraId="23BA055F" w14:textId="4DC714A5" w:rsidR="000F7A96" w:rsidRDefault="000F7A96" w:rsidP="000F7A96">
      <w:pPr>
        <w:pStyle w:val="ae"/>
        <w:ind w:left="420" w:firstLineChars="0" w:firstLine="0"/>
        <w:rPr>
          <w:rFonts w:hint="eastAsia"/>
        </w:rPr>
      </w:pPr>
      <w:r>
        <w:object w:dxaOrig="11184" w:dyaOrig="6144" w14:anchorId="3BB548EE">
          <v:shape id="_x0000_i1047" type="#_x0000_t75" style="width:415.2pt;height:228pt" o:ole="">
            <v:imagedata r:id="rId9" o:title=""/>
          </v:shape>
          <o:OLEObject Type="Embed" ProgID="Visio.Drawing.15" ShapeID="_x0000_i1047" DrawAspect="Content" ObjectID="_1793711040" r:id="rId10"/>
        </w:object>
      </w:r>
    </w:p>
    <w:p w14:paraId="73DB8552" w14:textId="0ED9AD1D" w:rsidR="000F7A96" w:rsidRDefault="000F7A96" w:rsidP="000F7A96">
      <w:pPr>
        <w:pStyle w:val="ae"/>
        <w:numPr>
          <w:ilvl w:val="0"/>
          <w:numId w:val="1"/>
        </w:numPr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类图</w:t>
      </w:r>
    </w:p>
    <w:p w14:paraId="4FD2F1C0" w14:textId="47BF036C" w:rsidR="00EA47DA" w:rsidRDefault="00EA47DA" w:rsidP="00EA47DA">
      <w:pPr>
        <w:pStyle w:val="ae"/>
        <w:ind w:left="420" w:firstLineChars="0" w:firstLine="0"/>
        <w:rPr>
          <w:rFonts w:ascii="仿宋" w:eastAsia="仿宋" w:hAnsi="仿宋" w:hint="eastAsia"/>
          <w:sz w:val="24"/>
          <w:szCs w:val="24"/>
        </w:rPr>
      </w:pPr>
      <w:r>
        <w:object w:dxaOrig="8333" w:dyaOrig="4208" w14:anchorId="21761634">
          <v:shape id="_x0000_i1064" type="#_x0000_t75" style="width:416.4pt;height:210.6pt" o:ole="">
            <v:imagedata r:id="rId11" o:title=""/>
          </v:shape>
          <o:OLEObject Type="Embed" ProgID="Visio.Drawing.15" ShapeID="_x0000_i1064" DrawAspect="Content" ObjectID="_1793711041" r:id="rId12"/>
        </w:object>
      </w:r>
    </w:p>
    <w:p w14:paraId="7B41DB40" w14:textId="4968FBB7" w:rsidR="000F7A96" w:rsidRDefault="000F7A96" w:rsidP="000F7A96">
      <w:pPr>
        <w:pStyle w:val="ae"/>
        <w:numPr>
          <w:ilvl w:val="0"/>
          <w:numId w:val="1"/>
        </w:numPr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时序图</w:t>
      </w:r>
    </w:p>
    <w:p w14:paraId="5B8D6F2D" w14:textId="13BC689A" w:rsidR="000F7A96" w:rsidRPr="000F7A96" w:rsidRDefault="00EA47DA" w:rsidP="000F7A96">
      <w:pPr>
        <w:ind w:left="840"/>
        <w:rPr>
          <w:rFonts w:ascii="仿宋" w:eastAsia="仿宋" w:hAnsi="仿宋" w:hint="eastAsia"/>
          <w:sz w:val="24"/>
          <w:szCs w:val="24"/>
        </w:rPr>
      </w:pPr>
      <w:r>
        <w:object w:dxaOrig="11289" w:dyaOrig="10328" w14:anchorId="3EFC2F74">
          <v:shape id="_x0000_i1069" type="#_x0000_t75" style="width:414.6pt;height:379.8pt" o:ole="">
            <v:imagedata r:id="rId13" o:title=""/>
          </v:shape>
          <o:OLEObject Type="Embed" ProgID="Visio.Drawing.15" ShapeID="_x0000_i1069" DrawAspect="Content" ObjectID="_1793711042" r:id="rId14"/>
        </w:object>
      </w:r>
    </w:p>
    <w:p w14:paraId="39770009" w14:textId="3F9C530A" w:rsidR="000F7A96" w:rsidRDefault="000F7A96" w:rsidP="000F7A96">
      <w:pPr>
        <w:pStyle w:val="ae"/>
        <w:numPr>
          <w:ilvl w:val="0"/>
          <w:numId w:val="1"/>
        </w:numPr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E-R图</w:t>
      </w:r>
    </w:p>
    <w:p w14:paraId="6B2A7275" w14:textId="2F220197" w:rsidR="000F7A96" w:rsidRPr="000F7A96" w:rsidRDefault="000F3140" w:rsidP="000F7A96">
      <w:pPr>
        <w:ind w:left="840"/>
        <w:rPr>
          <w:rFonts w:ascii="仿宋" w:eastAsia="仿宋" w:hAnsi="仿宋" w:hint="eastAsia"/>
          <w:sz w:val="24"/>
          <w:szCs w:val="24"/>
        </w:rPr>
      </w:pPr>
      <w:r>
        <w:object w:dxaOrig="10771" w:dyaOrig="4951" w14:anchorId="15305DC9">
          <v:shape id="_x0000_i1071" type="#_x0000_t75" style="width:415.2pt;height:190.8pt" o:ole="">
            <v:imagedata r:id="rId15" o:title=""/>
          </v:shape>
          <o:OLEObject Type="Embed" ProgID="Visio.Drawing.15" ShapeID="_x0000_i1071" DrawAspect="Content" ObjectID="_1793711043" r:id="rId16"/>
        </w:object>
      </w:r>
    </w:p>
    <w:sectPr w:rsidR="000F7A96" w:rsidRPr="000F7A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2DD4E4" w14:textId="77777777" w:rsidR="00BD0C82" w:rsidRDefault="00BD0C82" w:rsidP="00840DC4">
      <w:r>
        <w:separator/>
      </w:r>
    </w:p>
  </w:endnote>
  <w:endnote w:type="continuationSeparator" w:id="0">
    <w:p w14:paraId="44E77C1F" w14:textId="77777777" w:rsidR="00BD0C82" w:rsidRDefault="00BD0C82" w:rsidP="00840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FD60B1" w14:textId="77777777" w:rsidR="00BD0C82" w:rsidRDefault="00BD0C82" w:rsidP="00840DC4">
      <w:r>
        <w:separator/>
      </w:r>
    </w:p>
  </w:footnote>
  <w:footnote w:type="continuationSeparator" w:id="0">
    <w:p w14:paraId="63B678B4" w14:textId="77777777" w:rsidR="00BD0C82" w:rsidRDefault="00BD0C82" w:rsidP="00840D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C9A548"/>
    <w:multiLevelType w:val="singleLevel"/>
    <w:tmpl w:val="16C9A548"/>
    <w:lvl w:ilvl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AE"/>
    <w:rsid w:val="000F3140"/>
    <w:rsid w:val="000F7A96"/>
    <w:rsid w:val="00840DC4"/>
    <w:rsid w:val="00873B43"/>
    <w:rsid w:val="00A6697B"/>
    <w:rsid w:val="00AE3003"/>
    <w:rsid w:val="00B2046D"/>
    <w:rsid w:val="00BD0C82"/>
    <w:rsid w:val="00D63097"/>
    <w:rsid w:val="00D764AE"/>
    <w:rsid w:val="00EA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868182"/>
  <w15:chartTrackingRefBased/>
  <w15:docId w15:val="{1652EACB-0E9B-464E-8AB6-3E7EDDAA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2046D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a4">
    <w:name w:val="标题 字符"/>
    <w:basedOn w:val="a0"/>
    <w:link w:val="a3"/>
    <w:uiPriority w:val="10"/>
    <w:rsid w:val="00B2046D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paragraph" w:styleId="a5">
    <w:name w:val="header"/>
    <w:basedOn w:val="a"/>
    <w:link w:val="a6"/>
    <w:uiPriority w:val="99"/>
    <w:unhideWhenUsed/>
    <w:rsid w:val="00840D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40DC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40D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40DC4"/>
    <w:rPr>
      <w:sz w:val="18"/>
      <w:szCs w:val="18"/>
    </w:rPr>
  </w:style>
  <w:style w:type="character" w:styleId="a9">
    <w:name w:val="Strong"/>
    <w:basedOn w:val="a0"/>
    <w:uiPriority w:val="22"/>
    <w:qFormat/>
    <w:rsid w:val="00A6697B"/>
    <w:rPr>
      <w:b/>
      <w:bCs/>
    </w:rPr>
  </w:style>
  <w:style w:type="paragraph" w:styleId="aa">
    <w:name w:val="Body Text"/>
    <w:basedOn w:val="a"/>
    <w:link w:val="ab"/>
    <w:uiPriority w:val="99"/>
    <w:semiHidden/>
    <w:unhideWhenUsed/>
    <w:rsid w:val="00873B43"/>
    <w:pPr>
      <w:spacing w:after="120"/>
    </w:pPr>
  </w:style>
  <w:style w:type="character" w:customStyle="1" w:styleId="ab">
    <w:name w:val="正文文本 字符"/>
    <w:basedOn w:val="a0"/>
    <w:link w:val="aa"/>
    <w:uiPriority w:val="99"/>
    <w:semiHidden/>
    <w:rsid w:val="00873B43"/>
  </w:style>
  <w:style w:type="paragraph" w:styleId="ac">
    <w:name w:val="Body Text First Indent"/>
    <w:basedOn w:val="aa"/>
    <w:link w:val="ad"/>
    <w:uiPriority w:val="99"/>
    <w:unhideWhenUsed/>
    <w:qFormat/>
    <w:rsid w:val="00873B43"/>
    <w:pPr>
      <w:ind w:firstLineChars="100" w:firstLine="420"/>
    </w:pPr>
    <w:rPr>
      <w:szCs w:val="24"/>
    </w:rPr>
  </w:style>
  <w:style w:type="character" w:customStyle="1" w:styleId="ad">
    <w:name w:val="正文文本首行缩进 字符"/>
    <w:basedOn w:val="ab"/>
    <w:link w:val="ac"/>
    <w:uiPriority w:val="99"/>
    <w:qFormat/>
    <w:rsid w:val="00873B43"/>
    <w:rPr>
      <w:szCs w:val="24"/>
    </w:rPr>
  </w:style>
  <w:style w:type="paragraph" w:styleId="ae">
    <w:name w:val="List Paragraph"/>
    <w:basedOn w:val="a"/>
    <w:uiPriority w:val="34"/>
    <w:qFormat/>
    <w:rsid w:val="000F7A9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4.vsd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LiuBai Cat</dc:creator>
  <cp:keywords/>
  <dc:description/>
  <cp:lastModifiedBy>LiuBai Cat</cp:lastModifiedBy>
  <cp:revision>5</cp:revision>
  <dcterms:created xsi:type="dcterms:W3CDTF">2024-11-21T06:42:00Z</dcterms:created>
  <dcterms:modified xsi:type="dcterms:W3CDTF">2024-11-21T08:16:00Z</dcterms:modified>
</cp:coreProperties>
</file>