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13610" w14:textId="068ACE8C" w:rsidR="00BE6B4C" w:rsidRDefault="00BE6B4C" w:rsidP="00BE6B4C">
      <w:pPr>
        <w:pStyle w:val="1"/>
        <w:rPr>
          <w:rFonts w:hint="eastAsia"/>
        </w:rPr>
      </w:pPr>
      <w:r>
        <w:rPr>
          <w:rFonts w:hint="eastAsia"/>
        </w:rPr>
        <w:t>绪论：</w:t>
      </w:r>
    </w:p>
    <w:p w14:paraId="495CC1FC" w14:textId="150C9577" w:rsidR="00BE6B4C" w:rsidRDefault="00BE6B4C">
      <w:pPr>
        <w:rPr>
          <w:rFonts w:hint="eastAsia"/>
        </w:rPr>
      </w:pPr>
      <w:r>
        <w:rPr>
          <w:rFonts w:hint="eastAsia"/>
        </w:rPr>
        <w:t>选题背景和意义：</w:t>
      </w:r>
    </w:p>
    <w:p w14:paraId="3269847E" w14:textId="4D983236" w:rsidR="00BE6B4C" w:rsidRDefault="00F067E6">
      <w:pPr>
        <w:rPr>
          <w:rFonts w:hint="eastAsia"/>
        </w:rPr>
      </w:pPr>
      <w:r w:rsidRPr="00F067E6">
        <w:t>2004年7月，美国费城首次提出建设基于WLAN标准的无线宽带城域网络，也叫“无线费城计划”，</w:t>
      </w:r>
      <w:r w:rsidR="00AB10C3" w:rsidRPr="00AB10C3">
        <w:t>但令人遗憾的是，“无线费城计划”最终因商业模式不够明朗而以失败告终，尽管中途有几次“重启”，但最终项目受到种种挑战而不得不终止。今时今日</w:t>
      </w:r>
      <w:r w:rsidR="00AB10C3">
        <w:rPr>
          <w:rFonts w:hint="eastAsia"/>
        </w:rPr>
        <w:t>，</w:t>
      </w:r>
      <w:r w:rsidR="00081CF8">
        <w:rPr>
          <w:rFonts w:hint="eastAsia"/>
        </w:rPr>
        <w:t>wifi已经进入的千家万户，每个公司内部有wifi，每个家庭内部有wifi，每个公共场所也有wifi，它已经成为了我们生活中必不可少的一部分。</w:t>
      </w:r>
      <w:r w:rsidR="00A725DA">
        <w:rPr>
          <w:rFonts w:hint="eastAsia"/>
        </w:rPr>
        <w:t>在一个公司内部，</w:t>
      </w:r>
      <w:r w:rsidR="00A725DA">
        <w:t>在一个公司内部，内部人员可以</w:t>
      </w:r>
      <w:r w:rsidR="00A725DA">
        <w:rPr>
          <w:rFonts w:hint="eastAsia"/>
        </w:rPr>
        <w:t>登陆</w:t>
      </w:r>
      <w:r w:rsidR="00A725DA" w:rsidRPr="00A725DA">
        <w:t>wifi</w:t>
      </w:r>
      <w:r w:rsidR="00A725DA">
        <w:rPr>
          <w:rFonts w:hint="eastAsia"/>
        </w:rPr>
        <w:t>之后使用公司网络</w:t>
      </w:r>
      <w:r w:rsidR="00A725DA" w:rsidRPr="00A725DA">
        <w:t>。当有外部人员</w:t>
      </w:r>
      <w:r w:rsidR="00A725DA">
        <w:rPr>
          <w:rFonts w:hint="eastAsia"/>
        </w:rPr>
        <w:t>想要</w:t>
      </w:r>
      <w:r w:rsidR="00A725DA" w:rsidRPr="00A725DA">
        <w:t>使用wifi时，需要</w:t>
      </w:r>
      <w:r w:rsidR="00A725DA">
        <w:rPr>
          <w:rFonts w:hint="eastAsia"/>
        </w:rPr>
        <w:t>通过一些方法才能连接公司wifi，例如</w:t>
      </w:r>
      <w:r w:rsidR="00A725DA" w:rsidRPr="00A725DA">
        <w:t>企业内部人员</w:t>
      </w:r>
      <w:r w:rsidR="00A725DA">
        <w:rPr>
          <w:rFonts w:hint="eastAsia"/>
        </w:rPr>
        <w:t>为此外来人员</w:t>
      </w:r>
      <w:r w:rsidR="00A725DA">
        <w:t>申请</w:t>
      </w:r>
      <w:r w:rsidR="00A725DA">
        <w:rPr>
          <w:rFonts w:hint="eastAsia"/>
        </w:rPr>
        <w:t>wifi接入密码</w:t>
      </w:r>
      <w:r w:rsidR="00A725DA">
        <w:t>，外来人员通过输</w:t>
      </w:r>
      <w:r w:rsidR="00A725DA">
        <w:rPr>
          <w:rFonts w:hint="eastAsia"/>
        </w:rPr>
        <w:t>入此密码</w:t>
      </w:r>
      <w:r w:rsidR="00A725DA" w:rsidRPr="00A725DA">
        <w:t>来使用wifi。在输入密钥之后系统会进行认证，密钥错误则无法连接wifi</w:t>
      </w:r>
      <w:r w:rsidR="00A725DA">
        <w:t>。</w:t>
      </w:r>
      <w:r w:rsidR="00A725DA">
        <w:rPr>
          <w:rFonts w:hint="eastAsia"/>
        </w:rPr>
        <w:t>但是连接公司的wifi之后，公司内部网络有被攻击的风险，以及</w:t>
      </w:r>
      <w:r w:rsidR="009E01A9">
        <w:rPr>
          <w:rFonts w:hint="eastAsia"/>
        </w:rPr>
        <w:t>需要处理</w:t>
      </w:r>
      <w:r w:rsidR="00A725DA">
        <w:rPr>
          <w:rFonts w:hint="eastAsia"/>
        </w:rPr>
        <w:t>访问控制方面的问题。</w:t>
      </w:r>
    </w:p>
    <w:p w14:paraId="70F420BF" w14:textId="7098275E" w:rsidR="00A725DA" w:rsidRDefault="00A725DA">
      <w:pPr>
        <w:rPr>
          <w:rFonts w:hint="eastAsia"/>
        </w:rPr>
      </w:pPr>
      <w:r>
        <w:rPr>
          <w:rFonts w:hint="eastAsia"/>
        </w:rPr>
        <w:tab/>
      </w:r>
      <w:r w:rsidR="00AB10C3">
        <w:rPr>
          <w:rFonts w:hint="eastAsia"/>
        </w:rPr>
        <w:t>所以，在这种背景下，如何</w:t>
      </w:r>
      <w:r>
        <w:rPr>
          <w:rFonts w:hint="eastAsia"/>
        </w:rPr>
        <w:t>设计、开发一个</w:t>
      </w:r>
      <w:r w:rsidR="00D035DA">
        <w:rPr>
          <w:rFonts w:hint="eastAsia"/>
        </w:rPr>
        <w:t>多级身份管理系统</w:t>
      </w:r>
      <w:r>
        <w:rPr>
          <w:rFonts w:hint="eastAsia"/>
        </w:rPr>
        <w:t>，来管理一个企业的wifi</w:t>
      </w:r>
      <w:commentRangeStart w:id="0"/>
      <w:r>
        <w:rPr>
          <w:rFonts w:hint="eastAsia"/>
        </w:rPr>
        <w:t>接入情况</w:t>
      </w:r>
      <w:commentRangeEnd w:id="0"/>
      <w:r w:rsidR="009950BA">
        <w:rPr>
          <w:rStyle w:val="a3"/>
        </w:rPr>
        <w:commentReference w:id="0"/>
      </w:r>
      <w:r>
        <w:rPr>
          <w:rFonts w:hint="eastAsia"/>
        </w:rPr>
        <w:t>，</w:t>
      </w:r>
      <w:r w:rsidR="00D035DA">
        <w:rPr>
          <w:rFonts w:hint="eastAsia"/>
        </w:rPr>
        <w:t>并且</w:t>
      </w:r>
      <w:r w:rsidR="00D035DA" w:rsidRPr="00D035DA">
        <w:t>具备灵活的登录、多重认证和多级安全策略</w:t>
      </w:r>
      <w:r w:rsidR="009E01A9">
        <w:rPr>
          <w:rFonts w:hint="eastAsia"/>
        </w:rPr>
        <w:t>，</w:t>
      </w:r>
      <w:r w:rsidR="00AB10C3">
        <w:rPr>
          <w:rFonts w:hint="eastAsia"/>
        </w:rPr>
        <w:t>是当前需要解决的事情。如此，</w:t>
      </w:r>
      <w:r w:rsidR="009E01A9">
        <w:rPr>
          <w:rFonts w:hint="eastAsia"/>
        </w:rPr>
        <w:t>企业wifi</w:t>
      </w:r>
      <w:r w:rsidR="00AB10C3">
        <w:rPr>
          <w:rFonts w:hint="eastAsia"/>
        </w:rPr>
        <w:t>的管理将会更加的透明，直观</w:t>
      </w:r>
      <w:r w:rsidR="009E01A9">
        <w:rPr>
          <w:rFonts w:hint="eastAsia"/>
        </w:rPr>
        <w:t>，</w:t>
      </w:r>
      <w:r w:rsidR="00C81BC4">
        <w:rPr>
          <w:rFonts w:hint="eastAsia"/>
        </w:rPr>
        <w:t>网络</w:t>
      </w:r>
      <w:r w:rsidR="009E01A9">
        <w:rPr>
          <w:rFonts w:hint="eastAsia"/>
        </w:rPr>
        <w:t>系统</w:t>
      </w:r>
      <w:r w:rsidR="00C81BC4">
        <w:rPr>
          <w:rFonts w:hint="eastAsia"/>
        </w:rPr>
        <w:t>以及数据</w:t>
      </w:r>
      <w:r w:rsidR="009E01A9">
        <w:rPr>
          <w:rFonts w:hint="eastAsia"/>
        </w:rPr>
        <w:t>也会更加的安全。</w:t>
      </w:r>
    </w:p>
    <w:p w14:paraId="6ECE5030" w14:textId="77777777" w:rsidR="00B928FF" w:rsidRDefault="00B928FF">
      <w:pPr>
        <w:rPr>
          <w:rFonts w:hint="eastAsia"/>
        </w:rPr>
      </w:pPr>
    </w:p>
    <w:p w14:paraId="72A97FCF" w14:textId="2DFA89DC" w:rsidR="00B461C1" w:rsidRDefault="00B461C1">
      <w:pPr>
        <w:rPr>
          <w:rFonts w:hint="eastAsia"/>
        </w:rPr>
      </w:pPr>
      <w:r>
        <w:rPr>
          <w:rFonts w:hint="eastAsia"/>
        </w:rPr>
        <w:t>国内外研究现状：</w:t>
      </w:r>
    </w:p>
    <w:p w14:paraId="54D97649" w14:textId="77777777" w:rsidR="00B828A3" w:rsidRDefault="007B7DF3">
      <w:pPr>
        <w:rPr>
          <w:rFonts w:hint="eastAsia"/>
        </w:rPr>
      </w:pPr>
      <w:r>
        <w:rPr>
          <w:rFonts w:hint="eastAsia"/>
        </w:rPr>
        <w:t>多级</w:t>
      </w:r>
      <w:r w:rsidR="00985CD5" w:rsidRPr="00985CD5">
        <w:t>身份管理目前</w:t>
      </w:r>
      <w:r w:rsidR="0059504B">
        <w:rPr>
          <w:rFonts w:hint="eastAsia"/>
        </w:rPr>
        <w:t>国内</w:t>
      </w:r>
      <w:r w:rsidR="00985CD5" w:rsidRPr="00985CD5">
        <w:t>的研究和应用集中在普通网络环境中的企业级解决方案,</w:t>
      </w:r>
      <w:r>
        <w:t>主要满足企业</w:t>
      </w:r>
      <w:r>
        <w:rPr>
          <w:rFonts w:hint="eastAsia"/>
        </w:rPr>
        <w:t>内部员工以及企业外部外来人员</w:t>
      </w:r>
      <w:r w:rsidR="00985CD5" w:rsidRPr="00985CD5">
        <w:t>对于全生命周期身份管理和单点登录的需求。针对高敏感信息和高安全等级的特定网络环境的需求,</w:t>
      </w:r>
      <w:r w:rsidR="003B4549">
        <w:t>提出了</w:t>
      </w:r>
      <w:r w:rsidR="003B4549">
        <w:rPr>
          <w:rFonts w:hint="eastAsia"/>
        </w:rPr>
        <w:t>多</w:t>
      </w:r>
      <w:r w:rsidR="00985CD5" w:rsidRPr="00985CD5">
        <w:t>级身份管理的概念</w:t>
      </w:r>
      <w:r w:rsidR="00A65DF8">
        <w:t>。</w:t>
      </w:r>
    </w:p>
    <w:p w14:paraId="50F27557" w14:textId="359BA8E2" w:rsidR="0090733F" w:rsidRDefault="0090733F">
      <w:pPr>
        <w:rPr>
          <w:rFonts w:hint="eastAsia"/>
        </w:rPr>
      </w:pPr>
      <w:r>
        <w:rPr>
          <w:rFonts w:hint="eastAsia"/>
        </w:rPr>
        <w:t>在多重认证方面，大多数软件采用的在登陆时进行验证码验证功能。</w:t>
      </w:r>
    </w:p>
    <w:p w14:paraId="34F46351" w14:textId="5ABBACC5" w:rsidR="00532940" w:rsidRDefault="00B828A3">
      <w:pPr>
        <w:rPr>
          <w:rFonts w:hint="eastAsia"/>
        </w:rPr>
      </w:pPr>
      <w:r>
        <w:rPr>
          <w:rFonts w:hint="eastAsia"/>
        </w:rPr>
        <w:t>在访问控制方面</w:t>
      </w:r>
      <w:r w:rsidR="00F008BD">
        <w:rPr>
          <w:rFonts w:hint="eastAsia"/>
        </w:rPr>
        <w:t>，逐渐出现了</w:t>
      </w:r>
      <w:r w:rsidR="00F008BD">
        <w:t>DAC</w:t>
      </w:r>
      <w:r w:rsidR="00F008BD">
        <w:rPr>
          <w:rFonts w:hint="eastAsia"/>
        </w:rPr>
        <w:t>、MAC、</w:t>
      </w:r>
      <w:r w:rsidR="00F008BD">
        <w:t>RBAC</w:t>
      </w:r>
      <w:r w:rsidR="00F008BD">
        <w:rPr>
          <w:rFonts w:hint="eastAsia"/>
        </w:rPr>
        <w:t>、ABAC等访问控制模型</w:t>
      </w:r>
      <w:r w:rsidR="00F503C6">
        <w:rPr>
          <w:rFonts w:hint="eastAsia"/>
        </w:rPr>
        <w:t>。</w:t>
      </w:r>
    </w:p>
    <w:p w14:paraId="77F7065A" w14:textId="3CF4789F" w:rsidR="00F503C6" w:rsidRDefault="00C72B77">
      <w:pPr>
        <w:rPr>
          <w:rFonts w:hint="eastAsia"/>
        </w:rPr>
      </w:pPr>
      <w:r>
        <w:rPr>
          <w:rFonts w:hint="eastAsia"/>
        </w:rPr>
        <w:t>在</w:t>
      </w:r>
      <w:r w:rsidR="008F2EA1" w:rsidRPr="008F2EA1">
        <w:t>基于WEB的用户认证管理系统的设计与实现</w:t>
      </w:r>
      <w:r w:rsidR="008F2EA1">
        <w:rPr>
          <w:rFonts w:hint="eastAsia"/>
        </w:rPr>
        <w:t>文中</w:t>
      </w:r>
      <w:r>
        <w:rPr>
          <w:rFonts w:hint="eastAsia"/>
        </w:rPr>
        <w:t>，作者</w:t>
      </w:r>
      <w:r w:rsidR="008F2EA1" w:rsidRPr="008F2EA1">
        <w:t>充分理解4A(帐号Account、认证Authentication、授权Authorization、审计Audit)理念，设计了基于Web的用户认证系统。基于Web的用户认证系统提供了统一的集中管理平台，集中管理用户帐号、集中登录认证、集中用户授权和集中操作审计。本论文阐述的基于Web的用户认证系统，提供了统一的集中管理平台解决了电台内部应用系统之间统一认证、单点登录、操作审计的问题，提高了电台内部网络的安</w:t>
      </w:r>
      <w:r w:rsidR="008F2EA1" w:rsidRPr="008F2EA1">
        <w:lastRenderedPageBreak/>
        <w:t>全性和易用性</w:t>
      </w:r>
      <w:r w:rsidR="008F2EA1">
        <w:rPr>
          <w:rFonts w:hint="eastAsia"/>
        </w:rPr>
        <w:t>。</w:t>
      </w:r>
    </w:p>
    <w:p w14:paraId="5B4777F7" w14:textId="1212EB89" w:rsidR="0050684B" w:rsidRDefault="002C2A02">
      <w:pPr>
        <w:rPr>
          <w:rFonts w:hint="eastAsia"/>
        </w:rPr>
      </w:pPr>
      <w:r>
        <w:rPr>
          <w:rFonts w:hint="eastAsia"/>
        </w:rPr>
        <w:t>现在国内有很多</w:t>
      </w:r>
      <w:r w:rsidR="00F71DE4">
        <w:rPr>
          <w:rFonts w:hint="eastAsia"/>
        </w:rPr>
        <w:t>身份管理系统的网站，例如第三只眼，神州云动，泛微，天易成等，这些公司大多</w:t>
      </w:r>
      <w:r w:rsidR="00F71DE4" w:rsidRPr="00F71DE4">
        <w:t>专注电脑管控、局域网管控、聊天管控、邮件管控、屏幕管控</w:t>
      </w:r>
      <w:r w:rsidR="00F71DE4">
        <w:rPr>
          <w:rFonts w:hint="eastAsia"/>
        </w:rPr>
        <w:t>等功能，已经基本满足大多数企业的需求。</w:t>
      </w:r>
    </w:p>
    <w:p w14:paraId="6838441D" w14:textId="529F4A8B" w:rsidR="008D7B5C" w:rsidRDefault="008D7B5C">
      <w:pPr>
        <w:rPr>
          <w:rFonts w:hint="eastAsia"/>
        </w:rPr>
      </w:pPr>
      <w:r>
        <w:rPr>
          <w:rFonts w:hint="eastAsia"/>
        </w:rPr>
        <w:t>课题任务：</w:t>
      </w:r>
    </w:p>
    <w:p w14:paraId="02405E6B" w14:textId="1D4665AE" w:rsidR="00AF6BEA" w:rsidRDefault="00AF6BEA" w:rsidP="002327F8">
      <w:pPr>
        <w:ind w:firstLine="420"/>
        <w:rPr>
          <w:rFonts w:hint="eastAsia"/>
        </w:rPr>
      </w:pPr>
      <w:r>
        <w:rPr>
          <w:rFonts w:hint="eastAsia"/>
        </w:rPr>
        <w:t>首先，在网上查阅文章，</w:t>
      </w:r>
      <w:r w:rsidRPr="00AF6BEA">
        <w:t>分析现有网络身份特点及身份管理基础框架</w:t>
      </w:r>
      <w:r>
        <w:rPr>
          <w:rFonts w:hint="eastAsia"/>
        </w:rPr>
        <w:t>以及包括的基本功能</w:t>
      </w:r>
      <w:r>
        <w:rPr>
          <w:rFonts w:hint="eastAsia"/>
        </w:rPr>
        <w:t>，对此进行分析，利用前端开发技术以及后段开发技术实现web应用</w:t>
      </w:r>
      <w:r w:rsidR="00AF6C94">
        <w:rPr>
          <w:rFonts w:hint="eastAsia"/>
        </w:rPr>
        <w:t>，</w:t>
      </w:r>
      <w:r w:rsidR="00AF6C94" w:rsidRPr="00AF6BEA">
        <w:t>身份管理整合了用户身份信息保护和资源访问控制等诸多技术</w:t>
      </w:r>
      <w:r w:rsidR="00AF6C94">
        <w:rPr>
          <w:rFonts w:hint="eastAsia"/>
        </w:rPr>
        <w:t>，</w:t>
      </w:r>
      <w:r w:rsidR="00AF6C94" w:rsidRPr="00AF6BEA">
        <w:t>具备灵活的登录、多重认证和多级安全策略</w:t>
      </w:r>
      <w:r>
        <w:rPr>
          <w:rFonts w:hint="eastAsia"/>
        </w:rPr>
        <w:t>。</w:t>
      </w:r>
    </w:p>
    <w:p w14:paraId="6E3853DB" w14:textId="61EE5819" w:rsidR="00234D6F" w:rsidRDefault="00234D6F" w:rsidP="002327F8">
      <w:pPr>
        <w:ind w:firstLine="420"/>
        <w:rPr>
          <w:rFonts w:hint="eastAsia"/>
        </w:rPr>
      </w:pPr>
      <w:r>
        <w:rPr>
          <w:rFonts w:hint="eastAsia"/>
        </w:rPr>
        <w:t>然后，了解到当前的主流开发网站的语言是HTML5，</w:t>
      </w:r>
      <w:r w:rsidR="00475D0F" w:rsidRPr="00475D0F">
        <w:t>据统计2013年全球将有10亿手机浏览器支持HTML5，同时HTML Web开发者数量将达到200万。毫无疑问，HTML5将成为未来5-10年内，移动互联网领域的主宰者。HTML 5开发领域的领军人物包括Sencha，Adobe，Appcelerator，appMobi及Facebook，亚马逊，Google</w:t>
      </w:r>
      <w:r w:rsidR="00475D0F">
        <w:t>三大巨头。不管</w:t>
      </w:r>
      <w:r w:rsidR="00475D0F">
        <w:rPr>
          <w:rFonts w:hint="eastAsia"/>
        </w:rPr>
        <w:t>我们</w:t>
      </w:r>
      <w:r w:rsidR="00475D0F" w:rsidRPr="00475D0F">
        <w:t>是想开发出新型视频应用的开发商如Brightcover还是想开发新型音频应用的开发商如Soundcloud，不论是桌面应用还是移动应用，HTML 5都是创新的主旋律。</w:t>
      </w:r>
      <w:r w:rsidR="0023519C" w:rsidRPr="0023519C">
        <w:t>在几年的时间里，</w:t>
      </w:r>
      <w:r w:rsidR="0023519C">
        <w:t>Node</w:t>
      </w:r>
      <w:r w:rsidR="0023519C" w:rsidRPr="0023519C">
        <w:t>逐渐发展成一个成熟的开发平台，吸引了许多开发者。有许多大型高流量网站都采用Node.JS进行开发，</w:t>
      </w:r>
      <w:r w:rsidR="0023519C">
        <w:rPr>
          <w:rFonts w:hint="eastAsia"/>
        </w:rPr>
        <w:t>N</w:t>
      </w:r>
      <w:r w:rsidR="0023519C">
        <w:t>ode</w:t>
      </w:r>
      <w:r w:rsidR="0023519C">
        <w:rPr>
          <w:rFonts w:hint="eastAsia"/>
        </w:rPr>
        <w:t>发展如此之快得益于社区的贡献，非常多的程序员为了壮大Node而贡献自己的一份力量。Node是这个时代非常火爆的后台语言。</w:t>
      </w:r>
    </w:p>
    <w:p w14:paraId="34CE0E70" w14:textId="512C02A7" w:rsidR="00534E47" w:rsidRDefault="00534E47" w:rsidP="00534E47">
      <w:r>
        <w:rPr>
          <w:rFonts w:hint="eastAsia"/>
        </w:rPr>
        <w:tab/>
        <w:t>接着，思考如何进行多重认证，如何实现多级安全策略，以及如何使系统变得更加安全</w:t>
      </w:r>
      <w:r w:rsidR="00F710F6">
        <w:rPr>
          <w:rFonts w:hint="eastAsia"/>
        </w:rPr>
        <w:t>。</w:t>
      </w:r>
    </w:p>
    <w:p w14:paraId="11794115" w14:textId="1C118C5D" w:rsidR="002327F8" w:rsidRDefault="002327F8" w:rsidP="002327F8">
      <w:pPr>
        <w:ind w:firstLine="420"/>
        <w:rPr>
          <w:rFonts w:hint="eastAsia"/>
        </w:rPr>
      </w:pPr>
      <w:r>
        <w:rPr>
          <w:rFonts w:hint="eastAsia"/>
        </w:rPr>
        <w:t>最后，学习HTML，CSS，JS语言以及Node</w:t>
      </w:r>
      <w:r>
        <w:t>.js</w:t>
      </w:r>
      <w:r>
        <w:rPr>
          <w:rFonts w:hint="eastAsia"/>
        </w:rPr>
        <w:t>的基础知识，包括前端的页面开发基础，Bootstrap以及js的基本操作，最后学习node</w:t>
      </w:r>
      <w:r>
        <w:t>.js</w:t>
      </w:r>
      <w:r>
        <w:rPr>
          <w:rFonts w:hint="eastAsia"/>
        </w:rPr>
        <w:t>如何搭建服务器，如何连接</w:t>
      </w:r>
      <w:r>
        <w:t>mongodb</w:t>
      </w:r>
      <w:r>
        <w:rPr>
          <w:rFonts w:hint="eastAsia"/>
        </w:rPr>
        <w:t>进行数据库的操作</w:t>
      </w:r>
      <w:r w:rsidR="00ED33AE">
        <w:rPr>
          <w:rFonts w:hint="eastAsia"/>
        </w:rPr>
        <w:t>最后确定使用基于角色的访问控制技术来实现多级安全策略</w:t>
      </w:r>
      <w:r w:rsidR="00E47EDD">
        <w:rPr>
          <w:rFonts w:hint="eastAsia"/>
        </w:rPr>
        <w:t>以及访问控制。</w:t>
      </w:r>
    </w:p>
    <w:p w14:paraId="261A4B6A" w14:textId="6FEE200E" w:rsidR="00770B49" w:rsidRDefault="00AD1CDB" w:rsidP="002327F8">
      <w:pPr>
        <w:ind w:firstLine="420"/>
        <w:rPr>
          <w:rFonts w:hint="eastAsia"/>
        </w:rPr>
      </w:pPr>
      <w:r>
        <w:rPr>
          <w:rFonts w:hint="eastAsia"/>
        </w:rPr>
        <w:t>本系统主要了企业wifi内部的多级身份管理功能</w:t>
      </w:r>
      <w:r w:rsidR="00195DA6">
        <w:rPr>
          <w:rFonts w:hint="eastAsia"/>
        </w:rPr>
        <w:t>。</w:t>
      </w:r>
    </w:p>
    <w:p w14:paraId="20C2F703" w14:textId="1563C82D" w:rsidR="00C1708A" w:rsidRDefault="00D53AA4" w:rsidP="002327F8">
      <w:pPr>
        <w:ind w:firstLine="420"/>
        <w:rPr>
          <w:rFonts w:hint="eastAsia"/>
        </w:rPr>
      </w:pPr>
      <w:r>
        <w:rPr>
          <w:rFonts w:hint="eastAsia"/>
        </w:rPr>
        <w:t>管理员在连接的wifi重定向到系统登陆界面之后，</w:t>
      </w:r>
      <w:r w:rsidR="00A06315">
        <w:rPr>
          <w:rFonts w:hint="eastAsia"/>
        </w:rPr>
        <w:t>输入账号密码进入系统，进入系统之后，会添加角色，添加权限，管理员可以给每个角色加上不同的权限，不同的权限可以访问不同的页面，也就是说不通的角色可访问的页面是不同的，一个角色可以绑定多个权限，之后就可以进入添加员工页面来添加员工，同样，会为员工绑定角色，一个员工绑定一个角色。</w:t>
      </w:r>
      <w:r w:rsidR="002709D4">
        <w:rPr>
          <w:rFonts w:hint="eastAsia"/>
        </w:rPr>
        <w:t>当这个新建的员工也连接wifi登陆系统之后，就会从服务器获取自己的角色以及对应的访问页面的权限</w:t>
      </w:r>
      <w:r w:rsidR="005E39E6">
        <w:rPr>
          <w:rFonts w:hint="eastAsia"/>
        </w:rPr>
        <w:t>，每当访问系统中的某个页面都会进行一次权限的校验</w:t>
      </w:r>
      <w:r w:rsidR="008F7D78">
        <w:rPr>
          <w:rFonts w:hint="eastAsia"/>
        </w:rPr>
        <w:t>，员工可以为外来人员申请介入wifi 的密码，外来员工获取到这个密码之后，在登陆界面点击“我是外来人员”就进入的对应的输入密码的界面，输入之后服务器进行计算，来确定是否可以连接公司内部网络。连接之后管理员就可以查看当前连接Wi-Fi的具体情况</w:t>
      </w:r>
      <w:r w:rsidR="00BD213C">
        <w:rPr>
          <w:rFonts w:hint="eastAsia"/>
        </w:rPr>
        <w:t>以及日志。</w:t>
      </w:r>
    </w:p>
    <w:p w14:paraId="784184F5" w14:textId="075246DA" w:rsidR="00624B4C" w:rsidRDefault="00624B4C" w:rsidP="002327F8">
      <w:pPr>
        <w:ind w:firstLine="420"/>
      </w:pPr>
      <w:r>
        <w:rPr>
          <w:rFonts w:hint="eastAsia"/>
        </w:rPr>
        <w:t>本文共分为6章，基本为以下内容</w:t>
      </w:r>
      <w:r>
        <w:t>:</w:t>
      </w:r>
    </w:p>
    <w:p w14:paraId="2DF767B5" w14:textId="619F51D8" w:rsidR="00624B4C" w:rsidRDefault="00624B4C" w:rsidP="002327F8">
      <w:pPr>
        <w:ind w:firstLine="420"/>
        <w:rPr>
          <w:rFonts w:hint="eastAsia"/>
        </w:rPr>
      </w:pPr>
      <w:r>
        <w:rPr>
          <w:rFonts w:hint="eastAsia"/>
        </w:rPr>
        <w:t>第一章主要介绍了选题背景及意义、国内外的研究现状以及发展态势、本课题的主要任务以及本文的结构</w:t>
      </w:r>
      <w:r w:rsidR="007757E1">
        <w:rPr>
          <w:rFonts w:hint="eastAsia"/>
        </w:rPr>
        <w:t>。</w:t>
      </w:r>
    </w:p>
    <w:p w14:paraId="1633F088" w14:textId="4F206153" w:rsidR="007757E1" w:rsidRDefault="007757E1" w:rsidP="005A7D12">
      <w:pPr>
        <w:ind w:firstLine="420"/>
        <w:rPr>
          <w:rFonts w:hint="eastAsia"/>
        </w:rPr>
      </w:pPr>
      <w:r>
        <w:rPr>
          <w:rFonts w:hint="eastAsia"/>
        </w:rPr>
        <w:t>第二章主要介绍了本课题所需要用</w:t>
      </w:r>
      <w:r w:rsidR="000320E5">
        <w:rPr>
          <w:rFonts w:hint="eastAsia"/>
        </w:rPr>
        <w:t>到的主要的技术</w:t>
      </w:r>
      <w:r w:rsidR="00D51D94">
        <w:rPr>
          <w:rFonts w:hint="eastAsia"/>
        </w:rPr>
        <w:t>的基础</w:t>
      </w:r>
      <w:r w:rsidR="000320E5">
        <w:rPr>
          <w:rFonts w:hint="eastAsia"/>
        </w:rPr>
        <w:t>知识，</w:t>
      </w:r>
      <w:r w:rsidR="00D63B81">
        <w:rPr>
          <w:rFonts w:hint="eastAsia"/>
        </w:rPr>
        <w:t>包括</w:t>
      </w:r>
      <w:r w:rsidR="00D63B81">
        <w:t>HTML</w:t>
      </w:r>
      <w:r w:rsidR="00DF2507">
        <w:t>,N</w:t>
      </w:r>
      <w:r w:rsidR="00DF2507">
        <w:rPr>
          <w:rFonts w:hint="eastAsia"/>
        </w:rPr>
        <w:t>ode</w:t>
      </w:r>
      <w:r w:rsidR="00DF2507">
        <w:t>.js</w:t>
      </w:r>
      <w:r w:rsidR="005A7D12">
        <w:rPr>
          <w:rFonts w:hint="eastAsia"/>
        </w:rPr>
        <w:t>等</w:t>
      </w:r>
      <w:r w:rsidR="00744BE0">
        <w:rPr>
          <w:rFonts w:hint="eastAsia"/>
        </w:rPr>
        <w:t>，</w:t>
      </w:r>
      <w:r w:rsidR="000320E5">
        <w:rPr>
          <w:rFonts w:hint="eastAsia"/>
        </w:rPr>
        <w:t>以及本多级身份管理系统的设计以及开发工具等。</w:t>
      </w:r>
    </w:p>
    <w:p w14:paraId="42A98465" w14:textId="227562BE" w:rsidR="00916BF4" w:rsidRDefault="00916BF4" w:rsidP="005A7D12">
      <w:pPr>
        <w:ind w:firstLine="420"/>
        <w:rPr>
          <w:rFonts w:hint="eastAsia"/>
        </w:rPr>
      </w:pPr>
      <w:r>
        <w:rPr>
          <w:rFonts w:hint="eastAsia"/>
        </w:rPr>
        <w:t>第三章详细地介绍了多级身份管理系统的需求，对系统的具体内容进行阐述，从系统的设计开始，详细介绍此系统的模块设计方案以及RBAC的实现方法</w:t>
      </w:r>
      <w:r w:rsidR="00BD2CC8">
        <w:rPr>
          <w:rFonts w:hint="eastAsia"/>
        </w:rPr>
        <w:t>，对系统的安全作出解释，以及如何实现多重认证、多级安全策略。</w:t>
      </w:r>
    </w:p>
    <w:p w14:paraId="31D5E8CD" w14:textId="0D7DD96D" w:rsidR="00026E82" w:rsidRDefault="00026E82" w:rsidP="005A7D12">
      <w:pPr>
        <w:ind w:firstLine="420"/>
        <w:rPr>
          <w:rFonts w:hint="eastAsia"/>
        </w:rPr>
      </w:pPr>
      <w:r>
        <w:rPr>
          <w:rFonts w:hint="eastAsia"/>
        </w:rPr>
        <w:t>第四章主要介绍了</w:t>
      </w:r>
      <w:r w:rsidR="00791ED0">
        <w:rPr>
          <w:rFonts w:hint="eastAsia"/>
        </w:rPr>
        <w:t>登陆模块，</w:t>
      </w:r>
      <w:r>
        <w:rPr>
          <w:rFonts w:hint="eastAsia"/>
        </w:rPr>
        <w:t>管理员模块，员工模块，外来人员模块的主要实现方法。</w:t>
      </w:r>
    </w:p>
    <w:p w14:paraId="1D7DDF88" w14:textId="68F37D66" w:rsidR="008B5E2D" w:rsidRDefault="008B5E2D" w:rsidP="005A7D12">
      <w:pPr>
        <w:ind w:firstLine="420"/>
        <w:rPr>
          <w:rFonts w:hint="eastAsia"/>
        </w:rPr>
      </w:pPr>
      <w:r>
        <w:rPr>
          <w:rFonts w:hint="eastAsia"/>
        </w:rPr>
        <w:t>第五章主要介绍了如何对系统进行的测试。</w:t>
      </w:r>
    </w:p>
    <w:p w14:paraId="6E34F576" w14:textId="7782E81D" w:rsidR="00270445" w:rsidRDefault="00270445" w:rsidP="005A7D12">
      <w:pPr>
        <w:ind w:firstLine="420"/>
        <w:rPr>
          <w:rFonts w:hint="eastAsia"/>
        </w:rPr>
      </w:pPr>
      <w:r>
        <w:rPr>
          <w:rFonts w:hint="eastAsia"/>
        </w:rPr>
        <w:t>第六章主要对本课题的主要工作进行了总结，对目前的成果进行评价，</w:t>
      </w:r>
      <w:r w:rsidR="002E01B2">
        <w:rPr>
          <w:rFonts w:hint="eastAsia"/>
        </w:rPr>
        <w:t>以及对多级身份以及访问控制安全的一些展望。</w:t>
      </w:r>
      <w:bookmarkStart w:id="1" w:name="_GoBack"/>
      <w:bookmarkEnd w:id="1"/>
    </w:p>
    <w:sectPr w:rsidR="00270445" w:rsidSect="00CD1F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8-05-16T17:05:00Z" w:initials="Office">
    <w:p w14:paraId="3565D6F6" w14:textId="238360F4" w:rsidR="009950BA" w:rsidRDefault="009950BA">
      <w:pPr>
        <w:pStyle w:val="a4"/>
      </w:pPr>
      <w:r>
        <w:rPr>
          <w:rStyle w:val="a3"/>
        </w:rPr>
        <w:annotationRef/>
      </w:r>
      <w:r>
        <w:rPr>
          <w:rFonts w:ascii="楷体_GB2312" w:eastAsia="楷体_GB2312"/>
          <w:b/>
          <w:bCs/>
          <w:szCs w:val="21"/>
        </w:rPr>
        <w:t>课题的难点、重点、核心问题及方向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65D6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9B"/>
    <w:rsid w:val="00026E82"/>
    <w:rsid w:val="000320E5"/>
    <w:rsid w:val="00081CF8"/>
    <w:rsid w:val="000D53A0"/>
    <w:rsid w:val="000F1F8C"/>
    <w:rsid w:val="00147327"/>
    <w:rsid w:val="00195DA6"/>
    <w:rsid w:val="001F2925"/>
    <w:rsid w:val="002327F8"/>
    <w:rsid w:val="00234D6F"/>
    <w:rsid w:val="0023519C"/>
    <w:rsid w:val="00270445"/>
    <w:rsid w:val="002709D4"/>
    <w:rsid w:val="00282E98"/>
    <w:rsid w:val="002C2A02"/>
    <w:rsid w:val="002E01B2"/>
    <w:rsid w:val="003922DF"/>
    <w:rsid w:val="003B4549"/>
    <w:rsid w:val="0044056C"/>
    <w:rsid w:val="00475D0F"/>
    <w:rsid w:val="0048309B"/>
    <w:rsid w:val="004E6407"/>
    <w:rsid w:val="0050684B"/>
    <w:rsid w:val="00532940"/>
    <w:rsid w:val="00534E47"/>
    <w:rsid w:val="0059504B"/>
    <w:rsid w:val="005A5810"/>
    <w:rsid w:val="005A7D12"/>
    <w:rsid w:val="005E39E6"/>
    <w:rsid w:val="006039B5"/>
    <w:rsid w:val="00624B4C"/>
    <w:rsid w:val="00744BE0"/>
    <w:rsid w:val="00770B49"/>
    <w:rsid w:val="007757E1"/>
    <w:rsid w:val="00791ED0"/>
    <w:rsid w:val="007B7DF3"/>
    <w:rsid w:val="008B5E2D"/>
    <w:rsid w:val="008D7B5C"/>
    <w:rsid w:val="008F2EA1"/>
    <w:rsid w:val="008F7D78"/>
    <w:rsid w:val="0090733F"/>
    <w:rsid w:val="00916BF4"/>
    <w:rsid w:val="00961615"/>
    <w:rsid w:val="00965503"/>
    <w:rsid w:val="00985CD5"/>
    <w:rsid w:val="009950BA"/>
    <w:rsid w:val="009E01A9"/>
    <w:rsid w:val="00A06315"/>
    <w:rsid w:val="00A44010"/>
    <w:rsid w:val="00A65DF8"/>
    <w:rsid w:val="00A725DA"/>
    <w:rsid w:val="00AB10C3"/>
    <w:rsid w:val="00AD1CDB"/>
    <w:rsid w:val="00AF6BEA"/>
    <w:rsid w:val="00AF6C94"/>
    <w:rsid w:val="00B461C1"/>
    <w:rsid w:val="00B828A3"/>
    <w:rsid w:val="00B928FF"/>
    <w:rsid w:val="00BD213C"/>
    <w:rsid w:val="00BD2CC8"/>
    <w:rsid w:val="00BD6ABE"/>
    <w:rsid w:val="00BE6B4C"/>
    <w:rsid w:val="00C1708A"/>
    <w:rsid w:val="00C72B77"/>
    <w:rsid w:val="00C81BC4"/>
    <w:rsid w:val="00CC2F01"/>
    <w:rsid w:val="00CD1F7B"/>
    <w:rsid w:val="00D035DA"/>
    <w:rsid w:val="00D51D94"/>
    <w:rsid w:val="00D53AA4"/>
    <w:rsid w:val="00D55A28"/>
    <w:rsid w:val="00D63B81"/>
    <w:rsid w:val="00D645B4"/>
    <w:rsid w:val="00DC33BD"/>
    <w:rsid w:val="00DF08FA"/>
    <w:rsid w:val="00DF2507"/>
    <w:rsid w:val="00E47EDD"/>
    <w:rsid w:val="00ED33AE"/>
    <w:rsid w:val="00EE10D3"/>
    <w:rsid w:val="00F008BD"/>
    <w:rsid w:val="00F067E6"/>
    <w:rsid w:val="00F503C6"/>
    <w:rsid w:val="00F710F6"/>
    <w:rsid w:val="00F71DE4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6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B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6B4C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9950B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950BA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9950BA"/>
  </w:style>
  <w:style w:type="paragraph" w:styleId="a6">
    <w:name w:val="annotation subject"/>
    <w:basedOn w:val="a4"/>
    <w:next w:val="a4"/>
    <w:link w:val="a7"/>
    <w:uiPriority w:val="99"/>
    <w:semiHidden/>
    <w:unhideWhenUsed/>
    <w:rsid w:val="009950BA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9950B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950BA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9950B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>
  <b:Source>
    <b:Tag>王贺嘉12</b:Tag>
    <b:SourceType>DocumentFromInternetSite</b:SourceType>
    <b:Guid>{BFC753E7-8D6F-7E46-BBA1-BDFA7FBD6145}</b:Guid>
    <b:Title>基于WEB的用户认证管理系统的设计与实现</b:Title>
    <b:City>北京</b:City>
    <b:Year>2012</b:Year>
    <b:Author>
      <b:Author>
        <b:NameList>
          <b:Person>
            <b:Last>王贺嘉</b:Last>
          </b:Person>
        </b:NameList>
      </b:Author>
    </b:Author>
    <b:ProductionCompany>北京工业大学</b:ProductionCompany>
    <b:InternetSiteTitle>万方智搜</b:InternetSiteTitle>
    <b:URL>http://www.wanfangdata.com.cn/details/detail.do?_type=degree&amp;id=Y2447777#</b:URL>
    <b:YearAccessed>2018</b:YearAccessed>
    <b:MonthAccessed>5</b:MonthAccessed>
    <b:DayAccessed>16</b:DayAccessed>
    <b:RefOrder>1</b:RefOrder>
  </b:Source>
</b:Sources>
</file>

<file path=customXml/itemProps1.xml><?xml version="1.0" encoding="utf-8"?>
<ds:datastoreItem xmlns:ds="http://schemas.openxmlformats.org/officeDocument/2006/customXml" ds:itemID="{F6905CFB-CD25-BB44-A5FD-1CBF70C1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367</Words>
  <Characters>2093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绪论：</vt:lpstr>
    </vt:vector>
  </TitlesOfParts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2018-05-16T06:04:00Z</dcterms:created>
  <dcterms:modified xsi:type="dcterms:W3CDTF">2018-05-16T13:08:00Z</dcterms:modified>
</cp:coreProperties>
</file>