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>基于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>Springboot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 xml:space="preserve">的爱编程课堂网站的设计与实现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>王超群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>刘梦昊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cs="Times New Roman" w:asciiTheme="minorEastAsia" w:hAnsiTheme="minorEastAsia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2016211001000607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75</w:t>
      </w:r>
    </w:p>
    <w:p>
      <w:pPr>
        <w:rPr>
          <w:lang w:eastAsia="zh-CN"/>
        </w:rPr>
      </w:pP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摘要第一段缩减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关键字不对，另写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最好不用四级标题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核心算法的代码不能留有底纹，截图打印出来最好看不出是图片，边框去除，也不需要图名。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展望主要说明论文的不足之处，考虑可以从哪些方面来完善自己的论文。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附录格式也要规范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</w:t>
            </w:r>
            <w:bookmarkStart w:id="0" w:name="_GoBack"/>
            <w:bookmarkEnd w:id="0"/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22E1A"/>
    <w:rsid w:val="003C04E1"/>
    <w:rsid w:val="00A3666F"/>
    <w:rsid w:val="00B519F8"/>
    <w:rsid w:val="00B942C9"/>
    <w:rsid w:val="00C548D9"/>
    <w:rsid w:val="0FB34EC5"/>
    <w:rsid w:val="29867874"/>
    <w:rsid w:val="2B7F08E8"/>
    <w:rsid w:val="2F4C5C64"/>
    <w:rsid w:val="4A7162AD"/>
    <w:rsid w:val="4F75453E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190</Words>
  <Characters>1084</Characters>
  <Lines>9</Lines>
  <Paragraphs>2</Paragraphs>
  <TotalTime>20</TotalTime>
  <ScaleCrop>false</ScaleCrop>
  <LinksUpToDate>false</LinksUpToDate>
  <CharactersWithSpaces>1272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知本家</cp:lastModifiedBy>
  <dcterms:modified xsi:type="dcterms:W3CDTF">2020-05-03T01:52:02Z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