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63" w:rsidRDefault="000C3563">
      <w:pPr>
        <w:spacing w:line="307" w:lineRule="exact"/>
      </w:pPr>
    </w:p>
    <w:p w:rsidR="000C3563" w:rsidRDefault="000C3563">
      <w:pPr>
        <w:sectPr w:rsidR="000C3563"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 w:rsidP="006B00E4">
      <w:pPr>
        <w:autoSpaceDE w:val="0"/>
        <w:autoSpaceDN w:val="0"/>
        <w:spacing w:before="61"/>
        <w:ind w:left="672"/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 w:rsidRPr="00FA2986">
        <w:rPr>
          <w:rStyle w:val="datatitle"/>
          <w:rFonts w:ascii="宋体" w:hAnsi="宋体" w:cs="宋体" w:hint="eastAsia"/>
          <w:b/>
          <w:bCs/>
          <w:color w:val="000000"/>
          <w:sz w:val="21"/>
          <w:lang w:eastAsia="zh-CN"/>
        </w:rPr>
        <w:t>基于SSM的招聘信息网-</w:t>
      </w:r>
      <w:proofErr w:type="gramStart"/>
      <w:r w:rsidRPr="00FA2986">
        <w:rPr>
          <w:rStyle w:val="datatitle"/>
          <w:rFonts w:ascii="宋体" w:hAnsi="宋体" w:cs="宋体" w:hint="eastAsia"/>
          <w:b/>
          <w:bCs/>
          <w:color w:val="000000"/>
          <w:sz w:val="21"/>
          <w:lang w:eastAsia="zh-CN"/>
        </w:rPr>
        <w:t>职帮网</w:t>
      </w:r>
      <w:proofErr w:type="gramEnd"/>
      <w:r w:rsidRPr="00FA2986">
        <w:rPr>
          <w:rStyle w:val="datatitle"/>
          <w:rFonts w:hint="eastAsia"/>
          <w:b/>
          <w:bCs/>
          <w:color w:val="000000"/>
          <w:sz w:val="21"/>
          <w:lang w:eastAsia="zh-CN"/>
        </w:rPr>
        <w:t>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 w:rsidRPr="00FA2986"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/>
          <w:lang w:eastAsia="zh-CN"/>
        </w:rPr>
        <w:t>廖水凤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叶挺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Theme="minorEastAsia" w:hAnsiTheme="minorEastAsia" w:cs="Times New Roman" w:hint="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2016211001000616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6B00E4">
        <w:rPr>
          <w:rFonts w:hint="eastAsia"/>
          <w:lang w:eastAsia="zh-CN"/>
        </w:rPr>
        <w:t>80</w:t>
      </w: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0C3563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FA2986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0C3563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8" w:lineRule="exact"/>
            </w:pPr>
          </w:p>
          <w:p w:rsidR="000C3563" w:rsidRDefault="00FA2986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0C3563" w:rsidRDefault="00FA2986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E40D0" w:rsidRPr="000E40D0" w:rsidRDefault="00864E4F" w:rsidP="00684A0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sz w:val="21"/>
                <w:szCs w:val="21"/>
                <w:lang w:eastAsia="zh-CN"/>
              </w:rPr>
              <w:t>出现论文</w:t>
            </w:r>
            <w:proofErr w:type="gramStart"/>
            <w:r w:rsidRPr="000E40D0">
              <w:rPr>
                <w:sz w:val="21"/>
                <w:szCs w:val="21"/>
                <w:lang w:eastAsia="zh-CN"/>
              </w:rPr>
              <w:t>题目的</w:t>
            </w:r>
            <w:proofErr w:type="gramEnd"/>
            <w:r w:rsidRPr="000E40D0">
              <w:rPr>
                <w:sz w:val="21"/>
                <w:szCs w:val="21"/>
                <w:lang w:eastAsia="zh-CN"/>
              </w:rPr>
              <w:t>地方要与</w:t>
            </w:r>
            <w:r w:rsidR="000E40D0" w:rsidRPr="000E40D0">
              <w:rPr>
                <w:rFonts w:hint="eastAsia"/>
                <w:sz w:val="21"/>
                <w:szCs w:val="21"/>
                <w:lang w:eastAsia="zh-CN"/>
              </w:rPr>
              <w:t>教务系统</w:t>
            </w:r>
            <w:r w:rsidRPr="000E40D0">
              <w:rPr>
                <w:sz w:val="21"/>
                <w:szCs w:val="21"/>
                <w:lang w:eastAsia="zh-CN"/>
              </w:rPr>
              <w:t>题目一致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B00E4" w:rsidRPr="000E40D0">
              <w:rPr>
                <w:rFonts w:hint="eastAsia"/>
                <w:sz w:val="21"/>
                <w:szCs w:val="21"/>
                <w:lang w:eastAsia="zh-CN"/>
              </w:rPr>
              <w:t>全文</w:t>
            </w:r>
            <w:r w:rsidR="006B00E4" w:rsidRPr="000E40D0">
              <w:rPr>
                <w:sz w:val="21"/>
                <w:szCs w:val="21"/>
                <w:lang w:eastAsia="zh-CN"/>
              </w:rPr>
              <w:t>对照模板修改格式</w:t>
            </w:r>
            <w:r w:rsidR="006B00E4" w:rsidRPr="000E40D0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B00E4" w:rsidRPr="000E40D0">
              <w:rPr>
                <w:sz w:val="21"/>
                <w:szCs w:val="21"/>
                <w:lang w:eastAsia="zh-CN"/>
              </w:rPr>
              <w:t>改错别字</w:t>
            </w:r>
            <w:r w:rsidR="006B00E4" w:rsidRPr="000E40D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B00E4" w:rsidRPr="000E40D0">
              <w:rPr>
                <w:sz w:val="21"/>
                <w:szCs w:val="21"/>
                <w:lang w:eastAsia="zh-CN"/>
              </w:rPr>
              <w:t>语句要通顺</w:t>
            </w:r>
            <w:r w:rsidR="006B00E4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所有</w:t>
            </w:r>
            <w:r w:rsidRPr="000E40D0">
              <w:rPr>
                <w:sz w:val="21"/>
                <w:szCs w:val="21"/>
                <w:lang w:eastAsia="zh-CN"/>
              </w:rPr>
              <w:t>的参考文献的格式都要规范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0E40D0" w:rsidRDefault="000E40D0" w:rsidP="00684A0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开题报告内容需完善，以段落形式撰写（删除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如意义：等文字）</w:t>
            </w:r>
            <w:r w:rsidR="0085127D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5127D" w:rsidRPr="00417DD4">
              <w:rPr>
                <w:sz w:val="21"/>
                <w:szCs w:val="21"/>
                <w:lang w:eastAsia="zh-CN"/>
              </w:rPr>
              <w:t>补充参考文献</w:t>
            </w:r>
            <w:r w:rsidR="0085127D">
              <w:rPr>
                <w:sz w:val="21"/>
                <w:szCs w:val="21"/>
                <w:lang w:eastAsia="zh-CN"/>
              </w:rPr>
              <w:t>数量</w:t>
            </w:r>
            <w:r w:rsidR="0085127D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85127D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85127D">
              <w:rPr>
                <w:rFonts w:hint="eastAsia"/>
                <w:sz w:val="21"/>
                <w:szCs w:val="21"/>
                <w:lang w:eastAsia="zh-CN"/>
              </w:rPr>
              <w:t>篇）</w:t>
            </w:r>
          </w:p>
          <w:p w:rsidR="000E40D0" w:rsidRDefault="00864E4F" w:rsidP="00684A0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同一章节内尽量避免留有大片空白，可以通过调整图的大小或者叙述文字的多少等，来避免出现大片空白；</w:t>
            </w:r>
          </w:p>
          <w:p w:rsidR="00684A03" w:rsidRPr="000E40D0" w:rsidRDefault="00864E4F" w:rsidP="00684A0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标题中出现或者的，留一个，</w:t>
            </w:r>
            <w:r w:rsidR="00684A03" w:rsidRPr="000E40D0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684A03" w:rsidRPr="000E40D0">
              <w:rPr>
                <w:rFonts w:hint="eastAsia"/>
                <w:sz w:val="21"/>
                <w:szCs w:val="21"/>
                <w:lang w:eastAsia="zh-CN"/>
              </w:rPr>
              <w:t>2.</w:t>
            </w:r>
            <w:r w:rsidR="00A57385" w:rsidRPr="000E40D0">
              <w:rPr>
                <w:rFonts w:hint="eastAsia"/>
                <w:sz w:val="21"/>
                <w:szCs w:val="21"/>
                <w:lang w:eastAsia="zh-CN"/>
              </w:rPr>
              <w:t>1.1</w:t>
            </w:r>
            <w:r w:rsidR="00684A03" w:rsidRPr="000E40D0">
              <w:rPr>
                <w:rFonts w:hint="eastAsia"/>
                <w:sz w:val="21"/>
                <w:szCs w:val="21"/>
                <w:lang w:eastAsia="zh-CN"/>
              </w:rPr>
              <w:t>子系统说明</w:t>
            </w:r>
            <w:r w:rsidR="00684A03" w:rsidRPr="000E40D0">
              <w:rPr>
                <w:sz w:val="21"/>
                <w:szCs w:val="21"/>
                <w:lang w:eastAsia="zh-CN"/>
              </w:rPr>
              <w:t xml:space="preserve"> </w:t>
            </w:r>
          </w:p>
          <w:p w:rsidR="00864E4F" w:rsidRPr="000E40D0" w:rsidRDefault="00864E4F" w:rsidP="00864E4F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每个图、表之前先简要叙述图表内容，再如图所示；流程图、用例图等等要规范，</w:t>
            </w:r>
            <w:r w:rsidRPr="000E40D0">
              <w:rPr>
                <w:sz w:val="21"/>
                <w:szCs w:val="21"/>
                <w:lang w:eastAsia="zh-CN"/>
              </w:rPr>
              <w:t>图表的</w:t>
            </w:r>
            <w:proofErr w:type="gramStart"/>
            <w:r w:rsidRPr="000E40D0">
              <w:rPr>
                <w:sz w:val="21"/>
                <w:szCs w:val="21"/>
                <w:lang w:eastAsia="zh-CN"/>
              </w:rPr>
              <w:t>序名与图必须</w:t>
            </w:r>
            <w:proofErr w:type="gramEnd"/>
            <w:r w:rsidRPr="000E40D0">
              <w:rPr>
                <w:sz w:val="21"/>
                <w:szCs w:val="21"/>
                <w:lang w:eastAsia="zh-CN"/>
              </w:rPr>
              <w:t>在同一页</w:t>
            </w:r>
          </w:p>
          <w:p w:rsidR="00864E4F" w:rsidRPr="000E40D0" w:rsidRDefault="00864E4F" w:rsidP="00864E4F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正文中对总项包括的分项采用⑴、⑵、⑶…单独序号，对分项中的小项采用数字加半括号</w:t>
            </w:r>
            <w:r w:rsidR="009A4E48" w:rsidRPr="000E40D0">
              <w:rPr>
                <w:rFonts w:hint="eastAsia"/>
                <w:sz w:val="21"/>
                <w:szCs w:val="21"/>
                <w:lang w:eastAsia="zh-CN"/>
              </w:rPr>
              <w:t>，括号后不再加其他标点，</w:t>
            </w:r>
            <w:proofErr w:type="gramStart"/>
            <w:r w:rsidR="009A4E48" w:rsidRPr="000E40D0">
              <w:rPr>
                <w:rFonts w:hint="eastAsia"/>
                <w:sz w:val="21"/>
                <w:szCs w:val="21"/>
                <w:lang w:eastAsia="zh-CN"/>
              </w:rPr>
              <w:t>前空二</w:t>
            </w:r>
            <w:proofErr w:type="gramEnd"/>
            <w:r w:rsidR="009A4E48" w:rsidRPr="000E40D0">
              <w:rPr>
                <w:rFonts w:hint="eastAsia"/>
                <w:sz w:val="21"/>
                <w:szCs w:val="21"/>
                <w:lang w:eastAsia="zh-CN"/>
              </w:rPr>
              <w:t>格书</w:t>
            </w:r>
            <w:r w:rsidR="000E40D0" w:rsidRPr="000E40D0">
              <w:rPr>
                <w:rFonts w:ascii="宋体" w:hAnsi="宋体" w:cs="宋体" w:hint="eastAsia"/>
                <w:bCs/>
                <w:sz w:val="21"/>
                <w:szCs w:val="21"/>
                <w:lang w:eastAsia="zh-CN"/>
              </w:rPr>
              <w:t>写</w:t>
            </w:r>
          </w:p>
          <w:p w:rsidR="000C3563" w:rsidRPr="000E40D0" w:rsidRDefault="00F56C79" w:rsidP="00F56C7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数据库部分除了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图外</w:t>
            </w:r>
            <w:bookmarkStart w:id="0" w:name="_GoBack"/>
            <w:bookmarkEnd w:id="0"/>
            <w:r w:rsidRPr="000E40D0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DC528D" w:rsidRPr="000E40D0">
              <w:rPr>
                <w:rFonts w:hint="eastAsia"/>
                <w:sz w:val="21"/>
                <w:szCs w:val="21"/>
                <w:lang w:eastAsia="zh-CN"/>
              </w:rPr>
              <w:t>没有关系的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实体图叫做实体属性图，将主要实体属性图都画出来</w:t>
            </w:r>
          </w:p>
          <w:p w:rsidR="00F56C79" w:rsidRPr="000E40D0" w:rsidRDefault="00F56C79" w:rsidP="00F56C7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界面设计，建议前台、后台界面使用相同的形式表述，都是关系图或都是工作流图，界面关系图，是不同界面之间的链接关系；以有代表性的界面来介绍界面设计，介绍清楚界面外观、框架、风格、布局、颜色和内容等</w:t>
            </w:r>
          </w:p>
          <w:p w:rsidR="00F56C79" w:rsidRPr="000E40D0" w:rsidRDefault="00E54DCC" w:rsidP="00F56C7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sz w:val="21"/>
                <w:szCs w:val="21"/>
                <w:lang w:eastAsia="zh-CN"/>
              </w:rPr>
              <w:t>代码全部黑色</w:t>
            </w:r>
            <w:r w:rsidR="006B00E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91D1D">
              <w:rPr>
                <w:rFonts w:hint="eastAsia"/>
                <w:sz w:val="21"/>
                <w:szCs w:val="21"/>
                <w:lang w:eastAsia="zh-CN"/>
              </w:rPr>
              <w:t>截</w:t>
            </w:r>
            <w:proofErr w:type="gramStart"/>
            <w:r w:rsidR="00891D1D">
              <w:rPr>
                <w:rFonts w:hint="eastAsia"/>
                <w:sz w:val="21"/>
                <w:szCs w:val="21"/>
                <w:lang w:eastAsia="zh-CN"/>
              </w:rPr>
              <w:t>图效果</w:t>
            </w:r>
            <w:proofErr w:type="gramEnd"/>
            <w:r w:rsidR="00891D1D">
              <w:rPr>
                <w:rFonts w:hint="eastAsia"/>
                <w:sz w:val="21"/>
                <w:szCs w:val="21"/>
                <w:lang w:eastAsia="zh-CN"/>
              </w:rPr>
              <w:t>要与非截图一样</w:t>
            </w:r>
          </w:p>
          <w:p w:rsidR="00E54DCC" w:rsidRDefault="00E54DCC" w:rsidP="00E54DCC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总结包括对项目的总结，如项目完成的任务、特色、缺陷等，展望包括对项目的完善等</w:t>
            </w:r>
          </w:p>
          <w:p w:rsidR="007831B4" w:rsidRPr="000E40D0" w:rsidRDefault="007831B4" w:rsidP="00E54DCC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参考文献顶格</w:t>
            </w:r>
          </w:p>
          <w:p w:rsidR="00E54DCC" w:rsidRDefault="00E54DCC" w:rsidP="00F56C7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0E40D0">
              <w:rPr>
                <w:sz w:val="21"/>
                <w:szCs w:val="21"/>
                <w:lang w:eastAsia="zh-CN"/>
              </w:rPr>
              <w:t>外文翻译选择正规出处的文章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E40D0">
              <w:rPr>
                <w:sz w:val="21"/>
                <w:szCs w:val="21"/>
                <w:lang w:eastAsia="zh-CN"/>
              </w:rPr>
              <w:t>注明出处</w:t>
            </w:r>
            <w:r w:rsidR="00640A33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40A33">
              <w:rPr>
                <w:sz w:val="21"/>
                <w:szCs w:val="21"/>
                <w:lang w:eastAsia="zh-CN"/>
              </w:rPr>
              <w:t>英文不低于</w:t>
            </w:r>
            <w:r w:rsidR="00640A33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="00640A33">
              <w:rPr>
                <w:rFonts w:hint="eastAsia"/>
                <w:sz w:val="21"/>
                <w:szCs w:val="21"/>
                <w:lang w:eastAsia="zh-CN"/>
              </w:rPr>
              <w:t>实词</w:t>
            </w:r>
          </w:p>
        </w:tc>
      </w:tr>
      <w:tr w:rsidR="000C3563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55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0C3563" w:rsidRDefault="00FA2986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89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0C3563" w:rsidRDefault="00FA2986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28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200" w:lineRule="exact"/>
              <w:rPr>
                <w:lang w:eastAsia="zh-CN"/>
              </w:rPr>
            </w:pPr>
          </w:p>
          <w:p w:rsidR="000C3563" w:rsidRDefault="000C3563">
            <w:pPr>
              <w:spacing w:line="206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0C3563">
            <w:pPr>
              <w:spacing w:line="81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0C3563" w:rsidRDefault="00FA2986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695369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695369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695369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0C3563" w:rsidRDefault="00FA2986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0C3563" w:rsidRDefault="00FA2986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0C3563" w:rsidRDefault="00FA2986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rPr>
                <w:lang w:eastAsia="zh-CN"/>
              </w:rPr>
            </w:pPr>
          </w:p>
        </w:tc>
      </w:tr>
      <w:tr w:rsidR="000C3563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0C3563" w:rsidRDefault="000C3563">
            <w:pPr>
              <w:spacing w:line="92" w:lineRule="exact"/>
              <w:rPr>
                <w:lang w:eastAsia="zh-CN"/>
              </w:rPr>
            </w:pPr>
          </w:p>
          <w:p w:rsidR="000C3563" w:rsidRDefault="00FA2986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0E40D0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0C3563" w:rsidRDefault="000C3563">
      <w:pPr>
        <w:rPr>
          <w:lang w:eastAsia="zh-CN"/>
        </w:rPr>
        <w:sectPr w:rsidR="000C3563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0C3563" w:rsidRDefault="00FA2986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0C3563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C3563"/>
    <w:rsid w:val="000E40D0"/>
    <w:rsid w:val="0011448B"/>
    <w:rsid w:val="001356C4"/>
    <w:rsid w:val="001505B8"/>
    <w:rsid w:val="001B55FC"/>
    <w:rsid w:val="001E53EC"/>
    <w:rsid w:val="002E4692"/>
    <w:rsid w:val="002E6E6C"/>
    <w:rsid w:val="003C04E1"/>
    <w:rsid w:val="00567FBE"/>
    <w:rsid w:val="00640A33"/>
    <w:rsid w:val="00684A03"/>
    <w:rsid w:val="00695369"/>
    <w:rsid w:val="006B00E4"/>
    <w:rsid w:val="007831B4"/>
    <w:rsid w:val="0085127D"/>
    <w:rsid w:val="00864E4F"/>
    <w:rsid w:val="00891D1D"/>
    <w:rsid w:val="009A4E48"/>
    <w:rsid w:val="00A3666F"/>
    <w:rsid w:val="00A57385"/>
    <w:rsid w:val="00B519F8"/>
    <w:rsid w:val="00B942C9"/>
    <w:rsid w:val="00D76855"/>
    <w:rsid w:val="00DC528D"/>
    <w:rsid w:val="00E54DCC"/>
    <w:rsid w:val="00F56C79"/>
    <w:rsid w:val="00F6265F"/>
    <w:rsid w:val="00FA2986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datatitle">
    <w:name w:val="datatitle"/>
    <w:basedOn w:val="a0"/>
    <w:rsid w:val="00FA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20</cp:revision>
  <dcterms:created xsi:type="dcterms:W3CDTF">2020-05-01T05:13:00Z</dcterms:created>
  <dcterms:modified xsi:type="dcterms:W3CDTF">2020-05-03T10:22:00Z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