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简单示例文档</w:t>
      </w:r>
    </w:p>
    <w:p>
      <w:r>
        <w:t>这是一个包含合并单元格的表格，用于测试结构解析。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gridSpan w:val="2"/>
          </w:tcPr>
          <w:p>
            <w:r>
              <w:t>产品信息</w:t>
            </w:r>
          </w:p>
        </w:tc>
        <w:tc>
          <w:tcPr>
            <w:tcW w:type="dxa" w:w="2880"/>
          </w:tcPr>
          <w:p>
            <w:r>
              <w:t>利润率</w:t>
            </w:r>
          </w:p>
        </w:tc>
        <w:tc>
          <w:tcPr>
            <w:tcW w:type="dxa" w:w="2880"/>
            <w:vMerge w:val="restart"/>
          </w:tcPr>
          <w:p>
            <w:r>
              <w:t>饮料</w:t>
            </w:r>
          </w:p>
        </w:tc>
      </w:tr>
      <w:tr>
        <w:tc>
          <w:tcPr>
            <w:tcW w:type="dxa" w:w="2880"/>
          </w:tcPr>
          <w:p>
            <w:r>
              <w:t>可乐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  <w:vMerge w:val="continue"/>
          </w:tcPr>
          <w:p/>
        </w:tc>
      </w:tr>
      <w:tr>
        <w:tc>
          <w:tcPr>
            <w:tcW w:type="dxa" w:w="2880"/>
          </w:tcPr>
          <w:p>
            <w:r>
              <w:t>果汁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