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90"/>
        <w:ind w:left="0" w:right="0"/>
      </w:pPr>
    </w:p>
    <w:p>
      <w:pPr>
        <w:autoSpaceDN w:val="0"/>
        <w:autoSpaceDE w:val="0"/>
        <w:widowControl/>
        <w:spacing w:line="376" w:lineRule="exact" w:before="0" w:after="0"/>
        <w:ind w:left="418" w:right="144" w:firstLine="0"/>
        <w:jc w:val="left"/>
      </w:pPr>
      <w:r>
        <w:rPr>
          <w:rFonts w:ascii="宋体" w:hAnsi="宋体" w:eastAsia="宋体"/>
          <w:b w:val="0"/>
          <w:i w:val="0"/>
          <w:color w:val="000000"/>
          <w:sz w:val="24"/>
        </w:rPr>
        <w:t>分类号：</w:t>
      </w:r>
      <w:r>
        <w:rPr>
          <w:rFonts w:ascii="宋体" w:hAnsi="宋体" w:eastAsia="宋体"/>
          <w:b w:val="0"/>
          <w:i w:val="0"/>
          <w:color w:val="000000"/>
          <w:sz w:val="24"/>
          <w:u w:val="single"/>
        </w:rPr>
        <w:t xml:space="preserve">       </w:t>
      </w:r>
      <w:r>
        <w:rPr>
          <w:rFonts w:ascii="Times New Roman" w:hAnsi="Times New Roman" w:eastAsia="Times New Roman"/>
          <w:b w:val="0"/>
          <w:i w:val="0"/>
          <w:color w:val="000000"/>
          <w:sz w:val="24"/>
          <w:u w:val="single"/>
        </w:rPr>
        <w:t>TP391</w:t>
      </w:r>
      <w:r>
        <w:rPr>
          <w:rFonts w:ascii="宋体" w:hAnsi="宋体" w:eastAsia="宋体"/>
          <w:b w:val="0"/>
          <w:i w:val="0"/>
          <w:color w:val="000000"/>
          <w:sz w:val="24"/>
          <w:u w:val="single"/>
        </w:rPr>
        <w:t xml:space="preserve">      </w:t>
      </w:r>
      <w:r>
        <w:rPr>
          <w:rFonts w:ascii="宋体" w:hAnsi="宋体" w:eastAsia="宋体"/>
          <w:b w:val="0"/>
          <w:i w:val="0"/>
          <w:color w:val="000000"/>
          <w:sz w:val="24"/>
        </w:rPr>
        <w:t xml:space="preserve">                          单位代码： </w:t>
      </w:r>
      <w:r>
        <w:rPr>
          <w:rFonts w:ascii="Times New Roman" w:hAnsi="Times New Roman" w:eastAsia="Times New Roman"/>
          <w:b w:val="0"/>
          <w:i w:val="0"/>
          <w:color w:val="000000"/>
          <w:sz w:val="24"/>
        </w:rPr>
        <w:t>10636</w:t>
      </w:r>
      <w:r>
        <w:rPr>
          <w:rFonts w:ascii="宋体" w:hAnsi="宋体" w:eastAsia="宋体"/>
          <w:b w:val="0"/>
          <w:i w:val="0"/>
          <w:color w:val="000000"/>
          <w:sz w:val="24"/>
        </w:rPr>
        <w:t>密   级：       公开                                 学    号：</w:t>
      </w:r>
      <w:r>
        <w:rPr>
          <w:rFonts w:ascii="宋体" w:hAnsi="宋体" w:eastAsia="宋体"/>
          <w:b w:val="0"/>
          <w:i w:val="0"/>
          <w:color w:val="000000"/>
          <w:sz w:val="24"/>
          <w:u w:val="single"/>
        </w:rPr>
        <w:t xml:space="preserve"> </w:t>
      </w:r>
      <w:r>
        <w:rPr>
          <w:rFonts w:ascii="Times New Roman" w:hAnsi="Times New Roman" w:eastAsia="Times New Roman"/>
          <w:b w:val="0"/>
          <w:i w:val="0"/>
          <w:color w:val="000000"/>
          <w:sz w:val="24"/>
          <w:u w:val="single"/>
        </w:rPr>
        <w:t>20181303003</w:t>
      </w:r>
    </w:p>
    <w:p>
      <w:pPr>
        <w:autoSpaceDN w:val="0"/>
        <w:autoSpaceDE w:val="0"/>
        <w:widowControl/>
        <w:spacing w:line="240" w:lineRule="auto" w:before="600" w:after="0"/>
        <w:ind w:left="2268" w:right="0" w:firstLine="0"/>
        <w:jc w:val="left"/>
      </w:pPr>
      <w:r>
        <w:drawing>
          <wp:inline xmlns:a="http://schemas.openxmlformats.org/drawingml/2006/main" xmlns:pic="http://schemas.openxmlformats.org/drawingml/2006/picture">
            <wp:extent cx="3289300" cy="5016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89300" cy="501650"/>
                    </a:xfrm>
                    <a:prstGeom prst="rect"/>
                  </pic:spPr>
                </pic:pic>
              </a:graphicData>
            </a:graphic>
          </wp:inline>
        </w:drawing>
      </w:r>
    </w:p>
    <w:p>
      <w:pPr>
        <w:autoSpaceDN w:val="0"/>
        <w:autoSpaceDE w:val="0"/>
        <w:widowControl/>
        <w:spacing w:line="840" w:lineRule="exact" w:before="332" w:after="0"/>
        <w:ind w:left="0" w:right="0" w:firstLine="0"/>
        <w:jc w:val="center"/>
      </w:pPr>
      <w:r>
        <w:rPr>
          <w:rFonts w:ascii="幼圆" w:hAnsi="幼圆" w:eastAsia="幼圆"/>
          <w:b w:val="0"/>
          <w:i w:val="0"/>
          <w:color w:val="000000"/>
          <w:sz w:val="84"/>
        </w:rPr>
        <w:t>硕士学位论文</w:t>
      </w:r>
    </w:p>
    <w:p>
      <w:pPr>
        <w:autoSpaceDN w:val="0"/>
        <w:autoSpaceDE w:val="0"/>
        <w:widowControl/>
        <w:spacing w:line="240" w:lineRule="auto" w:before="280" w:after="0"/>
        <w:ind w:left="0" w:right="3568" w:firstLine="0"/>
        <w:jc w:val="right"/>
      </w:pPr>
      <w:r>
        <w:drawing>
          <wp:inline xmlns:a="http://schemas.openxmlformats.org/drawingml/2006/main" xmlns:pic="http://schemas.openxmlformats.org/drawingml/2006/picture">
            <wp:extent cx="1320799" cy="11747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0799" cy="1174750"/>
                    </a:xfrm>
                    <a:prstGeom prst="rect"/>
                  </pic:spPr>
                </pic:pic>
              </a:graphicData>
            </a:graphic>
          </wp:inline>
        </w:drawing>
      </w:r>
    </w:p>
    <w:p>
      <w:pPr>
        <w:autoSpaceDN w:val="0"/>
        <w:tabs>
          <w:tab w:pos="2398" w:val="left"/>
          <w:tab w:pos="3108" w:val="left"/>
          <w:tab w:pos="3314" w:val="left"/>
        </w:tabs>
        <w:autoSpaceDE w:val="0"/>
        <w:widowControl/>
        <w:spacing w:line="644" w:lineRule="exact" w:before="304" w:after="0"/>
        <w:ind w:left="1018" w:right="144" w:firstLine="0"/>
        <w:jc w:val="left"/>
      </w:pPr>
      <w:r>
        <w:rPr>
          <w:rFonts w:ascii="宋体" w:hAnsi="宋体" w:eastAsia="宋体"/>
          <w:b w:val="0"/>
          <w:i w:val="0"/>
          <w:color w:val="000000"/>
          <w:sz w:val="32"/>
        </w:rPr>
        <w:t>中文论文题目：</w:t>
      </w:r>
      <w:r>
        <w:rPr>
          <w:rFonts w:ascii="宋体" w:hAnsi="宋体" w:eastAsia="宋体"/>
          <w:b w:val="0"/>
          <w:i w:val="0"/>
          <w:color w:val="000000"/>
          <w:sz w:val="36"/>
          <w:u w:val="single"/>
        </w:rPr>
        <w:t>基于</w:t>
      </w:r>
      <w:r>
        <w:rPr>
          <w:rFonts w:ascii="Times New Roman,Bold" w:hAnsi="Times New Roman,Bold" w:eastAsia="Times New Roman,Bold"/>
          <w:b/>
          <w:i w:val="0"/>
          <w:color w:val="000000"/>
          <w:sz w:val="36"/>
          <w:u w:val="single"/>
        </w:rPr>
        <w:t>BERT</w:t>
      </w:r>
      <w:r>
        <w:rPr>
          <w:rFonts w:ascii="宋体" w:hAnsi="宋体" w:eastAsia="宋体"/>
          <w:b w:val="0"/>
          <w:i w:val="0"/>
          <w:color w:val="000000"/>
          <w:sz w:val="36"/>
          <w:u w:val="single"/>
        </w:rPr>
        <w:t xml:space="preserve"> 的方面级短文本情感分类</w:t>
      </w:r>
      <w:r>
        <w:tab/>
      </w:r>
      <w:r>
        <w:tab/>
      </w:r>
      <w:r>
        <w:rPr>
          <w:rFonts w:ascii="宋体" w:hAnsi="宋体" w:eastAsia="宋体"/>
          <w:b w:val="0"/>
          <w:i w:val="0"/>
          <w:color w:val="000000"/>
          <w:sz w:val="36"/>
        </w:rPr>
        <w:t>方法研究</w:t>
      </w:r>
      <w:r>
        <w:br/>
      </w:r>
      <w:r>
        <w:rPr>
          <w:rFonts w:ascii="宋体" w:hAnsi="宋体" w:eastAsia="宋体"/>
          <w:b w:val="0"/>
          <w:i w:val="0"/>
          <w:color w:val="000000"/>
          <w:sz w:val="32"/>
        </w:rPr>
        <w:t>英文论文题目：</w:t>
      </w:r>
      <w:r>
        <w:rPr>
          <w:rFonts w:ascii="Times New Roman,Bold" w:hAnsi="Times New Roman,Bold" w:eastAsia="Times New Roman,Bold"/>
          <w:b/>
          <w:i w:val="0"/>
          <w:color w:val="000000"/>
          <w:sz w:val="32"/>
        </w:rPr>
        <w:t xml:space="preserve">Research on aspect-level sentiment </w:t>
      </w:r>
      <w:r>
        <w:br/>
      </w:r>
      <w:r>
        <w:tab/>
      </w:r>
      <w:r>
        <w:tab/>
      </w:r>
      <w:r>
        <w:rPr>
          <w:rFonts w:ascii="Times New Roman,Bold" w:hAnsi="Times New Roman,Bold" w:eastAsia="Times New Roman,Bold"/>
          <w:b/>
          <w:i w:val="0"/>
          <w:color w:val="000000"/>
          <w:sz w:val="32"/>
        </w:rPr>
        <w:t xml:space="preserve">classification for short text based on BERT </w:t>
      </w:r>
      <w:r>
        <w:tab/>
      </w:r>
      <w:r>
        <w:rPr>
          <w:rFonts w:ascii="宋体" w:hAnsi="宋体" w:eastAsia="宋体"/>
          <w:b w:val="0"/>
          <w:i w:val="0"/>
          <w:color w:val="000000"/>
          <w:sz w:val="28"/>
        </w:rPr>
        <w:t>论文作者：</w:t>
      </w:r>
      <w:r>
        <w:rPr>
          <w:rFonts w:ascii="宋体" w:hAnsi="宋体" w:eastAsia="宋体"/>
          <w:b w:val="0"/>
          <w:i w:val="0"/>
          <w:color w:val="000000"/>
          <w:sz w:val="28"/>
        </w:rPr>
        <w:t>杨玉亭</w:t>
      </w:r>
      <w:r>
        <w:br/>
      </w:r>
      <w:r>
        <w:tab/>
      </w:r>
      <w:r>
        <w:rPr>
          <w:rFonts w:ascii="宋体" w:hAnsi="宋体" w:eastAsia="宋体"/>
          <w:b w:val="0"/>
          <w:i w:val="0"/>
          <w:color w:val="000000"/>
          <w:sz w:val="28"/>
        </w:rPr>
        <w:t>指导教师：</w:t>
      </w:r>
      <w:r>
        <w:rPr>
          <w:rFonts w:ascii="宋体" w:hAnsi="宋体" w:eastAsia="宋体"/>
          <w:b w:val="0"/>
          <w:i w:val="0"/>
          <w:color w:val="000000"/>
          <w:sz w:val="28"/>
        </w:rPr>
        <w:t>冯</w:t>
      </w:r>
      <w:r>
        <w:rPr>
          <w:rFonts w:ascii="宋体" w:hAnsi="宋体" w:eastAsia="宋体"/>
          <w:b w:val="0"/>
          <w:i w:val="0"/>
          <w:color w:val="000000"/>
          <w:sz w:val="28"/>
        </w:rPr>
        <w:t>林</w:t>
      </w:r>
    </w:p>
    <w:p>
      <w:pPr>
        <w:autoSpaceDN w:val="0"/>
        <w:autoSpaceDE w:val="0"/>
        <w:widowControl/>
        <w:spacing w:line="282" w:lineRule="exact" w:before="340" w:after="0"/>
        <w:ind w:left="0" w:right="3562" w:firstLine="0"/>
        <w:jc w:val="right"/>
      </w:pPr>
      <w:r>
        <w:rPr>
          <w:rFonts w:ascii="宋体" w:hAnsi="宋体" w:eastAsia="宋体"/>
          <w:b w:val="0"/>
          <w:i w:val="0"/>
          <w:color w:val="000000"/>
          <w:sz w:val="28"/>
        </w:rPr>
        <w:t>专业名称：</w:t>
      </w:r>
      <w:r>
        <w:rPr>
          <w:rFonts w:ascii="仿宋" w:hAnsi="仿宋" w:eastAsia="仿宋"/>
          <w:b w:val="0"/>
          <w:i w:val="0"/>
          <w:color w:val="000000"/>
          <w:sz w:val="28"/>
        </w:rPr>
        <w:t>软件工程</w:t>
      </w:r>
    </w:p>
    <w:p>
      <w:pPr>
        <w:autoSpaceDN w:val="0"/>
        <w:tabs>
          <w:tab w:pos="2398" w:val="left"/>
        </w:tabs>
        <w:autoSpaceDE w:val="0"/>
        <w:widowControl/>
        <w:spacing w:line="602" w:lineRule="exact" w:before="80" w:after="0"/>
        <w:ind w:left="2368" w:right="2448" w:firstLine="0"/>
        <w:jc w:val="left"/>
      </w:pPr>
      <w:r>
        <w:rPr>
          <w:rFonts w:ascii="宋体" w:hAnsi="宋体" w:eastAsia="宋体"/>
          <w:b w:val="0"/>
          <w:i w:val="0"/>
          <w:color w:val="000000"/>
          <w:sz w:val="28"/>
        </w:rPr>
        <w:t>研究方向：</w:t>
      </w:r>
      <w:r>
        <w:rPr>
          <w:rFonts w:ascii="仿宋" w:hAnsi="仿宋" w:eastAsia="仿宋"/>
          <w:b w:val="0"/>
          <w:i w:val="0"/>
          <w:color w:val="000000"/>
          <w:sz w:val="28"/>
        </w:rPr>
        <w:t>机器学习</w:t>
      </w:r>
      <w:r>
        <w:br/>
      </w:r>
      <w:r>
        <w:rPr>
          <w:rFonts w:ascii="宋体" w:hAnsi="宋体" w:eastAsia="宋体"/>
          <w:b w:val="0"/>
          <w:i w:val="0"/>
          <w:color w:val="000000"/>
          <w:sz w:val="28"/>
        </w:rPr>
        <w:t>所在学院：</w:t>
      </w:r>
      <w:r>
        <w:rPr>
          <w:rFonts w:ascii="仿宋" w:hAnsi="仿宋" w:eastAsia="仿宋"/>
          <w:b w:val="0"/>
          <w:i w:val="0"/>
          <w:color w:val="000000"/>
          <w:sz w:val="28"/>
        </w:rPr>
        <w:t xml:space="preserve">计算机科学学院 </w:t>
      </w:r>
      <w:r>
        <w:br/>
      </w:r>
      <w:r>
        <w:rPr>
          <w:rFonts w:ascii="宋体" w:hAnsi="宋体" w:eastAsia="宋体"/>
          <w:b w:val="0"/>
          <w:i w:val="0"/>
          <w:color w:val="000000"/>
          <w:sz w:val="28"/>
        </w:rPr>
        <w:t>论文提交日期：</w:t>
      </w:r>
      <w:r>
        <w:rPr>
          <w:rFonts w:ascii="Times New Roman" w:hAnsi="Times New Roman" w:eastAsia="Times New Roman"/>
          <w:b w:val="0"/>
          <w:i w:val="0"/>
          <w:color w:val="000000"/>
          <w:sz w:val="30"/>
          <w:u w:val="single"/>
        </w:rPr>
        <w:t xml:space="preserve"> 2021</w:t>
      </w:r>
      <w:r>
        <w:rPr>
          <w:rFonts w:ascii="仿宋" w:hAnsi="仿宋" w:eastAsia="仿宋"/>
          <w:b w:val="0"/>
          <w:i w:val="0"/>
          <w:color w:val="000000"/>
          <w:sz w:val="28"/>
          <w:u w:val="single"/>
        </w:rPr>
        <w:t xml:space="preserve"> 年 </w:t>
      </w:r>
      <w:r>
        <w:rPr>
          <w:rFonts w:ascii="Times New Roman" w:hAnsi="Times New Roman" w:eastAsia="Times New Roman"/>
          <w:b w:val="0"/>
          <w:i w:val="0"/>
          <w:color w:val="000000"/>
          <w:sz w:val="28"/>
          <w:u w:val="single"/>
        </w:rPr>
        <w:t>4</w:t>
      </w:r>
      <w:r>
        <w:rPr>
          <w:rFonts w:ascii="仿宋" w:hAnsi="仿宋" w:eastAsia="仿宋"/>
          <w:b w:val="0"/>
          <w:i w:val="0"/>
          <w:color w:val="000000"/>
          <w:sz w:val="28"/>
          <w:u w:val="single"/>
        </w:rPr>
        <w:t xml:space="preserve"> 月 </w:t>
      </w:r>
      <w:r>
        <w:rPr>
          <w:rFonts w:ascii="Times New Roman" w:hAnsi="Times New Roman" w:eastAsia="Times New Roman"/>
          <w:b w:val="0"/>
          <w:i w:val="0"/>
          <w:color w:val="000000"/>
          <w:sz w:val="28"/>
          <w:u w:val="single"/>
        </w:rPr>
        <w:t>1</w:t>
      </w:r>
      <w:r>
        <w:rPr>
          <w:rFonts w:ascii="仿宋" w:hAnsi="仿宋" w:eastAsia="仿宋"/>
          <w:b w:val="0"/>
          <w:i w:val="0"/>
          <w:color w:val="000000"/>
          <w:sz w:val="28"/>
          <w:u w:val="single"/>
        </w:rPr>
        <w:t xml:space="preserve"> 日</w:t>
      </w:r>
      <w:r>
        <w:br/>
      </w:r>
      <w:r>
        <w:rPr>
          <w:rFonts w:ascii="宋体" w:hAnsi="宋体" w:eastAsia="宋体"/>
          <w:b w:val="0"/>
          <w:i w:val="0"/>
          <w:color w:val="000000"/>
          <w:sz w:val="28"/>
        </w:rPr>
        <w:t>论文答辩日期：</w:t>
      </w:r>
      <w:r>
        <w:rPr>
          <w:rFonts w:ascii="Times New Roman" w:hAnsi="Times New Roman" w:eastAsia="Times New Roman"/>
          <w:b w:val="0"/>
          <w:i w:val="0"/>
          <w:color w:val="000000"/>
          <w:sz w:val="30"/>
          <w:u w:val="single"/>
        </w:rPr>
        <w:t xml:space="preserve"> 2021</w:t>
      </w:r>
      <w:r>
        <w:rPr>
          <w:rFonts w:ascii="仿宋" w:hAnsi="仿宋" w:eastAsia="仿宋"/>
          <w:b w:val="0"/>
          <w:i w:val="0"/>
          <w:color w:val="000000"/>
          <w:sz w:val="28"/>
          <w:u w:val="single"/>
        </w:rPr>
        <w:t xml:space="preserve"> 年 </w:t>
      </w:r>
      <w:r>
        <w:rPr>
          <w:rFonts w:ascii="Times New Roman" w:hAnsi="Times New Roman" w:eastAsia="Times New Roman"/>
          <w:b w:val="0"/>
          <w:i w:val="0"/>
          <w:color w:val="000000"/>
          <w:sz w:val="28"/>
          <w:u w:val="single"/>
        </w:rPr>
        <w:t>5</w:t>
      </w:r>
      <w:r>
        <w:rPr>
          <w:rFonts w:ascii="仿宋" w:hAnsi="仿宋" w:eastAsia="仿宋"/>
          <w:b w:val="0"/>
          <w:i w:val="0"/>
          <w:color w:val="000000"/>
          <w:sz w:val="28"/>
          <w:u w:val="single"/>
        </w:rPr>
        <w:t xml:space="preserve"> 月</w:t>
      </w:r>
      <w:r>
        <w:rPr>
          <w:rFonts w:ascii="Times New Roman" w:hAnsi="Times New Roman" w:eastAsia="Times New Roman"/>
          <w:b w:val="0"/>
          <w:i w:val="0"/>
          <w:color w:val="000000"/>
          <w:sz w:val="28"/>
          <w:u w:val="single"/>
        </w:rPr>
        <w:t>28</w:t>
      </w:r>
      <w:r>
        <w:rPr>
          <w:rFonts w:ascii="仿宋" w:hAnsi="仿宋" w:eastAsia="仿宋"/>
          <w:b w:val="0"/>
          <w:i w:val="0"/>
          <w:color w:val="000000"/>
          <w:sz w:val="28"/>
          <w:u w:val="single"/>
        </w:rPr>
        <w:t xml:space="preserve"> 日</w:t>
      </w:r>
      <w:r>
        <w:rPr>
          <w:rFonts w:ascii="仿宋" w:hAnsi="仿宋" w:eastAsia="仿宋"/>
          <w:b w:val="0"/>
          <w:i w:val="0"/>
          <w:color w:val="000000"/>
          <w:sz w:val="28"/>
        </w:rPr>
        <w:t xml:space="preserve"> </w:t>
      </w:r>
    </w:p>
    <w:p>
      <w:pPr>
        <w:autoSpaceDN w:val="0"/>
        <w:autoSpaceDE w:val="0"/>
        <w:widowControl/>
        <w:spacing w:line="200" w:lineRule="exact" w:before="1822" w:after="0"/>
        <w:ind w:left="0" w:right="0" w:firstLine="0"/>
        <w:jc w:val="left"/>
      </w:pPr>
      <w:r>
        <w:rPr>
          <w:rFonts w:ascii="宋体" w:hAnsi="宋体" w:eastAsia="宋体"/>
          <w:b w:val="0"/>
          <w:i w:val="0"/>
          <w:color w:val="000000"/>
          <w:sz w:val="20"/>
        </w:rPr>
        <w:t>万方数据</w:t>
      </w:r>
    </w:p>
    <w:p>
      <w:pPr>
        <w:sectPr>
          <w:pgSz w:w="11906" w:h="16838"/>
          <w:pgMar w:top="910" w:right="1440" w:bottom="136" w:left="1000" w:header="720" w:footer="720" w:gutter="0"/>
          <w:cols/>
          <w:docGrid w:linePitch="360"/>
        </w:sectPr>
      </w:pPr>
    </w:p>
    <w:p>
      <w:pPr>
        <w:autoSpaceDN w:val="0"/>
        <w:autoSpaceDE w:val="0"/>
        <w:widowControl/>
        <w:spacing w:line="220" w:lineRule="exact" w:before="0" w:after="432"/>
        <w:ind w:left="0" w:right="0"/>
      </w:pPr>
    </w:p>
    <w:p>
      <w:pPr>
        <w:autoSpaceDN w:val="0"/>
        <w:autoSpaceDE w:val="0"/>
        <w:widowControl/>
        <w:spacing w:line="300" w:lineRule="exact" w:before="578" w:after="0"/>
        <w:ind w:left="0" w:right="2458" w:firstLine="0"/>
        <w:jc w:val="right"/>
      </w:pPr>
      <w:r>
        <w:rPr>
          <w:rFonts w:ascii="仿宋" w:hAnsi="仿宋" w:eastAsia="仿宋"/>
          <w:b w:val="0"/>
          <w:i w:val="0"/>
          <w:color w:val="000000"/>
          <w:sz w:val="30"/>
        </w:rPr>
        <w:t xml:space="preserve">四川师范大学学位论文独创性声明 </w:t>
      </w:r>
    </w:p>
    <w:p>
      <w:pPr>
        <w:autoSpaceDN w:val="0"/>
        <w:autoSpaceDE w:val="0"/>
        <w:widowControl/>
        <w:spacing w:line="396" w:lineRule="exact" w:before="412" w:after="0"/>
        <w:ind w:left="418" w:right="416" w:firstLine="600"/>
        <w:jc w:val="both"/>
      </w:pPr>
      <w:r>
        <w:rPr>
          <w:rFonts w:ascii="宋体" w:hAnsi="宋体" w:eastAsia="宋体"/>
          <w:b w:val="0"/>
          <w:i w:val="0"/>
          <w:color w:val="000000"/>
          <w:sz w:val="24"/>
        </w:rPr>
        <w:t>本人声明：所呈交学位论文</w:t>
      </w:r>
      <w:r>
        <w:rPr>
          <w:rFonts w:ascii="宋体" w:hAnsi="宋体" w:eastAsia="宋体"/>
          <w:b w:val="0"/>
          <w:i w:val="0"/>
          <w:color w:val="000000"/>
          <w:sz w:val="24"/>
          <w:u w:val="single"/>
        </w:rPr>
        <w:t>基于</w:t>
      </w:r>
      <w:r>
        <w:rPr>
          <w:rFonts w:ascii="Times New Roman" w:hAnsi="Times New Roman" w:eastAsia="Times New Roman"/>
          <w:b w:val="0"/>
          <w:i w:val="0"/>
          <w:color w:val="000000"/>
          <w:sz w:val="24"/>
          <w:u w:val="single"/>
        </w:rPr>
        <w:t>BERT</w:t>
      </w:r>
      <w:r>
        <w:rPr>
          <w:rFonts w:ascii="宋体" w:hAnsi="宋体" w:eastAsia="宋体"/>
          <w:b w:val="0"/>
          <w:i w:val="0"/>
          <w:color w:val="000000"/>
          <w:sz w:val="24"/>
          <w:u w:val="single"/>
        </w:rPr>
        <w:t xml:space="preserve"> 的方面级短文本情感分类方法研究</w:t>
      </w:r>
      <w:r>
        <w:rPr>
          <w:rFonts w:ascii="宋体" w:hAnsi="宋体" w:eastAsia="宋体"/>
          <w:b w:val="0"/>
          <w:i w:val="0"/>
          <w:color w:val="000000"/>
          <w:sz w:val="24"/>
        </w:rPr>
        <w:t>，是</w:t>
      </w:r>
      <w:r>
        <w:rPr>
          <w:rFonts w:ascii="宋体" w:hAnsi="宋体" w:eastAsia="宋体"/>
          <w:b w:val="0"/>
          <w:i w:val="0"/>
          <w:color w:val="000000"/>
          <w:sz w:val="24"/>
        </w:rPr>
        <w:t>本人在导师</w:t>
      </w:r>
      <w:r>
        <w:rPr>
          <w:rFonts w:ascii="宋体" w:hAnsi="宋体" w:eastAsia="宋体"/>
          <w:b w:val="0"/>
          <w:i w:val="0"/>
          <w:color w:val="000000"/>
          <w:sz w:val="24"/>
          <w:u w:val="single"/>
        </w:rPr>
        <w:t>冯林</w:t>
      </w:r>
      <w:r>
        <w:rPr>
          <w:rFonts w:ascii="宋体" w:hAnsi="宋体" w:eastAsia="宋体"/>
          <w:b w:val="0"/>
          <w:i w:val="0"/>
          <w:color w:val="000000"/>
          <w:sz w:val="24"/>
        </w:rPr>
        <w:t>指导下，独立进行研究工作所取得的成果。除文中已经注明引用的</w:t>
      </w:r>
      <w:r>
        <w:rPr>
          <w:rFonts w:ascii="宋体" w:hAnsi="宋体" w:eastAsia="宋体"/>
          <w:b w:val="0"/>
          <w:i w:val="0"/>
          <w:color w:val="000000"/>
          <w:sz w:val="24"/>
        </w:rPr>
        <w:t>内容外，本论文不含任何其他个人或集体已经发表或撰写过的作品或成果。对本文的</w:t>
      </w:r>
      <w:r>
        <w:rPr>
          <w:rFonts w:ascii="宋体" w:hAnsi="宋体" w:eastAsia="宋体"/>
          <w:b w:val="0"/>
          <w:i w:val="0"/>
          <w:color w:val="000000"/>
          <w:sz w:val="24"/>
        </w:rPr>
        <w:t>研究做出重要贡献的个人和集体，均已在文中以明确方式标明。本声明的法律结果由</w:t>
      </w:r>
      <w:r>
        <w:rPr>
          <w:rFonts w:ascii="宋体" w:hAnsi="宋体" w:eastAsia="宋体"/>
          <w:b w:val="0"/>
          <w:i w:val="0"/>
          <w:color w:val="000000"/>
          <w:sz w:val="24"/>
        </w:rPr>
        <w:t>本人承担。</w:t>
      </w:r>
    </w:p>
    <w:p>
      <w:pPr>
        <w:autoSpaceDN w:val="0"/>
        <w:tabs>
          <w:tab w:pos="898" w:val="left"/>
        </w:tabs>
        <w:autoSpaceDE w:val="0"/>
        <w:widowControl/>
        <w:spacing w:line="398" w:lineRule="exact" w:before="4" w:after="0"/>
        <w:ind w:left="418" w:right="288" w:firstLine="0"/>
        <w:jc w:val="left"/>
      </w:pPr>
      <w:r>
        <w:tab/>
      </w:r>
      <w:r>
        <w:rPr>
          <w:rFonts w:ascii="宋体" w:hAnsi="宋体" w:eastAsia="宋体"/>
          <w:b w:val="0"/>
          <w:i w:val="0"/>
          <w:color w:val="000000"/>
          <w:sz w:val="24"/>
        </w:rPr>
        <w:t>本人承诺：已提交的学位论文电子版与论文纸本的内容一致。如因不符而引起的</w:t>
      </w:r>
      <w:r>
        <w:rPr>
          <w:rFonts w:ascii="宋体" w:hAnsi="宋体" w:eastAsia="宋体"/>
          <w:b w:val="0"/>
          <w:i w:val="0"/>
          <w:color w:val="000000"/>
          <w:sz w:val="24"/>
        </w:rPr>
        <w:t>学术声誉上的损失由本人自负。</w:t>
      </w:r>
    </w:p>
    <w:p>
      <w:pPr>
        <w:autoSpaceDN w:val="0"/>
        <w:autoSpaceDE w:val="0"/>
        <w:widowControl/>
        <w:spacing w:line="282" w:lineRule="exact" w:before="526" w:after="0"/>
        <w:ind w:left="978" w:right="0" w:firstLine="0"/>
        <w:jc w:val="left"/>
      </w:pPr>
      <w:r>
        <w:rPr>
          <w:rFonts w:ascii="仿宋" w:hAnsi="仿宋" w:eastAsia="仿宋"/>
          <w:b w:val="0"/>
          <w:i w:val="0"/>
          <w:color w:val="000000"/>
          <w:sz w:val="28"/>
        </w:rPr>
        <w:t xml:space="preserve">学位论文作者：              签字日期：      年    月    日 </w:t>
      </w:r>
    </w:p>
    <w:p>
      <w:pPr>
        <w:autoSpaceDN w:val="0"/>
        <w:autoSpaceDE w:val="0"/>
        <w:widowControl/>
        <w:spacing w:line="320" w:lineRule="exact" w:before="1284" w:after="0"/>
        <w:ind w:left="2140" w:right="0" w:firstLine="0"/>
        <w:jc w:val="left"/>
      </w:pPr>
      <w:r>
        <w:rPr>
          <w:rFonts w:ascii="仿宋" w:hAnsi="仿宋" w:eastAsia="仿宋"/>
          <w:b w:val="0"/>
          <w:i w:val="0"/>
          <w:color w:val="000000"/>
          <w:sz w:val="32"/>
        </w:rPr>
        <w:t xml:space="preserve">四川师范大学学位论文版权使用授权书 </w:t>
      </w:r>
    </w:p>
    <w:p>
      <w:pPr>
        <w:autoSpaceDN w:val="0"/>
        <w:tabs>
          <w:tab w:pos="898" w:val="left"/>
        </w:tabs>
        <w:autoSpaceDE w:val="0"/>
        <w:widowControl/>
        <w:spacing w:line="400" w:lineRule="exact" w:before="390" w:after="0"/>
        <w:ind w:left="418" w:right="288" w:firstLine="0"/>
        <w:jc w:val="left"/>
      </w:pPr>
      <w:r>
        <w:tab/>
      </w:r>
      <w:r>
        <w:rPr>
          <w:rFonts w:ascii="宋体" w:hAnsi="宋体" w:eastAsia="宋体"/>
          <w:b w:val="0"/>
          <w:i w:val="0"/>
          <w:color w:val="000000"/>
          <w:sz w:val="24"/>
        </w:rPr>
        <w:t xml:space="preserve">本人同意所撰写学位论文的使用授权遵照学校的管理规定： </w:t>
      </w:r>
      <w:r>
        <w:br/>
      </w:r>
      <w:r>
        <w:tab/>
      </w:r>
      <w:r>
        <w:rPr>
          <w:rFonts w:ascii="宋体" w:hAnsi="宋体" w:eastAsia="宋体"/>
          <w:b w:val="0"/>
          <w:i w:val="0"/>
          <w:color w:val="000000"/>
          <w:sz w:val="24"/>
        </w:rPr>
        <w:t>学校作为申请学位的条件之一，学位论文著作权拥有者须授权所在大学拥有学位</w:t>
      </w:r>
      <w:r>
        <w:rPr>
          <w:rFonts w:ascii="宋体" w:hAnsi="宋体" w:eastAsia="宋体"/>
          <w:b w:val="0"/>
          <w:i w:val="0"/>
          <w:color w:val="000000"/>
          <w:sz w:val="24"/>
        </w:rPr>
        <w:t>论文的部分使用权，即：</w:t>
      </w:r>
      <w:r>
        <w:rPr>
          <w:rFonts w:ascii="Times New Roman" w:hAnsi="Times New Roman" w:eastAsia="Times New Roman"/>
          <w:b w:val="0"/>
          <w:i w:val="0"/>
          <w:color w:val="000000"/>
          <w:sz w:val="24"/>
        </w:rPr>
        <w:t>1</w:t>
      </w:r>
      <w:r>
        <w:rPr>
          <w:rFonts w:ascii="宋体" w:hAnsi="宋体" w:eastAsia="宋体"/>
          <w:b w:val="0"/>
          <w:i w:val="0"/>
          <w:color w:val="000000"/>
          <w:sz w:val="24"/>
        </w:rPr>
        <w:t>）已获学位的研究生必须按学校规定提交印刷版和电子版学</w:t>
      </w:r>
      <w:r>
        <w:rPr>
          <w:rFonts w:ascii="宋体" w:hAnsi="宋体" w:eastAsia="宋体"/>
          <w:b w:val="0"/>
          <w:i w:val="0"/>
          <w:color w:val="000000"/>
          <w:sz w:val="24"/>
        </w:rPr>
        <w:t>位论文，可以将学位论文的全部或部分内容编入有关数据库供检索；</w:t>
      </w:r>
      <w:r>
        <w:rPr>
          <w:rFonts w:ascii="Times New Roman" w:hAnsi="Times New Roman" w:eastAsia="Times New Roman"/>
          <w:b w:val="0"/>
          <w:i w:val="0"/>
          <w:color w:val="000000"/>
          <w:sz w:val="24"/>
        </w:rPr>
        <w:t>2</w:t>
      </w:r>
      <w:r>
        <w:rPr>
          <w:rFonts w:ascii="宋体" w:hAnsi="宋体" w:eastAsia="宋体"/>
          <w:b w:val="0"/>
          <w:i w:val="0"/>
          <w:color w:val="000000"/>
          <w:sz w:val="24"/>
        </w:rPr>
        <w:t>）为教学、科研</w:t>
      </w:r>
      <w:r>
        <w:rPr>
          <w:rFonts w:ascii="宋体" w:hAnsi="宋体" w:eastAsia="宋体"/>
          <w:b w:val="0"/>
          <w:i w:val="0"/>
          <w:color w:val="000000"/>
          <w:sz w:val="24"/>
        </w:rPr>
        <w:t>和学术交流目的，学校可以将公开的学位论文或解密后的学位论文作为资料在图书馆、</w:t>
      </w:r>
      <w:r>
        <w:rPr>
          <w:rFonts w:ascii="宋体" w:hAnsi="宋体" w:eastAsia="宋体"/>
          <w:b w:val="0"/>
          <w:i w:val="0"/>
          <w:color w:val="000000"/>
          <w:sz w:val="24"/>
        </w:rPr>
        <w:t xml:space="preserve">资料室等场所或在有关网络上供阅读、浏览。 </w:t>
      </w:r>
    </w:p>
    <w:p>
      <w:pPr>
        <w:autoSpaceDN w:val="0"/>
        <w:tabs>
          <w:tab w:pos="898" w:val="left"/>
        </w:tabs>
        <w:autoSpaceDE w:val="0"/>
        <w:widowControl/>
        <w:spacing w:line="402" w:lineRule="exact" w:before="396" w:after="0"/>
        <w:ind w:left="418" w:right="288" w:firstLine="0"/>
        <w:jc w:val="left"/>
      </w:pPr>
      <w:r>
        <w:tab/>
      </w:r>
      <w:r>
        <w:rPr>
          <w:rFonts w:ascii="宋体" w:hAnsi="宋体" w:eastAsia="宋体"/>
          <w:b w:val="0"/>
          <w:i w:val="0"/>
          <w:color w:val="000000"/>
          <w:sz w:val="24"/>
        </w:rPr>
        <w:t>本人授权万方数据电子出版社将本学位论文收录到《中国学位论文全文数据库》，</w:t>
      </w:r>
      <w:r>
        <w:rPr>
          <w:rFonts w:ascii="宋体" w:hAnsi="宋体" w:eastAsia="宋体"/>
          <w:b w:val="0"/>
          <w:i w:val="0"/>
          <w:color w:val="000000"/>
          <w:sz w:val="24"/>
        </w:rPr>
        <w:t>并通过网络向社会公众提供信息服务。同意按相关规定享受相关权益。</w:t>
      </w:r>
    </w:p>
    <w:p>
      <w:pPr>
        <w:autoSpaceDN w:val="0"/>
        <w:autoSpaceDE w:val="0"/>
        <w:widowControl/>
        <w:spacing w:line="240" w:lineRule="exact" w:before="160" w:after="0"/>
        <w:ind w:left="898" w:right="0" w:firstLine="0"/>
        <w:jc w:val="left"/>
      </w:pPr>
      <w:r>
        <w:rPr>
          <w:rFonts w:ascii="宋体" w:hAnsi="宋体" w:eastAsia="宋体"/>
          <w:b w:val="0"/>
          <w:i w:val="0"/>
          <w:color w:val="000000"/>
          <w:sz w:val="24"/>
        </w:rPr>
        <w:t>（保密的学位论文在解密后适用本授权书）</w:t>
      </w:r>
    </w:p>
    <w:p>
      <w:pPr>
        <w:autoSpaceDN w:val="0"/>
        <w:autoSpaceDE w:val="0"/>
        <w:widowControl/>
        <w:spacing w:line="240" w:lineRule="exact" w:before="560" w:after="0"/>
        <w:ind w:left="898" w:right="0" w:firstLine="0"/>
        <w:jc w:val="left"/>
      </w:pPr>
      <w:r>
        <w:rPr>
          <w:rFonts w:ascii="宋体" w:hAnsi="宋体" w:eastAsia="宋体"/>
          <w:b w:val="0"/>
          <w:i w:val="0"/>
          <w:color w:val="000000"/>
          <w:sz w:val="24"/>
        </w:rPr>
        <w:t>学位论文作者签名：</w:t>
      </w:r>
      <w:r>
        <w:rPr>
          <w:rFonts w:ascii="宋体" w:hAnsi="宋体" w:eastAsia="宋体"/>
          <w:b w:val="0"/>
          <w:i w:val="0"/>
          <w:color w:val="000000"/>
          <w:sz w:val="24"/>
        </w:rPr>
        <w:t>导师签名：</w:t>
      </w:r>
    </w:p>
    <w:p>
      <w:pPr>
        <w:autoSpaceDN w:val="0"/>
        <w:autoSpaceDE w:val="0"/>
        <w:widowControl/>
        <w:spacing w:line="240" w:lineRule="exact" w:before="560" w:after="0"/>
        <w:ind w:left="898" w:right="0" w:firstLine="0"/>
        <w:jc w:val="left"/>
      </w:pPr>
      <w:r>
        <w:rPr>
          <w:rFonts w:ascii="宋体" w:hAnsi="宋体" w:eastAsia="宋体"/>
          <w:b w:val="0"/>
          <w:i w:val="0"/>
          <w:color w:val="000000"/>
          <w:sz w:val="24"/>
        </w:rPr>
        <w:t>签字日期：</w:t>
      </w:r>
      <w:r>
        <w:rPr>
          <w:rFonts w:ascii="宋体" w:hAnsi="宋体" w:eastAsia="宋体"/>
          <w:b w:val="0"/>
          <w:i w:val="0"/>
          <w:color w:val="000000"/>
          <w:sz w:val="24"/>
        </w:rPr>
        <w:t>年</w:t>
      </w:r>
      <w:r>
        <w:rPr>
          <w:rFonts w:ascii="宋体" w:hAnsi="宋体" w:eastAsia="宋体"/>
          <w:b w:val="0"/>
          <w:i w:val="0"/>
          <w:color w:val="000000"/>
          <w:sz w:val="24"/>
        </w:rPr>
        <w:t>月</w:t>
      </w:r>
      <w:r>
        <w:rPr>
          <w:rFonts w:ascii="宋体" w:hAnsi="宋体" w:eastAsia="宋体"/>
          <w:b w:val="0"/>
          <w:i w:val="0"/>
          <w:color w:val="000000"/>
          <w:sz w:val="24"/>
        </w:rPr>
        <w:t>日</w:t>
      </w:r>
      <w:r>
        <w:rPr>
          <w:rFonts w:ascii="宋体" w:hAnsi="宋体" w:eastAsia="宋体"/>
          <w:b w:val="0"/>
          <w:i w:val="0"/>
          <w:color w:val="000000"/>
          <w:sz w:val="24"/>
        </w:rPr>
        <w:t>签字日期：</w:t>
      </w:r>
      <w:r>
        <w:rPr>
          <w:rFonts w:ascii="宋体" w:hAnsi="宋体" w:eastAsia="宋体"/>
          <w:b w:val="0"/>
          <w:i w:val="0"/>
          <w:color w:val="000000"/>
          <w:sz w:val="24"/>
        </w:rPr>
        <w:t>年</w:t>
      </w:r>
      <w:r>
        <w:rPr>
          <w:rFonts w:ascii="宋体" w:hAnsi="宋体" w:eastAsia="宋体"/>
          <w:b w:val="0"/>
          <w:i w:val="0"/>
          <w:color w:val="000000"/>
          <w:sz w:val="24"/>
        </w:rPr>
        <w:t>月</w:t>
      </w:r>
      <w:r>
        <w:rPr>
          <w:rFonts w:ascii="宋体" w:hAnsi="宋体" w:eastAsia="宋体"/>
          <w:b w:val="0"/>
          <w:i w:val="0"/>
          <w:color w:val="000000"/>
          <w:sz w:val="24"/>
        </w:rPr>
        <w:t>日</w:t>
      </w:r>
    </w:p>
    <w:p>
      <w:pPr>
        <w:autoSpaceDN w:val="0"/>
        <w:autoSpaceDE w:val="0"/>
        <w:widowControl/>
        <w:spacing w:line="200" w:lineRule="exact" w:before="2592" w:after="0"/>
        <w:ind w:left="0" w:right="0" w:firstLine="0"/>
        <w:jc w:val="left"/>
      </w:pPr>
      <w:r>
        <w:rPr>
          <w:rFonts w:ascii="宋体" w:hAnsi="宋体" w:eastAsia="宋体"/>
          <w:b w:val="0"/>
          <w:i w:val="0"/>
          <w:color w:val="000000"/>
          <w:sz w:val="20"/>
        </w:rPr>
        <w:t>万方数据</w:t>
      </w:r>
    </w:p>
    <w:p>
      <w:pPr>
        <w:sectPr>
          <w:pgSz w:w="11906" w:h="16838"/>
          <w:pgMar w:top="652" w:right="1190" w:bottom="136" w:left="1000" w:header="720" w:footer="720" w:gutter="0"/>
          <w:cols/>
          <w:docGrid w:linePitch="360"/>
        </w:sectPr>
      </w:pPr>
    </w:p>
    <w:p>
      <w:pPr>
        <w:autoSpaceDN w:val="0"/>
        <w:autoSpaceDE w:val="0"/>
        <w:widowControl/>
        <w:spacing w:line="220" w:lineRule="exact" w:before="0" w:after="448"/>
        <w:ind w:left="0" w:right="0"/>
      </w:pPr>
    </w:p>
    <w:p>
      <w:pPr>
        <w:autoSpaceDN w:val="0"/>
        <w:autoSpaceDE w:val="0"/>
        <w:widowControl/>
        <w:spacing w:line="180" w:lineRule="exact" w:before="0" w:after="0"/>
        <w:ind w:left="0" w:right="4140" w:firstLine="0"/>
        <w:jc w:val="right"/>
      </w:pPr>
      <w:r>
        <w:rPr>
          <w:rFonts w:ascii="宋体" w:hAnsi="宋体" w:eastAsia="宋体"/>
          <w:b w:val="0"/>
          <w:i w:val="0"/>
          <w:color w:val="000000"/>
          <w:sz w:val="18"/>
        </w:rPr>
        <w:t>摘要</w:t>
      </w:r>
    </w:p>
    <w:p>
      <w:pPr>
        <w:autoSpaceDN w:val="0"/>
        <w:autoSpaceDE w:val="0"/>
        <w:widowControl/>
        <w:spacing w:line="398" w:lineRule="exact" w:before="984" w:after="0"/>
        <w:ind w:left="1586" w:right="0" w:firstLine="0"/>
        <w:jc w:val="left"/>
      </w:pPr>
      <w:r>
        <w:rPr>
          <w:rFonts w:ascii="宋体" w:hAnsi="宋体" w:eastAsia="宋体"/>
          <w:b w:val="0"/>
          <w:i w:val="0"/>
          <w:color w:val="000000"/>
          <w:sz w:val="36"/>
        </w:rPr>
        <w:t>基于</w:t>
      </w:r>
      <w:r>
        <w:rPr>
          <w:rFonts w:ascii="Times New Roman" w:hAnsi="Times New Roman" w:eastAsia="Times New Roman"/>
          <w:b w:val="0"/>
          <w:i w:val="0"/>
          <w:color w:val="000000"/>
          <w:sz w:val="36"/>
        </w:rPr>
        <w:t>BERT</w:t>
      </w:r>
      <w:r>
        <w:rPr>
          <w:rFonts w:ascii="宋体" w:hAnsi="宋体" w:eastAsia="宋体"/>
          <w:b w:val="0"/>
          <w:i w:val="0"/>
          <w:color w:val="000000"/>
          <w:sz w:val="36"/>
        </w:rPr>
        <w:t xml:space="preserve"> 的方面级短文本情感分类方法研究</w:t>
      </w:r>
    </w:p>
    <w:p>
      <w:pPr>
        <w:autoSpaceDN w:val="0"/>
        <w:autoSpaceDE w:val="0"/>
        <w:widowControl/>
        <w:spacing w:line="286" w:lineRule="exact" w:before="484" w:after="0"/>
        <w:ind w:left="0" w:right="3470" w:firstLine="0"/>
        <w:jc w:val="right"/>
      </w:pPr>
      <w:r>
        <w:rPr>
          <w:rFonts w:ascii="华文楷体" w:hAnsi="华文楷体" w:eastAsia="华文楷体"/>
          <w:b w:val="0"/>
          <w:i w:val="0"/>
          <w:color w:val="000000"/>
          <w:sz w:val="24"/>
        </w:rPr>
        <w:t xml:space="preserve">软件工程 </w:t>
      </w:r>
      <w:r>
        <w:rPr>
          <w:rFonts w:ascii="黑体" w:hAnsi="黑体" w:eastAsia="黑体"/>
          <w:b w:val="0"/>
          <w:i w:val="0"/>
          <w:color w:val="000000"/>
          <w:sz w:val="24"/>
        </w:rPr>
        <w:t>专业</w:t>
      </w:r>
    </w:p>
    <w:p>
      <w:pPr>
        <w:autoSpaceDN w:val="0"/>
        <w:autoSpaceDE w:val="0"/>
        <w:widowControl/>
        <w:spacing w:line="240" w:lineRule="exact" w:before="548" w:after="0"/>
        <w:ind w:left="0" w:right="2690" w:firstLine="0"/>
        <w:jc w:val="right"/>
      </w:pPr>
      <w:r>
        <w:rPr>
          <w:rFonts w:ascii="黑体" w:hAnsi="黑体" w:eastAsia="黑体"/>
          <w:b w:val="0"/>
          <w:i w:val="0"/>
          <w:color w:val="000000"/>
          <w:sz w:val="24"/>
        </w:rPr>
        <w:t>研究生</w:t>
      </w:r>
      <w:r>
        <w:rPr>
          <w:rFonts w:ascii="楷体" w:hAnsi="楷体" w:eastAsia="楷体"/>
          <w:b w:val="0"/>
          <w:i w:val="0"/>
          <w:color w:val="000000"/>
          <w:sz w:val="24"/>
        </w:rPr>
        <w:t>杨玉亭</w:t>
      </w:r>
      <w:r>
        <w:rPr>
          <w:rFonts w:ascii="黑体" w:hAnsi="黑体" w:eastAsia="黑体"/>
          <w:b w:val="0"/>
          <w:i w:val="0"/>
          <w:color w:val="000000"/>
          <w:sz w:val="24"/>
        </w:rPr>
        <w:t>指导教师</w:t>
      </w:r>
      <w:r>
        <w:rPr>
          <w:rFonts w:ascii="楷体" w:hAnsi="楷体" w:eastAsia="楷体"/>
          <w:b w:val="0"/>
          <w:i w:val="0"/>
          <w:color w:val="000000"/>
          <w:sz w:val="24"/>
        </w:rPr>
        <w:t>冯林</w:t>
      </w:r>
    </w:p>
    <w:p>
      <w:pPr>
        <w:autoSpaceDN w:val="0"/>
        <w:autoSpaceDE w:val="0"/>
        <w:widowControl/>
        <w:spacing w:line="400" w:lineRule="exact" w:before="800" w:after="0"/>
        <w:ind w:left="986" w:right="170" w:firstLine="434"/>
        <w:jc w:val="both"/>
      </w:pPr>
      <w:r>
        <w:rPr>
          <w:rFonts w:ascii="黑体" w:hAnsi="黑体" w:eastAsia="黑体"/>
          <w:b w:val="0"/>
          <w:i w:val="0"/>
          <w:color w:val="000000"/>
          <w:sz w:val="24"/>
        </w:rPr>
        <w:t xml:space="preserve">摘要 </w:t>
      </w:r>
      <w:r>
        <w:rPr>
          <w:rFonts w:ascii="宋体" w:hAnsi="宋体" w:eastAsia="宋体"/>
          <w:b w:val="0"/>
          <w:i w:val="0"/>
          <w:color w:val="000000"/>
          <w:sz w:val="24"/>
        </w:rPr>
        <w:t>信息时代的发展，促进了网络评价的衍生。通过对网络评价不同方面的</w:t>
      </w:r>
      <w:r>
        <w:rPr>
          <w:rFonts w:ascii="宋体" w:hAnsi="宋体" w:eastAsia="宋体"/>
          <w:b w:val="0"/>
          <w:i w:val="0"/>
          <w:color w:val="000000"/>
          <w:sz w:val="24"/>
        </w:rPr>
        <w:t>剖析，可以使商家获得相关销售产品的使用反馈等信息，促进商品的改进与升级。</w:t>
      </w:r>
      <w:r>
        <w:rPr>
          <w:rFonts w:ascii="宋体" w:hAnsi="宋体" w:eastAsia="宋体"/>
          <w:b w:val="0"/>
          <w:i w:val="0"/>
          <w:color w:val="000000"/>
          <w:sz w:val="24"/>
        </w:rPr>
        <w:t>同时，用户在购买商品时，参考网络评价，也能针对性地挑选自己需要的商品。</w:t>
      </w:r>
      <w:r>
        <w:rPr>
          <w:rFonts w:ascii="宋体" w:hAnsi="宋体" w:eastAsia="宋体"/>
          <w:b w:val="0"/>
          <w:i w:val="0"/>
          <w:color w:val="000000"/>
          <w:sz w:val="24"/>
        </w:rPr>
        <w:t>这就推动了众多研究者对于方面级短文本情感分类的研究，方面级情感分类成为</w:t>
      </w:r>
      <w:r>
        <w:rPr>
          <w:rFonts w:ascii="宋体" w:hAnsi="宋体" w:eastAsia="宋体"/>
          <w:b w:val="0"/>
          <w:i w:val="0"/>
          <w:color w:val="000000"/>
          <w:sz w:val="24"/>
        </w:rPr>
        <w:t>了自然语言处理研究领域中一个热点问题。而评价文本存在口语化，错别字多等</w:t>
      </w:r>
      <w:r>
        <w:rPr>
          <w:rFonts w:ascii="宋体" w:hAnsi="宋体" w:eastAsia="宋体"/>
          <w:b w:val="0"/>
          <w:i w:val="0"/>
          <w:color w:val="000000"/>
          <w:sz w:val="24"/>
        </w:rPr>
        <w:t xml:space="preserve">问题，给文本分类的语义分析带来了挑战。 </w:t>
      </w:r>
    </w:p>
    <w:p>
      <w:pPr>
        <w:autoSpaceDN w:val="0"/>
        <w:autoSpaceDE w:val="0"/>
        <w:widowControl/>
        <w:spacing w:line="396" w:lineRule="exact" w:before="24" w:after="0"/>
        <w:ind w:left="986" w:right="168" w:firstLine="434"/>
        <w:jc w:val="both"/>
      </w:pPr>
      <w:r>
        <w:rPr>
          <w:rFonts w:ascii="宋体" w:hAnsi="宋体" w:eastAsia="宋体"/>
          <w:b w:val="0"/>
          <w:i w:val="0"/>
          <w:color w:val="000000"/>
          <w:sz w:val="24"/>
        </w:rPr>
        <w:t>随着深度学习的发展，基于传统深度网络的方法，如</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等，广</w:t>
      </w:r>
      <w:r>
        <w:rPr>
          <w:rFonts w:ascii="宋体" w:hAnsi="宋体" w:eastAsia="宋体"/>
          <w:b w:val="0"/>
          <w:i w:val="0"/>
          <w:color w:val="000000"/>
          <w:sz w:val="24"/>
        </w:rPr>
        <w:t>泛应用于方面级情感分类。但这些方法存在的不足主要有：（</w:t>
      </w:r>
      <w:r>
        <w:rPr>
          <w:rFonts w:ascii="Times New Roman" w:hAnsi="Times New Roman" w:eastAsia="Times New Roman"/>
          <w:b w:val="0"/>
          <w:i w:val="0"/>
          <w:color w:val="000000"/>
          <w:sz w:val="24"/>
        </w:rPr>
        <w:t>1</w:t>
      </w:r>
      <w:r>
        <w:rPr>
          <w:rFonts w:ascii="宋体" w:hAnsi="宋体" w:eastAsia="宋体"/>
          <w:b w:val="0"/>
          <w:i w:val="0"/>
          <w:color w:val="000000"/>
          <w:sz w:val="24"/>
        </w:rPr>
        <w:t>）训练过程中可能</w:t>
      </w:r>
      <w:r>
        <w:rPr>
          <w:rFonts w:ascii="宋体" w:hAnsi="宋体" w:eastAsia="宋体"/>
          <w:b w:val="0"/>
          <w:i w:val="0"/>
          <w:color w:val="000000"/>
          <w:sz w:val="24"/>
        </w:rPr>
        <w:t>出现梯度丢失和爆炸的现象；（</w:t>
      </w:r>
      <w:r>
        <w:rPr>
          <w:rFonts w:ascii="Times New Roman" w:hAnsi="Times New Roman" w:eastAsia="Times New Roman"/>
          <w:b w:val="0"/>
          <w:i w:val="0"/>
          <w:color w:val="000000"/>
          <w:sz w:val="24"/>
        </w:rPr>
        <w:t>2</w:t>
      </w:r>
      <w:r>
        <w:rPr>
          <w:rFonts w:ascii="宋体" w:hAnsi="宋体" w:eastAsia="宋体"/>
          <w:b w:val="0"/>
          <w:i w:val="0"/>
          <w:color w:val="000000"/>
          <w:sz w:val="24"/>
        </w:rPr>
        <w:t>）无法对长句子进行语义训练；（</w:t>
      </w:r>
      <w:r>
        <w:rPr>
          <w:rFonts w:ascii="Times New Roman" w:hAnsi="Times New Roman" w:eastAsia="Times New Roman"/>
          <w:b w:val="0"/>
          <w:i w:val="0"/>
          <w:color w:val="000000"/>
          <w:sz w:val="24"/>
        </w:rPr>
        <w:t>3</w:t>
      </w:r>
      <w:r>
        <w:rPr>
          <w:rFonts w:ascii="宋体" w:hAnsi="宋体" w:eastAsia="宋体"/>
          <w:b w:val="0"/>
          <w:i w:val="0"/>
          <w:color w:val="000000"/>
          <w:sz w:val="24"/>
        </w:rPr>
        <w:t>）无法高效、</w:t>
      </w:r>
      <w:r>
        <w:rPr>
          <w:rFonts w:ascii="宋体" w:hAnsi="宋体" w:eastAsia="宋体"/>
          <w:b w:val="0"/>
          <w:i w:val="0"/>
          <w:color w:val="000000"/>
          <w:sz w:val="24"/>
        </w:rPr>
        <w:t>准确地提取文本中多义词的语义特征，致现有深度学习分类模型分类效果不好，</w:t>
      </w:r>
      <w:r>
        <w:rPr>
          <w:rFonts w:ascii="宋体" w:hAnsi="宋体" w:eastAsia="宋体"/>
          <w:b w:val="0"/>
          <w:i w:val="0"/>
          <w:color w:val="000000"/>
          <w:sz w:val="24"/>
        </w:rPr>
        <w:t>泛化性差。因此，如何有效解决上述问题，提升方面级情感分类的准确性和泛化</w:t>
      </w:r>
      <w:r>
        <w:rPr>
          <w:rFonts w:ascii="宋体" w:hAnsi="宋体" w:eastAsia="宋体"/>
          <w:b w:val="0"/>
          <w:i w:val="0"/>
          <w:color w:val="000000"/>
          <w:sz w:val="24"/>
        </w:rPr>
        <w:t xml:space="preserve">性，正受到学术界的广泛关注。 </w:t>
      </w:r>
    </w:p>
    <w:p>
      <w:pPr>
        <w:autoSpaceDN w:val="0"/>
        <w:tabs>
          <w:tab w:pos="1420" w:val="left"/>
        </w:tabs>
        <w:autoSpaceDE w:val="0"/>
        <w:widowControl/>
        <w:spacing w:line="400" w:lineRule="exact" w:before="0" w:after="0"/>
        <w:ind w:left="986" w:right="0" w:firstLine="0"/>
        <w:jc w:val="left"/>
      </w:pPr>
      <w:r>
        <w:tab/>
      </w:r>
      <w:r>
        <w:rPr>
          <w:rFonts w:ascii="宋体" w:hAnsi="宋体" w:eastAsia="宋体"/>
          <w:b w:val="0"/>
          <w:i w:val="0"/>
          <w:color w:val="000000"/>
          <w:sz w:val="24"/>
        </w:rPr>
        <w:t>本文首先分析了国内外方面级情感分类方法的现状和存在的问题，然后，提</w:t>
      </w:r>
      <w:r>
        <w:rPr>
          <w:rFonts w:ascii="宋体" w:hAnsi="宋体" w:eastAsia="宋体"/>
          <w:b w:val="0"/>
          <w:i w:val="0"/>
          <w:color w:val="000000"/>
          <w:sz w:val="24"/>
        </w:rPr>
        <w:t xml:space="preserve">出了两种方案用于提升分类的准确率和泛化性。归纳起来，本文的主要贡献如下： </w:t>
      </w:r>
      <w:r>
        <w:tab/>
      </w:r>
      <w:r>
        <w:rPr>
          <w:rFonts w:ascii="宋体" w:hAnsi="宋体" w:eastAsia="宋体"/>
          <w:b w:val="0"/>
          <w:i w:val="0"/>
          <w:color w:val="000000"/>
          <w:sz w:val="24"/>
        </w:rPr>
        <w:t>1）针对现有的方面级情感分类模型存在准确率较低、特征提取能力较差等问</w:t>
      </w:r>
      <w:r>
        <w:rPr>
          <w:rFonts w:ascii="宋体" w:hAnsi="宋体" w:eastAsia="宋体"/>
          <w:b w:val="0"/>
          <w:i w:val="0"/>
          <w:color w:val="000000"/>
          <w:sz w:val="24"/>
        </w:rPr>
        <w:t>题，提出一种基于</w:t>
      </w:r>
      <w:r>
        <w:rPr>
          <w:rFonts w:ascii="Times New Roman" w:hAnsi="Times New Roman" w:eastAsia="Times New Roman"/>
          <w:b w:val="0"/>
          <w:i w:val="0"/>
          <w:color w:val="000000"/>
          <w:sz w:val="24"/>
        </w:rPr>
        <w:t>BERT</w:t>
      </w:r>
      <w:r>
        <w:rPr>
          <w:rFonts w:ascii="宋体" w:hAnsi="宋体" w:eastAsia="宋体"/>
          <w:b w:val="0"/>
          <w:i w:val="0"/>
          <w:color w:val="000000"/>
          <w:sz w:val="24"/>
        </w:rPr>
        <w:t>的交互注意力网络的方面级情感分类方法（</w:t>
      </w:r>
      <w:r>
        <w:rPr>
          <w:rFonts w:ascii="Times New Roman" w:hAnsi="Times New Roman" w:eastAsia="Times New Roman"/>
          <w:b w:val="0"/>
          <w:i w:val="0"/>
          <w:color w:val="000000"/>
          <w:sz w:val="24"/>
        </w:rPr>
        <w:t>A</w:t>
      </w:r>
      <w:r>
        <w:rPr>
          <w:rFonts w:ascii="Times New Roman" w:hAnsi="Times New Roman" w:eastAsia="Times New Roman"/>
          <w:b w:val="0"/>
          <w:i w:val="0"/>
          <w:color w:val="000000"/>
          <w:sz w:val="24"/>
        </w:rPr>
        <w:t>BERT</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based </w:t>
      </w:r>
      <w:r>
        <w:rPr>
          <w:rFonts w:ascii="Times New Roman" w:hAnsi="Times New Roman" w:eastAsia="Times New Roman"/>
          <w:b w:val="0"/>
          <w:i w:val="0"/>
          <w:color w:val="000000"/>
          <w:sz w:val="24"/>
        </w:rPr>
        <w:t>Interactive</w:t>
      </w:r>
      <w:r>
        <w:rPr>
          <w:rFonts w:ascii="Times New Roman" w:hAnsi="Times New Roman" w:eastAsia="Times New Roman"/>
          <w:b w:val="0"/>
          <w:i w:val="0"/>
          <w:color w:val="000000"/>
          <w:sz w:val="24"/>
        </w:rPr>
        <w:t>Attention</w:t>
      </w:r>
      <w:r>
        <w:rPr>
          <w:rFonts w:ascii="Times New Roman" w:hAnsi="Times New Roman" w:eastAsia="Times New Roman"/>
          <w:b w:val="0"/>
          <w:i w:val="0"/>
          <w:color w:val="000000"/>
          <w:sz w:val="24"/>
        </w:rPr>
        <w:t>Network</w:t>
      </w:r>
      <w:r>
        <w:rPr>
          <w:rFonts w:ascii="Times New Roman" w:hAnsi="Times New Roman" w:eastAsia="Times New Roman"/>
          <w:b w:val="0"/>
          <w:i w:val="0"/>
          <w:color w:val="000000"/>
          <w:sz w:val="24"/>
        </w:rPr>
        <w:t>for</w:t>
      </w:r>
      <w:r>
        <w:rPr>
          <w:rFonts w:ascii="Times New Roman" w:hAnsi="Times New Roman" w:eastAsia="Times New Roman"/>
          <w:b w:val="0"/>
          <w:i w:val="0"/>
          <w:color w:val="000000"/>
          <w:sz w:val="24"/>
        </w:rPr>
        <w:t>aspect</w:t>
      </w:r>
      <w:r>
        <w:rPr>
          <w:rFonts w:ascii="Times New Roman" w:hAnsi="Times New Roman" w:eastAsia="Times New Roman"/>
          <w:b w:val="0"/>
          <w:i w:val="0"/>
          <w:color w:val="000000"/>
          <w:sz w:val="24"/>
        </w:rPr>
        <w:t>sentiment</w:t>
      </w:r>
      <w:r>
        <w:rPr>
          <w:rFonts w:ascii="Times New Roman" w:hAnsi="Times New Roman" w:eastAsia="Times New Roman"/>
          <w:b w:val="0"/>
          <w:i w:val="0"/>
          <w:color w:val="000000"/>
          <w:sz w:val="24"/>
        </w:rPr>
        <w:t>analysis</w:t>
      </w:r>
      <w:r>
        <w:rPr>
          <w:rFonts w:ascii="宋体" w:hAnsi="宋体" w:eastAsia="宋体"/>
          <w:b w:val="0"/>
          <w:i w:val="0"/>
          <w:color w:val="000000"/>
          <w:sz w:val="24"/>
        </w:rPr>
        <w:t>，</w:t>
      </w:r>
      <w:r>
        <w:rPr>
          <w:rFonts w:ascii="Times New Roman" w:hAnsi="Times New Roman" w:eastAsia="Times New Roman"/>
          <w:b w:val="0"/>
          <w:i w:val="0"/>
          <w:color w:val="000000"/>
          <w:sz w:val="24"/>
        </w:rPr>
        <w:t>BIAN</w:t>
      </w:r>
      <w:r>
        <w:rPr>
          <w:rFonts w:ascii="宋体" w:hAnsi="宋体" w:eastAsia="宋体"/>
          <w:b w:val="0"/>
          <w:i w:val="0"/>
          <w:color w:val="000000"/>
          <w:sz w:val="24"/>
        </w:rPr>
        <w:t>）。首先，利</w:t>
      </w:r>
      <w:r>
        <w:rPr>
          <w:rFonts w:ascii="宋体" w:hAnsi="宋体" w:eastAsia="宋体"/>
          <w:b w:val="0"/>
          <w:i w:val="0"/>
          <w:color w:val="000000"/>
          <w:sz w:val="24"/>
        </w:rPr>
        <w:t>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模型作为编码器来提取不同类型的上下文特征。然后，建立交互注意网</w:t>
      </w:r>
      <w:r>
        <w:rPr>
          <w:rFonts w:ascii="宋体" w:hAnsi="宋体" w:eastAsia="宋体"/>
          <w:b w:val="0"/>
          <w:i w:val="0"/>
          <w:color w:val="000000"/>
          <w:sz w:val="24"/>
        </w:rPr>
        <w:t>络，学习上下文和方面词之间的交互注意。最后构造注意表征并输出分类结果。</w:t>
      </w:r>
    </w:p>
    <w:p>
      <w:pPr>
        <w:autoSpaceDN w:val="0"/>
        <w:autoSpaceDE w:val="0"/>
        <w:widowControl/>
        <w:spacing w:line="266" w:lineRule="exact" w:before="152" w:after="0"/>
        <w:ind w:left="986" w:right="0" w:firstLine="0"/>
        <w:jc w:val="left"/>
      </w:pPr>
      <w:r>
        <w:rPr>
          <w:rFonts w:ascii="宋体" w:hAnsi="宋体" w:eastAsia="宋体"/>
          <w:b w:val="0"/>
          <w:i w:val="0"/>
          <w:color w:val="000000"/>
          <w:sz w:val="24"/>
        </w:rPr>
        <w:t>在多个数据集上的实验表明，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可以提升方面级情感分类模型的性能。 </w:t>
      </w:r>
    </w:p>
    <w:p>
      <w:pPr>
        <w:autoSpaceDN w:val="0"/>
        <w:autoSpaceDE w:val="0"/>
        <w:widowControl/>
        <w:spacing w:line="400" w:lineRule="exact" w:before="0" w:after="0"/>
        <w:ind w:left="986" w:right="166" w:firstLine="434"/>
        <w:jc w:val="both"/>
      </w:pPr>
      <w:r>
        <w:rPr>
          <w:rFonts w:ascii="宋体" w:hAnsi="宋体" w:eastAsia="宋体"/>
          <w:b w:val="0"/>
          <w:i w:val="0"/>
          <w:color w:val="000000"/>
          <w:sz w:val="24"/>
        </w:rPr>
        <w:t>2）针对现有的方面级情感分类模型存在感知方面词能力较弱、泛化能力较差</w:t>
      </w:r>
      <w:r>
        <w:rPr>
          <w:rFonts w:ascii="宋体" w:hAnsi="宋体" w:eastAsia="宋体"/>
          <w:b w:val="0"/>
          <w:i w:val="0"/>
          <w:color w:val="000000"/>
          <w:sz w:val="24"/>
        </w:rPr>
        <w:t>等问题，提出一种面向上下文注意力联合学习网络的方面级情感分类方法</w:t>
      </w:r>
      <w:r>
        <w:rPr>
          <w:rFonts w:ascii="宋体" w:hAnsi="宋体" w:eastAsia="宋体"/>
          <w:b w:val="0"/>
          <w:i w:val="0"/>
          <w:color w:val="000000"/>
          <w:sz w:val="24"/>
        </w:rPr>
        <w:t>(</w:t>
      </w:r>
      <w:r>
        <w:rPr>
          <w:rFonts w:ascii="Times New Roman" w:hAnsi="Times New Roman" w:eastAsia="Times New Roman"/>
          <w:b w:val="0"/>
          <w:i w:val="0"/>
          <w:color w:val="000000"/>
          <w:sz w:val="24"/>
        </w:rPr>
        <w:t>Context</w:t>
      </w:r>
      <w:r>
        <w:rPr>
          <w:rFonts w:ascii="宋体" w:hAnsi="宋体" w:eastAsia="宋体"/>
          <w:b w:val="0"/>
          <w:i w:val="0"/>
          <w:color w:val="000000"/>
          <w:sz w:val="24"/>
        </w:rPr>
        <w:t>-</w:t>
      </w:r>
      <w:r>
        <w:rPr>
          <w:rFonts w:ascii="Times New Roman" w:hAnsi="Times New Roman" w:eastAsia="Times New Roman"/>
          <w:b w:val="0"/>
          <w:i w:val="0"/>
          <w:color w:val="000000"/>
          <w:sz w:val="24"/>
        </w:rPr>
        <w:t>Oriented</w:t>
      </w:r>
      <w:r>
        <w:rPr>
          <w:rFonts w:ascii="Times New Roman" w:hAnsi="Times New Roman" w:eastAsia="Times New Roman"/>
          <w:b w:val="0"/>
          <w:i w:val="0"/>
          <w:color w:val="000000"/>
          <w:sz w:val="24"/>
        </w:rPr>
        <w:t>Attention</w:t>
      </w:r>
      <w:r>
        <w:rPr>
          <w:rFonts w:ascii="Times New Roman" w:hAnsi="Times New Roman" w:eastAsia="Times New Roman"/>
          <w:b w:val="0"/>
          <w:i w:val="0"/>
          <w:color w:val="000000"/>
          <w:sz w:val="24"/>
        </w:rPr>
        <w:t>Joint</w:t>
      </w:r>
      <w:r>
        <w:rPr>
          <w:rFonts w:ascii="Times New Roman" w:hAnsi="Times New Roman" w:eastAsia="Times New Roman"/>
          <w:b w:val="0"/>
          <w:i w:val="0"/>
          <w:color w:val="000000"/>
          <w:sz w:val="24"/>
        </w:rPr>
        <w:t>Learning</w:t>
      </w:r>
      <w:r>
        <w:rPr>
          <w:rFonts w:ascii="Times New Roman" w:hAnsi="Times New Roman" w:eastAsia="Times New Roman"/>
          <w:b w:val="0"/>
          <w:i w:val="0"/>
          <w:color w:val="000000"/>
          <w:sz w:val="24"/>
        </w:rPr>
        <w:t>Network</w:t>
      </w:r>
      <w:r>
        <w:rPr>
          <w:rFonts w:ascii="Times New Roman" w:hAnsi="Times New Roman" w:eastAsia="Times New Roman"/>
          <w:b w:val="0"/>
          <w:i w:val="0"/>
          <w:color w:val="000000"/>
          <w:sz w:val="24"/>
        </w:rPr>
        <w:t>for</w:t>
      </w:r>
      <w:r>
        <w:rPr>
          <w:rFonts w:ascii="Times New Roman" w:hAnsi="Times New Roman" w:eastAsia="Times New Roman"/>
          <w:b w:val="0"/>
          <w:i w:val="0"/>
          <w:color w:val="000000"/>
          <w:sz w:val="24"/>
        </w:rPr>
        <w:t>Aspect</w:t>
      </w:r>
      <w:r>
        <w:rPr>
          <w:rFonts w:ascii="宋体" w:hAnsi="宋体" w:eastAsia="宋体"/>
          <w:b w:val="0"/>
          <w:i w:val="0"/>
          <w:color w:val="000000"/>
          <w:sz w:val="24"/>
        </w:rPr>
        <w:t>-</w:t>
      </w:r>
      <w:r>
        <w:rPr>
          <w:rFonts w:ascii="Times New Roman" w:hAnsi="Times New Roman" w:eastAsia="Times New Roman"/>
          <w:b w:val="0"/>
          <w:i w:val="0"/>
          <w:color w:val="000000"/>
          <w:sz w:val="24"/>
        </w:rPr>
        <w:t>Level</w:t>
      </w:r>
      <w:r>
        <w:rPr>
          <w:rFonts w:ascii="Times New Roman" w:hAnsi="Times New Roman" w:eastAsia="Times New Roman"/>
          <w:b w:val="0"/>
          <w:i w:val="0"/>
          <w:color w:val="000000"/>
          <w:sz w:val="24"/>
        </w:rPr>
        <w:t>Sentiment</w:t>
      </w:r>
    </w:p>
    <w:p>
      <w:pPr>
        <w:autoSpaceDN w:val="0"/>
        <w:autoSpaceDE w:val="0"/>
        <w:widowControl/>
        <w:spacing w:line="198" w:lineRule="exact" w:before="584" w:after="0"/>
        <w:ind w:left="0" w:right="20" w:firstLine="0"/>
        <w:jc w:val="right"/>
      </w:pPr>
      <w:r>
        <w:rPr>
          <w:rFonts w:ascii="Times New Roman" w:hAnsi="Times New Roman" w:eastAsia="Times New Roman"/>
          <w:b w:val="0"/>
          <w:i w:val="0"/>
          <w:color w:val="000000"/>
          <w:sz w:val="18"/>
        </w:rPr>
        <w:t xml:space="preserve">I </w:t>
      </w:r>
    </w:p>
    <w:p>
      <w:pPr>
        <w:autoSpaceDN w:val="0"/>
        <w:autoSpaceDE w:val="0"/>
        <w:widowControl/>
        <w:spacing w:line="200" w:lineRule="exact" w:before="1110" w:after="0"/>
        <w:ind w:left="0" w:right="0" w:firstLine="0"/>
        <w:jc w:val="left"/>
      </w:pPr>
      <w:r>
        <w:rPr>
          <w:rFonts w:ascii="宋体" w:hAnsi="宋体" w:eastAsia="宋体"/>
          <w:b w:val="0"/>
          <w:i w:val="0"/>
          <w:color w:val="000000"/>
          <w:sz w:val="20"/>
        </w:rPr>
        <w:t>万方数据</w:t>
      </w:r>
    </w:p>
    <w:p>
      <w:pPr>
        <w:sectPr>
          <w:pgSz w:w="11906" w:h="16838"/>
          <w:pgMar w:top="668" w:right="1350" w:bottom="136" w:left="1000" w:header="720" w:footer="720" w:gutter="0"/>
          <w:cols/>
          <w:docGrid w:linePitch="360"/>
        </w:sectPr>
      </w:pPr>
    </w:p>
    <w:p>
      <w:pPr>
        <w:autoSpaceDN w:val="0"/>
        <w:autoSpaceDE w:val="0"/>
        <w:widowControl/>
        <w:spacing w:line="220" w:lineRule="exact" w:before="0" w:after="508"/>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394" w:after="0"/>
        <w:ind w:left="418" w:right="432" w:firstLine="0"/>
        <w:jc w:val="left"/>
      </w:pPr>
      <w:r>
        <w:rPr>
          <w:rFonts w:ascii="Times New Roman" w:hAnsi="Times New Roman" w:eastAsia="Times New Roman"/>
          <w:b w:val="0"/>
          <w:i w:val="0"/>
          <w:color w:val="000000"/>
          <w:sz w:val="24"/>
        </w:rPr>
        <w:t>Classification</w:t>
      </w:r>
      <w:r>
        <w:rPr>
          <w:rFonts w:ascii="宋体" w:hAnsi="宋体" w:eastAsia="宋体"/>
          <w:b w:val="0"/>
          <w:i w:val="0"/>
          <w:color w:val="000000"/>
          <w:sz w:val="24"/>
        </w:rPr>
        <w:t>，</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)。首先,利用双向 </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的表征编码器（</w:t>
      </w:r>
      <w:r>
        <w:rPr>
          <w:rFonts w:ascii="Times New Roman" w:hAnsi="Times New Roman" w:eastAsia="Times New Roman"/>
          <w:b w:val="0"/>
          <w:i w:val="0"/>
          <w:color w:val="000000"/>
          <w:sz w:val="24"/>
        </w:rPr>
        <w:t>BERT</w:t>
      </w:r>
      <w:r>
        <w:rPr>
          <w:rFonts w:ascii="宋体" w:hAnsi="宋体" w:eastAsia="宋体"/>
          <w:b w:val="0"/>
          <w:i w:val="0"/>
          <w:color w:val="000000"/>
          <w:sz w:val="24"/>
        </w:rPr>
        <w:t>）模</w:t>
      </w:r>
      <w:r>
        <w:rPr>
          <w:rFonts w:ascii="宋体" w:hAnsi="宋体" w:eastAsia="宋体"/>
          <w:b w:val="0"/>
          <w:i w:val="0"/>
          <w:color w:val="000000"/>
          <w:sz w:val="24"/>
        </w:rPr>
        <w:t xml:space="preserve">型作为编码器，将文本句子预处理成句子、句子对和方面词级输入序列,分别经过 </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单句和句子对分类模型,进行上下文、方面词级和句子对隐藏特征提取. 再</w:t>
      </w:r>
      <w:r>
        <w:rPr>
          <w:rFonts w:ascii="宋体" w:hAnsi="宋体" w:eastAsia="宋体"/>
          <w:b w:val="0"/>
          <w:i w:val="0"/>
          <w:color w:val="000000"/>
          <w:sz w:val="24"/>
        </w:rPr>
        <w:t>基于上下文和方面词级隐藏特征,建立上下文和方面词的多种注意力机制,获取方</w:t>
      </w:r>
      <w:r>
        <w:rPr>
          <w:rFonts w:ascii="宋体" w:hAnsi="宋体" w:eastAsia="宋体"/>
          <w:b w:val="0"/>
          <w:i w:val="0"/>
          <w:color w:val="000000"/>
          <w:sz w:val="24"/>
        </w:rPr>
        <w:t>面特定的上下文感知表示。然后,对句子对隐藏特征和方面特定的上下文感知表示</w:t>
      </w:r>
      <w:r>
        <w:rPr>
          <w:rFonts w:ascii="宋体" w:hAnsi="宋体" w:eastAsia="宋体"/>
          <w:b w:val="0"/>
          <w:i w:val="0"/>
          <w:color w:val="000000"/>
          <w:sz w:val="24"/>
        </w:rPr>
        <w:t xml:space="preserve">进行联合学习。采用 </w:t>
      </w:r>
      <w:r>
        <w:rPr>
          <w:rFonts w:ascii="Times New Roman" w:hAnsi="Times New Roman" w:eastAsia="Times New Roman"/>
          <w:b w:val="0"/>
          <w:i w:val="0"/>
          <w:color w:val="000000"/>
          <w:sz w:val="24"/>
        </w:rPr>
        <w:t>Xavier</w:t>
      </w:r>
      <w:r>
        <w:rPr>
          <w:rFonts w:ascii="宋体" w:hAnsi="宋体" w:eastAsia="宋体"/>
          <w:b w:val="0"/>
          <w:i w:val="0"/>
          <w:color w:val="000000"/>
          <w:sz w:val="24"/>
        </w:rPr>
        <w:t xml:space="preserve"> 正态分布对权重进行初始化,确保反向传播时参数持</w:t>
      </w:r>
      <w:r>
        <w:rPr>
          <w:rFonts w:ascii="宋体" w:hAnsi="宋体" w:eastAsia="宋体"/>
          <w:b w:val="0"/>
          <w:i w:val="0"/>
          <w:color w:val="000000"/>
          <w:sz w:val="24"/>
        </w:rPr>
        <w:t xml:space="preserve">续更新,使 </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在训练过程中可以学习有用信息。在多个数据集上的仿真实</w:t>
      </w:r>
      <w:r>
        <w:rPr>
          <w:rFonts w:ascii="宋体" w:hAnsi="宋体" w:eastAsia="宋体"/>
          <w:b w:val="0"/>
          <w:i w:val="0"/>
          <w:color w:val="000000"/>
          <w:sz w:val="24"/>
        </w:rPr>
        <w:t>验表明,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可有效提升短文本情感分类性能。 </w:t>
      </w:r>
    </w:p>
    <w:p>
      <w:pPr>
        <w:autoSpaceDN w:val="0"/>
        <w:autoSpaceDE w:val="0"/>
        <w:widowControl/>
        <w:spacing w:line="394" w:lineRule="exact" w:before="4" w:after="0"/>
        <w:ind w:left="418" w:right="646" w:firstLine="436"/>
        <w:jc w:val="both"/>
      </w:pPr>
      <w:r>
        <w:rPr>
          <w:rFonts w:ascii="Times New Roman" w:hAnsi="Times New Roman" w:eastAsia="Times New Roman"/>
          <w:b w:val="0"/>
          <w:i w:val="0"/>
          <w:color w:val="000000"/>
          <w:sz w:val="24"/>
        </w:rPr>
        <w:t>3</w:t>
      </w:r>
      <w:r>
        <w:rPr>
          <w:rFonts w:ascii="宋体" w:hAnsi="宋体" w:eastAsia="宋体"/>
          <w:b w:val="0"/>
          <w:i w:val="0"/>
          <w:color w:val="000000"/>
          <w:sz w:val="24"/>
        </w:rPr>
        <w:t>）实现了一个原型系统，以</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模型为原型，用于对用户输入的情感语</w:t>
      </w:r>
      <w:r>
        <w:rPr>
          <w:rFonts w:ascii="宋体" w:hAnsi="宋体" w:eastAsia="宋体"/>
          <w:b w:val="0"/>
          <w:i w:val="0"/>
          <w:color w:val="000000"/>
          <w:sz w:val="24"/>
        </w:rPr>
        <w:t>句进行情感预测。选用多类样本进行系统效果验证，实验表明，原型系统能根据</w:t>
      </w:r>
      <w:r>
        <w:rPr>
          <w:rFonts w:ascii="宋体" w:hAnsi="宋体" w:eastAsia="宋体"/>
          <w:b w:val="0"/>
          <w:i w:val="0"/>
          <w:color w:val="000000"/>
          <w:sz w:val="24"/>
        </w:rPr>
        <w:t>用户输入的不同类别的情感语句进行情感预测，但针对口语化丰富的语句，可能</w:t>
      </w:r>
      <w:r>
        <w:rPr>
          <w:rFonts w:ascii="宋体" w:hAnsi="宋体" w:eastAsia="宋体"/>
          <w:b w:val="0"/>
          <w:i w:val="0"/>
          <w:color w:val="000000"/>
          <w:sz w:val="24"/>
        </w:rPr>
        <w:t>会存在偏差。</w:t>
      </w:r>
    </w:p>
    <w:p>
      <w:pPr>
        <w:autoSpaceDN w:val="0"/>
        <w:autoSpaceDE w:val="0"/>
        <w:widowControl/>
        <w:spacing w:line="266" w:lineRule="exact" w:before="154" w:after="0"/>
        <w:ind w:left="854" w:right="0" w:firstLine="0"/>
        <w:jc w:val="left"/>
      </w:pPr>
      <w:r>
        <w:rPr>
          <w:rFonts w:ascii="黑体" w:hAnsi="黑体" w:eastAsia="黑体"/>
          <w:b w:val="0"/>
          <w:i w:val="0"/>
          <w:color w:val="000000"/>
          <w:sz w:val="24"/>
        </w:rPr>
        <w:t>关键词：</w:t>
      </w:r>
      <w:r>
        <w:rPr>
          <w:rFonts w:ascii="宋体" w:hAnsi="宋体" w:eastAsia="宋体"/>
          <w:b w:val="0"/>
          <w:i w:val="0"/>
          <w:color w:val="000000"/>
          <w:sz w:val="24"/>
        </w:rPr>
        <w:t>方面级情感分类</w:t>
      </w:r>
      <w:r>
        <w:rPr>
          <w:rFonts w:ascii="Times New Roman" w:hAnsi="Times New Roman" w:eastAsia="Times New Roman"/>
          <w:b w:val="0"/>
          <w:i w:val="0"/>
          <w:color w:val="000000"/>
          <w:sz w:val="24"/>
        </w:rPr>
        <w:t xml:space="preserve">  BERT</w:t>
      </w:r>
      <w:r>
        <w:rPr>
          <w:rFonts w:ascii="宋体" w:hAnsi="宋体" w:eastAsia="宋体"/>
          <w:b w:val="0"/>
          <w:i w:val="0"/>
          <w:color w:val="000000"/>
          <w:sz w:val="24"/>
        </w:rPr>
        <w:t xml:space="preserve"> 模型</w:t>
      </w:r>
      <w:r>
        <w:rPr>
          <w:rFonts w:ascii="宋体" w:hAnsi="宋体" w:eastAsia="宋体"/>
          <w:b w:val="0"/>
          <w:i w:val="0"/>
          <w:color w:val="000000"/>
          <w:sz w:val="24"/>
        </w:rPr>
        <w:t>注意力机制</w:t>
      </w:r>
      <w:r>
        <w:rPr>
          <w:rFonts w:ascii="宋体" w:hAnsi="宋体" w:eastAsia="宋体"/>
          <w:b w:val="0"/>
          <w:i w:val="0"/>
          <w:color w:val="000000"/>
          <w:sz w:val="24"/>
        </w:rPr>
        <w:t>联合学习</w:t>
      </w:r>
      <w:r>
        <w:rPr>
          <w:rFonts w:ascii="宋体" w:hAnsi="宋体" w:eastAsia="宋体"/>
          <w:b w:val="0"/>
          <w:i w:val="0"/>
          <w:color w:val="000000"/>
          <w:sz w:val="24"/>
        </w:rPr>
        <w:t>原型系统</w:t>
      </w:r>
    </w:p>
    <w:p>
      <w:pPr>
        <w:autoSpaceDN w:val="0"/>
        <w:autoSpaceDE w:val="0"/>
        <w:widowControl/>
        <w:spacing w:line="200" w:lineRule="exact" w:before="9134" w:after="0"/>
        <w:ind w:left="0" w:right="0" w:firstLine="0"/>
        <w:jc w:val="left"/>
      </w:pPr>
      <w:r>
        <w:rPr>
          <w:rFonts w:ascii="宋体" w:hAnsi="宋体" w:eastAsia="宋体"/>
          <w:b w:val="0"/>
          <w:i w:val="0"/>
          <w:color w:val="000000"/>
          <w:sz w:val="20"/>
        </w:rPr>
        <w:t>万方数据</w:t>
      </w:r>
    </w:p>
    <w:p>
      <w:pPr>
        <w:sectPr>
          <w:pgSz w:w="11906" w:h="16838"/>
          <w:pgMar w:top="728" w:right="1440" w:bottom="136" w:left="1000" w:header="720" w:footer="720" w:gutter="0"/>
          <w:cols/>
          <w:docGrid w:linePitch="360"/>
        </w:sectPr>
      </w:pPr>
    </w:p>
    <w:p>
      <w:pPr>
        <w:autoSpaceDN w:val="0"/>
        <w:autoSpaceDE w:val="0"/>
        <w:widowControl/>
        <w:spacing w:line="220" w:lineRule="exact" w:before="0" w:after="450"/>
        <w:ind w:left="0" w:right="0"/>
      </w:pPr>
    </w:p>
    <w:p>
      <w:pPr>
        <w:autoSpaceDN w:val="0"/>
        <w:autoSpaceDE w:val="0"/>
        <w:widowControl/>
        <w:spacing w:line="198" w:lineRule="exact" w:before="0" w:after="0"/>
        <w:ind w:left="0" w:right="3804" w:firstLine="0"/>
        <w:jc w:val="right"/>
      </w:pPr>
      <w:r>
        <w:rPr>
          <w:rFonts w:ascii="Times New Roman" w:hAnsi="Times New Roman" w:eastAsia="Times New Roman"/>
          <w:b w:val="0"/>
          <w:i w:val="0"/>
          <w:color w:val="000000"/>
          <w:sz w:val="18"/>
        </w:rPr>
        <w:t xml:space="preserve">ABSTRACT </w:t>
      </w:r>
    </w:p>
    <w:p>
      <w:pPr>
        <w:autoSpaceDN w:val="0"/>
        <w:autoSpaceDE w:val="0"/>
        <w:widowControl/>
        <w:spacing w:line="400" w:lineRule="exact" w:before="960" w:after="0"/>
        <w:ind w:left="864" w:right="0" w:firstLine="0"/>
        <w:jc w:val="center"/>
      </w:pPr>
      <w:r>
        <w:rPr>
          <w:rFonts w:ascii="Times New Roman" w:hAnsi="Times New Roman" w:eastAsia="Times New Roman"/>
          <w:b w:val="0"/>
          <w:i w:val="0"/>
          <w:color w:val="000000"/>
          <w:sz w:val="36"/>
        </w:rPr>
        <w:t xml:space="preserve">Research on aspect-level sentiment classification for short </w:t>
      </w:r>
      <w:r>
        <w:rPr>
          <w:rFonts w:ascii="Times New Roman" w:hAnsi="Times New Roman" w:eastAsia="Times New Roman"/>
          <w:b w:val="0"/>
          <w:i w:val="0"/>
          <w:color w:val="000000"/>
          <w:sz w:val="36"/>
        </w:rPr>
        <w:t xml:space="preserve">text based on BERT </w:t>
      </w:r>
    </w:p>
    <w:p>
      <w:pPr>
        <w:autoSpaceDN w:val="0"/>
        <w:autoSpaceDE w:val="0"/>
        <w:widowControl/>
        <w:spacing w:line="266" w:lineRule="exact" w:before="508" w:after="0"/>
        <w:ind w:left="0" w:right="2884" w:firstLine="0"/>
        <w:jc w:val="right"/>
      </w:pPr>
      <w:r>
        <w:rPr>
          <w:rFonts w:ascii="Times New Roman,Bold" w:hAnsi="Times New Roman,Bold" w:eastAsia="Times New Roman,Bold"/>
          <w:b/>
          <w:i w:val="0"/>
          <w:color w:val="000000"/>
          <w:sz w:val="24"/>
        </w:rPr>
        <w:t>Major:</w:t>
      </w:r>
      <w:r>
        <w:rPr>
          <w:rFonts w:ascii="Times New Roman" w:hAnsi="Times New Roman" w:eastAsia="Times New Roman"/>
          <w:b w:val="0"/>
          <w:i w:val="0"/>
          <w:color w:val="000000"/>
          <w:sz w:val="24"/>
        </w:rPr>
        <w:t xml:space="preserve"> Software engineering </w:t>
      </w:r>
    </w:p>
    <w:p>
      <w:pPr>
        <w:autoSpaceDN w:val="0"/>
        <w:autoSpaceDE w:val="0"/>
        <w:widowControl/>
        <w:spacing w:line="266" w:lineRule="exact" w:before="534" w:after="0"/>
        <w:ind w:left="2356" w:right="0" w:firstLine="0"/>
        <w:jc w:val="left"/>
      </w:pPr>
      <w:r>
        <w:rPr>
          <w:rFonts w:ascii="Times New Roman,Bold" w:hAnsi="Times New Roman,Bold" w:eastAsia="Times New Roman,Bold"/>
          <w:b/>
          <w:i w:val="0"/>
          <w:color w:val="000000"/>
          <w:sz w:val="24"/>
        </w:rPr>
        <w:t xml:space="preserve">Postgraduate student: </w:t>
      </w:r>
      <w:r>
        <w:rPr>
          <w:rFonts w:ascii="Times New Roman" w:hAnsi="Times New Roman" w:eastAsia="Times New Roman"/>
          <w:b w:val="0"/>
          <w:i w:val="0"/>
          <w:color w:val="000000"/>
          <w:sz w:val="24"/>
        </w:rPr>
        <w:t xml:space="preserve">YANG Yuting  </w:t>
      </w:r>
      <w:r>
        <w:rPr>
          <w:rFonts w:ascii="Times New Roman,Bold" w:hAnsi="Times New Roman,Bold" w:eastAsia="Times New Roman,Bold"/>
          <w:b/>
          <w:i w:val="0"/>
          <w:color w:val="000000"/>
          <w:sz w:val="24"/>
        </w:rPr>
        <w:t>Tutor:</w:t>
      </w:r>
      <w:r>
        <w:rPr>
          <w:rFonts w:ascii="Times New Roman" w:hAnsi="Times New Roman" w:eastAsia="Times New Roman"/>
          <w:b w:val="0"/>
          <w:i w:val="0"/>
          <w:color w:val="000000"/>
          <w:sz w:val="24"/>
        </w:rPr>
        <w:t xml:space="preserve"> FENG Lin </w:t>
      </w:r>
    </w:p>
    <w:p>
      <w:pPr>
        <w:autoSpaceDN w:val="0"/>
        <w:autoSpaceDE w:val="0"/>
        <w:widowControl/>
        <w:spacing w:line="360" w:lineRule="exact" w:before="808" w:after="0"/>
        <w:ind w:left="986" w:right="110" w:firstLine="482"/>
        <w:jc w:val="both"/>
      </w:pPr>
      <w:r>
        <w:rPr>
          <w:rFonts w:ascii="Times New Roman,Bold" w:hAnsi="Times New Roman,Bold" w:eastAsia="Times New Roman,Bold"/>
          <w:b/>
          <w:i w:val="0"/>
          <w:color w:val="000000"/>
          <w:sz w:val="24"/>
        </w:rPr>
        <w:t>ABSTRACT</w:t>
      </w:r>
      <w:r>
        <w:rPr>
          <w:rFonts w:ascii="Times New Roman" w:hAnsi="Times New Roman" w:eastAsia="Times New Roman"/>
          <w:b w:val="0"/>
          <w:i w:val="0"/>
          <w:color w:val="000000"/>
          <w:sz w:val="24"/>
        </w:rPr>
        <w:t xml:space="preserve"> The development of information age promotes the derivation of </w:t>
      </w:r>
      <w:r>
        <w:rPr>
          <w:rFonts w:ascii="Times New Roman" w:hAnsi="Times New Roman" w:eastAsia="Times New Roman"/>
          <w:b w:val="0"/>
          <w:i w:val="0"/>
          <w:color w:val="000000"/>
          <w:sz w:val="24"/>
        </w:rPr>
        <w:t xml:space="preserve">network evaluation. Businesses can get feedback on the use of related sales products, </w:t>
      </w:r>
      <w:r>
        <w:rPr>
          <w:rFonts w:ascii="Times New Roman" w:hAnsi="Times New Roman" w:eastAsia="Times New Roman"/>
          <w:b w:val="0"/>
          <w:i w:val="0"/>
          <w:color w:val="000000"/>
          <w:sz w:val="24"/>
        </w:rPr>
        <w:t xml:space="preserve">and promote the improvement and upgrading of products by analyzing network </w:t>
      </w:r>
      <w:r>
        <w:rPr>
          <w:rFonts w:ascii="Times New Roman" w:hAnsi="Times New Roman" w:eastAsia="Times New Roman"/>
          <w:b w:val="0"/>
          <w:i w:val="0"/>
          <w:color w:val="000000"/>
          <w:sz w:val="24"/>
        </w:rPr>
        <w:t xml:space="preserve">evaluation through different aspects. At the same time, users can also select the </w:t>
      </w:r>
      <w:r>
        <w:rPr>
          <w:rFonts w:ascii="Times New Roman" w:hAnsi="Times New Roman" w:eastAsia="Times New Roman"/>
          <w:b w:val="0"/>
          <w:i w:val="0"/>
          <w:color w:val="000000"/>
          <w:sz w:val="24"/>
        </w:rPr>
        <w:t xml:space="preserve">products they need according to the network evaluation. This has promoted the </w:t>
      </w:r>
      <w:r>
        <w:rPr>
          <w:rFonts w:ascii="Times New Roman" w:hAnsi="Times New Roman" w:eastAsia="Times New Roman"/>
          <w:b w:val="0"/>
          <w:i w:val="0"/>
          <w:color w:val="000000"/>
          <w:sz w:val="24"/>
        </w:rPr>
        <w:t xml:space="preserve">research of aspect-level short text sentiment classification by majority of scholars and </w:t>
      </w:r>
      <w:r>
        <w:rPr>
          <w:rFonts w:ascii="Times New Roman" w:hAnsi="Times New Roman" w:eastAsia="Times New Roman"/>
          <w:b w:val="0"/>
          <w:i w:val="0"/>
          <w:color w:val="000000"/>
          <w:sz w:val="24"/>
        </w:rPr>
        <w:t xml:space="preserve">Aspect-level sentiment classification has become a hot topic in natural language </w:t>
      </w:r>
      <w:r>
        <w:rPr>
          <w:rFonts w:ascii="Times New Roman" w:hAnsi="Times New Roman" w:eastAsia="Times New Roman"/>
          <w:b w:val="0"/>
          <w:i w:val="0"/>
          <w:color w:val="000000"/>
          <w:sz w:val="24"/>
        </w:rPr>
        <w:t xml:space="preserve">processing. However, the problems in the evaluation text such as colloquialism and </w:t>
      </w:r>
      <w:r>
        <w:rPr>
          <w:rFonts w:ascii="Times New Roman" w:hAnsi="Times New Roman" w:eastAsia="Times New Roman"/>
          <w:b w:val="0"/>
          <w:i w:val="0"/>
          <w:color w:val="000000"/>
          <w:sz w:val="24"/>
        </w:rPr>
        <w:t xml:space="preserve">misspelled words have brought challenges to sentiment classification. </w:t>
      </w:r>
    </w:p>
    <w:p>
      <w:pPr>
        <w:autoSpaceDN w:val="0"/>
        <w:autoSpaceDE w:val="0"/>
        <w:widowControl/>
        <w:spacing w:line="360" w:lineRule="exact" w:before="0" w:after="0"/>
        <w:ind w:left="986" w:right="110" w:firstLine="480"/>
        <w:jc w:val="both"/>
      </w:pPr>
      <w:r>
        <w:rPr>
          <w:rFonts w:ascii="Times New Roman" w:hAnsi="Times New Roman" w:eastAsia="Times New Roman"/>
          <w:b w:val="0"/>
          <w:i w:val="0"/>
          <w:color w:val="000000"/>
          <w:sz w:val="24"/>
        </w:rPr>
        <w:t xml:space="preserve">With the development of deep learning, methods based on traditional deep </w:t>
      </w:r>
      <w:r>
        <w:rPr>
          <w:rFonts w:ascii="Times New Roman" w:hAnsi="Times New Roman" w:eastAsia="Times New Roman"/>
          <w:b w:val="0"/>
          <w:i w:val="0"/>
          <w:color w:val="000000"/>
          <w:sz w:val="24"/>
        </w:rPr>
        <w:t xml:space="preserve">networks, such as RNN and LSTM, are widely used in aspect-level sentiment </w:t>
      </w:r>
      <w:r>
        <w:rPr>
          <w:rFonts w:ascii="Times New Roman" w:hAnsi="Times New Roman" w:eastAsia="Times New Roman"/>
          <w:b w:val="0"/>
          <w:i w:val="0"/>
          <w:color w:val="000000"/>
          <w:sz w:val="24"/>
        </w:rPr>
        <w:t xml:space="preserve">classification. However, the main deficiencies of these methods are: (1) Gradient loss </w:t>
      </w:r>
      <w:r>
        <w:rPr>
          <w:rFonts w:ascii="Times New Roman" w:hAnsi="Times New Roman" w:eastAsia="Times New Roman"/>
          <w:b w:val="0"/>
          <w:i w:val="0"/>
          <w:color w:val="000000"/>
          <w:sz w:val="24"/>
        </w:rPr>
        <w:t xml:space="preserve">and explosion may occur during the training process; (2) Semantic training cannot be </w:t>
      </w:r>
      <w:r>
        <w:rPr>
          <w:rFonts w:ascii="Times New Roman" w:hAnsi="Times New Roman" w:eastAsia="Times New Roman"/>
          <w:b w:val="0"/>
          <w:i w:val="0"/>
          <w:color w:val="000000"/>
          <w:sz w:val="24"/>
        </w:rPr>
        <w:t xml:space="preserve">performed on long sentences; (3) Semantic features of polysemous words in the text </w:t>
      </w:r>
      <w:r>
        <w:rPr>
          <w:rFonts w:ascii="Times New Roman" w:hAnsi="Times New Roman" w:eastAsia="Times New Roman"/>
          <w:b w:val="0"/>
          <w:i w:val="0"/>
          <w:color w:val="000000"/>
          <w:sz w:val="24"/>
        </w:rPr>
        <w:t xml:space="preserve">cannot be extracted efficiently and accurately, resulting in poor classification effects </w:t>
      </w:r>
      <w:r>
        <w:rPr>
          <w:rFonts w:ascii="Times New Roman" w:hAnsi="Times New Roman" w:eastAsia="Times New Roman"/>
          <w:b w:val="0"/>
          <w:i w:val="0"/>
          <w:color w:val="000000"/>
          <w:sz w:val="24"/>
        </w:rPr>
        <w:t xml:space="preserve">and poor generalization of existing deep learning classification models. Therefore, how </w:t>
      </w:r>
      <w:r>
        <w:rPr>
          <w:rFonts w:ascii="Times New Roman" w:hAnsi="Times New Roman" w:eastAsia="Times New Roman"/>
          <w:b w:val="0"/>
          <w:i w:val="0"/>
          <w:color w:val="000000"/>
          <w:sz w:val="24"/>
        </w:rPr>
        <w:t xml:space="preserve">to effectively solve the above problems and improve the accuracy and generalization of </w:t>
      </w:r>
      <w:r>
        <w:rPr>
          <w:rFonts w:ascii="Times New Roman" w:hAnsi="Times New Roman" w:eastAsia="Times New Roman"/>
          <w:b w:val="0"/>
          <w:i w:val="0"/>
          <w:color w:val="000000"/>
          <w:sz w:val="24"/>
        </w:rPr>
        <w:t xml:space="preserve">aspect-level sentiment classification is receiving extensive attention from the academic </w:t>
      </w:r>
      <w:r>
        <w:rPr>
          <w:rFonts w:ascii="Times New Roman" w:hAnsi="Times New Roman" w:eastAsia="Times New Roman"/>
          <w:b w:val="0"/>
          <w:i w:val="0"/>
          <w:color w:val="000000"/>
          <w:sz w:val="24"/>
        </w:rPr>
        <w:t xml:space="preserve">community. </w:t>
      </w:r>
    </w:p>
    <w:p>
      <w:pPr>
        <w:autoSpaceDN w:val="0"/>
        <w:tabs>
          <w:tab w:pos="1466" w:val="left"/>
        </w:tabs>
        <w:autoSpaceDE w:val="0"/>
        <w:widowControl/>
        <w:spacing w:line="360" w:lineRule="exact" w:before="0" w:after="0"/>
        <w:ind w:left="986" w:right="0" w:firstLine="0"/>
        <w:jc w:val="left"/>
      </w:pPr>
      <w:r>
        <w:tab/>
      </w:r>
      <w:r>
        <w:rPr>
          <w:rFonts w:ascii="Times New Roman" w:hAnsi="Times New Roman" w:eastAsia="Times New Roman"/>
          <w:b w:val="0"/>
          <w:i w:val="0"/>
          <w:color w:val="000000"/>
          <w:sz w:val="24"/>
        </w:rPr>
        <w:t xml:space="preserve">This dissertation first analyzes the current situation and existing problems of </w:t>
      </w:r>
      <w:r>
        <w:rPr>
          <w:rFonts w:ascii="Times New Roman" w:hAnsi="Times New Roman" w:eastAsia="Times New Roman"/>
          <w:b w:val="0"/>
          <w:i w:val="0"/>
          <w:color w:val="000000"/>
          <w:sz w:val="24"/>
        </w:rPr>
        <w:t xml:space="preserve">aspect-level sentiment classification methods at home and abroad. Then, in view of the </w:t>
      </w:r>
      <w:r>
        <w:rPr>
          <w:rFonts w:ascii="Times New Roman" w:hAnsi="Times New Roman" w:eastAsia="Times New Roman"/>
          <w:b w:val="0"/>
          <w:i w:val="0"/>
          <w:color w:val="000000"/>
          <w:sz w:val="24"/>
        </w:rPr>
        <w:t xml:space="preserve">existing problems of existing methods, two schemes are proposed to improve the </w:t>
      </w:r>
      <w:r>
        <w:rPr>
          <w:rFonts w:ascii="Times New Roman" w:hAnsi="Times New Roman" w:eastAsia="Times New Roman"/>
          <w:b w:val="0"/>
          <w:i w:val="0"/>
          <w:color w:val="000000"/>
          <w:sz w:val="24"/>
        </w:rPr>
        <w:t xml:space="preserve">accuracy and generalization of classification. In summary, the main contributions of </w:t>
      </w:r>
      <w:r>
        <w:rPr>
          <w:rFonts w:ascii="Times New Roman" w:hAnsi="Times New Roman" w:eastAsia="Times New Roman"/>
          <w:b w:val="0"/>
          <w:i w:val="0"/>
          <w:color w:val="000000"/>
          <w:sz w:val="24"/>
        </w:rPr>
        <w:t xml:space="preserve">this dissertation are as follows: </w:t>
      </w:r>
      <w:r>
        <w:br/>
      </w:r>
      <w:r>
        <w:tab/>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For the problems of low accuracy and poor feature extraction capabilities in </w:t>
      </w:r>
    </w:p>
    <w:p>
      <w:pPr>
        <w:autoSpaceDN w:val="0"/>
        <w:autoSpaceDE w:val="0"/>
        <w:widowControl/>
        <w:spacing w:line="198" w:lineRule="exact" w:before="376" w:after="0"/>
        <w:ind w:left="0" w:right="20" w:firstLine="0"/>
        <w:jc w:val="right"/>
      </w:pPr>
      <w:r>
        <w:rPr>
          <w:rFonts w:ascii="Times New Roman" w:hAnsi="Times New Roman" w:eastAsia="Times New Roman"/>
          <w:b w:val="0"/>
          <w:i w:val="0"/>
          <w:color w:val="000000"/>
          <w:sz w:val="18"/>
        </w:rPr>
        <w:t xml:space="preserve">III </w:t>
      </w:r>
    </w:p>
    <w:p>
      <w:pPr>
        <w:autoSpaceDN w:val="0"/>
        <w:autoSpaceDE w:val="0"/>
        <w:widowControl/>
        <w:spacing w:line="200" w:lineRule="exact" w:before="1110" w:after="0"/>
        <w:ind w:left="0" w:right="0" w:firstLine="0"/>
        <w:jc w:val="left"/>
      </w:pPr>
      <w:r>
        <w:rPr>
          <w:rFonts w:ascii="宋体" w:hAnsi="宋体" w:eastAsia="宋体"/>
          <w:b w:val="0"/>
          <w:i w:val="0"/>
          <w:color w:val="000000"/>
          <w:sz w:val="20"/>
        </w:rPr>
        <w:t>万方数据</w:t>
      </w:r>
    </w:p>
    <w:p>
      <w:pPr>
        <w:sectPr>
          <w:pgSz w:w="11906" w:h="16838"/>
          <w:pgMar w:top="670" w:right="1350" w:bottom="136" w:left="1000" w:header="720" w:footer="720" w:gutter="0"/>
          <w:cols/>
          <w:docGrid w:linePitch="360"/>
        </w:sectPr>
      </w:pPr>
    </w:p>
    <w:p>
      <w:pPr>
        <w:autoSpaceDN w:val="0"/>
        <w:autoSpaceDE w:val="0"/>
        <w:widowControl/>
        <w:spacing w:line="220" w:lineRule="exact" w:before="0" w:after="508"/>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60" w:lineRule="exact" w:before="404" w:after="0"/>
        <w:ind w:left="418" w:right="588" w:firstLine="0"/>
        <w:jc w:val="both"/>
      </w:pPr>
      <w:r>
        <w:rPr>
          <w:rFonts w:ascii="Times New Roman" w:hAnsi="Times New Roman" w:eastAsia="Times New Roman"/>
          <w:b w:val="0"/>
          <w:i w:val="0"/>
          <w:color w:val="000000"/>
          <w:sz w:val="24"/>
        </w:rPr>
        <w:t xml:space="preserve">existing aspect-level sentiment classification models, a BERT-based interactive </w:t>
      </w:r>
      <w:r>
        <w:rPr>
          <w:rFonts w:ascii="Times New Roman" w:hAnsi="Times New Roman" w:eastAsia="Times New Roman"/>
          <w:b w:val="0"/>
          <w:i w:val="0"/>
          <w:color w:val="000000"/>
          <w:sz w:val="24"/>
        </w:rPr>
        <w:t xml:space="preserve">attention network (BIAN) is proposed. First, BIAN use BERT model as encoder to </w:t>
      </w:r>
      <w:r>
        <w:rPr>
          <w:rFonts w:ascii="Times New Roman" w:hAnsi="Times New Roman" w:eastAsia="Times New Roman"/>
          <w:b w:val="0"/>
          <w:i w:val="0"/>
          <w:color w:val="000000"/>
          <w:sz w:val="24"/>
        </w:rPr>
        <w:t xml:space="preserve">extract different type of context features. Next, create interactive attention networks to </w:t>
      </w:r>
      <w:r>
        <w:rPr>
          <w:rFonts w:ascii="Times New Roman" w:hAnsi="Times New Roman" w:eastAsia="Times New Roman"/>
          <w:b w:val="0"/>
          <w:i w:val="0"/>
          <w:color w:val="000000"/>
          <w:sz w:val="24"/>
        </w:rPr>
        <w:t xml:space="preserve">learn interactive attentions between context and aspect words. Finally, the final </w:t>
      </w:r>
      <w:r>
        <w:rPr>
          <w:rFonts w:ascii="Times New Roman" w:hAnsi="Times New Roman" w:eastAsia="Times New Roman"/>
          <w:b w:val="0"/>
          <w:i w:val="0"/>
          <w:color w:val="000000"/>
          <w:sz w:val="24"/>
        </w:rPr>
        <w:t xml:space="preserve">attention representations are constructed and the classification results are output. </w:t>
      </w:r>
      <w:r>
        <w:rPr>
          <w:rFonts w:ascii="Times New Roman" w:hAnsi="Times New Roman" w:eastAsia="Times New Roman"/>
          <w:b w:val="0"/>
          <w:i w:val="0"/>
          <w:color w:val="000000"/>
          <w:sz w:val="24"/>
        </w:rPr>
        <w:t xml:space="preserve">Experiments on the multiple data sets demonstrate that BIAN can achieve the </w:t>
      </w:r>
      <w:r>
        <w:rPr>
          <w:rFonts w:ascii="Times New Roman" w:hAnsi="Times New Roman" w:eastAsia="Times New Roman"/>
          <w:b w:val="0"/>
          <w:i w:val="0"/>
          <w:color w:val="000000"/>
          <w:sz w:val="24"/>
        </w:rPr>
        <w:t xml:space="preserve">state-of-the-art performance. </w:t>
      </w:r>
    </w:p>
    <w:p>
      <w:pPr>
        <w:autoSpaceDN w:val="0"/>
        <w:autoSpaceDE w:val="0"/>
        <w:widowControl/>
        <w:spacing w:line="360" w:lineRule="exact" w:before="0" w:after="0"/>
        <w:ind w:left="418" w:right="432" w:firstLine="48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For the problems of the existing aspect-level sentiment classification models </w:t>
      </w:r>
      <w:r>
        <w:rPr>
          <w:rFonts w:ascii="Times New Roman" w:hAnsi="Times New Roman" w:eastAsia="Times New Roman"/>
          <w:b w:val="0"/>
          <w:i w:val="0"/>
          <w:color w:val="000000"/>
          <w:sz w:val="24"/>
        </w:rPr>
        <w:t xml:space="preserve">with weak perceptual word ability and poor generalization ability, an context-oriented </w:t>
      </w:r>
      <w:r>
        <w:rPr>
          <w:rFonts w:ascii="Times New Roman" w:hAnsi="Times New Roman" w:eastAsia="Times New Roman"/>
          <w:b w:val="0"/>
          <w:i w:val="0"/>
          <w:color w:val="000000"/>
          <w:sz w:val="24"/>
        </w:rPr>
        <w:t xml:space="preserve">attention joint learning network for aspect-level sentiment classification (CAJLN) is </w:t>
      </w:r>
      <w:r>
        <w:rPr>
          <w:rFonts w:ascii="Times New Roman" w:hAnsi="Times New Roman" w:eastAsia="Times New Roman"/>
          <w:b w:val="0"/>
          <w:i w:val="0"/>
          <w:color w:val="000000"/>
          <w:sz w:val="24"/>
        </w:rPr>
        <w:t xml:space="preserve">proposed. Firstly, the bidirectional encoder representation from transformers (BERT) </w:t>
      </w:r>
      <w:r>
        <w:rPr>
          <w:rFonts w:ascii="Times New Roman" w:hAnsi="Times New Roman" w:eastAsia="Times New Roman"/>
          <w:b w:val="0"/>
          <w:i w:val="0"/>
          <w:color w:val="000000"/>
          <w:sz w:val="24"/>
        </w:rPr>
        <w:t xml:space="preserve">model is employed as the encoder to preprocess short texts into sentences, sentence </w:t>
      </w:r>
      <w:r>
        <w:rPr>
          <w:rFonts w:ascii="Times New Roman" w:hAnsi="Times New Roman" w:eastAsia="Times New Roman"/>
          <w:b w:val="0"/>
          <w:i w:val="0"/>
          <w:color w:val="000000"/>
          <w:sz w:val="24"/>
        </w:rPr>
        <w:t xml:space="preserve">pairs and aspect words as input, and their hidden features are extracted through the </w:t>
      </w:r>
      <w:r>
        <w:rPr>
          <w:rFonts w:ascii="Times New Roman" w:hAnsi="Times New Roman" w:eastAsia="Times New Roman"/>
          <w:b w:val="0"/>
          <w:i w:val="0"/>
          <w:color w:val="000000"/>
          <w:sz w:val="24"/>
        </w:rPr>
        <w:t xml:space="preserve">single sentence and sentence pair classification models, respectively. Then, based on </w:t>
      </w:r>
      <w:r>
        <w:rPr>
          <w:rFonts w:ascii="Times New Roman" w:hAnsi="Times New Roman" w:eastAsia="Times New Roman"/>
          <w:b w:val="0"/>
          <w:i w:val="0"/>
          <w:color w:val="000000"/>
          <w:sz w:val="24"/>
        </w:rPr>
        <w:t xml:space="preserve">the hidden features of sentences and aspect words, attention mechanisms for sentences </w:t>
      </w:r>
      <w:r>
        <w:rPr>
          <w:rFonts w:ascii="Times New Roman" w:hAnsi="Times New Roman" w:eastAsia="Times New Roman"/>
          <w:b w:val="0"/>
          <w:i w:val="0"/>
          <w:color w:val="000000"/>
          <w:sz w:val="24"/>
        </w:rPr>
        <w:t xml:space="preserve">and aspect words are established to obtain aspect-specific context-aware representation. </w:t>
      </w:r>
      <w:r>
        <w:rPr>
          <w:rFonts w:ascii="Times New Roman" w:hAnsi="Times New Roman" w:eastAsia="Times New Roman"/>
          <w:b w:val="0"/>
          <w:i w:val="0"/>
          <w:color w:val="000000"/>
          <w:sz w:val="24"/>
        </w:rPr>
        <w:t xml:space="preserve">Then, the hidden features of sentence pairs and aspect-specific context-aware </w:t>
      </w:r>
      <w:r>
        <w:rPr>
          <w:rFonts w:ascii="Times New Roman" w:hAnsi="Times New Roman" w:eastAsia="Times New Roman"/>
          <w:b w:val="0"/>
          <w:i w:val="0"/>
          <w:color w:val="000000"/>
          <w:sz w:val="24"/>
        </w:rPr>
        <w:t xml:space="preserve">representations are learned jointly. Xavier normal distribution is utilized to initialize </w:t>
      </w:r>
      <w:r>
        <w:rPr>
          <w:rFonts w:ascii="Times New Roman" w:hAnsi="Times New Roman" w:eastAsia="Times New Roman"/>
          <w:b w:val="0"/>
          <w:i w:val="0"/>
          <w:color w:val="000000"/>
          <w:sz w:val="24"/>
        </w:rPr>
        <w:t xml:space="preserve">the weights. Thus, the continuous updating of the parameters during the back </w:t>
      </w:r>
      <w:r>
        <w:rPr>
          <w:rFonts w:ascii="Times New Roman" w:hAnsi="Times New Roman" w:eastAsia="Times New Roman"/>
          <w:b w:val="0"/>
          <w:i w:val="0"/>
          <w:color w:val="000000"/>
          <w:sz w:val="24"/>
        </w:rPr>
        <w:t xml:space="preserve">propagation is ensured, and useful information is learned by CAJLN in the training </w:t>
      </w:r>
      <w:r>
        <w:rPr>
          <w:rFonts w:ascii="Times New Roman" w:hAnsi="Times New Roman" w:eastAsia="Times New Roman"/>
          <w:b w:val="0"/>
          <w:i w:val="0"/>
          <w:color w:val="000000"/>
          <w:sz w:val="24"/>
        </w:rPr>
        <w:t xml:space="preserve">process. Experiments show that CAJLN effectively improves the performance of </w:t>
      </w:r>
      <w:r>
        <w:rPr>
          <w:rFonts w:ascii="Times New Roman" w:hAnsi="Times New Roman" w:eastAsia="Times New Roman"/>
          <w:b w:val="0"/>
          <w:i w:val="0"/>
          <w:color w:val="000000"/>
          <w:sz w:val="24"/>
        </w:rPr>
        <w:t xml:space="preserve">sentiment classification for short text on multiple datasets. </w:t>
      </w:r>
    </w:p>
    <w:p>
      <w:pPr>
        <w:autoSpaceDN w:val="0"/>
        <w:autoSpaceDE w:val="0"/>
        <w:widowControl/>
        <w:spacing w:line="360" w:lineRule="exact" w:before="0" w:after="0"/>
        <w:ind w:left="418" w:right="586" w:firstLine="480"/>
        <w:jc w:val="both"/>
      </w:pP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 xml:space="preserve">A prototype system is developed, using the CAJLN model as the prototype to </w:t>
      </w:r>
      <w:r>
        <w:rPr>
          <w:rFonts w:ascii="Times New Roman" w:hAnsi="Times New Roman" w:eastAsia="Times New Roman"/>
          <w:b w:val="0"/>
          <w:i w:val="0"/>
          <w:color w:val="000000"/>
          <w:sz w:val="24"/>
        </w:rPr>
        <w:t xml:space="preserve">predict the sentiment input by the user. Multiple types of samples are selected to verify </w:t>
      </w:r>
      <w:r>
        <w:rPr>
          <w:rFonts w:ascii="Times New Roman" w:hAnsi="Times New Roman" w:eastAsia="Times New Roman"/>
          <w:b w:val="0"/>
          <w:i w:val="0"/>
          <w:color w:val="000000"/>
          <w:sz w:val="24"/>
        </w:rPr>
        <w:t xml:space="preserve">the effect of the system. Experiments show that the prototype system can predict </w:t>
      </w:r>
      <w:r>
        <w:rPr>
          <w:rFonts w:ascii="Times New Roman" w:hAnsi="Times New Roman" w:eastAsia="Times New Roman"/>
          <w:b w:val="0"/>
          <w:i w:val="0"/>
          <w:color w:val="000000"/>
          <w:sz w:val="24"/>
        </w:rPr>
        <w:t xml:space="preserve">sentiment based on different types of sentences input by users, but there may be </w:t>
      </w:r>
      <w:r>
        <w:rPr>
          <w:rFonts w:ascii="Times New Roman" w:hAnsi="Times New Roman" w:eastAsia="Times New Roman"/>
          <w:b w:val="0"/>
          <w:i w:val="0"/>
          <w:color w:val="000000"/>
          <w:sz w:val="24"/>
        </w:rPr>
        <w:t xml:space="preserve">deviations for richly spoken sentences. </w:t>
      </w:r>
    </w:p>
    <w:p>
      <w:pPr>
        <w:autoSpaceDN w:val="0"/>
        <w:autoSpaceDE w:val="0"/>
        <w:widowControl/>
        <w:spacing w:line="266" w:lineRule="exact" w:before="126" w:after="0"/>
        <w:ind w:left="898" w:right="0" w:firstLine="0"/>
        <w:jc w:val="left"/>
      </w:pPr>
      <w:r>
        <w:rPr>
          <w:rFonts w:ascii="Times New Roman" w:hAnsi="Times New Roman" w:eastAsia="Times New Roman"/>
          <w:b w:val="0"/>
          <w:i w:val="0"/>
          <w:color w:val="000000"/>
          <w:sz w:val="24"/>
        </w:rPr>
        <w:t xml:space="preserve">Key words: aspect-level sentiment classification  BERT model  attention </w:t>
      </w:r>
    </w:p>
    <w:p>
      <w:pPr>
        <w:autoSpaceDN w:val="0"/>
        <w:autoSpaceDE w:val="0"/>
        <w:widowControl/>
        <w:spacing w:line="266" w:lineRule="exact" w:before="134" w:after="0"/>
        <w:ind w:left="898" w:right="0" w:firstLine="0"/>
        <w:jc w:val="left"/>
      </w:pPr>
      <w:r>
        <w:rPr>
          <w:rFonts w:ascii="Times New Roman" w:hAnsi="Times New Roman" w:eastAsia="Times New Roman"/>
          <w:b w:val="0"/>
          <w:i w:val="0"/>
          <w:color w:val="000000"/>
          <w:sz w:val="24"/>
        </w:rPr>
        <w:t xml:space="preserve">mechanisms  joint learning  prototype system </w:t>
      </w:r>
    </w:p>
    <w:p>
      <w:pPr>
        <w:autoSpaceDN w:val="0"/>
        <w:autoSpaceDE w:val="0"/>
        <w:widowControl/>
        <w:spacing w:line="198" w:lineRule="exact" w:before="2506" w:after="0"/>
        <w:ind w:left="418" w:right="0" w:firstLine="0"/>
        <w:jc w:val="left"/>
      </w:pPr>
      <w:r>
        <w:rPr>
          <w:rFonts w:ascii="Times New Roman" w:hAnsi="Times New Roman" w:eastAsia="Times New Roman"/>
          <w:b w:val="0"/>
          <w:i w:val="0"/>
          <w:color w:val="000000"/>
          <w:sz w:val="18"/>
        </w:rPr>
        <w:t xml:space="preserve">IV </w:t>
      </w:r>
    </w:p>
    <w:p>
      <w:pPr>
        <w:autoSpaceDN w:val="0"/>
        <w:autoSpaceDE w:val="0"/>
        <w:widowControl/>
        <w:spacing w:line="200" w:lineRule="exact" w:before="1110" w:after="0"/>
        <w:ind w:left="0" w:right="0" w:firstLine="0"/>
        <w:jc w:val="left"/>
      </w:pPr>
      <w:r>
        <w:rPr>
          <w:rFonts w:ascii="宋体" w:hAnsi="宋体" w:eastAsia="宋体"/>
          <w:b w:val="0"/>
          <w:i w:val="0"/>
          <w:color w:val="000000"/>
          <w:sz w:val="20"/>
        </w:rPr>
        <w:t>万方数据</w:t>
      </w:r>
    </w:p>
    <w:p>
      <w:pPr>
        <w:sectPr>
          <w:pgSz w:w="11906" w:h="16838"/>
          <w:pgMar w:top="728" w:right="1440" w:bottom="136" w:left="1000" w:header="720" w:footer="720" w:gutter="0"/>
          <w:cols/>
          <w:docGrid w:linePitch="360"/>
        </w:sectPr>
      </w:pPr>
    </w:p>
    <w:p>
      <w:pPr>
        <w:autoSpaceDN w:val="0"/>
        <w:autoSpaceDE w:val="0"/>
        <w:widowControl/>
        <w:spacing w:line="220" w:lineRule="exact" w:before="0" w:after="508"/>
        <w:ind w:left="0" w:right="0"/>
      </w:pPr>
    </w:p>
    <w:p>
      <w:pPr>
        <w:autoSpaceDN w:val="0"/>
        <w:autoSpaceDE w:val="0"/>
        <w:widowControl/>
        <w:spacing w:line="180" w:lineRule="exact" w:before="0" w:after="0"/>
        <w:ind w:left="0" w:right="3670" w:firstLine="0"/>
        <w:jc w:val="right"/>
      </w:pPr>
      <w:r>
        <w:rPr>
          <w:rFonts w:ascii="宋体" w:hAnsi="宋体" w:eastAsia="宋体"/>
          <w:b w:val="0"/>
          <w:i w:val="0"/>
          <w:color w:val="000000"/>
          <w:sz w:val="18"/>
        </w:rPr>
        <w:t>插图和附表清单</w:t>
      </w:r>
    </w:p>
    <w:p>
      <w:pPr>
        <w:autoSpaceDN w:val="0"/>
        <w:autoSpaceDE w:val="0"/>
        <w:widowControl/>
        <w:spacing w:line="318" w:lineRule="exact" w:before="654" w:after="0"/>
        <w:ind w:left="0" w:right="3234" w:firstLine="0"/>
        <w:jc w:val="right"/>
      </w:pPr>
      <w:r>
        <w:rPr>
          <w:rFonts w:ascii="黑体" w:hAnsi="黑体" w:eastAsia="黑体"/>
          <w:b w:val="0"/>
          <w:i w:val="0"/>
          <w:color w:val="000000"/>
          <w:sz w:val="32"/>
        </w:rPr>
        <w:t>插图和附表清单</w:t>
      </w:r>
    </w:p>
    <w:p>
      <w:pPr>
        <w:autoSpaceDN w:val="0"/>
        <w:autoSpaceDE w:val="0"/>
        <w:widowControl/>
        <w:spacing w:line="400" w:lineRule="exact" w:before="534" w:after="0"/>
        <w:ind w:left="986" w:right="58" w:firstLine="0"/>
        <w:jc w:val="both"/>
      </w:pPr>
      <w:r>
        <w:rPr>
          <w:rFonts w:ascii="宋体" w:hAnsi="宋体" w:eastAsia="宋体"/>
          <w:b w:val="0"/>
          <w:i w:val="0"/>
          <w:color w:val="000000"/>
          <w:sz w:val="24"/>
        </w:rPr>
        <w:t>图</w:t>
      </w:r>
      <w:r>
        <w:rPr>
          <w:rFonts w:ascii="Times New Roman" w:hAnsi="Times New Roman" w:eastAsia="Times New Roman"/>
          <w:b w:val="0"/>
          <w:i w:val="0"/>
          <w:color w:val="000000"/>
          <w:sz w:val="24"/>
        </w:rPr>
        <w:t xml:space="preserve">2. 1 </w:t>
      </w:r>
      <w:r>
        <w:rPr>
          <w:rFonts w:ascii="宋体" w:hAnsi="宋体" w:eastAsia="宋体"/>
          <w:b w:val="0"/>
          <w:i w:val="0"/>
          <w:color w:val="000000"/>
          <w:sz w:val="24"/>
        </w:rPr>
        <w:t>方面级情感分类任务图</w:t>
      </w:r>
      <w:r>
        <w:rPr>
          <w:rFonts w:ascii="Times New Roman" w:hAnsi="Times New Roman" w:eastAsia="Times New Roman"/>
          <w:b w:val="0"/>
          <w:i w:val="0"/>
          <w:color w:val="000000"/>
          <w:sz w:val="24"/>
        </w:rPr>
        <w:t xml:space="preserve"> ..................................................................................... 6</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2. 2 </w:t>
      </w:r>
      <w:r>
        <w:rPr>
          <w:rFonts w:ascii="宋体" w:hAnsi="宋体" w:eastAsia="宋体"/>
          <w:b w:val="0"/>
          <w:i w:val="0"/>
          <w:color w:val="000000"/>
          <w:sz w:val="24"/>
        </w:rPr>
        <w:t>基于情感词典的分类模型计算流程图</w:t>
      </w:r>
      <w:r>
        <w:rPr>
          <w:rFonts w:ascii="Times New Roman" w:hAnsi="Times New Roman" w:eastAsia="Times New Roman"/>
          <w:b w:val="0"/>
          <w:i w:val="0"/>
          <w:color w:val="000000"/>
          <w:sz w:val="24"/>
        </w:rPr>
        <w:t xml:space="preserve"> ............................................................. 7</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2. 3 </w:t>
      </w:r>
      <w:r>
        <w:rPr>
          <w:rFonts w:ascii="宋体" w:hAnsi="宋体" w:eastAsia="宋体"/>
          <w:b w:val="0"/>
          <w:i w:val="0"/>
          <w:color w:val="000000"/>
          <w:sz w:val="24"/>
        </w:rPr>
        <w:t>基于机器学习的情感分类模型</w:t>
      </w:r>
      <w:r>
        <w:rPr>
          <w:rFonts w:ascii="Times New Roman" w:hAnsi="Times New Roman" w:eastAsia="Times New Roman"/>
          <w:b w:val="0"/>
          <w:i w:val="0"/>
          <w:color w:val="000000"/>
          <w:sz w:val="24"/>
        </w:rPr>
        <w:t xml:space="preserve"> ......................................................................... 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2. 4 </w:t>
      </w:r>
      <w:r>
        <w:rPr>
          <w:rFonts w:ascii="宋体" w:hAnsi="宋体" w:eastAsia="宋体"/>
          <w:b w:val="0"/>
          <w:i w:val="0"/>
          <w:color w:val="000000"/>
          <w:sz w:val="24"/>
        </w:rPr>
        <w:t>基于深度学习的情感分类模型</w:t>
      </w:r>
      <w:r>
        <w:rPr>
          <w:rFonts w:ascii="Times New Roman" w:hAnsi="Times New Roman" w:eastAsia="Times New Roman"/>
          <w:b w:val="0"/>
          <w:i w:val="0"/>
          <w:color w:val="000000"/>
          <w:sz w:val="24"/>
        </w:rPr>
        <w:t xml:space="preserve"> ......................................................................... 9</w:t>
      </w:r>
      <w:r>
        <w:rPr>
          <w:rFonts w:ascii="宋体" w:hAnsi="宋体" w:eastAsia="宋体"/>
          <w:b w:val="0"/>
          <w:i w:val="0"/>
          <w:color w:val="000000"/>
          <w:sz w:val="24"/>
        </w:rPr>
        <w:t>图</w:t>
      </w:r>
      <w:r>
        <w:rPr>
          <w:rFonts w:ascii="Times New Roman" w:hAnsi="Times New Roman" w:eastAsia="Times New Roman"/>
          <w:b w:val="0"/>
          <w:i w:val="0"/>
          <w:color w:val="000000"/>
          <w:sz w:val="24"/>
        </w:rPr>
        <w:t>2. 5 CBOW</w:t>
      </w:r>
      <w:r>
        <w:rPr>
          <w:rFonts w:ascii="宋体" w:hAnsi="宋体" w:eastAsia="宋体"/>
          <w:b w:val="0"/>
          <w:i w:val="0"/>
          <w:color w:val="000000"/>
          <w:sz w:val="24"/>
        </w:rPr>
        <w:t xml:space="preserve"> 原理图</w:t>
      </w:r>
      <w:r>
        <w:rPr>
          <w:rFonts w:ascii="Times New Roman" w:hAnsi="Times New Roman" w:eastAsia="Times New Roman"/>
          <w:b w:val="0"/>
          <w:i w:val="0"/>
          <w:color w:val="000000"/>
          <w:sz w:val="24"/>
        </w:rPr>
        <w:t xml:space="preserve"> ................................................................................................... 10</w:t>
      </w:r>
      <w:r>
        <w:rPr>
          <w:rFonts w:ascii="宋体" w:hAnsi="宋体" w:eastAsia="宋体"/>
          <w:b w:val="0"/>
          <w:i w:val="0"/>
          <w:color w:val="000000"/>
          <w:sz w:val="24"/>
        </w:rPr>
        <w:t>图</w:t>
      </w:r>
      <w:r>
        <w:rPr>
          <w:rFonts w:ascii="Times New Roman" w:hAnsi="Times New Roman" w:eastAsia="Times New Roman"/>
          <w:b w:val="0"/>
          <w:i w:val="0"/>
          <w:color w:val="000000"/>
          <w:sz w:val="24"/>
        </w:rPr>
        <w:t>2. 6 Skip-gram</w:t>
      </w:r>
      <w:r>
        <w:rPr>
          <w:rFonts w:ascii="宋体" w:hAnsi="宋体" w:eastAsia="宋体"/>
          <w:b w:val="0"/>
          <w:i w:val="0"/>
          <w:color w:val="000000"/>
          <w:sz w:val="24"/>
        </w:rPr>
        <w:t xml:space="preserve"> 原理图</w:t>
      </w:r>
      <w:r>
        <w:rPr>
          <w:rFonts w:ascii="Times New Roman" w:hAnsi="Times New Roman" w:eastAsia="Times New Roman"/>
          <w:b w:val="0"/>
          <w:i w:val="0"/>
          <w:color w:val="000000"/>
          <w:sz w:val="24"/>
        </w:rPr>
        <w:t xml:space="preserve"> ............................................................................................... 11</w:t>
      </w:r>
      <w:r>
        <w:rPr>
          <w:rFonts w:ascii="宋体" w:hAnsi="宋体" w:eastAsia="宋体"/>
          <w:b w:val="0"/>
          <w:i w:val="0"/>
          <w:color w:val="000000"/>
          <w:sz w:val="24"/>
        </w:rPr>
        <w:t>图</w:t>
      </w:r>
      <w:r>
        <w:rPr>
          <w:rFonts w:ascii="Times New Roman" w:hAnsi="Times New Roman" w:eastAsia="Times New Roman"/>
          <w:b w:val="0"/>
          <w:i w:val="0"/>
          <w:color w:val="000000"/>
          <w:sz w:val="24"/>
        </w:rPr>
        <w:t>2. 7 RNN</w:t>
      </w:r>
      <w:r>
        <w:rPr>
          <w:rFonts w:ascii="宋体" w:hAnsi="宋体" w:eastAsia="宋体"/>
          <w:b w:val="0"/>
          <w:i w:val="0"/>
          <w:color w:val="000000"/>
          <w:sz w:val="24"/>
        </w:rPr>
        <w:t xml:space="preserve"> 结构图</w:t>
      </w:r>
      <w:r>
        <w:rPr>
          <w:rFonts w:ascii="Times New Roman" w:hAnsi="Times New Roman" w:eastAsia="Times New Roman"/>
          <w:b w:val="0"/>
          <w:i w:val="0"/>
          <w:color w:val="000000"/>
          <w:sz w:val="24"/>
        </w:rPr>
        <w:t xml:space="preserve"> ....................................................................................................... 12</w:t>
      </w:r>
      <w:r>
        <w:rPr>
          <w:rFonts w:ascii="宋体" w:hAnsi="宋体" w:eastAsia="宋体"/>
          <w:b w:val="0"/>
          <w:i w:val="0"/>
          <w:color w:val="000000"/>
          <w:sz w:val="24"/>
        </w:rPr>
        <w:t>图</w:t>
      </w:r>
      <w:r>
        <w:rPr>
          <w:rFonts w:ascii="Times New Roman" w:hAnsi="Times New Roman" w:eastAsia="Times New Roman"/>
          <w:b w:val="0"/>
          <w:i w:val="0"/>
          <w:color w:val="000000"/>
          <w:sz w:val="24"/>
        </w:rPr>
        <w:t>2. 8 LSTM</w:t>
      </w:r>
      <w:r>
        <w:rPr>
          <w:rFonts w:ascii="宋体" w:hAnsi="宋体" w:eastAsia="宋体"/>
          <w:b w:val="0"/>
          <w:i w:val="0"/>
          <w:color w:val="000000"/>
          <w:sz w:val="24"/>
        </w:rPr>
        <w:t xml:space="preserve"> 结构图</w:t>
      </w:r>
      <w:r>
        <w:rPr>
          <w:rFonts w:ascii="Times New Roman" w:hAnsi="Times New Roman" w:eastAsia="Times New Roman"/>
          <w:b w:val="0"/>
          <w:i w:val="0"/>
          <w:color w:val="000000"/>
          <w:sz w:val="24"/>
        </w:rPr>
        <w:t xml:space="preserve"> ..................................................................................................... 12</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3. 1 </w:t>
      </w:r>
      <w:r>
        <w:rPr>
          <w:rFonts w:ascii="宋体" w:hAnsi="宋体" w:eastAsia="宋体"/>
          <w:b w:val="0"/>
          <w:i w:val="0"/>
          <w:color w:val="000000"/>
          <w:sz w:val="24"/>
        </w:rPr>
        <w:t>常见注意力计算流程图</w:t>
      </w:r>
      <w:r>
        <w:rPr>
          <w:rFonts w:ascii="Times New Roman" w:hAnsi="Times New Roman" w:eastAsia="Times New Roman"/>
          <w:b w:val="0"/>
          <w:i w:val="0"/>
          <w:color w:val="000000"/>
          <w:sz w:val="24"/>
        </w:rPr>
        <w:t xml:space="preserve"> ................................................................................... 18</w:t>
      </w:r>
      <w:r>
        <w:rPr>
          <w:rFonts w:ascii="宋体" w:hAnsi="宋体" w:eastAsia="宋体"/>
          <w:b w:val="0"/>
          <w:i w:val="0"/>
          <w:color w:val="000000"/>
          <w:sz w:val="24"/>
        </w:rPr>
        <w:t>图</w:t>
      </w:r>
      <w:r>
        <w:rPr>
          <w:rFonts w:ascii="Times New Roman" w:hAnsi="Times New Roman" w:eastAsia="Times New Roman"/>
          <w:b w:val="0"/>
          <w:i w:val="0"/>
          <w:color w:val="000000"/>
          <w:sz w:val="24"/>
        </w:rPr>
        <w:t>3. 2 BERT</w:t>
      </w:r>
      <w:r>
        <w:rPr>
          <w:rFonts w:ascii="宋体" w:hAnsi="宋体" w:eastAsia="宋体"/>
          <w:b w:val="0"/>
          <w:i w:val="0"/>
          <w:color w:val="000000"/>
          <w:sz w:val="24"/>
        </w:rPr>
        <w:t xml:space="preserve"> 模型结构图</w:t>
      </w:r>
      <w:r>
        <w:rPr>
          <w:rFonts w:ascii="Times New Roman" w:hAnsi="Times New Roman" w:eastAsia="Times New Roman"/>
          <w:b w:val="0"/>
          <w:i w:val="0"/>
          <w:color w:val="000000"/>
          <w:sz w:val="24"/>
        </w:rPr>
        <w:t xml:space="preserve"> ............................................................................................. 19</w:t>
      </w:r>
      <w:r>
        <w:rPr>
          <w:rFonts w:ascii="宋体" w:hAnsi="宋体" w:eastAsia="宋体"/>
          <w:b w:val="0"/>
          <w:i w:val="0"/>
          <w:color w:val="000000"/>
          <w:sz w:val="24"/>
        </w:rPr>
        <w:t>图</w:t>
      </w:r>
      <w:r>
        <w:rPr>
          <w:rFonts w:ascii="Times New Roman" w:hAnsi="Times New Roman" w:eastAsia="Times New Roman"/>
          <w:b w:val="0"/>
          <w:i w:val="0"/>
          <w:color w:val="000000"/>
          <w:sz w:val="24"/>
        </w:rPr>
        <w:t>3. 3 BIAN</w:t>
      </w:r>
      <w:r>
        <w:rPr>
          <w:rFonts w:ascii="宋体" w:hAnsi="宋体" w:eastAsia="宋体"/>
          <w:b w:val="0"/>
          <w:i w:val="0"/>
          <w:color w:val="000000"/>
          <w:sz w:val="24"/>
        </w:rPr>
        <w:t xml:space="preserve"> 整体框架</w:t>
      </w:r>
      <w:r>
        <w:rPr>
          <w:rFonts w:ascii="Times New Roman" w:hAnsi="Times New Roman" w:eastAsia="Times New Roman"/>
          <w:b w:val="0"/>
          <w:i w:val="0"/>
          <w:color w:val="000000"/>
          <w:sz w:val="24"/>
        </w:rPr>
        <w:t xml:space="preserve"> .................................................................................................. 20</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3. 4 </w:t>
      </w:r>
      <w:r>
        <w:rPr>
          <w:rFonts w:ascii="宋体" w:hAnsi="宋体" w:eastAsia="宋体"/>
          <w:b w:val="0"/>
          <w:i w:val="0"/>
          <w:color w:val="000000"/>
          <w:sz w:val="24"/>
        </w:rPr>
        <w:t>编码器的结构图</w:t>
      </w:r>
      <w:r>
        <w:rPr>
          <w:rFonts w:ascii="Times New Roman" w:hAnsi="Times New Roman" w:eastAsia="Times New Roman"/>
          <w:b w:val="0"/>
          <w:i w:val="0"/>
          <w:color w:val="000000"/>
          <w:sz w:val="24"/>
        </w:rPr>
        <w:t xml:space="preserve"> ............................................................................................... 21</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3. 5 </w:t>
      </w:r>
      <w:r>
        <w:rPr>
          <w:rFonts w:ascii="宋体" w:hAnsi="宋体" w:eastAsia="宋体"/>
          <w:b w:val="0"/>
          <w:i w:val="0"/>
          <w:color w:val="000000"/>
          <w:sz w:val="24"/>
        </w:rPr>
        <w:t>交互注意层结构图</w:t>
      </w:r>
      <w:r>
        <w:rPr>
          <w:rFonts w:ascii="Times New Roman" w:hAnsi="Times New Roman" w:eastAsia="Times New Roman"/>
          <w:b w:val="0"/>
          <w:i w:val="0"/>
          <w:color w:val="000000"/>
          <w:sz w:val="24"/>
        </w:rPr>
        <w:t xml:space="preserve"> ........................................................................................... 22</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3. 6 </w:t>
      </w:r>
      <w:r>
        <w:rPr>
          <w:rFonts w:ascii="宋体" w:hAnsi="宋体" w:eastAsia="宋体"/>
          <w:b w:val="0"/>
          <w:i w:val="0"/>
          <w:color w:val="000000"/>
          <w:sz w:val="24"/>
        </w:rPr>
        <w:t>交互注意力计算流程图</w:t>
      </w:r>
      <w:r>
        <w:rPr>
          <w:rFonts w:ascii="Times New Roman" w:hAnsi="Times New Roman" w:eastAsia="Times New Roman"/>
          <w:b w:val="0"/>
          <w:i w:val="0"/>
          <w:color w:val="000000"/>
          <w:sz w:val="24"/>
        </w:rPr>
        <w:t xml:space="preserve"> ................................................................................... 23</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3. 1 </w:t>
      </w:r>
      <w:r>
        <w:rPr>
          <w:rFonts w:ascii="宋体" w:hAnsi="宋体" w:eastAsia="宋体"/>
          <w:b w:val="0"/>
          <w:i w:val="0"/>
          <w:color w:val="000000"/>
          <w:sz w:val="24"/>
        </w:rPr>
        <w:t>数据集标注形式</w:t>
      </w:r>
      <w:r>
        <w:rPr>
          <w:rFonts w:ascii="Times New Roman" w:hAnsi="Times New Roman" w:eastAsia="Times New Roman"/>
          <w:b w:val="0"/>
          <w:i w:val="0"/>
          <w:color w:val="000000"/>
          <w:sz w:val="24"/>
        </w:rPr>
        <w:t xml:space="preserve"> ............................................................................................... 25</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3. 2 </w:t>
      </w:r>
      <w:r>
        <w:rPr>
          <w:rFonts w:ascii="宋体" w:hAnsi="宋体" w:eastAsia="宋体"/>
          <w:b w:val="0"/>
          <w:i w:val="0"/>
          <w:color w:val="000000"/>
          <w:sz w:val="24"/>
        </w:rPr>
        <w:t>数据集</w:t>
      </w:r>
      <w:r>
        <w:rPr>
          <w:rFonts w:ascii="Times New Roman" w:hAnsi="Times New Roman" w:eastAsia="Times New Roman"/>
          <w:b w:val="0"/>
          <w:i w:val="0"/>
          <w:color w:val="000000"/>
          <w:sz w:val="24"/>
        </w:rPr>
        <w:t xml:space="preserve"> ............................................................................................................... 25</w:t>
      </w:r>
      <w:r>
        <w:rPr>
          <w:rFonts w:ascii="宋体" w:hAnsi="宋体" w:eastAsia="宋体"/>
          <w:b w:val="0"/>
          <w:i w:val="0"/>
          <w:color w:val="000000"/>
          <w:sz w:val="24"/>
        </w:rPr>
        <w:t>表</w:t>
      </w:r>
      <w:r>
        <w:rPr>
          <w:rFonts w:ascii="Times New Roman" w:hAnsi="Times New Roman" w:eastAsia="Times New Roman"/>
          <w:b w:val="0"/>
          <w:i w:val="0"/>
          <w:color w:val="000000"/>
          <w:sz w:val="24"/>
        </w:rPr>
        <w:t>3. 3 BIAN</w:t>
      </w:r>
      <w:r>
        <w:rPr>
          <w:rFonts w:ascii="宋体" w:hAnsi="宋体" w:eastAsia="宋体"/>
          <w:b w:val="0"/>
          <w:i w:val="0"/>
          <w:color w:val="000000"/>
          <w:sz w:val="24"/>
        </w:rPr>
        <w:t xml:space="preserve"> 实验超参数设置</w:t>
      </w:r>
      <w:r>
        <w:rPr>
          <w:rFonts w:ascii="Times New Roman" w:hAnsi="Times New Roman" w:eastAsia="Times New Roman"/>
          <w:b w:val="0"/>
          <w:i w:val="0"/>
          <w:color w:val="000000"/>
          <w:sz w:val="24"/>
        </w:rPr>
        <w:t xml:space="preserve"> ...................................................................................... 25</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3. 4 </w:t>
      </w:r>
      <w:r>
        <w:rPr>
          <w:rFonts w:ascii="宋体" w:hAnsi="宋体" w:eastAsia="宋体"/>
          <w:b w:val="0"/>
          <w:i w:val="0"/>
          <w:color w:val="000000"/>
          <w:sz w:val="24"/>
        </w:rPr>
        <w:t>各方法在</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个数据集上的准确率对比</w:t>
      </w:r>
      <w:r>
        <w:rPr>
          <w:rFonts w:ascii="Times New Roman" w:hAnsi="Times New Roman" w:eastAsia="Times New Roman"/>
          <w:b w:val="0"/>
          <w:i w:val="0"/>
          <w:color w:val="000000"/>
          <w:sz w:val="24"/>
        </w:rPr>
        <w:t xml:space="preserve"> ........................................................... 27</w:t>
      </w:r>
      <w:r>
        <w:rPr>
          <w:rFonts w:ascii="宋体" w:hAnsi="宋体" w:eastAsia="宋体"/>
          <w:b w:val="0"/>
          <w:i w:val="0"/>
          <w:color w:val="000000"/>
          <w:sz w:val="24"/>
        </w:rPr>
        <w:t>表</w:t>
      </w:r>
      <w:r>
        <w:rPr>
          <w:rFonts w:ascii="Times New Roman" w:hAnsi="Times New Roman" w:eastAsia="Times New Roman"/>
          <w:b w:val="0"/>
          <w:i w:val="0"/>
          <w:color w:val="000000"/>
          <w:sz w:val="24"/>
        </w:rPr>
        <w:t>3. 5 BIAN</w:t>
      </w:r>
      <w:r>
        <w:rPr>
          <w:rFonts w:ascii="宋体" w:hAnsi="宋体" w:eastAsia="宋体"/>
          <w:b w:val="0"/>
          <w:i w:val="0"/>
          <w:color w:val="000000"/>
          <w:sz w:val="24"/>
        </w:rPr>
        <w:t xml:space="preserve"> 模型在三个数据集上的交叉验证训练结果</w:t>
      </w:r>
      <w:r>
        <w:rPr>
          <w:rFonts w:ascii="Times New Roman" w:hAnsi="Times New Roman" w:eastAsia="Times New Roman"/>
          <w:b w:val="0"/>
          <w:i w:val="0"/>
          <w:color w:val="000000"/>
          <w:sz w:val="24"/>
        </w:rPr>
        <w:t xml:space="preserve"> .......................................... 28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3. 7 </w:t>
      </w:r>
      <w:r>
        <w:rPr>
          <w:rFonts w:ascii="宋体" w:hAnsi="宋体" w:eastAsia="宋体"/>
          <w:b w:val="0"/>
          <w:i w:val="0"/>
          <w:color w:val="000000"/>
          <w:sz w:val="24"/>
        </w:rPr>
        <w:t>交叉验证测试准确率与经典模型的差值直方图</w:t>
      </w:r>
      <w:r>
        <w:rPr>
          <w:rFonts w:ascii="Times New Roman" w:hAnsi="Times New Roman" w:eastAsia="Times New Roman"/>
          <w:b w:val="0"/>
          <w:i w:val="0"/>
          <w:color w:val="000000"/>
          <w:sz w:val="24"/>
        </w:rPr>
        <w:t xml:space="preserve"> ........................................... 28</w:t>
      </w:r>
      <w:r>
        <w:rPr>
          <w:rFonts w:ascii="宋体" w:hAnsi="宋体" w:eastAsia="宋体"/>
          <w:b w:val="0"/>
          <w:i w:val="0"/>
          <w:color w:val="000000"/>
          <w:sz w:val="24"/>
        </w:rPr>
        <w:t>表</w:t>
      </w:r>
      <w:r>
        <w:rPr>
          <w:rFonts w:ascii="Times New Roman" w:hAnsi="Times New Roman" w:eastAsia="Times New Roman"/>
          <w:b w:val="0"/>
          <w:i w:val="0"/>
          <w:color w:val="000000"/>
          <w:sz w:val="24"/>
        </w:rPr>
        <w:t>3. 6 BIAN</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的泛化性能比较实验</w:t>
      </w:r>
      <w:r>
        <w:rPr>
          <w:rFonts w:ascii="Times New Roman" w:hAnsi="Times New Roman" w:eastAsia="Times New Roman"/>
          <w:b w:val="0"/>
          <w:i w:val="0"/>
          <w:color w:val="000000"/>
          <w:sz w:val="24"/>
        </w:rPr>
        <w:t xml:space="preserve"> ........................................................... 28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3. 8 </w:t>
      </w:r>
      <w:r>
        <w:rPr>
          <w:rFonts w:ascii="宋体" w:hAnsi="宋体" w:eastAsia="宋体"/>
          <w:b w:val="0"/>
          <w:i w:val="0"/>
          <w:color w:val="000000"/>
          <w:sz w:val="24"/>
        </w:rPr>
        <w:t>交叉验证结果的平均差值柱状图</w:t>
      </w:r>
      <w:r>
        <w:rPr>
          <w:rFonts w:ascii="Times New Roman" w:hAnsi="Times New Roman" w:eastAsia="Times New Roman"/>
          <w:b w:val="0"/>
          <w:i w:val="0"/>
          <w:color w:val="000000"/>
          <w:sz w:val="24"/>
        </w:rPr>
        <w:t xml:space="preserve"> ................................................................... 29</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3. 7 </w:t>
      </w:r>
      <w:r>
        <w:rPr>
          <w:rFonts w:ascii="宋体" w:hAnsi="宋体" w:eastAsia="宋体"/>
          <w:b w:val="0"/>
          <w:i w:val="0"/>
          <w:color w:val="000000"/>
          <w:sz w:val="24"/>
        </w:rPr>
        <w:t>使用不同注意功能的实验结果</w:t>
      </w:r>
      <w:r>
        <w:rPr>
          <w:rFonts w:ascii="Times New Roman" w:hAnsi="Times New Roman" w:eastAsia="Times New Roman"/>
          <w:b w:val="0"/>
          <w:i w:val="0"/>
          <w:color w:val="000000"/>
          <w:sz w:val="24"/>
        </w:rPr>
        <w:t xml:space="preserve"> ....................................................................... 30</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3. 8 </w:t>
      </w:r>
      <w:r>
        <w:rPr>
          <w:rFonts w:ascii="宋体" w:hAnsi="宋体" w:eastAsia="宋体"/>
          <w:b w:val="0"/>
          <w:i w:val="0"/>
          <w:color w:val="000000"/>
          <w:sz w:val="24"/>
        </w:rPr>
        <w:t>不同注意力在三个数据集上的运行时间</w:t>
      </w:r>
      <w:r>
        <w:rPr>
          <w:rFonts w:ascii="Times New Roman" w:hAnsi="Times New Roman" w:eastAsia="Times New Roman"/>
          <w:b w:val="0"/>
          <w:i w:val="0"/>
          <w:color w:val="000000"/>
          <w:sz w:val="24"/>
        </w:rPr>
        <w:t xml:space="preserve"> ....................................................... 31</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3. 9 </w:t>
      </w:r>
      <w:r>
        <w:rPr>
          <w:rFonts w:ascii="宋体" w:hAnsi="宋体" w:eastAsia="宋体"/>
          <w:b w:val="0"/>
          <w:i w:val="0"/>
          <w:color w:val="000000"/>
          <w:sz w:val="24"/>
        </w:rPr>
        <w:t>在三个数据集上的消融实验结果</w:t>
      </w:r>
      <w:r>
        <w:rPr>
          <w:rFonts w:ascii="Times New Roman" w:hAnsi="Times New Roman" w:eastAsia="Times New Roman"/>
          <w:b w:val="0"/>
          <w:i w:val="0"/>
          <w:color w:val="000000"/>
          <w:sz w:val="24"/>
        </w:rPr>
        <w:t xml:space="preserve"> ................................................................... 31</w:t>
      </w:r>
      <w:r>
        <w:rPr>
          <w:rFonts w:ascii="宋体" w:hAnsi="宋体" w:eastAsia="宋体"/>
          <w:b w:val="0"/>
          <w:i w:val="0"/>
          <w:color w:val="000000"/>
          <w:sz w:val="24"/>
        </w:rPr>
        <w:t>图</w:t>
      </w:r>
      <w:r>
        <w:rPr>
          <w:rFonts w:ascii="Times New Roman" w:hAnsi="Times New Roman" w:eastAsia="Times New Roman"/>
          <w:b w:val="0"/>
          <w:i w:val="0"/>
          <w:color w:val="000000"/>
          <w:sz w:val="24"/>
        </w:rPr>
        <w:t>4. 1 Transformer</w:t>
      </w:r>
      <w:r>
        <w:rPr>
          <w:rFonts w:ascii="宋体" w:hAnsi="宋体" w:eastAsia="宋体"/>
          <w:b w:val="0"/>
          <w:i w:val="0"/>
          <w:color w:val="000000"/>
          <w:sz w:val="24"/>
        </w:rPr>
        <w:t xml:space="preserve"> 结构图</w:t>
      </w:r>
      <w:r>
        <w:rPr>
          <w:rFonts w:ascii="Times New Roman" w:hAnsi="Times New Roman" w:eastAsia="Times New Roman"/>
          <w:b w:val="0"/>
          <w:i w:val="0"/>
          <w:color w:val="000000"/>
          <w:sz w:val="24"/>
        </w:rPr>
        <w:t xml:space="preserve"> ............................................................................................ 34</w:t>
      </w:r>
      <w:r>
        <w:rPr>
          <w:rFonts w:ascii="宋体" w:hAnsi="宋体" w:eastAsia="宋体"/>
          <w:b w:val="0"/>
          <w:i w:val="0"/>
          <w:color w:val="000000"/>
          <w:sz w:val="24"/>
        </w:rPr>
        <w:t>表</w:t>
      </w:r>
      <w:r>
        <w:rPr>
          <w:rFonts w:ascii="Times New Roman" w:hAnsi="Times New Roman" w:eastAsia="Times New Roman"/>
          <w:b w:val="0"/>
          <w:i w:val="0"/>
          <w:color w:val="000000"/>
          <w:sz w:val="24"/>
        </w:rPr>
        <w:t>4. 1</w:t>
      </w:r>
      <w:r>
        <w:rPr>
          <w:rFonts w:ascii="宋体" w:hAnsi="宋体" w:eastAsia="宋体"/>
          <w:b w:val="0"/>
          <w:i w:val="0"/>
          <w:color w:val="000000"/>
          <w:sz w:val="24"/>
        </w:rPr>
        <w:t xml:space="preserve"> 句子输入形式表示</w:t>
      </w:r>
      <w:r>
        <w:rPr>
          <w:rFonts w:ascii="Times New Roman" w:hAnsi="Times New Roman" w:eastAsia="Times New Roman"/>
          <w:b w:val="0"/>
          <w:i w:val="0"/>
          <w:color w:val="000000"/>
          <w:sz w:val="24"/>
        </w:rPr>
        <w:t xml:space="preserve"> ............................................................................................ 35</w:t>
      </w:r>
      <w:r>
        <w:rPr>
          <w:rFonts w:ascii="宋体" w:hAnsi="宋体" w:eastAsia="宋体"/>
          <w:b w:val="0"/>
          <w:i w:val="0"/>
          <w:color w:val="000000"/>
          <w:sz w:val="24"/>
        </w:rPr>
        <w:t>图</w:t>
      </w:r>
      <w:r>
        <w:rPr>
          <w:rFonts w:ascii="Times New Roman" w:hAnsi="Times New Roman" w:eastAsia="Times New Roman"/>
          <w:b w:val="0"/>
          <w:i w:val="0"/>
          <w:color w:val="000000"/>
          <w:sz w:val="24"/>
        </w:rPr>
        <w:t>4. 2 CAJLN</w:t>
      </w:r>
      <w:r>
        <w:rPr>
          <w:rFonts w:ascii="宋体" w:hAnsi="宋体" w:eastAsia="宋体"/>
          <w:b w:val="0"/>
          <w:i w:val="0"/>
          <w:color w:val="000000"/>
          <w:sz w:val="24"/>
        </w:rPr>
        <w:t xml:space="preserve"> 模型结构</w:t>
      </w:r>
      <w:r>
        <w:rPr>
          <w:rFonts w:ascii="Times New Roman" w:hAnsi="Times New Roman" w:eastAsia="Times New Roman"/>
          <w:b w:val="0"/>
          <w:i w:val="0"/>
          <w:color w:val="000000"/>
          <w:sz w:val="24"/>
        </w:rPr>
        <w:t xml:space="preserve"> ............................................................................................... 36</w:t>
      </w:r>
      <w:r>
        <w:rPr>
          <w:rFonts w:ascii="宋体" w:hAnsi="宋体" w:eastAsia="宋体"/>
          <w:b w:val="0"/>
          <w:i w:val="0"/>
          <w:color w:val="000000"/>
          <w:sz w:val="24"/>
        </w:rPr>
        <w:t>图</w:t>
      </w:r>
      <w:r>
        <w:rPr>
          <w:rFonts w:ascii="Times New Roman" w:hAnsi="Times New Roman" w:eastAsia="Times New Roman"/>
          <w:b w:val="0"/>
          <w:i w:val="0"/>
          <w:color w:val="000000"/>
          <w:sz w:val="24"/>
        </w:rPr>
        <w:t>4. 3 Words_embeddings</w:t>
      </w:r>
      <w:r>
        <w:rPr>
          <w:rFonts w:ascii="宋体" w:hAnsi="宋体" w:eastAsia="宋体"/>
          <w:b w:val="0"/>
          <w:i w:val="0"/>
          <w:color w:val="000000"/>
          <w:sz w:val="24"/>
        </w:rPr>
        <w:t xml:space="preserve"> 流程图</w:t>
      </w:r>
      <w:r>
        <w:rPr>
          <w:rFonts w:ascii="Times New Roman" w:hAnsi="Times New Roman" w:eastAsia="Times New Roman"/>
          <w:b w:val="0"/>
          <w:i w:val="0"/>
          <w:color w:val="000000"/>
          <w:sz w:val="24"/>
        </w:rPr>
        <w:t xml:space="preserve"> ................................................................................ 37</w:t>
      </w:r>
    </w:p>
    <w:p>
      <w:pPr>
        <w:autoSpaceDN w:val="0"/>
        <w:autoSpaceDE w:val="0"/>
        <w:widowControl/>
        <w:spacing w:line="200" w:lineRule="exact" w:before="1622" w:after="0"/>
        <w:ind w:left="0" w:right="0" w:firstLine="0"/>
        <w:jc w:val="left"/>
      </w:pPr>
      <w:r>
        <w:rPr>
          <w:rFonts w:ascii="宋体" w:hAnsi="宋体" w:eastAsia="宋体"/>
          <w:b w:val="0"/>
          <w:i w:val="0"/>
          <w:color w:val="000000"/>
          <w:sz w:val="20"/>
        </w:rPr>
        <w:t>万方数据</w:t>
      </w:r>
    </w:p>
    <w:p>
      <w:pPr>
        <w:sectPr>
          <w:pgSz w:w="11906" w:h="16838"/>
          <w:pgMar w:top="728" w:right="1368" w:bottom="136" w:left="1000" w:header="720" w:footer="720" w:gutter="0"/>
          <w:cols/>
          <w:docGrid w:linePitch="360"/>
        </w:sectPr>
      </w:pPr>
    </w:p>
    <w:p>
      <w:pPr>
        <w:autoSpaceDN w:val="0"/>
        <w:autoSpaceDE w:val="0"/>
        <w:widowControl/>
        <w:spacing w:line="220" w:lineRule="exact" w:before="0" w:after="508"/>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394" w:after="0"/>
        <w:ind w:left="418" w:right="552" w:firstLine="0"/>
        <w:jc w:val="both"/>
      </w:pPr>
      <w:r>
        <w:rPr>
          <w:rFonts w:ascii="宋体" w:hAnsi="宋体" w:eastAsia="宋体"/>
          <w:b w:val="0"/>
          <w:i w:val="0"/>
          <w:color w:val="000000"/>
          <w:sz w:val="24"/>
        </w:rPr>
        <w:t>图</w:t>
      </w:r>
      <w:r>
        <w:rPr>
          <w:rFonts w:ascii="Times New Roman" w:hAnsi="Times New Roman" w:eastAsia="Times New Roman"/>
          <w:b w:val="0"/>
          <w:i w:val="0"/>
          <w:color w:val="000000"/>
          <w:sz w:val="24"/>
        </w:rPr>
        <w:t>4. 4 token_type_embeddings</w:t>
      </w:r>
      <w:r>
        <w:rPr>
          <w:rFonts w:ascii="宋体" w:hAnsi="宋体" w:eastAsia="宋体"/>
          <w:b w:val="0"/>
          <w:i w:val="0"/>
          <w:color w:val="000000"/>
          <w:sz w:val="24"/>
        </w:rPr>
        <w:t xml:space="preserve"> 流程图</w:t>
      </w:r>
      <w:r>
        <w:rPr>
          <w:rFonts w:ascii="Times New Roman" w:hAnsi="Times New Roman" w:eastAsia="Times New Roman"/>
          <w:b w:val="0"/>
          <w:i w:val="0"/>
          <w:color w:val="000000"/>
          <w:sz w:val="24"/>
        </w:rPr>
        <w:t xml:space="preserve"> ......................................................................... 38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4. 5 </w:t>
      </w:r>
      <w:r>
        <w:rPr>
          <w:rFonts w:ascii="宋体" w:hAnsi="宋体" w:eastAsia="宋体"/>
          <w:b w:val="0"/>
          <w:i w:val="0"/>
          <w:color w:val="000000"/>
          <w:sz w:val="24"/>
        </w:rPr>
        <w:t>句子分类模型结构图</w:t>
      </w:r>
      <w:r>
        <w:rPr>
          <w:rFonts w:ascii="Times New Roman" w:hAnsi="Times New Roman" w:eastAsia="Times New Roman"/>
          <w:b w:val="0"/>
          <w:i w:val="0"/>
          <w:color w:val="000000"/>
          <w:sz w:val="24"/>
        </w:rPr>
        <w:t xml:space="preserve"> ........................................................................................ 38</w:t>
      </w:r>
      <w:r>
        <w:rPr>
          <w:rFonts w:ascii="宋体" w:hAnsi="宋体" w:eastAsia="宋体"/>
          <w:b w:val="0"/>
          <w:i w:val="0"/>
          <w:color w:val="000000"/>
          <w:sz w:val="24"/>
        </w:rPr>
        <w:t>表</w:t>
      </w:r>
      <w:r>
        <w:rPr>
          <w:rFonts w:ascii="Times New Roman" w:hAnsi="Times New Roman" w:eastAsia="Times New Roman"/>
          <w:b w:val="0"/>
          <w:i w:val="0"/>
          <w:color w:val="000000"/>
          <w:sz w:val="24"/>
        </w:rPr>
        <w:t>3. 3 CAJLN</w:t>
      </w:r>
      <w:r>
        <w:rPr>
          <w:rFonts w:ascii="宋体" w:hAnsi="宋体" w:eastAsia="宋体"/>
          <w:b w:val="0"/>
          <w:i w:val="0"/>
          <w:color w:val="000000"/>
          <w:sz w:val="24"/>
        </w:rPr>
        <w:t xml:space="preserve"> 实验超参数设置</w:t>
      </w:r>
      <w:r>
        <w:rPr>
          <w:rFonts w:ascii="Times New Roman" w:hAnsi="Times New Roman" w:eastAsia="Times New Roman"/>
          <w:b w:val="0"/>
          <w:i w:val="0"/>
          <w:color w:val="000000"/>
          <w:sz w:val="24"/>
        </w:rPr>
        <w:t xml:space="preserve"> ................................................................................... 43</w:t>
      </w:r>
      <w:r>
        <w:rPr>
          <w:rFonts w:ascii="宋体" w:hAnsi="宋体" w:eastAsia="宋体"/>
          <w:b w:val="0"/>
          <w:i w:val="0"/>
          <w:color w:val="000000"/>
          <w:sz w:val="24"/>
        </w:rPr>
        <w:t>表</w:t>
      </w:r>
      <w:r>
        <w:rPr>
          <w:rFonts w:ascii="Times New Roman" w:hAnsi="Times New Roman" w:eastAsia="Times New Roman"/>
          <w:b w:val="0"/>
          <w:i w:val="0"/>
          <w:color w:val="000000"/>
          <w:sz w:val="24"/>
        </w:rPr>
        <w:t>4. 3 CAJLN</w:t>
      </w:r>
      <w:r>
        <w:rPr>
          <w:rFonts w:ascii="宋体" w:hAnsi="宋体" w:eastAsia="宋体"/>
          <w:b w:val="0"/>
          <w:i w:val="0"/>
          <w:color w:val="000000"/>
          <w:sz w:val="24"/>
        </w:rPr>
        <w:t xml:space="preserve"> 与其它经典方法的对比</w:t>
      </w:r>
      <w:r>
        <w:rPr>
          <w:rFonts w:ascii="Times New Roman" w:hAnsi="Times New Roman" w:eastAsia="Times New Roman"/>
          <w:b w:val="0"/>
          <w:i w:val="0"/>
          <w:color w:val="000000"/>
          <w:sz w:val="24"/>
        </w:rPr>
        <w:t xml:space="preserve"> ....................................................................... 45</w:t>
      </w:r>
      <w:r>
        <w:rPr>
          <w:rFonts w:ascii="宋体" w:hAnsi="宋体" w:eastAsia="宋体"/>
          <w:b w:val="0"/>
          <w:i w:val="0"/>
          <w:color w:val="000000"/>
          <w:sz w:val="24"/>
        </w:rPr>
        <w:t>表</w:t>
      </w:r>
      <w:r>
        <w:rPr>
          <w:rFonts w:ascii="Times New Roman" w:hAnsi="Times New Roman" w:eastAsia="Times New Roman"/>
          <w:b w:val="0"/>
          <w:i w:val="0"/>
          <w:color w:val="000000"/>
          <w:sz w:val="24"/>
        </w:rPr>
        <w:t>4. 4 CAJNL</w:t>
      </w:r>
      <w:r>
        <w:rPr>
          <w:rFonts w:ascii="宋体" w:hAnsi="宋体" w:eastAsia="宋体"/>
          <w:b w:val="0"/>
          <w:i w:val="0"/>
          <w:color w:val="000000"/>
          <w:sz w:val="24"/>
        </w:rPr>
        <w:t xml:space="preserve"> 模型和</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模型的泛化性能对比实验</w:t>
      </w:r>
      <w:r>
        <w:rPr>
          <w:rFonts w:ascii="Times New Roman" w:hAnsi="Times New Roman" w:eastAsia="Times New Roman"/>
          <w:b w:val="0"/>
          <w:i w:val="0"/>
          <w:color w:val="000000"/>
          <w:sz w:val="24"/>
        </w:rPr>
        <w:t xml:space="preserve"> ......................................... 48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4. 6 </w:t>
      </w:r>
      <w:r>
        <w:rPr>
          <w:rFonts w:ascii="宋体" w:hAnsi="宋体" w:eastAsia="宋体"/>
          <w:b w:val="0"/>
          <w:i w:val="0"/>
          <w:color w:val="000000"/>
          <w:sz w:val="24"/>
        </w:rPr>
        <w:t>准确度随</w:t>
      </w:r>
      <w:r>
        <w:rPr>
          <w:rFonts w:ascii="Times New Roman" w:hAnsi="Times New Roman" w:eastAsia="Times New Roman"/>
          <w:b w:val="0"/>
          <w:i w:val="0"/>
          <w:color w:val="000000"/>
          <w:sz w:val="24"/>
        </w:rPr>
        <w:t>nh</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上的变化折线图</w:t>
      </w:r>
      <w:r>
        <w:rPr>
          <w:rFonts w:ascii="Times New Roman" w:hAnsi="Times New Roman" w:eastAsia="Times New Roman"/>
          <w:b w:val="0"/>
          <w:i w:val="0"/>
          <w:color w:val="000000"/>
          <w:sz w:val="24"/>
        </w:rPr>
        <w:t xml:space="preserve"> .................. 49</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4. 7 </w:t>
      </w:r>
      <w:r>
        <w:rPr>
          <w:rFonts w:ascii="宋体" w:hAnsi="宋体" w:eastAsia="宋体"/>
          <w:b w:val="0"/>
          <w:i w:val="0"/>
          <w:color w:val="000000"/>
          <w:sz w:val="24"/>
        </w:rPr>
        <w:t>准确度随</w:t>
      </w:r>
      <w:r>
        <w:rPr>
          <w:rFonts w:ascii="Times New Roman" w:hAnsi="Times New Roman" w:eastAsia="Times New Roman"/>
          <w:b w:val="0"/>
          <w:i w:val="0"/>
          <w:color w:val="000000"/>
          <w:sz w:val="24"/>
        </w:rPr>
        <w:t>λ</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上的变化折线图</w:t>
      </w:r>
      <w:r>
        <w:rPr>
          <w:rFonts w:ascii="Times New Roman" w:hAnsi="Times New Roman" w:eastAsia="Times New Roman"/>
          <w:b w:val="0"/>
          <w:i w:val="0"/>
          <w:color w:val="000000"/>
          <w:sz w:val="24"/>
        </w:rPr>
        <w:t xml:space="preserve"> .................... 51</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4. 8 </w:t>
      </w:r>
      <w:r>
        <w:rPr>
          <w:rFonts w:ascii="宋体" w:hAnsi="宋体" w:eastAsia="宋体"/>
          <w:b w:val="0"/>
          <w:i w:val="0"/>
          <w:color w:val="000000"/>
          <w:sz w:val="24"/>
        </w:rPr>
        <w:t>在</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上的总准确率随</w:t>
      </w:r>
      <w:r>
        <w:rPr>
          <w:rFonts w:ascii="Times New Roman" w:hAnsi="Times New Roman" w:eastAsia="Times New Roman"/>
          <w:b w:val="0"/>
          <w:i w:val="0"/>
          <w:color w:val="000000"/>
          <w:sz w:val="24"/>
        </w:rPr>
        <w:t>λ</w:t>
      </w:r>
      <w:r>
        <w:rPr>
          <w:rFonts w:ascii="宋体" w:hAnsi="宋体" w:eastAsia="宋体"/>
          <w:b w:val="0"/>
          <w:i w:val="0"/>
          <w:color w:val="000000"/>
          <w:sz w:val="24"/>
        </w:rPr>
        <w:t xml:space="preserve"> 变化的柱形折线图</w:t>
      </w:r>
      <w:r>
        <w:rPr>
          <w:rFonts w:ascii="Times New Roman" w:hAnsi="Times New Roman" w:eastAsia="Times New Roman"/>
          <w:b w:val="0"/>
          <w:i w:val="0"/>
          <w:color w:val="000000"/>
          <w:sz w:val="24"/>
        </w:rPr>
        <w:t xml:space="preserve"> .... 51</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4. 5 </w:t>
      </w:r>
      <w:r>
        <w:rPr>
          <w:rFonts w:ascii="宋体" w:hAnsi="宋体" w:eastAsia="宋体"/>
          <w:b w:val="0"/>
          <w:i w:val="0"/>
          <w:color w:val="000000"/>
          <w:sz w:val="24"/>
        </w:rPr>
        <w:t>使用不同语义相关函数的实验结果</w:t>
      </w:r>
      <w:r>
        <w:rPr>
          <w:rFonts w:ascii="Times New Roman" w:hAnsi="Times New Roman" w:eastAsia="Times New Roman"/>
          <w:b w:val="0"/>
          <w:i w:val="0"/>
          <w:color w:val="000000"/>
          <w:sz w:val="24"/>
        </w:rPr>
        <w:t xml:space="preserve"> ................................................................ 52</w:t>
      </w:r>
      <w:r>
        <w:rPr>
          <w:rFonts w:ascii="宋体" w:hAnsi="宋体" w:eastAsia="宋体"/>
          <w:b w:val="0"/>
          <w:i w:val="0"/>
          <w:color w:val="000000"/>
          <w:sz w:val="24"/>
        </w:rPr>
        <w:t>图</w:t>
      </w:r>
      <w:r>
        <w:rPr>
          <w:rFonts w:ascii="Times New Roman" w:hAnsi="Times New Roman" w:eastAsia="Times New Roman"/>
          <w:b w:val="0"/>
          <w:i w:val="0"/>
          <w:color w:val="000000"/>
          <w:sz w:val="24"/>
        </w:rPr>
        <w:t>5. 1 MVC</w:t>
      </w:r>
      <w:r>
        <w:rPr>
          <w:rFonts w:ascii="宋体" w:hAnsi="宋体" w:eastAsia="宋体"/>
          <w:b w:val="0"/>
          <w:i w:val="0"/>
          <w:color w:val="000000"/>
          <w:sz w:val="24"/>
        </w:rPr>
        <w:t xml:space="preserve"> 用户操作流程图</w:t>
      </w:r>
      <w:r>
        <w:rPr>
          <w:rFonts w:ascii="Times New Roman" w:hAnsi="Times New Roman" w:eastAsia="Times New Roman"/>
          <w:b w:val="0"/>
          <w:i w:val="0"/>
          <w:color w:val="000000"/>
          <w:sz w:val="24"/>
        </w:rPr>
        <w:t xml:space="preserve"> ....................................................................................... 54</w:t>
      </w:r>
      <w:r>
        <w:rPr>
          <w:rFonts w:ascii="宋体" w:hAnsi="宋体" w:eastAsia="宋体"/>
          <w:b w:val="0"/>
          <w:i w:val="0"/>
          <w:color w:val="000000"/>
          <w:sz w:val="24"/>
        </w:rPr>
        <w:t>图</w:t>
      </w:r>
      <w:r>
        <w:rPr>
          <w:rFonts w:ascii="Times New Roman" w:hAnsi="Times New Roman" w:eastAsia="Times New Roman"/>
          <w:b w:val="0"/>
          <w:i w:val="0"/>
          <w:color w:val="000000"/>
          <w:sz w:val="24"/>
        </w:rPr>
        <w:t>5. 2 MTV</w:t>
      </w:r>
      <w:r>
        <w:rPr>
          <w:rFonts w:ascii="宋体" w:hAnsi="宋体" w:eastAsia="宋体"/>
          <w:b w:val="0"/>
          <w:i w:val="0"/>
          <w:color w:val="000000"/>
          <w:sz w:val="24"/>
        </w:rPr>
        <w:t xml:space="preserve"> 用户操作流程图</w:t>
      </w:r>
      <w:r>
        <w:rPr>
          <w:rFonts w:ascii="Times New Roman" w:hAnsi="Times New Roman" w:eastAsia="Times New Roman"/>
          <w:b w:val="0"/>
          <w:i w:val="0"/>
          <w:color w:val="000000"/>
          <w:sz w:val="24"/>
        </w:rPr>
        <w:t xml:space="preserve"> ....................................................................................... 55</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5. 3 </w:t>
      </w:r>
      <w:r>
        <w:rPr>
          <w:rFonts w:ascii="宋体" w:hAnsi="宋体" w:eastAsia="宋体"/>
          <w:b w:val="0"/>
          <w:i w:val="0"/>
          <w:color w:val="000000"/>
          <w:sz w:val="24"/>
        </w:rPr>
        <w:t>系统架构图</w:t>
      </w:r>
      <w:r>
        <w:rPr>
          <w:rFonts w:ascii="Times New Roman" w:hAnsi="Times New Roman" w:eastAsia="Times New Roman"/>
          <w:b w:val="0"/>
          <w:i w:val="0"/>
          <w:color w:val="000000"/>
          <w:sz w:val="24"/>
        </w:rPr>
        <w:t xml:space="preserve"> ........................................................................................................ 56</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5. 4 </w:t>
      </w:r>
      <w:r>
        <w:rPr>
          <w:rFonts w:ascii="宋体" w:hAnsi="宋体" w:eastAsia="宋体"/>
          <w:b w:val="0"/>
          <w:i w:val="0"/>
          <w:color w:val="000000"/>
          <w:sz w:val="24"/>
        </w:rPr>
        <w:t>情感预测流程图</w:t>
      </w:r>
      <w:r>
        <w:rPr>
          <w:rFonts w:ascii="Times New Roman" w:hAnsi="Times New Roman" w:eastAsia="Times New Roman"/>
          <w:b w:val="0"/>
          <w:i w:val="0"/>
          <w:color w:val="000000"/>
          <w:sz w:val="24"/>
        </w:rPr>
        <w:t xml:space="preserve"> ................................................................................................ 57</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5. 1 </w:t>
      </w:r>
      <w:r>
        <w:rPr>
          <w:rFonts w:ascii="宋体" w:hAnsi="宋体" w:eastAsia="宋体"/>
          <w:b w:val="0"/>
          <w:i w:val="0"/>
          <w:color w:val="000000"/>
          <w:sz w:val="24"/>
        </w:rPr>
        <w:t>预测系统测试样本</w:t>
      </w:r>
      <w:r>
        <w:rPr>
          <w:rFonts w:ascii="Times New Roman" w:hAnsi="Times New Roman" w:eastAsia="Times New Roman"/>
          <w:b w:val="0"/>
          <w:i w:val="0"/>
          <w:color w:val="000000"/>
          <w:sz w:val="24"/>
        </w:rPr>
        <w:t xml:space="preserve"> ............................................................................................ 58</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5. 5 </w:t>
      </w:r>
      <w:r>
        <w:rPr>
          <w:rFonts w:ascii="宋体" w:hAnsi="宋体" w:eastAsia="宋体"/>
          <w:b w:val="0"/>
          <w:i w:val="0"/>
          <w:color w:val="000000"/>
          <w:sz w:val="24"/>
        </w:rPr>
        <w:t>用户主页面</w:t>
      </w:r>
      <w:r>
        <w:rPr>
          <w:rFonts w:ascii="Times New Roman" w:hAnsi="Times New Roman" w:eastAsia="Times New Roman"/>
          <w:b w:val="0"/>
          <w:i w:val="0"/>
          <w:color w:val="000000"/>
          <w:sz w:val="24"/>
        </w:rPr>
        <w:t xml:space="preserve">5.5 </w:t>
      </w:r>
      <w:r>
        <w:rPr>
          <w:rFonts w:ascii="宋体" w:hAnsi="宋体" w:eastAsia="宋体"/>
          <w:b w:val="0"/>
          <w:i w:val="0"/>
          <w:color w:val="000000"/>
          <w:sz w:val="24"/>
        </w:rPr>
        <w:t>用户主页面</w:t>
      </w:r>
      <w:r>
        <w:rPr>
          <w:rFonts w:ascii="Times New Roman" w:hAnsi="Times New Roman" w:eastAsia="Times New Roman"/>
          <w:b w:val="0"/>
          <w:i w:val="0"/>
          <w:color w:val="000000"/>
          <w:sz w:val="24"/>
        </w:rPr>
        <w:t xml:space="preserve"> ............................................................................ 59</w:t>
      </w:r>
      <w:r>
        <w:rPr>
          <w:rFonts w:ascii="宋体" w:hAnsi="宋体" w:eastAsia="宋体"/>
          <w:b w:val="0"/>
          <w:i w:val="0"/>
          <w:color w:val="000000"/>
          <w:sz w:val="24"/>
        </w:rPr>
        <w:t>图</w:t>
      </w:r>
      <w:r>
        <w:rPr>
          <w:rFonts w:ascii="Times New Roman" w:hAnsi="Times New Roman" w:eastAsia="Times New Roman"/>
          <w:b w:val="0"/>
          <w:i w:val="0"/>
          <w:color w:val="000000"/>
          <w:sz w:val="24"/>
        </w:rPr>
        <w:t xml:space="preserve">5. 6 </w:t>
      </w:r>
      <w:r>
        <w:rPr>
          <w:rFonts w:ascii="宋体" w:hAnsi="宋体" w:eastAsia="宋体"/>
          <w:b w:val="0"/>
          <w:i w:val="0"/>
          <w:color w:val="000000"/>
          <w:sz w:val="24"/>
        </w:rPr>
        <w:t>服务器反馈</w:t>
      </w:r>
      <w:r>
        <w:rPr>
          <w:rFonts w:ascii="Times New Roman" w:hAnsi="Times New Roman" w:eastAsia="Times New Roman"/>
          <w:b w:val="0"/>
          <w:i w:val="0"/>
          <w:color w:val="000000"/>
          <w:sz w:val="24"/>
        </w:rPr>
        <w:t xml:space="preserve"> ........................................................................................................ 59</w:t>
      </w:r>
    </w:p>
    <w:p>
      <w:pPr>
        <w:autoSpaceDN w:val="0"/>
        <w:autoSpaceDE w:val="0"/>
        <w:widowControl/>
        <w:spacing w:line="198" w:lineRule="exact" w:before="6626" w:after="0"/>
        <w:ind w:left="418" w:right="0" w:firstLine="0"/>
        <w:jc w:val="left"/>
      </w:pPr>
      <w:r>
        <w:rPr>
          <w:rFonts w:ascii="Times New Roman" w:hAnsi="Times New Roman" w:eastAsia="Times New Roman"/>
          <w:b w:val="0"/>
          <w:i w:val="0"/>
          <w:color w:val="000000"/>
          <w:sz w:val="18"/>
        </w:rPr>
        <w:t xml:space="preserve">VI </w:t>
      </w:r>
    </w:p>
    <w:p>
      <w:pPr>
        <w:autoSpaceDN w:val="0"/>
        <w:autoSpaceDE w:val="0"/>
        <w:widowControl/>
        <w:spacing w:line="200" w:lineRule="exact" w:before="1110" w:after="0"/>
        <w:ind w:left="0" w:right="0" w:firstLine="0"/>
        <w:jc w:val="left"/>
      </w:pPr>
      <w:r>
        <w:rPr>
          <w:rFonts w:ascii="宋体" w:hAnsi="宋体" w:eastAsia="宋体"/>
          <w:b w:val="0"/>
          <w:i w:val="0"/>
          <w:color w:val="000000"/>
          <w:sz w:val="20"/>
        </w:rPr>
        <w:t>万方数据</w:t>
      </w:r>
    </w:p>
    <w:p>
      <w:pPr>
        <w:sectPr>
          <w:pgSz w:w="11906" w:h="16838"/>
          <w:pgMar w:top="728"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140" w:firstLine="0"/>
        <w:jc w:val="right"/>
      </w:pPr>
      <w:r>
        <w:rPr>
          <w:rFonts w:ascii="宋体" w:hAnsi="宋体" w:eastAsia="宋体"/>
          <w:b w:val="0"/>
          <w:i w:val="0"/>
          <w:color w:val="000000"/>
          <w:sz w:val="18"/>
        </w:rPr>
        <w:t>目录</w:t>
      </w:r>
    </w:p>
    <w:p>
      <w:pPr>
        <w:autoSpaceDN w:val="0"/>
        <w:autoSpaceDE w:val="0"/>
        <w:widowControl/>
        <w:spacing w:line="175" w:lineRule="auto" w:before="574" w:after="0"/>
        <w:ind w:left="0" w:right="3962" w:firstLine="0"/>
        <w:jc w:val="right"/>
      </w:pPr>
      <w:r>
        <w:rPr>
          <w:rFonts w:ascii="Arial Unicode MS" w:hAnsi="Arial Unicode MS" w:eastAsia="Arial Unicode MS"/>
          <w:b w:val="0"/>
          <w:i w:val="0"/>
          <w:color w:val="000000"/>
          <w:sz w:val="32"/>
        </w:rPr>
        <w:t xml:space="preserve">目录 </w:t>
      </w:r>
    </w:p>
    <w:p>
      <w:pPr>
        <w:autoSpaceDN w:val="0"/>
        <w:autoSpaceDE w:val="0"/>
        <w:widowControl/>
        <w:spacing w:line="326" w:lineRule="exact" w:before="88" w:after="0"/>
        <w:ind w:left="864" w:right="76" w:firstLine="0"/>
        <w:jc w:val="right"/>
      </w:pPr>
      <w:r>
        <w:rPr>
          <w:rFonts w:ascii="宋体" w:hAnsi="宋体" w:eastAsia="宋体"/>
          <w:b w:val="0"/>
          <w:i w:val="0"/>
          <w:color w:val="000000"/>
          <w:sz w:val="24"/>
        </w:rPr>
        <w:t xml:space="preserve">摘要 ................................................................. I </w:t>
      </w:r>
      <w:r>
        <w:rPr>
          <w:rFonts w:ascii="Times New Roman" w:hAnsi="Times New Roman" w:eastAsia="Times New Roman"/>
          <w:b w:val="0"/>
          <w:i w:val="0"/>
          <w:color w:val="000000"/>
          <w:sz w:val="24"/>
        </w:rPr>
        <w:t>ABSTRACT</w:t>
      </w:r>
      <w:r>
        <w:rPr>
          <w:rFonts w:ascii="宋体" w:hAnsi="宋体" w:eastAsia="宋体"/>
          <w:b w:val="0"/>
          <w:i w:val="0"/>
          <w:color w:val="000000"/>
          <w:sz w:val="24"/>
        </w:rPr>
        <w:t xml:space="preserve"> ......................................................... III</w:t>
      </w:r>
      <w:r>
        <w:rPr>
          <w:rFonts w:ascii="宋体" w:hAnsi="宋体" w:eastAsia="宋体"/>
          <w:b w:val="0"/>
          <w:i w:val="0"/>
          <w:color w:val="000000"/>
          <w:sz w:val="24"/>
        </w:rPr>
        <w:t xml:space="preserve">插图和附表清单 ....................................................... V </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绪论 ............................................................... 1 </w:t>
      </w:r>
      <w:r>
        <w:rPr>
          <w:rFonts w:ascii="Times New Roman" w:hAnsi="Times New Roman" w:eastAsia="Times New Roman"/>
          <w:b w:val="0"/>
          <w:i w:val="0"/>
          <w:color w:val="000000"/>
          <w:sz w:val="24"/>
        </w:rPr>
        <w:t xml:space="preserve">1.1 </w:t>
      </w:r>
      <w:r>
        <w:rPr>
          <w:rFonts w:ascii="宋体" w:hAnsi="宋体" w:eastAsia="宋体"/>
          <w:b w:val="0"/>
          <w:i w:val="0"/>
          <w:color w:val="000000"/>
          <w:sz w:val="24"/>
        </w:rPr>
        <w:t>研究背景及意义</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研究现状</w:t>
      </w:r>
      <w:r>
        <w:rPr>
          <w:rFonts w:ascii="Times New Roman" w:hAnsi="Times New Roman" w:eastAsia="Times New Roman"/>
          <w:b w:val="0"/>
          <w:i w:val="0"/>
          <w:color w:val="000000"/>
          <w:sz w:val="24"/>
        </w:rPr>
        <w:t xml:space="preserve"> ........................................................................................................... 2 </w:t>
      </w:r>
      <w:r>
        <w:rPr>
          <w:rFonts w:ascii="Times New Roman" w:hAnsi="Times New Roman" w:eastAsia="Times New Roman"/>
          <w:b w:val="0"/>
          <w:i w:val="0"/>
          <w:color w:val="000000"/>
          <w:sz w:val="24"/>
        </w:rPr>
        <w:t xml:space="preserve">1.2.1 </w:t>
      </w:r>
      <w:r>
        <w:rPr>
          <w:rFonts w:ascii="宋体" w:hAnsi="宋体" w:eastAsia="宋体"/>
          <w:b w:val="0"/>
          <w:i w:val="0"/>
          <w:color w:val="000000"/>
          <w:sz w:val="24"/>
        </w:rPr>
        <w:t>注意力机制在情感分类领域的研究现状</w:t>
      </w:r>
      <w:r>
        <w:rPr>
          <w:rFonts w:ascii="Times New Roman" w:hAnsi="Times New Roman" w:eastAsia="Times New Roman"/>
          <w:b w:val="0"/>
          <w:i w:val="0"/>
          <w:color w:val="000000"/>
          <w:sz w:val="24"/>
        </w:rPr>
        <w:t xml:space="preserve"> ............................................ 2 </w:t>
      </w:r>
      <w:r>
        <w:br/>
      </w:r>
      <w:r>
        <w:rPr>
          <w:rFonts w:ascii="Times New Roman" w:hAnsi="Times New Roman" w:eastAsia="Times New Roman"/>
          <w:b w:val="0"/>
          <w:i w:val="0"/>
          <w:color w:val="000000"/>
          <w:sz w:val="24"/>
        </w:rPr>
        <w:t xml:space="preserve">1.2.2 </w:t>
      </w:r>
      <w:r>
        <w:rPr>
          <w:rFonts w:ascii="宋体" w:hAnsi="宋体" w:eastAsia="宋体"/>
          <w:b w:val="0"/>
          <w:i w:val="0"/>
          <w:color w:val="000000"/>
          <w:sz w:val="24"/>
        </w:rPr>
        <w:t>预训练语言模型在</w:t>
      </w:r>
      <w:r>
        <w:rPr>
          <w:rFonts w:ascii="Times New Roman" w:hAnsi="Times New Roman" w:eastAsia="Times New Roman"/>
          <w:b w:val="0"/>
          <w:i w:val="0"/>
          <w:color w:val="000000"/>
          <w:sz w:val="24"/>
        </w:rPr>
        <w:t>NLP</w:t>
      </w:r>
      <w:r>
        <w:rPr>
          <w:rFonts w:ascii="宋体" w:hAnsi="宋体" w:eastAsia="宋体"/>
          <w:b w:val="0"/>
          <w:i w:val="0"/>
          <w:color w:val="000000"/>
          <w:sz w:val="24"/>
        </w:rPr>
        <w:t xml:space="preserve"> 领域的研究现状</w:t>
      </w:r>
      <w:r>
        <w:rPr>
          <w:rFonts w:ascii="Times New Roman" w:hAnsi="Times New Roman" w:eastAsia="Times New Roman"/>
          <w:b w:val="0"/>
          <w:i w:val="0"/>
          <w:color w:val="000000"/>
          <w:sz w:val="24"/>
        </w:rPr>
        <w:t xml:space="preserve"> ........................................... 3 </w:t>
      </w:r>
      <w:r>
        <w:br/>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本文主要工作</w:t>
      </w:r>
      <w:r>
        <w:rPr>
          <w:rFonts w:ascii="Times New Roman" w:hAnsi="Times New Roman" w:eastAsia="Times New Roman"/>
          <w:b w:val="0"/>
          <w:i w:val="0"/>
          <w:color w:val="000000"/>
          <w:sz w:val="24"/>
        </w:rPr>
        <w:t xml:space="preserve"> ................................................................................................... 4 </w:t>
      </w:r>
      <w:r>
        <w:rPr>
          <w:rFonts w:ascii="Times New Roman" w:hAnsi="Times New Roman" w:eastAsia="Times New Roman"/>
          <w:b w:val="0"/>
          <w:i w:val="0"/>
          <w:color w:val="000000"/>
          <w:sz w:val="24"/>
        </w:rPr>
        <w:t xml:space="preserve">1.4 </w:t>
      </w:r>
      <w:r>
        <w:rPr>
          <w:rFonts w:ascii="宋体" w:hAnsi="宋体" w:eastAsia="宋体"/>
          <w:b w:val="0"/>
          <w:i w:val="0"/>
          <w:color w:val="000000"/>
          <w:sz w:val="24"/>
        </w:rPr>
        <w:t>本文组织结构</w:t>
      </w:r>
      <w:r>
        <w:rPr>
          <w:rFonts w:ascii="Times New Roman" w:hAnsi="Times New Roman" w:eastAsia="Times New Roman"/>
          <w:b w:val="0"/>
          <w:i w:val="0"/>
          <w:color w:val="000000"/>
          <w:sz w:val="24"/>
        </w:rPr>
        <w:t xml:space="preserve"> ................................................................................................... 4 </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本文相关理论介绍 ................................................... 6 </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方面级情感分类概述</w:t>
      </w:r>
      <w:r>
        <w:rPr>
          <w:rFonts w:ascii="Times New Roman" w:hAnsi="Times New Roman" w:eastAsia="Times New Roman"/>
          <w:b w:val="0"/>
          <w:i w:val="0"/>
          <w:color w:val="000000"/>
          <w:sz w:val="24"/>
        </w:rPr>
        <w:t xml:space="preserve"> ....................................................................................... 6 </w:t>
      </w:r>
      <w:r>
        <w:rPr>
          <w:rFonts w:ascii="Times New Roman" w:hAnsi="Times New Roman" w:eastAsia="Times New Roman"/>
          <w:b w:val="0"/>
          <w:i w:val="0"/>
          <w:color w:val="000000"/>
          <w:sz w:val="24"/>
        </w:rPr>
        <w:t xml:space="preserve">2.2 </w:t>
      </w:r>
      <w:r>
        <w:rPr>
          <w:rFonts w:ascii="宋体" w:hAnsi="宋体" w:eastAsia="宋体"/>
          <w:b w:val="0"/>
          <w:i w:val="0"/>
          <w:color w:val="000000"/>
          <w:sz w:val="24"/>
        </w:rPr>
        <w:t>方面级情感分类的常见方法</w:t>
      </w:r>
      <w:r>
        <w:rPr>
          <w:rFonts w:ascii="Times New Roman" w:hAnsi="Times New Roman" w:eastAsia="Times New Roman"/>
          <w:b w:val="0"/>
          <w:i w:val="0"/>
          <w:color w:val="000000"/>
          <w:sz w:val="24"/>
        </w:rPr>
        <w:t xml:space="preserve"> ........................................................................... 6 </w:t>
      </w:r>
      <w:r>
        <w:rPr>
          <w:rFonts w:ascii="Times New Roman" w:hAnsi="Times New Roman" w:eastAsia="Times New Roman"/>
          <w:b w:val="0"/>
          <w:i w:val="0"/>
          <w:color w:val="000000"/>
          <w:sz w:val="24"/>
        </w:rPr>
        <w:t xml:space="preserve">2.2.1 </w:t>
      </w:r>
      <w:r>
        <w:rPr>
          <w:rFonts w:ascii="宋体" w:hAnsi="宋体" w:eastAsia="宋体"/>
          <w:b w:val="0"/>
          <w:i w:val="0"/>
          <w:color w:val="000000"/>
          <w:sz w:val="24"/>
        </w:rPr>
        <w:t>基于情感词典的情感分类方法</w:t>
      </w:r>
      <w:r>
        <w:rPr>
          <w:rFonts w:ascii="Times New Roman" w:hAnsi="Times New Roman" w:eastAsia="Times New Roman"/>
          <w:b w:val="0"/>
          <w:i w:val="0"/>
          <w:color w:val="000000"/>
          <w:sz w:val="24"/>
        </w:rPr>
        <w:t xml:space="preserve"> ............................................................ 7 </w:t>
      </w:r>
      <w:r>
        <w:br/>
      </w:r>
      <w:r>
        <w:rPr>
          <w:rFonts w:ascii="Times New Roman" w:hAnsi="Times New Roman" w:eastAsia="Times New Roman"/>
          <w:b w:val="0"/>
          <w:i w:val="0"/>
          <w:color w:val="000000"/>
          <w:sz w:val="24"/>
        </w:rPr>
        <w:t xml:space="preserve">2.2.2 </w:t>
      </w:r>
      <w:r>
        <w:rPr>
          <w:rFonts w:ascii="宋体" w:hAnsi="宋体" w:eastAsia="宋体"/>
          <w:b w:val="0"/>
          <w:i w:val="0"/>
          <w:color w:val="000000"/>
          <w:sz w:val="24"/>
        </w:rPr>
        <w:t>基于传统机器学习的情感分类方法</w:t>
      </w:r>
      <w:r>
        <w:rPr>
          <w:rFonts w:ascii="Times New Roman" w:hAnsi="Times New Roman" w:eastAsia="Times New Roman"/>
          <w:b w:val="0"/>
          <w:i w:val="0"/>
          <w:color w:val="000000"/>
          <w:sz w:val="24"/>
        </w:rPr>
        <w:t xml:space="preserve"> .................................................... 8 </w:t>
      </w:r>
      <w:r>
        <w:br/>
      </w:r>
      <w:r>
        <w:rPr>
          <w:rFonts w:ascii="Times New Roman" w:hAnsi="Times New Roman" w:eastAsia="Times New Roman"/>
          <w:b w:val="0"/>
          <w:i w:val="0"/>
          <w:color w:val="000000"/>
          <w:sz w:val="24"/>
        </w:rPr>
        <w:t xml:space="preserve">2.2.3 </w:t>
      </w:r>
      <w:r>
        <w:rPr>
          <w:rFonts w:ascii="宋体" w:hAnsi="宋体" w:eastAsia="宋体"/>
          <w:b w:val="0"/>
          <w:i w:val="0"/>
          <w:color w:val="000000"/>
          <w:sz w:val="24"/>
        </w:rPr>
        <w:t>基于深度学习的情感分类方法</w:t>
      </w:r>
      <w:r>
        <w:rPr>
          <w:rFonts w:ascii="Times New Roman" w:hAnsi="Times New Roman" w:eastAsia="Times New Roman"/>
          <w:b w:val="0"/>
          <w:i w:val="0"/>
          <w:color w:val="000000"/>
          <w:sz w:val="24"/>
        </w:rPr>
        <w:t xml:space="preserve"> ............................................................ 9 </w:t>
      </w:r>
      <w:r>
        <w:br/>
      </w:r>
      <w:r>
        <w:rPr>
          <w:rFonts w:ascii="Times New Roman" w:hAnsi="Times New Roman" w:eastAsia="Times New Roman"/>
          <w:b w:val="0"/>
          <w:i w:val="0"/>
          <w:color w:val="000000"/>
          <w:sz w:val="24"/>
        </w:rPr>
        <w:t xml:space="preserve">2.3 </w:t>
      </w:r>
      <w:r>
        <w:rPr>
          <w:rFonts w:ascii="宋体" w:hAnsi="宋体" w:eastAsia="宋体"/>
          <w:b w:val="0"/>
          <w:i w:val="0"/>
          <w:color w:val="000000"/>
          <w:sz w:val="24"/>
        </w:rPr>
        <w:t>梯度下降与优化算法</w:t>
      </w:r>
      <w:r>
        <w:rPr>
          <w:rFonts w:ascii="Times New Roman" w:hAnsi="Times New Roman" w:eastAsia="Times New Roman"/>
          <w:b w:val="0"/>
          <w:i w:val="0"/>
          <w:color w:val="000000"/>
          <w:sz w:val="24"/>
        </w:rPr>
        <w:t xml:space="preserve"> ..................................................................................... 12 </w:t>
      </w:r>
      <w:r>
        <w:rPr>
          <w:rFonts w:ascii="Times New Roman" w:hAnsi="Times New Roman" w:eastAsia="Times New Roman"/>
          <w:b w:val="0"/>
          <w:i w:val="0"/>
          <w:color w:val="000000"/>
          <w:sz w:val="24"/>
        </w:rPr>
        <w:t xml:space="preserve">2.4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15 </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的交互注意力网络的方面级情感分类方法 .................... 17 </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相关理论知识</w:t>
      </w:r>
      <w:r>
        <w:rPr>
          <w:rFonts w:ascii="Times New Roman" w:hAnsi="Times New Roman" w:eastAsia="Times New Roman"/>
          <w:b w:val="0"/>
          <w:i w:val="0"/>
          <w:color w:val="000000"/>
          <w:sz w:val="24"/>
        </w:rPr>
        <w:t xml:space="preserve"> ................................................................................................. 17 </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注意力计算</w:t>
      </w:r>
      <w:r>
        <w:rPr>
          <w:rFonts w:ascii="Times New Roman" w:hAnsi="Times New Roman" w:eastAsia="Times New Roman"/>
          <w:b w:val="0"/>
          <w:i w:val="0"/>
          <w:color w:val="000000"/>
          <w:sz w:val="24"/>
        </w:rPr>
        <w:t xml:space="preserve"> .......................................................................................... 17 </w:t>
      </w:r>
      <w:r>
        <w:br/>
      </w:r>
      <w:r>
        <w:rPr>
          <w:rFonts w:ascii="Times New Roman" w:hAnsi="Times New Roman" w:eastAsia="Times New Roman"/>
          <w:b w:val="0"/>
          <w:i w:val="0"/>
          <w:color w:val="000000"/>
          <w:sz w:val="24"/>
        </w:rPr>
        <w:t xml:space="preserve">3.1.2 Transformer ............................................................................................ 18 </w:t>
      </w:r>
      <w:r>
        <w:br/>
      </w:r>
      <w:r>
        <w:rPr>
          <w:rFonts w:ascii="Times New Roman" w:hAnsi="Times New Roman" w:eastAsia="Times New Roman"/>
          <w:b w:val="0"/>
          <w:i w:val="0"/>
          <w:color w:val="000000"/>
          <w:sz w:val="24"/>
        </w:rPr>
        <w:t>3.2 BIAN</w:t>
      </w:r>
      <w:r>
        <w:rPr>
          <w:rFonts w:ascii="宋体" w:hAnsi="宋体" w:eastAsia="宋体"/>
          <w:b w:val="0"/>
          <w:i w:val="0"/>
          <w:color w:val="000000"/>
          <w:sz w:val="24"/>
        </w:rPr>
        <w:t xml:space="preserve"> 模型介绍</w:t>
      </w:r>
      <w:r>
        <w:rPr>
          <w:rFonts w:ascii="Times New Roman" w:hAnsi="Times New Roman" w:eastAsia="Times New Roman"/>
          <w:b w:val="0"/>
          <w:i w:val="0"/>
          <w:color w:val="000000"/>
          <w:sz w:val="24"/>
        </w:rPr>
        <w:t xml:space="preserve"> ................................................................................................ 19 </w:t>
      </w: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输入层</w:t>
      </w:r>
      <w:r>
        <w:rPr>
          <w:rFonts w:ascii="Times New Roman" w:hAnsi="Times New Roman" w:eastAsia="Times New Roman"/>
          <w:b w:val="0"/>
          <w:i w:val="0"/>
          <w:color w:val="000000"/>
          <w:sz w:val="24"/>
        </w:rPr>
        <w:t xml:space="preserve"> .................................................................................................. 19 </w:t>
      </w:r>
      <w:r>
        <w:br/>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编码层</w:t>
      </w:r>
      <w:r>
        <w:rPr>
          <w:rFonts w:ascii="Times New Roman" w:hAnsi="Times New Roman" w:eastAsia="Times New Roman"/>
          <w:b w:val="0"/>
          <w:i w:val="0"/>
          <w:color w:val="000000"/>
          <w:sz w:val="24"/>
        </w:rPr>
        <w:t xml:space="preserve"> .................................................................................................. 19 </w:t>
      </w:r>
      <w:r>
        <w:br/>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交互注意层</w:t>
      </w:r>
      <w:r>
        <w:rPr>
          <w:rFonts w:ascii="Times New Roman" w:hAnsi="Times New Roman" w:eastAsia="Times New Roman"/>
          <w:b w:val="0"/>
          <w:i w:val="0"/>
          <w:color w:val="000000"/>
          <w:sz w:val="24"/>
        </w:rPr>
        <w:t xml:space="preserve"> .......................................................................................... 21 </w:t>
      </w:r>
      <w:r>
        <w:br/>
      </w:r>
      <w:r>
        <w:rPr>
          <w:rFonts w:ascii="Times New Roman" w:hAnsi="Times New Roman" w:eastAsia="Times New Roman"/>
          <w:b w:val="0"/>
          <w:i w:val="0"/>
          <w:color w:val="000000"/>
          <w:sz w:val="24"/>
        </w:rPr>
        <w:t xml:space="preserve">3.2.4 </w:t>
      </w:r>
      <w:r>
        <w:rPr>
          <w:rFonts w:ascii="宋体" w:hAnsi="宋体" w:eastAsia="宋体"/>
          <w:b w:val="0"/>
          <w:i w:val="0"/>
          <w:color w:val="000000"/>
          <w:sz w:val="24"/>
        </w:rPr>
        <w:t>输出层</w:t>
      </w:r>
      <w:r>
        <w:rPr>
          <w:rFonts w:ascii="Times New Roman" w:hAnsi="Times New Roman" w:eastAsia="Times New Roman"/>
          <w:b w:val="0"/>
          <w:i w:val="0"/>
          <w:color w:val="000000"/>
          <w:sz w:val="24"/>
        </w:rPr>
        <w:t xml:space="preserve"> .................................................................................................. 23 </w:t>
      </w:r>
      <w:r>
        <w:br/>
      </w:r>
      <w:r>
        <w:rPr>
          <w:rFonts w:ascii="Times New Roman" w:hAnsi="Times New Roman" w:eastAsia="Times New Roman"/>
          <w:b w:val="0"/>
          <w:i w:val="0"/>
          <w:color w:val="000000"/>
          <w:sz w:val="24"/>
        </w:rPr>
        <w:t xml:space="preserve">3.2.5 </w:t>
      </w:r>
      <w:r>
        <w:rPr>
          <w:rFonts w:ascii="宋体" w:hAnsi="宋体" w:eastAsia="宋体"/>
          <w:b w:val="0"/>
          <w:i w:val="0"/>
          <w:color w:val="000000"/>
          <w:sz w:val="24"/>
        </w:rPr>
        <w:t>学习策略</w:t>
      </w:r>
      <w:r>
        <w:rPr>
          <w:rFonts w:ascii="Times New Roman" w:hAnsi="Times New Roman" w:eastAsia="Times New Roman"/>
          <w:b w:val="0"/>
          <w:i w:val="0"/>
          <w:color w:val="000000"/>
          <w:sz w:val="24"/>
        </w:rPr>
        <w:t xml:space="preserve"> .............................................................................................. 24 </w:t>
      </w:r>
      <w:r>
        <w:br/>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实验及结果分析</w:t>
      </w:r>
      <w:r>
        <w:rPr>
          <w:rFonts w:ascii="Times New Roman" w:hAnsi="Times New Roman" w:eastAsia="Times New Roman"/>
          <w:b w:val="0"/>
          <w:i w:val="0"/>
          <w:color w:val="000000"/>
          <w:sz w:val="24"/>
        </w:rPr>
        <w:t xml:space="preserve"> ............................................................................................. 25 </w:t>
      </w:r>
      <w:r>
        <w:rPr>
          <w:rFonts w:ascii="Times New Roman" w:hAnsi="Times New Roman" w:eastAsia="Times New Roman"/>
          <w:b w:val="0"/>
          <w:i w:val="0"/>
          <w:color w:val="000000"/>
          <w:sz w:val="24"/>
        </w:rPr>
        <w:t xml:space="preserve">3.3.1 </w:t>
      </w:r>
      <w:r>
        <w:rPr>
          <w:rFonts w:ascii="宋体" w:hAnsi="宋体" w:eastAsia="宋体"/>
          <w:b w:val="0"/>
          <w:i w:val="0"/>
          <w:color w:val="000000"/>
          <w:sz w:val="24"/>
        </w:rPr>
        <w:t>数据集</w:t>
      </w:r>
      <w:r>
        <w:rPr>
          <w:rFonts w:ascii="Times New Roman" w:hAnsi="Times New Roman" w:eastAsia="Times New Roman"/>
          <w:b w:val="0"/>
          <w:i w:val="0"/>
          <w:color w:val="000000"/>
          <w:sz w:val="24"/>
        </w:rPr>
        <w:t xml:space="preserve"> .................................................................................................. 25 </w:t>
      </w:r>
      <w:r>
        <w:br/>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超参数</w:t>
      </w:r>
      <w:r>
        <w:rPr>
          <w:rFonts w:ascii="Times New Roman" w:hAnsi="Times New Roman" w:eastAsia="Times New Roman"/>
          <w:b w:val="0"/>
          <w:i w:val="0"/>
          <w:color w:val="000000"/>
          <w:sz w:val="24"/>
        </w:rPr>
        <w:t xml:space="preserve"> .................................................................................................. 26 </w:t>
      </w:r>
      <w:r>
        <w:br/>
      </w:r>
      <w:r>
        <w:rPr>
          <w:rFonts w:ascii="Times New Roman" w:hAnsi="Times New Roman" w:eastAsia="Times New Roman"/>
          <w:b w:val="0"/>
          <w:i w:val="0"/>
          <w:color w:val="000000"/>
          <w:sz w:val="24"/>
        </w:rPr>
        <w:t>3.3.3 BIAN</w:t>
      </w:r>
      <w:r>
        <w:rPr>
          <w:rFonts w:ascii="宋体" w:hAnsi="宋体" w:eastAsia="宋体"/>
          <w:b w:val="0"/>
          <w:i w:val="0"/>
          <w:color w:val="000000"/>
          <w:sz w:val="24"/>
        </w:rPr>
        <w:t xml:space="preserve"> 与其他经典方法的对比</w:t>
      </w:r>
      <w:r>
        <w:rPr>
          <w:rFonts w:ascii="Times New Roman" w:hAnsi="Times New Roman" w:eastAsia="Times New Roman"/>
          <w:b w:val="0"/>
          <w:i w:val="0"/>
          <w:color w:val="000000"/>
          <w:sz w:val="24"/>
        </w:rPr>
        <w:t xml:space="preserve"> ............................................................. 26 </w:t>
      </w:r>
      <w:r>
        <w:br/>
      </w:r>
      <w:r>
        <w:rPr>
          <w:rFonts w:ascii="Times New Roman" w:hAnsi="Times New Roman" w:eastAsia="Times New Roman"/>
          <w:b w:val="0"/>
          <w:i w:val="0"/>
          <w:color w:val="000000"/>
          <w:sz w:val="24"/>
        </w:rPr>
        <w:t>3.3.4 BIAN</w:t>
      </w:r>
      <w:r>
        <w:rPr>
          <w:rFonts w:ascii="宋体" w:hAnsi="宋体" w:eastAsia="宋体"/>
          <w:b w:val="0"/>
          <w:i w:val="0"/>
          <w:color w:val="000000"/>
          <w:sz w:val="24"/>
        </w:rPr>
        <w:t xml:space="preserve"> 性能分析</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3.3.5 </w:t>
      </w:r>
      <w:r>
        <w:rPr>
          <w:rFonts w:ascii="宋体" w:hAnsi="宋体" w:eastAsia="宋体"/>
          <w:b w:val="0"/>
          <w:i w:val="0"/>
          <w:color w:val="000000"/>
          <w:sz w:val="24"/>
        </w:rPr>
        <w:t>不同注意力机制的对比</w:t>
      </w:r>
      <w:r>
        <w:rPr>
          <w:rFonts w:ascii="Times New Roman" w:hAnsi="Times New Roman" w:eastAsia="Times New Roman"/>
          <w:b w:val="0"/>
          <w:i w:val="0"/>
          <w:color w:val="000000"/>
          <w:sz w:val="24"/>
        </w:rPr>
        <w:t xml:space="preserve"> ...................................................................... 29 </w:t>
      </w:r>
      <w:r>
        <w:br/>
      </w:r>
      <w:r>
        <w:rPr>
          <w:rFonts w:ascii="Times New Roman" w:hAnsi="Times New Roman" w:eastAsia="Times New Roman"/>
          <w:b w:val="0"/>
          <w:i w:val="0"/>
          <w:color w:val="000000"/>
          <w:sz w:val="24"/>
        </w:rPr>
        <w:t xml:space="preserve">3.3.6 </w:t>
      </w:r>
      <w:r>
        <w:rPr>
          <w:rFonts w:ascii="宋体" w:hAnsi="宋体" w:eastAsia="宋体"/>
          <w:b w:val="0"/>
          <w:i w:val="0"/>
          <w:color w:val="000000"/>
          <w:sz w:val="24"/>
        </w:rPr>
        <w:t>消融实验</w:t>
      </w:r>
      <w:r>
        <w:rPr>
          <w:rFonts w:ascii="Times New Roman" w:hAnsi="Times New Roman" w:eastAsia="Times New Roman"/>
          <w:b w:val="0"/>
          <w:i w:val="0"/>
          <w:color w:val="000000"/>
          <w:sz w:val="24"/>
        </w:rPr>
        <w:t xml:space="preserve"> .............................................................................................. 31 </w:t>
      </w:r>
      <w:r>
        <w:br/>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32 </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面向上下文注意力联合学习网络的方面级情感分类方法 .................. 33 </w:t>
      </w:r>
      <w:r>
        <w:rPr>
          <w:rFonts w:ascii="Times New Roman" w:hAnsi="Times New Roman" w:eastAsia="Times New Roman"/>
          <w:b w:val="0"/>
          <w:i w:val="0"/>
          <w:color w:val="000000"/>
          <w:sz w:val="24"/>
        </w:rPr>
        <w:t xml:space="preserve">4.1 </w:t>
      </w:r>
      <w:r>
        <w:rPr>
          <w:rFonts w:ascii="宋体" w:hAnsi="宋体" w:eastAsia="宋体"/>
          <w:b w:val="0"/>
          <w:i w:val="0"/>
          <w:color w:val="000000"/>
          <w:sz w:val="24"/>
        </w:rPr>
        <w:t>相关理论知识</w:t>
      </w:r>
      <w:r>
        <w:rPr>
          <w:rFonts w:ascii="Times New Roman" w:hAnsi="Times New Roman" w:eastAsia="Times New Roman"/>
          <w:b w:val="0"/>
          <w:i w:val="0"/>
          <w:color w:val="000000"/>
          <w:sz w:val="24"/>
        </w:rPr>
        <w:t xml:space="preserve"> ................................................................................................. 33</w:t>
      </w:r>
    </w:p>
    <w:p>
      <w:pPr>
        <w:autoSpaceDN w:val="0"/>
        <w:autoSpaceDE w:val="0"/>
        <w:widowControl/>
        <w:spacing w:line="200" w:lineRule="exact" w:before="368" w:after="0"/>
        <w:ind w:left="0" w:right="20" w:firstLine="0"/>
        <w:jc w:val="right"/>
      </w:pPr>
      <w:r>
        <w:rPr>
          <w:rFonts w:ascii="Times New Roman" w:hAnsi="Times New Roman" w:eastAsia="Times New Roman"/>
          <w:b w:val="0"/>
          <w:i w:val="0"/>
          <w:color w:val="000000"/>
          <w:sz w:val="18"/>
        </w:rPr>
        <w:t xml:space="preserve">VII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26" w:lineRule="exact" w:before="438" w:after="0"/>
        <w:ind w:left="288" w:right="552" w:firstLine="0"/>
        <w:jc w:val="right"/>
      </w:pPr>
      <w:r>
        <w:rPr>
          <w:rFonts w:ascii="Times New Roman" w:hAnsi="Times New Roman" w:eastAsia="Times New Roman"/>
          <w:b w:val="0"/>
          <w:i w:val="0"/>
          <w:color w:val="000000"/>
          <w:sz w:val="24"/>
        </w:rPr>
        <w:t>4.1.1 BERT</w:t>
      </w:r>
      <w:r>
        <w:rPr>
          <w:rFonts w:ascii="宋体" w:hAnsi="宋体" w:eastAsia="宋体"/>
          <w:b w:val="0"/>
          <w:i w:val="0"/>
          <w:color w:val="000000"/>
          <w:sz w:val="24"/>
        </w:rPr>
        <w:t xml:space="preserve"> 预训练模型</w:t>
      </w:r>
      <w:r>
        <w:rPr>
          <w:rFonts w:ascii="Times New Roman" w:hAnsi="Times New Roman" w:eastAsia="Times New Roman"/>
          <w:b w:val="0"/>
          <w:i w:val="0"/>
          <w:color w:val="000000"/>
          <w:sz w:val="24"/>
        </w:rPr>
        <w:t xml:space="preserve"> ................................................................................. 33 </w:t>
      </w:r>
      <w:r>
        <w:br/>
      </w:r>
      <w:r>
        <w:rPr>
          <w:rFonts w:ascii="Times New Roman" w:hAnsi="Times New Roman" w:eastAsia="Times New Roman"/>
          <w:b w:val="0"/>
          <w:i w:val="0"/>
          <w:color w:val="000000"/>
          <w:sz w:val="24"/>
        </w:rPr>
        <w:t>4.1.2 Xavier</w:t>
      </w:r>
      <w:r>
        <w:rPr>
          <w:rFonts w:ascii="宋体" w:hAnsi="宋体" w:eastAsia="宋体"/>
          <w:b w:val="0"/>
          <w:i w:val="0"/>
          <w:color w:val="000000"/>
          <w:sz w:val="24"/>
        </w:rPr>
        <w:t xml:space="preserve"> 正态分布初始化</w:t>
      </w:r>
      <w:r>
        <w:rPr>
          <w:rFonts w:ascii="Times New Roman" w:hAnsi="Times New Roman" w:eastAsia="Times New Roman"/>
          <w:b w:val="0"/>
          <w:i w:val="0"/>
          <w:color w:val="000000"/>
          <w:sz w:val="24"/>
        </w:rPr>
        <w:t xml:space="preserve"> ........................................................................ 33 </w:t>
      </w:r>
      <w:r>
        <w:br/>
      </w:r>
      <w:r>
        <w:rPr>
          <w:rFonts w:ascii="Times New Roman" w:hAnsi="Times New Roman" w:eastAsia="Times New Roman"/>
          <w:b w:val="0"/>
          <w:i w:val="0"/>
          <w:color w:val="000000"/>
          <w:sz w:val="24"/>
        </w:rPr>
        <w:t>4.2 CAJLN</w:t>
      </w:r>
      <w:r>
        <w:rPr>
          <w:rFonts w:ascii="宋体" w:hAnsi="宋体" w:eastAsia="宋体"/>
          <w:b w:val="0"/>
          <w:i w:val="0"/>
          <w:color w:val="000000"/>
          <w:sz w:val="24"/>
        </w:rPr>
        <w:t xml:space="preserve"> 模型介绍</w:t>
      </w:r>
      <w:r>
        <w:rPr>
          <w:rFonts w:ascii="Times New Roman" w:hAnsi="Times New Roman" w:eastAsia="Times New Roman"/>
          <w:b w:val="0"/>
          <w:i w:val="0"/>
          <w:color w:val="000000"/>
          <w:sz w:val="24"/>
        </w:rPr>
        <w:t xml:space="preserve"> ............................................................................................. 34 </w:t>
      </w:r>
      <w:r>
        <w:rPr>
          <w:rFonts w:ascii="Times New Roman" w:hAnsi="Times New Roman" w:eastAsia="Times New Roman"/>
          <w:b w:val="0"/>
          <w:i w:val="0"/>
          <w:color w:val="000000"/>
          <w:sz w:val="24"/>
        </w:rPr>
        <w:t xml:space="preserve">4.2.1 </w:t>
      </w:r>
      <w:r>
        <w:rPr>
          <w:rFonts w:ascii="宋体" w:hAnsi="宋体" w:eastAsia="宋体"/>
          <w:b w:val="0"/>
          <w:i w:val="0"/>
          <w:color w:val="000000"/>
          <w:sz w:val="24"/>
        </w:rPr>
        <w:t>输入层</w:t>
      </w:r>
      <w:r>
        <w:rPr>
          <w:rFonts w:ascii="Times New Roman" w:hAnsi="Times New Roman" w:eastAsia="Times New Roman"/>
          <w:b w:val="0"/>
          <w:i w:val="0"/>
          <w:color w:val="000000"/>
          <w:sz w:val="24"/>
        </w:rPr>
        <w:t xml:space="preserve"> ................................................................................................... 35 </w:t>
      </w:r>
      <w:r>
        <w:br/>
      </w:r>
      <w:r>
        <w:rPr>
          <w:rFonts w:ascii="Times New Roman" w:hAnsi="Times New Roman" w:eastAsia="Times New Roman"/>
          <w:b w:val="0"/>
          <w:i w:val="0"/>
          <w:color w:val="000000"/>
          <w:sz w:val="24"/>
        </w:rPr>
        <w:t xml:space="preserve">4.2.2 </w:t>
      </w:r>
      <w:r>
        <w:rPr>
          <w:rFonts w:ascii="宋体" w:hAnsi="宋体" w:eastAsia="宋体"/>
          <w:b w:val="0"/>
          <w:i w:val="0"/>
          <w:color w:val="000000"/>
          <w:sz w:val="24"/>
        </w:rPr>
        <w:t>编码层</w:t>
      </w:r>
      <w:r>
        <w:rPr>
          <w:rFonts w:ascii="Times New Roman" w:hAnsi="Times New Roman" w:eastAsia="Times New Roman"/>
          <w:b w:val="0"/>
          <w:i w:val="0"/>
          <w:color w:val="000000"/>
          <w:sz w:val="24"/>
        </w:rPr>
        <w:t xml:space="preserve"> ................................................................................................... 35 </w:t>
      </w:r>
      <w:r>
        <w:br/>
      </w:r>
      <w:r>
        <w:rPr>
          <w:rFonts w:ascii="Times New Roman" w:hAnsi="Times New Roman" w:eastAsia="Times New Roman"/>
          <w:b w:val="0"/>
          <w:i w:val="0"/>
          <w:color w:val="000000"/>
          <w:sz w:val="24"/>
        </w:rPr>
        <w:t xml:space="preserve">4.2.3 </w:t>
      </w:r>
      <w:r>
        <w:rPr>
          <w:rFonts w:ascii="宋体" w:hAnsi="宋体" w:eastAsia="宋体"/>
          <w:b w:val="0"/>
          <w:i w:val="0"/>
          <w:color w:val="000000"/>
          <w:sz w:val="24"/>
        </w:rPr>
        <w:t>注意力层</w:t>
      </w:r>
      <w:r>
        <w:rPr>
          <w:rFonts w:ascii="Times New Roman" w:hAnsi="Times New Roman" w:eastAsia="Times New Roman"/>
          <w:b w:val="0"/>
          <w:i w:val="0"/>
          <w:color w:val="000000"/>
          <w:sz w:val="24"/>
        </w:rPr>
        <w:t xml:space="preserve"> ............................................................................................... 39 </w:t>
      </w:r>
      <w:r>
        <w:br/>
      </w:r>
      <w:r>
        <w:rPr>
          <w:rFonts w:ascii="Times New Roman" w:hAnsi="Times New Roman" w:eastAsia="Times New Roman"/>
          <w:b w:val="0"/>
          <w:i w:val="0"/>
          <w:color w:val="000000"/>
          <w:sz w:val="24"/>
        </w:rPr>
        <w:t xml:space="preserve">4.2.4 </w:t>
      </w:r>
      <w:r>
        <w:rPr>
          <w:rFonts w:ascii="宋体" w:hAnsi="宋体" w:eastAsia="宋体"/>
          <w:b w:val="0"/>
          <w:i w:val="0"/>
          <w:color w:val="000000"/>
          <w:sz w:val="24"/>
        </w:rPr>
        <w:t>融合层</w:t>
      </w:r>
      <w:r>
        <w:rPr>
          <w:rFonts w:ascii="Times New Roman" w:hAnsi="Times New Roman" w:eastAsia="Times New Roman"/>
          <w:b w:val="0"/>
          <w:i w:val="0"/>
          <w:color w:val="000000"/>
          <w:sz w:val="24"/>
        </w:rPr>
        <w:t xml:space="preserve"> ................................................................................................... 41 </w:t>
      </w:r>
      <w:r>
        <w:br/>
      </w:r>
      <w:r>
        <w:rPr>
          <w:rFonts w:ascii="Times New Roman" w:hAnsi="Times New Roman" w:eastAsia="Times New Roman"/>
          <w:b w:val="0"/>
          <w:i w:val="0"/>
          <w:color w:val="000000"/>
          <w:sz w:val="24"/>
        </w:rPr>
        <w:t xml:space="preserve">4.2.5 </w:t>
      </w:r>
      <w:r>
        <w:rPr>
          <w:rFonts w:ascii="宋体" w:hAnsi="宋体" w:eastAsia="宋体"/>
          <w:b w:val="0"/>
          <w:i w:val="0"/>
          <w:color w:val="000000"/>
          <w:sz w:val="24"/>
        </w:rPr>
        <w:t>输出层</w:t>
      </w:r>
      <w:r>
        <w:rPr>
          <w:rFonts w:ascii="Times New Roman" w:hAnsi="Times New Roman" w:eastAsia="Times New Roman"/>
          <w:b w:val="0"/>
          <w:i w:val="0"/>
          <w:color w:val="000000"/>
          <w:sz w:val="24"/>
        </w:rPr>
        <w:t xml:space="preserve"> ................................................................................................... 42 </w:t>
      </w:r>
      <w:r>
        <w:br/>
      </w:r>
      <w:r>
        <w:rPr>
          <w:rFonts w:ascii="Times New Roman" w:hAnsi="Times New Roman" w:eastAsia="Times New Roman"/>
          <w:b w:val="0"/>
          <w:i w:val="0"/>
          <w:color w:val="000000"/>
          <w:sz w:val="24"/>
        </w:rPr>
        <w:t>4.2.6 CAJLN</w:t>
      </w:r>
      <w:r>
        <w:rPr>
          <w:rFonts w:ascii="宋体" w:hAnsi="宋体" w:eastAsia="宋体"/>
          <w:b w:val="0"/>
          <w:i w:val="0"/>
          <w:color w:val="000000"/>
          <w:sz w:val="24"/>
        </w:rPr>
        <w:t xml:space="preserve"> 学习策略</w:t>
      </w:r>
      <w:r>
        <w:rPr>
          <w:rFonts w:ascii="Times New Roman" w:hAnsi="Times New Roman" w:eastAsia="Times New Roman"/>
          <w:b w:val="0"/>
          <w:i w:val="0"/>
          <w:color w:val="000000"/>
          <w:sz w:val="24"/>
        </w:rPr>
        <w:t xml:space="preserve"> .................................................................................. 42 </w:t>
      </w:r>
      <w:r>
        <w:br/>
      </w:r>
      <w:r>
        <w:rPr>
          <w:rFonts w:ascii="Times New Roman" w:hAnsi="Times New Roman" w:eastAsia="Times New Roman"/>
          <w:b w:val="0"/>
          <w:i w:val="0"/>
          <w:color w:val="000000"/>
          <w:sz w:val="24"/>
        </w:rPr>
        <w:t xml:space="preserve">4.3 </w:t>
      </w:r>
      <w:r>
        <w:rPr>
          <w:rFonts w:ascii="宋体" w:hAnsi="宋体" w:eastAsia="宋体"/>
          <w:b w:val="0"/>
          <w:i w:val="0"/>
          <w:color w:val="000000"/>
          <w:sz w:val="24"/>
        </w:rPr>
        <w:t>实验及结果分析</w:t>
      </w:r>
      <w:r>
        <w:rPr>
          <w:rFonts w:ascii="Times New Roman" w:hAnsi="Times New Roman" w:eastAsia="Times New Roman"/>
          <w:b w:val="0"/>
          <w:i w:val="0"/>
          <w:color w:val="000000"/>
          <w:sz w:val="24"/>
        </w:rPr>
        <w:t xml:space="preserve"> .............................................................................................. 43 </w:t>
      </w:r>
      <w:r>
        <w:rPr>
          <w:rFonts w:ascii="Times New Roman" w:hAnsi="Times New Roman" w:eastAsia="Times New Roman"/>
          <w:b w:val="0"/>
          <w:i w:val="0"/>
          <w:color w:val="000000"/>
          <w:sz w:val="24"/>
        </w:rPr>
        <w:t xml:space="preserve">4.3.1 </w:t>
      </w:r>
      <w:r>
        <w:rPr>
          <w:rFonts w:ascii="宋体" w:hAnsi="宋体" w:eastAsia="宋体"/>
          <w:b w:val="0"/>
          <w:i w:val="0"/>
          <w:color w:val="000000"/>
          <w:sz w:val="24"/>
        </w:rPr>
        <w:t>数据来源</w:t>
      </w:r>
      <w:r>
        <w:rPr>
          <w:rFonts w:ascii="Times New Roman" w:hAnsi="Times New Roman" w:eastAsia="Times New Roman"/>
          <w:b w:val="0"/>
          <w:i w:val="0"/>
          <w:color w:val="000000"/>
          <w:sz w:val="24"/>
        </w:rPr>
        <w:t xml:space="preserve"> ............................................................................................... 43 </w:t>
      </w:r>
      <w:r>
        <w:br/>
      </w:r>
      <w:r>
        <w:rPr>
          <w:rFonts w:ascii="Times New Roman" w:hAnsi="Times New Roman" w:eastAsia="Times New Roman"/>
          <w:b w:val="0"/>
          <w:i w:val="0"/>
          <w:color w:val="000000"/>
          <w:sz w:val="24"/>
        </w:rPr>
        <w:t xml:space="preserve">4.3.2 </w:t>
      </w:r>
      <w:r>
        <w:rPr>
          <w:rFonts w:ascii="宋体" w:hAnsi="宋体" w:eastAsia="宋体"/>
          <w:b w:val="0"/>
          <w:i w:val="0"/>
          <w:color w:val="000000"/>
          <w:sz w:val="24"/>
        </w:rPr>
        <w:t>超参数</w:t>
      </w:r>
      <w:r>
        <w:rPr>
          <w:rFonts w:ascii="Times New Roman" w:hAnsi="Times New Roman" w:eastAsia="Times New Roman"/>
          <w:b w:val="0"/>
          <w:i w:val="0"/>
          <w:color w:val="000000"/>
          <w:sz w:val="24"/>
        </w:rPr>
        <w:t xml:space="preserve"> ................................................................................................... 43 </w:t>
      </w:r>
      <w:r>
        <w:br/>
      </w:r>
      <w:r>
        <w:rPr>
          <w:rFonts w:ascii="Times New Roman" w:hAnsi="Times New Roman" w:eastAsia="Times New Roman"/>
          <w:b w:val="0"/>
          <w:i w:val="0"/>
          <w:color w:val="000000"/>
          <w:sz w:val="24"/>
        </w:rPr>
        <w:t>4.3.3 CAJLN</w:t>
      </w:r>
      <w:r>
        <w:rPr>
          <w:rFonts w:ascii="宋体" w:hAnsi="宋体" w:eastAsia="宋体"/>
          <w:b w:val="0"/>
          <w:i w:val="0"/>
          <w:color w:val="000000"/>
          <w:sz w:val="24"/>
        </w:rPr>
        <w:t xml:space="preserve"> 与其他经典方法的对比</w:t>
      </w:r>
      <w:r>
        <w:rPr>
          <w:rFonts w:ascii="Times New Roman" w:hAnsi="Times New Roman" w:eastAsia="Times New Roman"/>
          <w:b w:val="0"/>
          <w:i w:val="0"/>
          <w:color w:val="000000"/>
          <w:sz w:val="24"/>
        </w:rPr>
        <w:t xml:space="preserve"> .......................................................... 44 </w:t>
      </w:r>
      <w:r>
        <w:br/>
      </w:r>
      <w:r>
        <w:rPr>
          <w:rFonts w:ascii="Times New Roman" w:hAnsi="Times New Roman" w:eastAsia="Times New Roman"/>
          <w:b w:val="0"/>
          <w:i w:val="0"/>
          <w:color w:val="000000"/>
          <w:sz w:val="24"/>
        </w:rPr>
        <w:t>4.3.4 CAJLN</w:t>
      </w:r>
      <w:r>
        <w:rPr>
          <w:rFonts w:ascii="宋体" w:hAnsi="宋体" w:eastAsia="宋体"/>
          <w:b w:val="0"/>
          <w:i w:val="0"/>
          <w:color w:val="000000"/>
          <w:sz w:val="24"/>
        </w:rPr>
        <w:t xml:space="preserve"> 的性能分析</w:t>
      </w:r>
      <w:r>
        <w:rPr>
          <w:rFonts w:ascii="Times New Roman" w:hAnsi="Times New Roman" w:eastAsia="Times New Roman"/>
          <w:b w:val="0"/>
          <w:i w:val="0"/>
          <w:color w:val="000000"/>
          <w:sz w:val="24"/>
        </w:rPr>
        <w:t xml:space="preserve"> .............................................................................. 48 </w:t>
      </w:r>
      <w:r>
        <w:br/>
      </w:r>
      <w:r>
        <w:rPr>
          <w:rFonts w:ascii="Times New Roman" w:hAnsi="Times New Roman" w:eastAsia="Times New Roman"/>
          <w:b w:val="0"/>
          <w:i w:val="0"/>
          <w:color w:val="000000"/>
          <w:sz w:val="24"/>
        </w:rPr>
        <w:t xml:space="preserve">4.3.5 </w:t>
      </w:r>
      <w:r>
        <w:rPr>
          <w:rFonts w:ascii="宋体" w:hAnsi="宋体" w:eastAsia="宋体"/>
          <w:b w:val="0"/>
          <w:i w:val="0"/>
          <w:color w:val="000000"/>
          <w:sz w:val="24"/>
        </w:rPr>
        <w:t>超参数</w:t>
      </w:r>
      <w:r>
        <w:rPr>
          <w:rFonts w:ascii="Cambria Math" w:hAnsi="Cambria Math" w:eastAsia="Cambria Math"/>
          <w:b w:val="0"/>
          <w:i w:val="0"/>
          <w:color w:val="000000"/>
          <w:sz w:val="24"/>
        </w:rPr>
        <w:t>nh</w:t>
      </w:r>
      <w:r>
        <w:rPr>
          <w:rFonts w:ascii="宋体" w:hAnsi="宋体" w:eastAsia="宋体"/>
          <w:b w:val="0"/>
          <w:i w:val="0"/>
          <w:color w:val="000000"/>
          <w:sz w:val="24"/>
        </w:rPr>
        <w:t>对实验结果的影响</w:t>
      </w:r>
      <w:r>
        <w:rPr>
          <w:rFonts w:ascii="Times New Roman" w:hAnsi="Times New Roman" w:eastAsia="Times New Roman"/>
          <w:b w:val="0"/>
          <w:i w:val="0"/>
          <w:color w:val="000000"/>
          <w:sz w:val="24"/>
        </w:rPr>
        <w:t xml:space="preserve"> .............................................................. 49 </w:t>
      </w:r>
      <w:r>
        <w:br/>
      </w:r>
      <w:r>
        <w:rPr>
          <w:rFonts w:ascii="Times New Roman" w:hAnsi="Times New Roman" w:eastAsia="Times New Roman"/>
          <w:b w:val="0"/>
          <w:i w:val="0"/>
          <w:color w:val="000000"/>
          <w:sz w:val="24"/>
        </w:rPr>
        <w:t xml:space="preserve">4.3.6 </w:t>
      </w:r>
      <w:r>
        <w:rPr>
          <w:rFonts w:ascii="宋体" w:hAnsi="宋体" w:eastAsia="宋体"/>
          <w:b w:val="0"/>
          <w:i w:val="0"/>
          <w:color w:val="000000"/>
          <w:sz w:val="24"/>
        </w:rPr>
        <w:t>融合系数</w:t>
      </w:r>
      <w:r>
        <w:rPr>
          <w:rFonts w:ascii="Cambria Math" w:hAnsi="Cambria Math" w:eastAsia="Cambria Math"/>
          <w:b w:val="0"/>
          <w:i w:val="0"/>
          <w:color w:val="000000"/>
          <w:sz w:val="24"/>
        </w:rPr>
        <w:t>λ</w:t>
      </w:r>
      <w:r>
        <w:rPr>
          <w:rFonts w:ascii="宋体" w:hAnsi="宋体" w:eastAsia="宋体"/>
          <w:b w:val="0"/>
          <w:i w:val="0"/>
          <w:color w:val="000000"/>
          <w:sz w:val="24"/>
        </w:rPr>
        <w:t>对模型分类效果的影响</w:t>
      </w:r>
      <w:r>
        <w:rPr>
          <w:rFonts w:ascii="Times New Roman" w:hAnsi="Times New Roman" w:eastAsia="Times New Roman"/>
          <w:b w:val="0"/>
          <w:i w:val="0"/>
          <w:color w:val="000000"/>
          <w:sz w:val="24"/>
        </w:rPr>
        <w:t xml:space="preserve"> ..................................................... 50 </w:t>
      </w:r>
      <w:r>
        <w:br/>
      </w:r>
      <w:r>
        <w:rPr>
          <w:rFonts w:ascii="Times New Roman" w:hAnsi="Times New Roman" w:eastAsia="Times New Roman"/>
          <w:b w:val="0"/>
          <w:i w:val="0"/>
          <w:color w:val="000000"/>
          <w:sz w:val="24"/>
        </w:rPr>
        <w:t xml:space="preserve">4.3.7 </w:t>
      </w:r>
      <w:r>
        <w:rPr>
          <w:rFonts w:ascii="宋体" w:hAnsi="宋体" w:eastAsia="宋体"/>
          <w:b w:val="0"/>
          <w:i w:val="0"/>
          <w:color w:val="000000"/>
          <w:sz w:val="24"/>
        </w:rPr>
        <w:t>不同注意力机制的对比</w:t>
      </w:r>
      <w:r>
        <w:rPr>
          <w:rFonts w:ascii="Times New Roman" w:hAnsi="Times New Roman" w:eastAsia="Times New Roman"/>
          <w:b w:val="0"/>
          <w:i w:val="0"/>
          <w:color w:val="000000"/>
          <w:sz w:val="24"/>
        </w:rPr>
        <w:t xml:space="preserve"> ....................................................................... 52 </w:t>
      </w:r>
      <w:r>
        <w:br/>
      </w:r>
      <w:r>
        <w:rPr>
          <w:rFonts w:ascii="Times New Roman" w:hAnsi="Times New Roman" w:eastAsia="Times New Roman"/>
          <w:b w:val="0"/>
          <w:i w:val="0"/>
          <w:color w:val="000000"/>
          <w:sz w:val="24"/>
        </w:rPr>
        <w:t xml:space="preserve">4.4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53 </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基于深度学习的短文本情感预测原型系统 .............................. 54 </w:t>
      </w:r>
      <w:r>
        <w:rPr>
          <w:rFonts w:ascii="Times New Roman" w:hAnsi="Times New Roman" w:eastAsia="Times New Roman"/>
          <w:b w:val="0"/>
          <w:i w:val="0"/>
          <w:color w:val="000000"/>
          <w:sz w:val="24"/>
        </w:rPr>
        <w:t xml:space="preserve">5.1 </w:t>
      </w:r>
      <w:r>
        <w:rPr>
          <w:rFonts w:ascii="宋体" w:hAnsi="宋体" w:eastAsia="宋体"/>
          <w:b w:val="0"/>
          <w:i w:val="0"/>
          <w:color w:val="000000"/>
          <w:sz w:val="24"/>
        </w:rPr>
        <w:t>情感预测系统架构</w:t>
      </w:r>
      <w:r>
        <w:rPr>
          <w:rFonts w:ascii="Times New Roman" w:hAnsi="Times New Roman" w:eastAsia="Times New Roman"/>
          <w:b w:val="0"/>
          <w:i w:val="0"/>
          <w:color w:val="000000"/>
          <w:sz w:val="24"/>
        </w:rPr>
        <w:t xml:space="preserve"> .......................................................................................... 54 </w:t>
      </w:r>
      <w:r>
        <w:rPr>
          <w:rFonts w:ascii="Times New Roman" w:hAnsi="Times New Roman" w:eastAsia="Times New Roman"/>
          <w:b w:val="0"/>
          <w:i w:val="0"/>
          <w:color w:val="000000"/>
          <w:sz w:val="24"/>
        </w:rPr>
        <w:t xml:space="preserve">5.1.1 </w:t>
      </w:r>
      <w:r>
        <w:rPr>
          <w:rFonts w:ascii="宋体" w:hAnsi="宋体" w:eastAsia="宋体"/>
          <w:b w:val="0"/>
          <w:i w:val="0"/>
          <w:color w:val="000000"/>
          <w:sz w:val="24"/>
        </w:rPr>
        <w:t>技术介绍</w:t>
      </w:r>
      <w:r>
        <w:rPr>
          <w:rFonts w:ascii="Times New Roman" w:hAnsi="Times New Roman" w:eastAsia="Times New Roman"/>
          <w:b w:val="0"/>
          <w:i w:val="0"/>
          <w:color w:val="000000"/>
          <w:sz w:val="24"/>
        </w:rPr>
        <w:t xml:space="preserve"> ............................................................................................... 54 </w:t>
      </w:r>
      <w:r>
        <w:br/>
      </w:r>
      <w:r>
        <w:rPr>
          <w:rFonts w:ascii="Times New Roman" w:hAnsi="Times New Roman" w:eastAsia="Times New Roman"/>
          <w:b w:val="0"/>
          <w:i w:val="0"/>
          <w:color w:val="000000"/>
          <w:sz w:val="24"/>
        </w:rPr>
        <w:t xml:space="preserve">5.1.2 </w:t>
      </w:r>
      <w:r>
        <w:rPr>
          <w:rFonts w:ascii="宋体" w:hAnsi="宋体" w:eastAsia="宋体"/>
          <w:b w:val="0"/>
          <w:i w:val="0"/>
          <w:color w:val="000000"/>
          <w:sz w:val="24"/>
        </w:rPr>
        <w:t>系统架构</w:t>
      </w:r>
      <w:r>
        <w:rPr>
          <w:rFonts w:ascii="Times New Roman" w:hAnsi="Times New Roman" w:eastAsia="Times New Roman"/>
          <w:b w:val="0"/>
          <w:i w:val="0"/>
          <w:color w:val="000000"/>
          <w:sz w:val="24"/>
        </w:rPr>
        <w:t xml:space="preserve"> ............................................................................................... 55 </w:t>
      </w:r>
      <w:r>
        <w:br/>
      </w:r>
      <w:r>
        <w:rPr>
          <w:rFonts w:ascii="Times New Roman" w:hAnsi="Times New Roman" w:eastAsia="Times New Roman"/>
          <w:b w:val="0"/>
          <w:i w:val="0"/>
          <w:color w:val="000000"/>
          <w:sz w:val="24"/>
        </w:rPr>
        <w:t xml:space="preserve">5.2 </w:t>
      </w:r>
      <w:r>
        <w:rPr>
          <w:rFonts w:ascii="宋体" w:hAnsi="宋体" w:eastAsia="宋体"/>
          <w:b w:val="0"/>
          <w:i w:val="0"/>
          <w:color w:val="000000"/>
          <w:sz w:val="24"/>
        </w:rPr>
        <w:t>系统功能设计</w:t>
      </w:r>
      <w:r>
        <w:rPr>
          <w:rFonts w:ascii="Times New Roman" w:hAnsi="Times New Roman" w:eastAsia="Times New Roman"/>
          <w:b w:val="0"/>
          <w:i w:val="0"/>
          <w:color w:val="000000"/>
          <w:sz w:val="24"/>
        </w:rPr>
        <w:t xml:space="preserve"> .................................................................................................. 56 </w:t>
      </w:r>
      <w:r>
        <w:rPr>
          <w:rFonts w:ascii="Times New Roman" w:hAnsi="Times New Roman" w:eastAsia="Times New Roman"/>
          <w:b w:val="0"/>
          <w:i w:val="0"/>
          <w:color w:val="000000"/>
          <w:sz w:val="24"/>
        </w:rPr>
        <w:t xml:space="preserve">5.3 </w:t>
      </w:r>
      <w:r>
        <w:rPr>
          <w:rFonts w:ascii="宋体" w:hAnsi="宋体" w:eastAsia="宋体"/>
          <w:b w:val="0"/>
          <w:i w:val="0"/>
          <w:color w:val="000000"/>
          <w:sz w:val="24"/>
        </w:rPr>
        <w:t>系统实现与分析</w:t>
      </w:r>
      <w:r>
        <w:rPr>
          <w:rFonts w:ascii="Times New Roman" w:hAnsi="Times New Roman" w:eastAsia="Times New Roman"/>
          <w:b w:val="0"/>
          <w:i w:val="0"/>
          <w:color w:val="000000"/>
          <w:sz w:val="24"/>
        </w:rPr>
        <w:t xml:space="preserve"> .............................................................................................. 56 </w:t>
      </w:r>
      <w:r>
        <w:rPr>
          <w:rFonts w:ascii="Times New Roman" w:hAnsi="Times New Roman" w:eastAsia="Times New Roman"/>
          <w:b w:val="0"/>
          <w:i w:val="0"/>
          <w:color w:val="000000"/>
          <w:sz w:val="24"/>
        </w:rPr>
        <w:t xml:space="preserve">5.4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58 </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总结与展望 ........................................................ 60 </w:t>
      </w:r>
      <w:r>
        <w:rPr>
          <w:rFonts w:ascii="Times New Roman" w:hAnsi="Times New Roman" w:eastAsia="Times New Roman"/>
          <w:b w:val="0"/>
          <w:i w:val="0"/>
          <w:color w:val="000000"/>
          <w:sz w:val="24"/>
        </w:rPr>
        <w:t xml:space="preserve">6.1 </w:t>
      </w:r>
      <w:r>
        <w:rPr>
          <w:rFonts w:ascii="宋体" w:hAnsi="宋体" w:eastAsia="宋体"/>
          <w:b w:val="0"/>
          <w:i w:val="0"/>
          <w:color w:val="000000"/>
          <w:sz w:val="24"/>
        </w:rPr>
        <w:t>工作总结</w:t>
      </w:r>
      <w:r>
        <w:rPr>
          <w:rFonts w:ascii="Times New Roman" w:hAnsi="Times New Roman" w:eastAsia="Times New Roman"/>
          <w:b w:val="0"/>
          <w:i w:val="0"/>
          <w:color w:val="000000"/>
          <w:sz w:val="24"/>
        </w:rPr>
        <w:t xml:space="preserve"> .......................................................................................................... 60 </w:t>
      </w:r>
      <w:r>
        <w:rPr>
          <w:rFonts w:ascii="Times New Roman" w:hAnsi="Times New Roman" w:eastAsia="Times New Roman"/>
          <w:b w:val="0"/>
          <w:i w:val="0"/>
          <w:color w:val="000000"/>
          <w:sz w:val="24"/>
        </w:rPr>
        <w:t xml:space="preserve">6.2 </w:t>
      </w:r>
      <w:r>
        <w:rPr>
          <w:rFonts w:ascii="宋体" w:hAnsi="宋体" w:eastAsia="宋体"/>
          <w:b w:val="0"/>
          <w:i w:val="0"/>
          <w:color w:val="000000"/>
          <w:sz w:val="24"/>
        </w:rPr>
        <w:t>未来展望</w:t>
      </w:r>
      <w:r>
        <w:rPr>
          <w:rFonts w:ascii="Times New Roman" w:hAnsi="Times New Roman" w:eastAsia="Times New Roman"/>
          <w:b w:val="0"/>
          <w:i w:val="0"/>
          <w:color w:val="000000"/>
          <w:sz w:val="24"/>
        </w:rPr>
        <w:t xml:space="preserve"> .......................................................................................................... 61</w:t>
      </w:r>
      <w:r>
        <w:rPr>
          <w:rFonts w:ascii="宋体" w:hAnsi="宋体" w:eastAsia="宋体"/>
          <w:b w:val="0"/>
          <w:i w:val="0"/>
          <w:color w:val="000000"/>
          <w:sz w:val="24"/>
        </w:rPr>
        <w:t>参考文献 ............................................................ 63</w:t>
      </w:r>
    </w:p>
    <w:p>
      <w:pPr>
        <w:autoSpaceDN w:val="0"/>
        <w:autoSpaceDE w:val="0"/>
        <w:widowControl/>
        <w:spacing w:line="240" w:lineRule="exact" w:before="86" w:after="0"/>
        <w:ind w:left="418" w:right="0" w:firstLine="0"/>
        <w:jc w:val="left"/>
      </w:pPr>
      <w:r>
        <w:rPr>
          <w:rFonts w:ascii="宋体" w:hAnsi="宋体" w:eastAsia="宋体"/>
          <w:b w:val="0"/>
          <w:i w:val="0"/>
          <w:color w:val="000000"/>
          <w:sz w:val="24"/>
        </w:rPr>
        <w:t>致谢 ................................................................ 68</w:t>
      </w:r>
    </w:p>
    <w:p>
      <w:pPr>
        <w:autoSpaceDN w:val="0"/>
        <w:autoSpaceDE w:val="0"/>
        <w:widowControl/>
        <w:spacing w:line="332" w:lineRule="exact" w:before="0" w:after="0"/>
        <w:ind w:left="898" w:right="552" w:hanging="480"/>
        <w:jc w:val="both"/>
      </w:pPr>
      <w:r>
        <w:rPr>
          <w:rFonts w:ascii="宋体" w:hAnsi="宋体" w:eastAsia="宋体"/>
          <w:b w:val="0"/>
          <w:i w:val="0"/>
          <w:color w:val="000000"/>
          <w:sz w:val="24"/>
        </w:rPr>
        <w:t>在校期间的科研成果 .................................................. 70</w:t>
      </w:r>
      <w:r>
        <w:rPr>
          <w:rFonts w:ascii="宋体" w:hAnsi="宋体" w:eastAsia="宋体"/>
          <w:b w:val="0"/>
          <w:i w:val="0"/>
          <w:color w:val="000000"/>
          <w:sz w:val="24"/>
        </w:rPr>
        <w:t>一、学术论文</w:t>
      </w:r>
      <w:r>
        <w:rPr>
          <w:rFonts w:ascii="Times New Roman" w:hAnsi="Times New Roman" w:eastAsia="Times New Roman"/>
          <w:b w:val="0"/>
          <w:i w:val="0"/>
          <w:color w:val="000000"/>
          <w:sz w:val="24"/>
        </w:rPr>
        <w:t xml:space="preserve"> ......................................................................................................... 70</w:t>
      </w:r>
      <w:r>
        <w:rPr>
          <w:rFonts w:ascii="宋体" w:hAnsi="宋体" w:eastAsia="宋体"/>
          <w:b w:val="0"/>
          <w:i w:val="0"/>
          <w:color w:val="000000"/>
          <w:sz w:val="24"/>
        </w:rPr>
        <w:t>二、参与的科研项目</w:t>
      </w:r>
      <w:r>
        <w:rPr>
          <w:rFonts w:ascii="Times New Roman" w:hAnsi="Times New Roman" w:eastAsia="Times New Roman"/>
          <w:b w:val="0"/>
          <w:i w:val="0"/>
          <w:color w:val="000000"/>
          <w:sz w:val="24"/>
        </w:rPr>
        <w:t xml:space="preserve"> ............................................................................................. 70</w:t>
      </w:r>
    </w:p>
    <w:p>
      <w:pPr>
        <w:autoSpaceDN w:val="0"/>
        <w:autoSpaceDE w:val="0"/>
        <w:widowControl/>
        <w:spacing w:line="200" w:lineRule="exact" w:before="2652" w:after="0"/>
        <w:ind w:left="418" w:right="0" w:firstLine="0"/>
        <w:jc w:val="left"/>
      </w:pPr>
      <w:r>
        <w:rPr>
          <w:rFonts w:ascii="Times New Roman" w:hAnsi="Times New Roman" w:eastAsia="Times New Roman"/>
          <w:b w:val="0"/>
          <w:i w:val="0"/>
          <w:color w:val="000000"/>
          <w:sz w:val="18"/>
        </w:rPr>
        <w:t xml:space="preserve">VIII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140" w:firstLine="0"/>
        <w:jc w:val="right"/>
      </w:pPr>
      <w:r>
        <w:rPr>
          <w:rFonts w:ascii="宋体" w:hAnsi="宋体" w:eastAsia="宋体"/>
          <w:b w:val="0"/>
          <w:i w:val="0"/>
          <w:color w:val="000000"/>
          <w:sz w:val="18"/>
        </w:rPr>
        <w:t>绪论</w:t>
      </w:r>
    </w:p>
    <w:p>
      <w:pPr>
        <w:autoSpaceDN w:val="0"/>
        <w:autoSpaceDE w:val="0"/>
        <w:widowControl/>
        <w:spacing w:line="354" w:lineRule="exact" w:before="626" w:after="0"/>
        <w:ind w:left="986" w:right="0" w:firstLine="0"/>
        <w:jc w:val="left"/>
      </w:pPr>
      <w:r>
        <w:rPr>
          <w:rFonts w:ascii="Times New Roman" w:hAnsi="Times New Roman" w:eastAsia="Times New Roman"/>
          <w:b w:val="0"/>
          <w:i w:val="0"/>
          <w:color w:val="000000"/>
          <w:sz w:val="32"/>
        </w:rPr>
        <w:t xml:space="preserve">1 </w:t>
      </w:r>
      <w:r>
        <w:rPr>
          <w:rFonts w:ascii="黑体" w:hAnsi="黑体" w:eastAsia="黑体"/>
          <w:b w:val="0"/>
          <w:i w:val="0"/>
          <w:color w:val="000000"/>
          <w:sz w:val="32"/>
        </w:rPr>
        <w:t xml:space="preserve">绪论 </w:t>
      </w:r>
    </w:p>
    <w:p>
      <w:pPr>
        <w:autoSpaceDN w:val="0"/>
        <w:autoSpaceDE w:val="0"/>
        <w:widowControl/>
        <w:spacing w:line="314" w:lineRule="exact" w:before="646" w:after="0"/>
        <w:ind w:left="986" w:right="0" w:firstLine="0"/>
        <w:jc w:val="left"/>
      </w:pPr>
      <w:r>
        <w:rPr>
          <w:rFonts w:ascii="Arial" w:hAnsi="Arial" w:eastAsia="Arial"/>
          <w:b w:val="0"/>
          <w:i w:val="0"/>
          <w:color w:val="000000"/>
          <w:sz w:val="28"/>
        </w:rPr>
        <w:t xml:space="preserve">1.1  </w:t>
      </w:r>
      <w:r>
        <w:rPr>
          <w:rFonts w:ascii="黑体" w:hAnsi="黑体" w:eastAsia="黑体"/>
          <w:b w:val="0"/>
          <w:i w:val="0"/>
          <w:color w:val="000000"/>
          <w:sz w:val="28"/>
        </w:rPr>
        <w:t>研究背景及意义</w:t>
      </w:r>
    </w:p>
    <w:p>
      <w:pPr>
        <w:autoSpaceDN w:val="0"/>
        <w:autoSpaceDE w:val="0"/>
        <w:widowControl/>
        <w:spacing w:line="400" w:lineRule="exact" w:before="378" w:after="0"/>
        <w:ind w:left="986" w:right="168" w:firstLine="480"/>
        <w:jc w:val="both"/>
      </w:pPr>
      <w:r>
        <w:rPr>
          <w:rFonts w:ascii="宋体" w:hAnsi="宋体" w:eastAsia="宋体"/>
          <w:b w:val="0"/>
          <w:i w:val="0"/>
          <w:color w:val="000000"/>
          <w:sz w:val="24"/>
        </w:rPr>
        <w:t>情感是“人对客观事物是否满足自己的需要而产生的态度体验”</w:t>
      </w:r>
      <w:r>
        <w:rPr>
          <w:rFonts w:ascii="Times New Roman" w:hAnsi="Times New Roman" w:eastAsia="Times New Roman"/>
          <w:b w:val="0"/>
          <w:i w:val="0"/>
          <w:color w:val="000000"/>
          <w:sz w:val="16"/>
        </w:rPr>
        <w:t>[1]</w:t>
      </w:r>
      <w:r>
        <w:rPr>
          <w:rFonts w:ascii="宋体" w:hAnsi="宋体" w:eastAsia="宋体"/>
          <w:b w:val="0"/>
          <w:i w:val="0"/>
          <w:color w:val="000000"/>
          <w:sz w:val="24"/>
        </w:rPr>
        <w:t>。情感即</w:t>
      </w:r>
      <w:r>
        <w:rPr>
          <w:rFonts w:ascii="宋体" w:hAnsi="宋体" w:eastAsia="宋体"/>
          <w:b w:val="0"/>
          <w:i w:val="0"/>
          <w:color w:val="000000"/>
          <w:sz w:val="24"/>
        </w:rPr>
        <w:t>人们对某事物的直接态度、情绪表达、评价或者观点，其影响着人类的行为。当</w:t>
      </w:r>
      <w:r>
        <w:rPr>
          <w:rFonts w:ascii="宋体" w:hAnsi="宋体" w:eastAsia="宋体"/>
          <w:b w:val="0"/>
          <w:i w:val="0"/>
          <w:color w:val="000000"/>
          <w:sz w:val="24"/>
        </w:rPr>
        <w:t>消费者需要对消费目标做出决定时，他们希望了解其他消费者的观点和意见。</w:t>
      </w:r>
      <w:r>
        <w:rPr>
          <w:rFonts w:ascii="宋体" w:hAnsi="宋体" w:eastAsia="宋体"/>
          <w:b w:val="0"/>
          <w:i w:val="0"/>
          <w:color w:val="000000"/>
          <w:sz w:val="24"/>
        </w:rPr>
        <w:t>现</w:t>
      </w:r>
      <w:r>
        <w:rPr>
          <w:rFonts w:ascii="宋体" w:hAnsi="宋体" w:eastAsia="宋体"/>
          <w:b w:val="0"/>
          <w:i w:val="0"/>
          <w:color w:val="000000"/>
          <w:sz w:val="24"/>
        </w:rPr>
        <w:t>实生活中的企业或组织等，热衷于发现和了解客户和公众对其产品和服务的意见</w:t>
      </w:r>
      <w:r>
        <w:rPr>
          <w:rFonts w:ascii="宋体" w:hAnsi="宋体" w:eastAsia="宋体"/>
          <w:b w:val="0"/>
          <w:i w:val="0"/>
          <w:color w:val="000000"/>
          <w:sz w:val="24"/>
        </w:rPr>
        <w:t>和看法。例如，在电子商务网站中，消费者可以在购买后对商品做出评价，便给</w:t>
      </w:r>
      <w:r>
        <w:rPr>
          <w:rFonts w:ascii="宋体" w:hAnsi="宋体" w:eastAsia="宋体"/>
          <w:b w:val="0"/>
          <w:i w:val="0"/>
          <w:color w:val="000000"/>
          <w:sz w:val="24"/>
        </w:rPr>
        <w:t>其他消费者对同一商品的购买决策提供了参考信息；在电影与电视平台上，影迷</w:t>
      </w:r>
      <w:r>
        <w:rPr>
          <w:rFonts w:ascii="宋体" w:hAnsi="宋体" w:eastAsia="宋体"/>
          <w:b w:val="0"/>
          <w:i w:val="0"/>
          <w:color w:val="000000"/>
          <w:sz w:val="24"/>
        </w:rPr>
        <w:t>们可以查看对最新影视作品的评级和评价；在微博和博客上，网民可阅读博主针</w:t>
      </w:r>
      <w:r>
        <w:rPr>
          <w:rFonts w:ascii="宋体" w:hAnsi="宋体" w:eastAsia="宋体"/>
          <w:b w:val="0"/>
          <w:i w:val="0"/>
          <w:color w:val="000000"/>
          <w:sz w:val="24"/>
        </w:rPr>
        <w:t>对热点问题发布的个人观点；在股票市场网站上，投资者可以通过阅览股民们对</w:t>
      </w:r>
      <w:r>
        <w:rPr>
          <w:rFonts w:ascii="宋体" w:hAnsi="宋体" w:eastAsia="宋体"/>
          <w:b w:val="0"/>
          <w:i w:val="0"/>
          <w:color w:val="000000"/>
          <w:sz w:val="24"/>
        </w:rPr>
        <w:t>不同股票的涨势评价，分析和预测股价趋势。综上所述，对用户评价意见的关注</w:t>
      </w:r>
      <w:r>
        <w:rPr>
          <w:rFonts w:ascii="宋体" w:hAnsi="宋体" w:eastAsia="宋体"/>
          <w:b w:val="0"/>
          <w:i w:val="0"/>
          <w:color w:val="000000"/>
          <w:sz w:val="24"/>
        </w:rPr>
        <w:t>和情感分析等广泛应用于各个领域，包括各大电子商务平台，社会政治和自由舆</w:t>
      </w:r>
      <w:r>
        <w:rPr>
          <w:rFonts w:ascii="宋体" w:hAnsi="宋体" w:eastAsia="宋体"/>
          <w:b w:val="0"/>
          <w:i w:val="0"/>
          <w:color w:val="000000"/>
          <w:sz w:val="24"/>
        </w:rPr>
        <w:t>论平台等，涉及到人类生活各方面。因此，情感分析将具有广阔的应用前景。</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互联网科技的发展带动了各大网络媒体的发展，而移动终端的普及，推动了</w:t>
      </w:r>
      <w:r>
        <w:rPr>
          <w:rFonts w:ascii="宋体" w:hAnsi="宋体" w:eastAsia="宋体"/>
          <w:b w:val="0"/>
          <w:i w:val="0"/>
          <w:color w:val="000000"/>
          <w:sz w:val="24"/>
        </w:rPr>
        <w:t>网民在网络上的交流与互动。网民们在多样化的网络交流和购物平台留下个人对</w:t>
      </w:r>
      <w:r>
        <w:rPr>
          <w:rFonts w:ascii="宋体" w:hAnsi="宋体" w:eastAsia="宋体"/>
          <w:b w:val="0"/>
          <w:i w:val="0"/>
          <w:color w:val="000000"/>
          <w:sz w:val="24"/>
        </w:rPr>
        <w:t>商品的购物体验、使用评价和对某新闻，某事件等发布个人观点和看法。这些评</w:t>
      </w:r>
      <w:r>
        <w:rPr>
          <w:rFonts w:ascii="宋体" w:hAnsi="宋体" w:eastAsia="宋体"/>
          <w:b w:val="0"/>
          <w:i w:val="0"/>
          <w:color w:val="000000"/>
          <w:sz w:val="24"/>
        </w:rPr>
        <w:t>价和看法以文本的形式展现了人们对事物是否满意、厌恶或者保持中立的态度。</w:t>
      </w:r>
      <w:r>
        <w:rPr>
          <w:rFonts w:ascii="宋体" w:hAnsi="宋体" w:eastAsia="宋体"/>
          <w:b w:val="0"/>
          <w:i w:val="0"/>
          <w:color w:val="000000"/>
          <w:sz w:val="24"/>
        </w:rPr>
        <w:t>通过分析其不同的情感倾向，可有效地掌握舆情趋势，从而惠及政府和民众，促</w:t>
      </w:r>
      <w:r>
        <w:rPr>
          <w:rFonts w:ascii="宋体" w:hAnsi="宋体" w:eastAsia="宋体"/>
          <w:b w:val="0"/>
          <w:i w:val="0"/>
          <w:color w:val="000000"/>
          <w:sz w:val="24"/>
        </w:rPr>
        <w:t>进社会进步。通过分析社交媒体上的评价数据，政府可以了解公众舆论并合理制</w:t>
      </w:r>
      <w:r>
        <w:rPr>
          <w:rFonts w:ascii="宋体" w:hAnsi="宋体" w:eastAsia="宋体"/>
          <w:b w:val="0"/>
          <w:i w:val="0"/>
          <w:color w:val="000000"/>
          <w:sz w:val="24"/>
        </w:rPr>
        <w:t>定或协调相关政策。商家可以从产品评价中获取消费者的即时反馈，以优化其营</w:t>
      </w:r>
      <w:r>
        <w:rPr>
          <w:rFonts w:ascii="宋体" w:hAnsi="宋体" w:eastAsia="宋体"/>
          <w:b w:val="0"/>
          <w:i w:val="0"/>
          <w:color w:val="000000"/>
          <w:sz w:val="24"/>
        </w:rPr>
        <w:t>销策略。消费者可以阅读其他用户发布的产品评论并决定是否购买该商品。如今，</w:t>
      </w:r>
      <w:r>
        <w:rPr>
          <w:rFonts w:ascii="宋体" w:hAnsi="宋体" w:eastAsia="宋体"/>
          <w:b w:val="0"/>
          <w:i w:val="0"/>
          <w:color w:val="000000"/>
          <w:sz w:val="24"/>
        </w:rPr>
        <w:t>互联网用户群在网络平台上创建了大量的评论文本数据，如何有效地分析和处理</w:t>
      </w:r>
      <w:r>
        <w:rPr>
          <w:rFonts w:ascii="宋体" w:hAnsi="宋体" w:eastAsia="宋体"/>
          <w:b w:val="0"/>
          <w:i w:val="0"/>
          <w:color w:val="000000"/>
          <w:sz w:val="24"/>
        </w:rPr>
        <w:t>该数据，是研究者面临的新的挑战。</w:t>
      </w:r>
    </w:p>
    <w:p>
      <w:pPr>
        <w:autoSpaceDN w:val="0"/>
        <w:autoSpaceDE w:val="0"/>
        <w:widowControl/>
        <w:spacing w:line="400" w:lineRule="exact" w:before="2" w:after="0"/>
        <w:ind w:left="986" w:right="170" w:firstLine="480"/>
        <w:jc w:val="both"/>
      </w:pPr>
      <w:r>
        <w:rPr>
          <w:rFonts w:ascii="宋体" w:hAnsi="宋体" w:eastAsia="宋体"/>
          <w:b w:val="0"/>
          <w:i w:val="0"/>
          <w:color w:val="000000"/>
          <w:sz w:val="24"/>
        </w:rPr>
        <w:t>多方面的情感目标可能会出现在同一个用户情感表达和意见观点语句中。例</w:t>
      </w:r>
      <w:r>
        <w:rPr>
          <w:rFonts w:ascii="宋体" w:hAnsi="宋体" w:eastAsia="宋体"/>
          <w:b w:val="0"/>
          <w:i w:val="0"/>
          <w:color w:val="000000"/>
          <w:sz w:val="24"/>
        </w:rPr>
        <w:t>如，对于购物类的情感表达语句“颜色一般，店家服务太差，但手机很好用。”，</w:t>
      </w:r>
      <w:r>
        <w:rPr>
          <w:rFonts w:ascii="宋体" w:hAnsi="宋体" w:eastAsia="宋体"/>
          <w:b w:val="0"/>
          <w:i w:val="0"/>
          <w:color w:val="000000"/>
          <w:sz w:val="24"/>
        </w:rPr>
        <w:t>包含对三个方面的评价，即“颜色”“服务”和“手机”。其中，对于“颜色”</w:t>
      </w:r>
      <w:r>
        <w:rPr>
          <w:rFonts w:ascii="宋体" w:hAnsi="宋体" w:eastAsia="宋体"/>
          <w:b w:val="0"/>
          <w:i w:val="0"/>
          <w:color w:val="000000"/>
          <w:sz w:val="24"/>
        </w:rPr>
        <w:t>对应的情感极性为中性，“服务”对应的情感极性为消极，而对于“手机”为积</w:t>
      </w:r>
      <w:r>
        <w:rPr>
          <w:rFonts w:ascii="宋体" w:hAnsi="宋体" w:eastAsia="宋体"/>
          <w:b w:val="0"/>
          <w:i w:val="0"/>
          <w:color w:val="000000"/>
          <w:sz w:val="24"/>
        </w:rPr>
        <w:t>极。当在同一情感语句中出现多种方面的情感目标时，针对不同的情感目标对其</w:t>
      </w:r>
      <w:r>
        <w:rPr>
          <w:rFonts w:ascii="宋体" w:hAnsi="宋体" w:eastAsia="宋体"/>
          <w:b w:val="0"/>
          <w:i w:val="0"/>
          <w:color w:val="000000"/>
          <w:sz w:val="24"/>
        </w:rPr>
        <w:t>情感倾向进行判定，有利于从不同的角度剖析用户对某商品或某事件的态度和看</w:t>
      </w:r>
      <w:r>
        <w:rPr>
          <w:rFonts w:ascii="宋体" w:hAnsi="宋体" w:eastAsia="宋体"/>
          <w:b w:val="0"/>
          <w:i w:val="0"/>
          <w:color w:val="000000"/>
          <w:sz w:val="24"/>
        </w:rPr>
        <w:t>法，给商家和消费者带来有利反馈和有效参考。一方面，为消费者提供了重要的</w:t>
      </w:r>
    </w:p>
    <w:p>
      <w:pPr>
        <w:autoSpaceDN w:val="0"/>
        <w:autoSpaceDE w:val="0"/>
        <w:widowControl/>
        <w:spacing w:line="200" w:lineRule="exact" w:before="326" w:after="0"/>
        <w:ind w:left="0" w:right="20" w:firstLine="0"/>
        <w:jc w:val="right"/>
      </w:pPr>
      <w:r>
        <w:rPr>
          <w:rFonts w:ascii="Times New Roman" w:hAnsi="Times New Roman" w:eastAsia="Times New Roman"/>
          <w:b w:val="0"/>
          <w:i w:val="0"/>
          <w:color w:val="000000"/>
          <w:sz w:val="18"/>
        </w:rPr>
        <w:t xml:space="preserve">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416" w:after="0"/>
        <w:ind w:left="418" w:right="646" w:firstLine="0"/>
        <w:jc w:val="both"/>
      </w:pPr>
      <w:r>
        <w:rPr>
          <w:rFonts w:ascii="宋体" w:hAnsi="宋体" w:eastAsia="宋体"/>
          <w:b w:val="0"/>
          <w:i w:val="0"/>
          <w:color w:val="000000"/>
          <w:sz w:val="24"/>
        </w:rPr>
        <w:t>参考信息，使他们能够及时有效地获得产品评估信息，更准确地了解产品的各个</w:t>
      </w:r>
      <w:r>
        <w:rPr>
          <w:rFonts w:ascii="宋体" w:hAnsi="宋体" w:eastAsia="宋体"/>
          <w:b w:val="0"/>
          <w:i w:val="0"/>
          <w:color w:val="000000"/>
          <w:sz w:val="24"/>
        </w:rPr>
        <w:t>方面，并确定产品的特定属性，从而有针对性的筛选，为有特定需求的消费者带</w:t>
      </w:r>
      <w:r>
        <w:rPr>
          <w:rFonts w:ascii="宋体" w:hAnsi="宋体" w:eastAsia="宋体"/>
          <w:b w:val="0"/>
          <w:i w:val="0"/>
          <w:color w:val="000000"/>
          <w:sz w:val="24"/>
        </w:rPr>
        <w:t>来了极大的便利。另一方面，可以指导商家进行科学的市场分析，并从详细的评</w:t>
      </w:r>
      <w:r>
        <w:rPr>
          <w:rFonts w:ascii="宋体" w:hAnsi="宋体" w:eastAsia="宋体"/>
          <w:b w:val="0"/>
          <w:i w:val="0"/>
          <w:color w:val="000000"/>
          <w:sz w:val="24"/>
        </w:rPr>
        <w:t>价信息中获取目标产品的使用情况。商家可以分析，判别消费者的反馈信息，以</w:t>
      </w:r>
      <w:r>
        <w:rPr>
          <w:rFonts w:ascii="宋体" w:hAnsi="宋体" w:eastAsia="宋体"/>
          <w:b w:val="0"/>
          <w:i w:val="0"/>
          <w:color w:val="000000"/>
          <w:sz w:val="24"/>
        </w:rPr>
        <w:t>提高产品质量，服务态度和调整产品类别，以此增强行业竞争力。因此，情感分</w:t>
      </w:r>
      <w:r>
        <w:rPr>
          <w:rFonts w:ascii="宋体" w:hAnsi="宋体" w:eastAsia="宋体"/>
          <w:b w:val="0"/>
          <w:i w:val="0"/>
          <w:color w:val="000000"/>
          <w:sz w:val="24"/>
        </w:rPr>
        <w:t>析的研究具有重要的科学意义和实际应用价值。本文也将针对多方面的情感目标</w:t>
      </w:r>
      <w:r>
        <w:rPr>
          <w:rFonts w:ascii="宋体" w:hAnsi="宋体" w:eastAsia="宋体"/>
          <w:b w:val="0"/>
          <w:i w:val="0"/>
          <w:color w:val="000000"/>
          <w:sz w:val="24"/>
        </w:rPr>
        <w:t>的评价文本进行研究，对推动电子商务的发展，促进政府部门对互联网的监管等</w:t>
      </w:r>
      <w:r>
        <w:rPr>
          <w:rFonts w:ascii="宋体" w:hAnsi="宋体" w:eastAsia="宋体"/>
          <w:b w:val="0"/>
          <w:i w:val="0"/>
          <w:color w:val="000000"/>
          <w:sz w:val="24"/>
        </w:rPr>
        <w:t>方面具有十分重要的意义。</w:t>
      </w:r>
    </w:p>
    <w:p>
      <w:pPr>
        <w:autoSpaceDN w:val="0"/>
        <w:autoSpaceDE w:val="0"/>
        <w:widowControl/>
        <w:spacing w:line="312" w:lineRule="exact" w:before="482" w:after="0"/>
        <w:ind w:left="418" w:right="0" w:firstLine="0"/>
        <w:jc w:val="left"/>
      </w:pPr>
      <w:r>
        <w:rPr>
          <w:rFonts w:ascii="Arial" w:hAnsi="Arial" w:eastAsia="Arial"/>
          <w:b w:val="0"/>
          <w:i w:val="0"/>
          <w:color w:val="000000"/>
          <w:sz w:val="28"/>
        </w:rPr>
        <w:t xml:space="preserve">1.2  </w:t>
      </w:r>
      <w:r>
        <w:rPr>
          <w:rFonts w:ascii="黑体" w:hAnsi="黑体" w:eastAsia="黑体"/>
          <w:b w:val="0"/>
          <w:i w:val="0"/>
          <w:color w:val="000000"/>
          <w:sz w:val="28"/>
        </w:rPr>
        <w:t>研究现状</w:t>
      </w:r>
    </w:p>
    <w:p>
      <w:pPr>
        <w:autoSpaceDN w:val="0"/>
        <w:autoSpaceDE w:val="0"/>
        <w:widowControl/>
        <w:spacing w:line="264" w:lineRule="exact" w:before="464" w:after="0"/>
        <w:ind w:left="418" w:right="0" w:firstLine="0"/>
        <w:jc w:val="left"/>
      </w:pPr>
      <w:r>
        <w:rPr>
          <w:rFonts w:ascii="Times New Roman" w:hAnsi="Times New Roman" w:eastAsia="Times New Roman"/>
          <w:b w:val="0"/>
          <w:i w:val="0"/>
          <w:color w:val="000000"/>
          <w:sz w:val="24"/>
        </w:rPr>
        <w:t xml:space="preserve">1.2.1 </w:t>
      </w:r>
      <w:r>
        <w:rPr>
          <w:rFonts w:ascii="黑体" w:hAnsi="黑体" w:eastAsia="黑体"/>
          <w:b w:val="0"/>
          <w:i w:val="0"/>
          <w:color w:val="000000"/>
          <w:sz w:val="24"/>
        </w:rPr>
        <w:t>注意力机制在情感分类领域的研究现状</w:t>
      </w:r>
    </w:p>
    <w:p>
      <w:pPr>
        <w:autoSpaceDN w:val="0"/>
        <w:autoSpaceDE w:val="0"/>
        <w:widowControl/>
        <w:spacing w:line="400" w:lineRule="exact" w:before="238" w:after="0"/>
        <w:ind w:left="418" w:right="576" w:firstLine="480"/>
        <w:jc w:val="left"/>
      </w:pPr>
      <w:r>
        <w:rPr>
          <w:rFonts w:ascii="宋体" w:hAnsi="宋体" w:eastAsia="宋体"/>
          <w:b w:val="0"/>
          <w:i w:val="0"/>
          <w:color w:val="000000"/>
          <w:sz w:val="24"/>
        </w:rPr>
        <w:t>注意力机制的概念最早源自于人类视觉。当人类用视觉感受某全局图像时，</w:t>
      </w:r>
      <w:r>
        <w:rPr>
          <w:rFonts w:ascii="宋体" w:hAnsi="宋体" w:eastAsia="宋体"/>
          <w:b w:val="0"/>
          <w:i w:val="0"/>
          <w:color w:val="000000"/>
          <w:sz w:val="24"/>
        </w:rPr>
        <w:t>为了将重点关注在自己所需要的位置（注意力焦点），进而消耗更多的资源和精</w:t>
      </w:r>
      <w:r>
        <w:rPr>
          <w:rFonts w:ascii="宋体" w:hAnsi="宋体" w:eastAsia="宋体"/>
          <w:b w:val="0"/>
          <w:i w:val="0"/>
          <w:color w:val="000000"/>
          <w:sz w:val="24"/>
        </w:rPr>
        <w:t>力在注意力焦点上，来获取所需关注部分的细节信息，而抑制注意力转移到其他</w:t>
      </w:r>
      <w:r>
        <w:rPr>
          <w:rFonts w:ascii="宋体" w:hAnsi="宋体" w:eastAsia="宋体"/>
          <w:b w:val="0"/>
          <w:i w:val="0"/>
          <w:color w:val="000000"/>
          <w:sz w:val="24"/>
        </w:rPr>
        <w:t>不需要的部分</w:t>
      </w:r>
      <w:r>
        <w:rPr>
          <w:rFonts w:ascii="Times New Roman" w:hAnsi="Times New Roman" w:eastAsia="Times New Roman"/>
          <w:b w:val="0"/>
          <w:i w:val="0"/>
          <w:color w:val="000000"/>
          <w:sz w:val="16"/>
        </w:rPr>
        <w:t>[2]</w:t>
      </w:r>
      <w:r>
        <w:rPr>
          <w:rFonts w:ascii="宋体" w:hAnsi="宋体" w:eastAsia="宋体"/>
          <w:b w:val="0"/>
          <w:i w:val="0"/>
          <w:color w:val="000000"/>
          <w:sz w:val="24"/>
        </w:rPr>
        <w:t>。应用于深度学习中的注意力机制，模拟了该特点，当神经网络</w:t>
      </w:r>
      <w:r>
        <w:rPr>
          <w:rFonts w:ascii="宋体" w:hAnsi="宋体" w:eastAsia="宋体"/>
          <w:b w:val="0"/>
          <w:i w:val="0"/>
          <w:color w:val="000000"/>
          <w:sz w:val="24"/>
        </w:rPr>
        <w:t>发现输入数据的关键信息后，通过不断地学习，在后继的预测阶段对其予以重点</w:t>
      </w:r>
      <w:r>
        <w:rPr>
          <w:rFonts w:ascii="宋体" w:hAnsi="宋体" w:eastAsia="宋体"/>
          <w:b w:val="0"/>
          <w:i w:val="0"/>
          <w:color w:val="000000"/>
          <w:sz w:val="24"/>
        </w:rPr>
        <w:t>关注，并将此思想应用于自然语言处理任务中</w:t>
      </w:r>
      <w:r>
        <w:rPr>
          <w:rFonts w:ascii="Times New Roman" w:hAnsi="Times New Roman" w:eastAsia="Times New Roman"/>
          <w:b w:val="0"/>
          <w:i w:val="0"/>
          <w:color w:val="000000"/>
          <w:sz w:val="16"/>
        </w:rPr>
        <w:t>[3,4]</w:t>
      </w:r>
      <w:r>
        <w:rPr>
          <w:rFonts w:ascii="宋体" w:hAnsi="宋体" w:eastAsia="宋体"/>
          <w:b w:val="0"/>
          <w:i w:val="0"/>
          <w:color w:val="000000"/>
          <w:sz w:val="24"/>
        </w:rPr>
        <w:t>。方面级情感分类作为自然语言</w:t>
      </w:r>
      <w:r>
        <w:rPr>
          <w:rFonts w:ascii="宋体" w:hAnsi="宋体" w:eastAsia="宋体"/>
          <w:b w:val="0"/>
          <w:i w:val="0"/>
          <w:color w:val="000000"/>
          <w:sz w:val="24"/>
        </w:rPr>
        <w:t>处理中的热点问题，在很多学者的关注下不断发展。早期的方面级情感分类方法</w:t>
      </w:r>
      <w:r>
        <w:rPr>
          <w:rFonts w:ascii="宋体" w:hAnsi="宋体" w:eastAsia="宋体"/>
          <w:b w:val="0"/>
          <w:i w:val="0"/>
          <w:color w:val="000000"/>
          <w:sz w:val="24"/>
        </w:rPr>
        <w:t>主要基于传统的机器学习方法，而文本分类则是在监督学习下进行的</w:t>
      </w:r>
      <w:r>
        <w:rPr>
          <w:rFonts w:ascii="Times New Roman" w:hAnsi="Times New Roman" w:eastAsia="Times New Roman"/>
          <w:b w:val="0"/>
          <w:i w:val="0"/>
          <w:color w:val="000000"/>
          <w:sz w:val="16"/>
        </w:rPr>
        <w:t>[5]</w:t>
      </w:r>
      <w:r>
        <w:rPr>
          <w:rFonts w:ascii="宋体" w:hAnsi="宋体" w:eastAsia="宋体"/>
          <w:b w:val="0"/>
          <w:i w:val="0"/>
          <w:color w:val="000000"/>
          <w:sz w:val="24"/>
        </w:rPr>
        <w:t>。近年来，</w:t>
      </w:r>
      <w:r>
        <w:rPr>
          <w:rFonts w:ascii="宋体" w:hAnsi="宋体" w:eastAsia="宋体"/>
          <w:b w:val="0"/>
          <w:i w:val="0"/>
          <w:color w:val="000000"/>
          <w:sz w:val="24"/>
        </w:rPr>
        <w:t>深度学习方法由于不需要人工特征提取，并且可以将句子编码为具有丰富语义信</w:t>
      </w:r>
      <w:r>
        <w:rPr>
          <w:rFonts w:ascii="宋体" w:hAnsi="宋体" w:eastAsia="宋体"/>
          <w:b w:val="0"/>
          <w:i w:val="0"/>
          <w:color w:val="000000"/>
          <w:sz w:val="24"/>
        </w:rPr>
        <w:t>息的低维词向量而受到了学者的广泛关注</w:t>
      </w:r>
      <w:r>
        <w:rPr>
          <w:rFonts w:ascii="Times New Roman" w:hAnsi="Times New Roman" w:eastAsia="Times New Roman"/>
          <w:b w:val="0"/>
          <w:i w:val="0"/>
          <w:color w:val="000000"/>
          <w:sz w:val="16"/>
        </w:rPr>
        <w:t>[6–8]</w:t>
      </w:r>
      <w:r>
        <w:rPr>
          <w:rFonts w:ascii="宋体" w:hAnsi="宋体" w:eastAsia="宋体"/>
          <w:b w:val="0"/>
          <w:i w:val="0"/>
          <w:color w:val="000000"/>
          <w:sz w:val="24"/>
        </w:rPr>
        <w:t>。注意力机制</w:t>
      </w:r>
      <w:r>
        <w:rPr>
          <w:rFonts w:ascii="Times New Roman" w:hAnsi="Times New Roman" w:eastAsia="Times New Roman"/>
          <w:b w:val="0"/>
          <w:i w:val="0"/>
          <w:color w:val="000000"/>
          <w:sz w:val="16"/>
        </w:rPr>
        <w:t>[9]</w:t>
      </w:r>
      <w:r>
        <w:rPr>
          <w:rFonts w:ascii="宋体" w:hAnsi="宋体" w:eastAsia="宋体"/>
          <w:b w:val="0"/>
          <w:i w:val="0"/>
          <w:color w:val="000000"/>
          <w:sz w:val="24"/>
        </w:rPr>
        <w:t>应用于许多基于深度</w:t>
      </w:r>
      <w:r>
        <w:rPr>
          <w:rFonts w:ascii="宋体" w:hAnsi="宋体" w:eastAsia="宋体"/>
          <w:b w:val="0"/>
          <w:i w:val="0"/>
          <w:color w:val="000000"/>
          <w:sz w:val="24"/>
        </w:rPr>
        <w:t>学习的模型，提高了大多数基于神经网络分类模型的性能。目前，注意力机制在</w:t>
      </w:r>
      <w:r>
        <w:rPr>
          <w:rFonts w:ascii="宋体" w:hAnsi="宋体" w:eastAsia="宋体"/>
          <w:b w:val="0"/>
          <w:i w:val="0"/>
          <w:color w:val="000000"/>
          <w:sz w:val="24"/>
        </w:rPr>
        <w:t>自然语言处理中的应用逐渐广泛，占领了重要地位，将注意力机制应用于情感分</w:t>
      </w:r>
      <w:r>
        <w:rPr>
          <w:rFonts w:ascii="宋体" w:hAnsi="宋体" w:eastAsia="宋体"/>
          <w:b w:val="0"/>
          <w:i w:val="0"/>
          <w:color w:val="000000"/>
          <w:sz w:val="24"/>
        </w:rPr>
        <w:t>类的方法，取得了有效的研究成果</w:t>
      </w:r>
      <w:r>
        <w:rPr>
          <w:rFonts w:ascii="Times New Roman" w:hAnsi="Times New Roman" w:eastAsia="Times New Roman"/>
          <w:b w:val="0"/>
          <w:i w:val="0"/>
          <w:color w:val="000000"/>
          <w:sz w:val="16"/>
        </w:rPr>
        <w:t>[10–12]</w:t>
      </w:r>
      <w:r>
        <w:rPr>
          <w:rFonts w:ascii="宋体" w:hAnsi="宋体" w:eastAsia="宋体"/>
          <w:b w:val="0"/>
          <w:i w:val="0"/>
          <w:color w:val="000000"/>
          <w:sz w:val="24"/>
        </w:rPr>
        <w:t>。注意机制利用上下文和方面词的语义关</w:t>
      </w:r>
      <w:r>
        <w:rPr>
          <w:rFonts w:ascii="宋体" w:hAnsi="宋体" w:eastAsia="宋体"/>
          <w:b w:val="0"/>
          <w:i w:val="0"/>
          <w:color w:val="000000"/>
          <w:sz w:val="24"/>
        </w:rPr>
        <w:t>联来计算上下文词的注意权重，实现基于深度神经网络的模型，并获得细粒度的</w:t>
      </w:r>
      <w:r>
        <w:rPr>
          <w:rFonts w:ascii="宋体" w:hAnsi="宋体" w:eastAsia="宋体"/>
          <w:b w:val="0"/>
          <w:i w:val="0"/>
          <w:color w:val="000000"/>
          <w:sz w:val="24"/>
        </w:rPr>
        <w:t>方面级情感极性。方面级情感分类中通常将循环神经网络（</w:t>
      </w:r>
      <w:r>
        <w:rPr>
          <w:rFonts w:ascii="Times New Roman" w:hAnsi="Times New Roman" w:eastAsia="Times New Roman"/>
          <w:b w:val="0"/>
          <w:i w:val="0"/>
          <w:color w:val="000000"/>
          <w:sz w:val="24"/>
        </w:rPr>
        <w:t xml:space="preserve">Recurrent Neural </w:t>
      </w:r>
      <w:r>
        <w:rPr>
          <w:rFonts w:ascii="Times New Roman" w:hAnsi="Times New Roman" w:eastAsia="Times New Roman"/>
          <w:b w:val="0"/>
          <w:i w:val="0"/>
          <w:color w:val="000000"/>
          <w:sz w:val="24"/>
        </w:rPr>
        <w:t>Network</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 RNN</w:t>
      </w:r>
      <w:r>
        <w:rPr>
          <w:rFonts w:ascii="宋体" w:hAnsi="宋体" w:eastAsia="宋体"/>
          <w:b w:val="0"/>
          <w:i w:val="0"/>
          <w:color w:val="000000"/>
          <w:sz w:val="24"/>
        </w:rPr>
        <w:t>）或长短期记忆网络（</w:t>
      </w:r>
      <w:r>
        <w:rPr>
          <w:rFonts w:ascii="Times New Roman" w:hAnsi="Times New Roman" w:eastAsia="Times New Roman"/>
          <w:b w:val="0"/>
          <w:i w:val="0"/>
          <w:color w:val="000000"/>
          <w:sz w:val="24"/>
        </w:rPr>
        <w:t>Long Short-Term Memory</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）与注意</w:t>
      </w:r>
      <w:r>
        <w:rPr>
          <w:rFonts w:ascii="宋体" w:hAnsi="宋体" w:eastAsia="宋体"/>
          <w:b w:val="0"/>
          <w:i w:val="0"/>
          <w:color w:val="000000"/>
          <w:sz w:val="24"/>
        </w:rPr>
        <w:t>力机制结合在一起，以提取文本特征</w:t>
      </w:r>
      <w:r>
        <w:rPr>
          <w:rFonts w:ascii="Times New Roman" w:hAnsi="Times New Roman" w:eastAsia="Times New Roman"/>
          <w:b w:val="0"/>
          <w:i w:val="0"/>
          <w:color w:val="000000"/>
          <w:sz w:val="16"/>
        </w:rPr>
        <w:t>[13–15]</w:t>
      </w:r>
      <w:r>
        <w:rPr>
          <w:rFonts w:ascii="宋体" w:hAnsi="宋体" w:eastAsia="宋体"/>
          <w:b w:val="0"/>
          <w:i w:val="0"/>
          <w:color w:val="000000"/>
          <w:sz w:val="24"/>
        </w:rPr>
        <w:t>。</w:t>
      </w:r>
      <w:r>
        <w:rPr>
          <w:rFonts w:ascii="Times New Roman" w:hAnsi="Times New Roman" w:eastAsia="Times New Roman"/>
          <w:b w:val="0"/>
          <w:i w:val="0"/>
          <w:color w:val="000000"/>
          <w:sz w:val="24"/>
        </w:rPr>
        <w:t>Wang</w:t>
      </w:r>
      <w:r>
        <w:rPr>
          <w:rFonts w:ascii="宋体" w:hAnsi="宋体" w:eastAsia="宋体"/>
          <w:b w:val="0"/>
          <w:i w:val="0"/>
          <w:color w:val="000000"/>
          <w:sz w:val="24"/>
        </w:rPr>
        <w:t xml:space="preserve"> 等最先引入了注意力机制用于</w:t>
      </w:r>
      <w:r>
        <w:rPr>
          <w:rFonts w:ascii="宋体" w:hAnsi="宋体" w:eastAsia="宋体"/>
          <w:b w:val="0"/>
          <w:i w:val="0"/>
          <w:color w:val="000000"/>
          <w:sz w:val="24"/>
        </w:rPr>
        <w:t>方面级情感分类任务</w:t>
      </w:r>
      <w:r>
        <w:rPr>
          <w:rFonts w:ascii="Times New Roman" w:hAnsi="Times New Roman" w:eastAsia="Times New Roman"/>
          <w:b w:val="0"/>
          <w:i w:val="0"/>
          <w:color w:val="000000"/>
          <w:sz w:val="16"/>
        </w:rPr>
        <w:t>[16]</w:t>
      </w:r>
      <w:r>
        <w:rPr>
          <w:rFonts w:ascii="宋体" w:hAnsi="宋体" w:eastAsia="宋体"/>
          <w:b w:val="0"/>
          <w:i w:val="0"/>
          <w:color w:val="000000"/>
          <w:sz w:val="24"/>
        </w:rPr>
        <w:t>，他们先将方面词嵌入</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中，再使用注意力机制来学</w:t>
      </w:r>
      <w:r>
        <w:rPr>
          <w:rFonts w:ascii="宋体" w:hAnsi="宋体" w:eastAsia="宋体"/>
          <w:b w:val="0"/>
          <w:i w:val="0"/>
          <w:color w:val="000000"/>
          <w:sz w:val="24"/>
        </w:rPr>
        <w:t>习句子的权重，对特殊方面词做出响应，最后获得了较好的结果。此后，</w:t>
      </w:r>
      <w:r>
        <w:rPr>
          <w:rFonts w:ascii="Times New Roman" w:hAnsi="Times New Roman" w:eastAsia="Times New Roman"/>
          <w:b w:val="0"/>
          <w:i w:val="0"/>
          <w:color w:val="000000"/>
          <w:sz w:val="24"/>
        </w:rPr>
        <w:t>Tang</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[7]</w:t>
      </w:r>
      <w:r>
        <w:rPr>
          <w:rFonts w:ascii="宋体" w:hAnsi="宋体" w:eastAsia="宋体"/>
          <w:b w:val="0"/>
          <w:i w:val="0"/>
          <w:color w:val="000000"/>
          <w:sz w:val="24"/>
        </w:rPr>
        <w:t>建议将方面词信息馈入到</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中，并对句子进行编码，进行情感分析。该实</w:t>
      </w:r>
    </w:p>
    <w:p>
      <w:pPr>
        <w:autoSpaceDN w:val="0"/>
        <w:autoSpaceDE w:val="0"/>
        <w:widowControl/>
        <w:spacing w:line="200" w:lineRule="exact" w:before="454" w:after="0"/>
        <w:ind w:left="418" w:right="0" w:firstLine="0"/>
        <w:jc w:val="left"/>
      </w:pPr>
      <w:r>
        <w:rPr>
          <w:rFonts w:ascii="Times New Roman" w:hAnsi="Times New Roman" w:eastAsia="Times New Roman"/>
          <w:b w:val="0"/>
          <w:i w:val="0"/>
          <w:color w:val="000000"/>
          <w:sz w:val="18"/>
        </w:rPr>
        <w:t xml:space="preserve">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234" w:firstLine="0"/>
        <w:jc w:val="right"/>
      </w:pPr>
      <w:r>
        <w:rPr>
          <w:rFonts w:ascii="宋体" w:hAnsi="宋体" w:eastAsia="宋体"/>
          <w:b w:val="0"/>
          <w:i w:val="0"/>
          <w:color w:val="000000"/>
          <w:sz w:val="18"/>
        </w:rPr>
        <w:t>绪论</w:t>
      </w:r>
    </w:p>
    <w:p>
      <w:pPr>
        <w:autoSpaceDN w:val="0"/>
        <w:autoSpaceDE w:val="0"/>
        <w:widowControl/>
        <w:spacing w:line="398" w:lineRule="exact" w:before="436" w:after="0"/>
        <w:ind w:left="986" w:right="262" w:firstLine="0"/>
        <w:jc w:val="both"/>
      </w:pPr>
      <w:r>
        <w:rPr>
          <w:rFonts w:ascii="宋体" w:hAnsi="宋体" w:eastAsia="宋体"/>
          <w:b w:val="0"/>
          <w:i w:val="0"/>
          <w:color w:val="000000"/>
          <w:sz w:val="24"/>
        </w:rPr>
        <w:t>验表明，不包含方面信息的模型的分类效果不佳。</w:t>
      </w:r>
      <w:r>
        <w:rPr>
          <w:rFonts w:ascii="Times New Roman" w:hAnsi="Times New Roman" w:eastAsia="Times New Roman"/>
          <w:b w:val="0"/>
          <w:i w:val="0"/>
          <w:color w:val="000000"/>
          <w:sz w:val="24"/>
        </w:rPr>
        <w:t>Chen</w:t>
      </w:r>
      <w:r>
        <w:rPr>
          <w:rFonts w:ascii="Times New Roman" w:hAnsi="Times New Roman" w:eastAsia="Times New Roman"/>
          <w:b w:val="0"/>
          <w:i w:val="0"/>
          <w:color w:val="000000"/>
          <w:sz w:val="16"/>
        </w:rPr>
        <w:t>[17]</w:t>
      </w:r>
      <w:r>
        <w:rPr>
          <w:rFonts w:ascii="宋体" w:hAnsi="宋体" w:eastAsia="宋体"/>
          <w:b w:val="0"/>
          <w:i w:val="0"/>
          <w:color w:val="000000"/>
          <w:sz w:val="24"/>
        </w:rPr>
        <w:t>等提出引入位置加权的</w:t>
      </w:r>
      <w:r>
        <w:rPr>
          <w:rFonts w:ascii="宋体" w:hAnsi="宋体" w:eastAsia="宋体"/>
          <w:b w:val="0"/>
          <w:i w:val="0"/>
          <w:color w:val="000000"/>
          <w:sz w:val="24"/>
        </w:rPr>
        <w:t>记忆，用</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和注意力机制相结合的方式构建记忆，捕获远距离特征，该方法</w:t>
      </w:r>
      <w:r>
        <w:rPr>
          <w:rFonts w:ascii="宋体" w:hAnsi="宋体" w:eastAsia="宋体"/>
          <w:b w:val="0"/>
          <w:i w:val="0"/>
          <w:color w:val="000000"/>
          <w:sz w:val="24"/>
        </w:rPr>
        <w:t>有效地提升了分类的效果。此外，卷积网络（</w:t>
      </w:r>
      <w:r>
        <w:rPr>
          <w:rFonts w:ascii="Times New Roman" w:hAnsi="Times New Roman" w:eastAsia="Times New Roman"/>
          <w:b w:val="0"/>
          <w:i w:val="0"/>
          <w:color w:val="000000"/>
          <w:sz w:val="24"/>
        </w:rPr>
        <w:t>Convolutional Neural Networks</w:t>
      </w:r>
      <w:r>
        <w:rPr>
          <w:rFonts w:ascii="宋体" w:hAnsi="宋体" w:eastAsia="宋体"/>
          <w:b w:val="0"/>
          <w:i w:val="0"/>
          <w:color w:val="000000"/>
          <w:sz w:val="24"/>
        </w:rPr>
        <w:t>，</w:t>
      </w:r>
      <w:r>
        <w:rPr>
          <w:rFonts w:ascii="Times New Roman" w:hAnsi="Times New Roman" w:eastAsia="Times New Roman"/>
          <w:b w:val="0"/>
          <w:i w:val="0"/>
          <w:color w:val="000000"/>
          <w:sz w:val="24"/>
        </w:rPr>
        <w:t>CNN</w:t>
      </w:r>
      <w:r>
        <w:rPr>
          <w:rFonts w:ascii="宋体" w:hAnsi="宋体" w:eastAsia="宋体"/>
          <w:b w:val="0"/>
          <w:i w:val="0"/>
          <w:color w:val="000000"/>
          <w:sz w:val="24"/>
        </w:rPr>
        <w:t>）</w:t>
      </w:r>
      <w:r>
        <w:rPr>
          <w:rFonts w:ascii="宋体" w:hAnsi="宋体" w:eastAsia="宋体"/>
          <w:b w:val="0"/>
          <w:i w:val="0"/>
          <w:color w:val="000000"/>
          <w:sz w:val="24"/>
        </w:rPr>
        <w:t>和记忆网络与注意力结合方法也被研究者提出，应用于情感分类，取得了较好的</w:t>
      </w:r>
      <w:r>
        <w:rPr>
          <w:rFonts w:ascii="宋体" w:hAnsi="宋体" w:eastAsia="宋体"/>
          <w:b w:val="0"/>
          <w:i w:val="0"/>
          <w:color w:val="000000"/>
          <w:sz w:val="24"/>
        </w:rPr>
        <w:t>分类效果</w:t>
      </w:r>
      <w:r>
        <w:rPr>
          <w:rFonts w:ascii="Times New Roman" w:hAnsi="Times New Roman" w:eastAsia="Times New Roman"/>
          <w:b w:val="0"/>
          <w:i w:val="0"/>
          <w:color w:val="000000"/>
          <w:sz w:val="16"/>
        </w:rPr>
        <w:t>[18–20]</w:t>
      </w:r>
      <w:r>
        <w:rPr>
          <w:rFonts w:ascii="宋体" w:hAnsi="宋体" w:eastAsia="宋体"/>
          <w:b w:val="0"/>
          <w:i w:val="0"/>
          <w:color w:val="000000"/>
          <w:sz w:val="24"/>
        </w:rPr>
        <w:t>。</w:t>
      </w:r>
      <w:r>
        <w:rPr>
          <w:rFonts w:ascii="Times New Roman" w:hAnsi="Times New Roman" w:eastAsia="Times New Roman"/>
          <w:b w:val="0"/>
          <w:i w:val="0"/>
          <w:color w:val="000000"/>
          <w:sz w:val="24"/>
        </w:rPr>
        <w:t>Fan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[21]</w:t>
      </w:r>
      <w:r>
        <w:rPr>
          <w:rFonts w:ascii="宋体" w:hAnsi="宋体" w:eastAsia="宋体"/>
          <w:b w:val="0"/>
          <w:i w:val="0"/>
          <w:color w:val="000000"/>
          <w:sz w:val="24"/>
        </w:rPr>
        <w:t>提出的卷积记忆网络</w:t>
      </w:r>
      <w:r>
        <w:rPr>
          <w:rFonts w:ascii="Times New Roman" w:hAnsi="Times New Roman" w:eastAsia="Times New Roman"/>
          <w:b w:val="0"/>
          <w:i w:val="0"/>
          <w:color w:val="000000"/>
          <w:sz w:val="24"/>
        </w:rPr>
        <w:t>CMN</w:t>
      </w:r>
      <w:r>
        <w:rPr>
          <w:rFonts w:ascii="宋体" w:hAnsi="宋体" w:eastAsia="宋体"/>
          <w:b w:val="0"/>
          <w:i w:val="0"/>
          <w:color w:val="000000"/>
          <w:sz w:val="24"/>
        </w:rPr>
        <w:t>，将</w:t>
      </w:r>
      <w:r>
        <w:rPr>
          <w:rFonts w:ascii="Times New Roman" w:hAnsi="Times New Roman" w:eastAsia="Times New Roman"/>
          <w:b w:val="0"/>
          <w:i w:val="0"/>
          <w:color w:val="000000"/>
          <w:sz w:val="24"/>
        </w:rPr>
        <w:t>CNN</w:t>
      </w:r>
      <w:r>
        <w:rPr>
          <w:rFonts w:ascii="宋体" w:hAnsi="宋体" w:eastAsia="宋体"/>
          <w:b w:val="0"/>
          <w:i w:val="0"/>
          <w:color w:val="000000"/>
          <w:sz w:val="24"/>
        </w:rPr>
        <w:t xml:space="preserve"> 与注意力机制相融</w:t>
      </w:r>
      <w:r>
        <w:rPr>
          <w:rFonts w:ascii="宋体" w:hAnsi="宋体" w:eastAsia="宋体"/>
          <w:b w:val="0"/>
          <w:i w:val="0"/>
          <w:color w:val="000000"/>
          <w:sz w:val="24"/>
        </w:rPr>
        <w:t>合，可以同时捕捉句子中单词的多词的表达。但这些方法都重在识别情感词，后</w:t>
      </w:r>
      <w:r>
        <w:rPr>
          <w:rFonts w:ascii="宋体" w:hAnsi="宋体" w:eastAsia="宋体"/>
          <w:b w:val="0"/>
          <w:i w:val="0"/>
          <w:color w:val="000000"/>
          <w:sz w:val="24"/>
        </w:rPr>
        <w:t>来，由</w:t>
      </w:r>
      <w:r>
        <w:rPr>
          <w:rFonts w:ascii="Times New Roman" w:hAnsi="Times New Roman" w:eastAsia="Times New Roman"/>
          <w:b w:val="0"/>
          <w:i w:val="0"/>
          <w:color w:val="000000"/>
          <w:sz w:val="24"/>
        </w:rPr>
        <w:t>Liu</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[22]</w:t>
      </w:r>
      <w:r>
        <w:rPr>
          <w:rFonts w:ascii="宋体" w:hAnsi="宋体" w:eastAsia="宋体"/>
          <w:b w:val="0"/>
          <w:i w:val="0"/>
          <w:color w:val="000000"/>
          <w:sz w:val="24"/>
        </w:rPr>
        <w:t>提出的方面级分类模型</w:t>
      </w:r>
      <w:r>
        <w:rPr>
          <w:rFonts w:ascii="Times New Roman" w:hAnsi="Times New Roman" w:eastAsia="Times New Roman"/>
          <w:b w:val="0"/>
          <w:i w:val="0"/>
          <w:color w:val="000000"/>
          <w:sz w:val="24"/>
        </w:rPr>
        <w:t>CAM</w:t>
      </w:r>
      <w:r>
        <w:rPr>
          <w:rFonts w:ascii="宋体" w:hAnsi="宋体" w:eastAsia="宋体"/>
          <w:b w:val="0"/>
          <w:i w:val="0"/>
          <w:color w:val="000000"/>
          <w:sz w:val="24"/>
        </w:rPr>
        <w:t>，考虑到了情感词与句子中方面词</w:t>
      </w:r>
      <w:r>
        <w:rPr>
          <w:rFonts w:ascii="宋体" w:hAnsi="宋体" w:eastAsia="宋体"/>
          <w:b w:val="0"/>
          <w:i w:val="0"/>
          <w:color w:val="000000"/>
          <w:sz w:val="24"/>
        </w:rPr>
        <w:t>的关联性，可以捕获句子与方面词的关联信息。</w:t>
      </w:r>
    </w:p>
    <w:p>
      <w:pPr>
        <w:autoSpaceDN w:val="0"/>
        <w:autoSpaceDE w:val="0"/>
        <w:widowControl/>
        <w:spacing w:line="266" w:lineRule="exact" w:before="344" w:after="0"/>
        <w:ind w:left="986" w:right="0" w:firstLine="0"/>
        <w:jc w:val="left"/>
      </w:pPr>
      <w:r>
        <w:rPr>
          <w:rFonts w:ascii="Times New Roman" w:hAnsi="Times New Roman" w:eastAsia="Times New Roman"/>
          <w:b w:val="0"/>
          <w:i w:val="0"/>
          <w:color w:val="000000"/>
          <w:sz w:val="24"/>
        </w:rPr>
        <w:t xml:space="preserve">1.2.2 </w:t>
      </w:r>
      <w:r>
        <w:rPr>
          <w:rFonts w:ascii="黑体" w:hAnsi="黑体" w:eastAsia="黑体"/>
          <w:b w:val="0"/>
          <w:i w:val="0"/>
          <w:color w:val="000000"/>
          <w:sz w:val="24"/>
        </w:rPr>
        <w:t>预训练语言模型在</w:t>
      </w:r>
      <w:r>
        <w:rPr>
          <w:rFonts w:ascii="Times New Roman" w:hAnsi="Times New Roman" w:eastAsia="Times New Roman"/>
          <w:b w:val="0"/>
          <w:i w:val="0"/>
          <w:color w:val="000000"/>
          <w:sz w:val="24"/>
        </w:rPr>
        <w:t>NLP</w:t>
      </w:r>
      <w:r>
        <w:rPr>
          <w:rFonts w:ascii="黑体" w:hAnsi="黑体" w:eastAsia="黑体"/>
          <w:b w:val="0"/>
          <w:i w:val="0"/>
          <w:color w:val="000000"/>
          <w:sz w:val="24"/>
        </w:rPr>
        <w:t xml:space="preserve"> 领域的研究现状</w:t>
      </w:r>
    </w:p>
    <w:p>
      <w:pPr>
        <w:autoSpaceDN w:val="0"/>
        <w:autoSpaceDE w:val="0"/>
        <w:widowControl/>
        <w:spacing w:line="398" w:lineRule="exact" w:before="258" w:after="0"/>
        <w:ind w:left="986" w:right="0" w:firstLine="480"/>
        <w:jc w:val="left"/>
      </w:pPr>
      <w:r>
        <w:rPr>
          <w:rFonts w:ascii="宋体" w:hAnsi="宋体" w:eastAsia="宋体"/>
          <w:b w:val="0"/>
          <w:i w:val="0"/>
          <w:color w:val="000000"/>
          <w:sz w:val="24"/>
        </w:rPr>
        <w:t>随着深度学习在自然语言处理（</w:t>
      </w:r>
      <w:r>
        <w:rPr>
          <w:rFonts w:ascii="Times New Roman" w:hAnsi="Times New Roman" w:eastAsia="Times New Roman"/>
          <w:b w:val="0"/>
          <w:i w:val="0"/>
          <w:color w:val="000000"/>
          <w:sz w:val="24"/>
        </w:rPr>
        <w:t>Natural Language Processing</w:t>
      </w:r>
      <w:r>
        <w:rPr>
          <w:rFonts w:ascii="宋体" w:hAnsi="宋体" w:eastAsia="宋体"/>
          <w:b w:val="0"/>
          <w:i w:val="0"/>
          <w:color w:val="000000"/>
          <w:sz w:val="24"/>
        </w:rPr>
        <w:t>，</w:t>
      </w:r>
      <w:r>
        <w:rPr>
          <w:rFonts w:ascii="Times New Roman" w:hAnsi="Times New Roman" w:eastAsia="Times New Roman"/>
          <w:b w:val="0"/>
          <w:i w:val="0"/>
          <w:color w:val="000000"/>
          <w:sz w:val="24"/>
        </w:rPr>
        <w:t>NLP</w:t>
      </w:r>
      <w:r>
        <w:rPr>
          <w:rFonts w:ascii="宋体" w:hAnsi="宋体" w:eastAsia="宋体"/>
          <w:b w:val="0"/>
          <w:i w:val="0"/>
          <w:color w:val="000000"/>
          <w:sz w:val="24"/>
        </w:rPr>
        <w:t>）领域的</w:t>
      </w:r>
      <w:r>
        <w:rPr>
          <w:rFonts w:ascii="宋体" w:hAnsi="宋体" w:eastAsia="宋体"/>
          <w:b w:val="0"/>
          <w:i w:val="0"/>
          <w:color w:val="000000"/>
          <w:sz w:val="24"/>
        </w:rPr>
        <w:t>进一步发展，预训练模型逐渐成为方面级情感分析任务的研究热点。在</w:t>
      </w:r>
      <w:r>
        <w:rPr>
          <w:rFonts w:ascii="Times New Roman" w:hAnsi="Times New Roman" w:eastAsia="Times New Roman"/>
          <w:b w:val="0"/>
          <w:i w:val="0"/>
          <w:color w:val="000000"/>
          <w:sz w:val="24"/>
        </w:rPr>
        <w:t>NLP</w:t>
      </w:r>
      <w:r>
        <w:rPr>
          <w:rFonts w:ascii="宋体" w:hAnsi="宋体" w:eastAsia="宋体"/>
          <w:b w:val="0"/>
          <w:i w:val="0"/>
          <w:color w:val="000000"/>
          <w:sz w:val="24"/>
        </w:rPr>
        <w:t xml:space="preserve"> 领域，</w:t>
      </w:r>
      <w:r>
        <w:rPr>
          <w:rFonts w:ascii="宋体" w:hAnsi="宋体" w:eastAsia="宋体"/>
          <w:b w:val="0"/>
          <w:i w:val="0"/>
          <w:color w:val="000000"/>
          <w:sz w:val="24"/>
        </w:rPr>
        <w:t>一般选用语言模型任务来进行文本预训练。最初的语言模型是由</w:t>
      </w:r>
      <w:r>
        <w:rPr>
          <w:rFonts w:ascii="Times New Roman" w:hAnsi="Times New Roman" w:eastAsia="Times New Roman"/>
          <w:b w:val="0"/>
          <w:i w:val="0"/>
          <w:color w:val="000000"/>
          <w:sz w:val="24"/>
        </w:rPr>
        <w:t>Bengio</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[23]</w:t>
      </w:r>
      <w:r>
        <w:rPr>
          <w:rFonts w:ascii="宋体" w:hAnsi="宋体" w:eastAsia="宋体"/>
          <w:b w:val="0"/>
          <w:i w:val="0"/>
          <w:color w:val="000000"/>
          <w:sz w:val="24"/>
        </w:rPr>
        <w:t>提出，</w:t>
      </w:r>
      <w:r>
        <w:rPr>
          <w:rFonts w:ascii="宋体" w:hAnsi="宋体" w:eastAsia="宋体"/>
          <w:b w:val="0"/>
          <w:i w:val="0"/>
          <w:color w:val="000000"/>
          <w:sz w:val="24"/>
        </w:rPr>
        <w:t>称为神经网络语言模型（</w:t>
      </w:r>
      <w:r>
        <w:rPr>
          <w:rFonts w:ascii="Times New Roman" w:hAnsi="Times New Roman" w:eastAsia="Times New Roman"/>
          <w:b w:val="0"/>
          <w:i w:val="0"/>
          <w:color w:val="000000"/>
          <w:sz w:val="24"/>
        </w:rPr>
        <w:t>Nerual Network Language Model</w:t>
      </w:r>
      <w:r>
        <w:rPr>
          <w:rFonts w:ascii="宋体" w:hAnsi="宋体" w:eastAsia="宋体"/>
          <w:b w:val="0"/>
          <w:i w:val="0"/>
          <w:color w:val="000000"/>
          <w:sz w:val="24"/>
        </w:rPr>
        <w:t>，</w:t>
      </w:r>
      <w:r>
        <w:rPr>
          <w:rFonts w:ascii="Times New Roman" w:hAnsi="Times New Roman" w:eastAsia="Times New Roman"/>
          <w:b w:val="0"/>
          <w:i w:val="0"/>
          <w:color w:val="000000"/>
          <w:sz w:val="24"/>
        </w:rPr>
        <w:t>NNLM</w:t>
      </w:r>
      <w:r>
        <w:rPr>
          <w:rFonts w:ascii="宋体" w:hAnsi="宋体" w:eastAsia="宋体"/>
          <w:b w:val="0"/>
          <w:i w:val="0"/>
          <w:color w:val="000000"/>
          <w:sz w:val="24"/>
        </w:rPr>
        <w:t>）。后来，研究</w:t>
      </w:r>
      <w:r>
        <w:rPr>
          <w:rFonts w:ascii="宋体" w:hAnsi="宋体" w:eastAsia="宋体"/>
          <w:b w:val="0"/>
          <w:i w:val="0"/>
          <w:color w:val="000000"/>
          <w:sz w:val="24"/>
        </w:rPr>
        <w:t>者借鉴</w:t>
      </w:r>
      <w:r>
        <w:rPr>
          <w:rFonts w:ascii="Times New Roman" w:hAnsi="Times New Roman" w:eastAsia="Times New Roman"/>
          <w:b w:val="0"/>
          <w:i w:val="0"/>
          <w:color w:val="000000"/>
          <w:sz w:val="24"/>
        </w:rPr>
        <w:t>NNLM</w:t>
      </w:r>
      <w:r>
        <w:rPr>
          <w:rFonts w:ascii="宋体" w:hAnsi="宋体" w:eastAsia="宋体"/>
          <w:b w:val="0"/>
          <w:i w:val="0"/>
          <w:color w:val="000000"/>
          <w:sz w:val="24"/>
        </w:rPr>
        <w:t xml:space="preserve"> 的思想，将语言模型逐渐演化成预训练模型。预训练模型是一种高</w:t>
      </w:r>
      <w:r>
        <w:rPr>
          <w:rFonts w:ascii="宋体" w:hAnsi="宋体" w:eastAsia="宋体"/>
          <w:b w:val="0"/>
          <w:i w:val="0"/>
          <w:color w:val="000000"/>
          <w:sz w:val="24"/>
        </w:rPr>
        <w:t>度通用的语言模型，是在大量语料库资源下训练而成的。将预训练语言模型应用</w:t>
      </w:r>
      <w:r>
        <w:rPr>
          <w:rFonts w:ascii="宋体" w:hAnsi="宋体" w:eastAsia="宋体"/>
          <w:b w:val="0"/>
          <w:i w:val="0"/>
          <w:color w:val="000000"/>
          <w:sz w:val="24"/>
        </w:rPr>
        <w:t>在不同的</w:t>
      </w:r>
      <w:r>
        <w:rPr>
          <w:rFonts w:ascii="Times New Roman" w:hAnsi="Times New Roman" w:eastAsia="Times New Roman"/>
          <w:b w:val="0"/>
          <w:i w:val="0"/>
          <w:color w:val="000000"/>
          <w:sz w:val="24"/>
        </w:rPr>
        <w:t>NLP</w:t>
      </w:r>
      <w:r>
        <w:rPr>
          <w:rFonts w:ascii="宋体" w:hAnsi="宋体" w:eastAsia="宋体"/>
          <w:b w:val="0"/>
          <w:i w:val="0"/>
          <w:color w:val="000000"/>
          <w:sz w:val="24"/>
        </w:rPr>
        <w:t xml:space="preserve"> 任务中，可提高每个任务的性能。传统的预训练语言模型，如</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等，有一些不足。</w:t>
      </w:r>
      <w:r>
        <w:rPr>
          <w:rFonts w:ascii="Times New Roman" w:hAnsi="Times New Roman" w:eastAsia="Times New Roman"/>
          <w:b w:val="0"/>
          <w:i w:val="0"/>
          <w:color w:val="000000"/>
          <w:sz w:val="24"/>
        </w:rPr>
        <w:t>Word2Vec</w:t>
      </w:r>
      <w:r>
        <w:rPr>
          <w:rFonts w:ascii="宋体" w:hAnsi="宋体" w:eastAsia="宋体"/>
          <w:b w:val="0"/>
          <w:i w:val="0"/>
          <w:color w:val="000000"/>
          <w:sz w:val="24"/>
        </w:rPr>
        <w:t>（</w:t>
      </w:r>
      <w:r>
        <w:rPr>
          <w:rFonts w:ascii="Times New Roman" w:hAnsi="Times New Roman" w:eastAsia="Times New Roman"/>
          <w:b w:val="0"/>
          <w:i w:val="0"/>
          <w:color w:val="000000"/>
          <w:sz w:val="24"/>
        </w:rPr>
        <w:t>Word to Vector</w:t>
      </w:r>
      <w:r>
        <w:rPr>
          <w:rFonts w:ascii="宋体" w:hAnsi="宋体" w:eastAsia="宋体"/>
          <w:b w:val="0"/>
          <w:i w:val="0"/>
          <w:color w:val="000000"/>
          <w:sz w:val="24"/>
        </w:rPr>
        <w:t>）工具</w:t>
      </w:r>
      <w:r>
        <w:rPr>
          <w:rFonts w:ascii="Times New Roman" w:hAnsi="Times New Roman" w:eastAsia="Times New Roman"/>
          <w:b w:val="0"/>
          <w:i w:val="0"/>
          <w:color w:val="000000"/>
          <w:sz w:val="16"/>
        </w:rPr>
        <w:t>[24]</w:t>
      </w:r>
      <w:r>
        <w:rPr>
          <w:rFonts w:ascii="宋体" w:hAnsi="宋体" w:eastAsia="宋体"/>
          <w:b w:val="0"/>
          <w:i w:val="0"/>
          <w:color w:val="000000"/>
          <w:sz w:val="24"/>
        </w:rPr>
        <w:t>可以查找出相似</w:t>
      </w:r>
      <w:r>
        <w:rPr>
          <w:rFonts w:ascii="宋体" w:hAnsi="宋体" w:eastAsia="宋体"/>
          <w:b w:val="0"/>
          <w:i w:val="0"/>
          <w:color w:val="000000"/>
          <w:sz w:val="24"/>
        </w:rPr>
        <w:t>语义的单词，但在不同语境下，难以判断多义词的正确语义。</w:t>
      </w:r>
      <w:r>
        <w:rPr>
          <w:rFonts w:ascii="Times New Roman" w:hAnsi="Times New Roman" w:eastAsia="Times New Roman"/>
          <w:b w:val="0"/>
          <w:i w:val="0"/>
          <w:color w:val="000000"/>
          <w:sz w:val="24"/>
        </w:rPr>
        <w:t>Vaswani</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[25]</w:t>
      </w:r>
      <w:r>
        <w:rPr>
          <w:rFonts w:ascii="宋体" w:hAnsi="宋体" w:eastAsia="宋体"/>
          <w:b w:val="0"/>
          <w:i w:val="0"/>
          <w:color w:val="000000"/>
          <w:sz w:val="24"/>
        </w:rPr>
        <w:t>提出</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后，在很多</w:t>
      </w:r>
      <w:r>
        <w:rPr>
          <w:rFonts w:ascii="Times New Roman" w:hAnsi="Times New Roman" w:eastAsia="Times New Roman"/>
          <w:b w:val="0"/>
          <w:i w:val="0"/>
          <w:color w:val="000000"/>
          <w:sz w:val="24"/>
        </w:rPr>
        <w:t>NLP</w:t>
      </w:r>
      <w:r>
        <w:rPr>
          <w:rFonts w:ascii="宋体" w:hAnsi="宋体" w:eastAsia="宋体"/>
          <w:b w:val="0"/>
          <w:i w:val="0"/>
          <w:color w:val="000000"/>
          <w:sz w:val="24"/>
        </w:rPr>
        <w:t xml:space="preserve"> 任务上有了显著的提高。此后，</w:t>
      </w:r>
      <w:r>
        <w:rPr>
          <w:rFonts w:ascii="Times New Roman" w:hAnsi="Times New Roman" w:eastAsia="Times New Roman"/>
          <w:b w:val="0"/>
          <w:i w:val="0"/>
          <w:color w:val="000000"/>
          <w:sz w:val="24"/>
        </w:rPr>
        <w:t>ELMO</w:t>
      </w:r>
      <w:r>
        <w:rPr>
          <w:rFonts w:ascii="Times New Roman" w:hAnsi="Times New Roman" w:eastAsia="Times New Roman"/>
          <w:b w:val="0"/>
          <w:i w:val="0"/>
          <w:color w:val="000000"/>
          <w:sz w:val="16"/>
        </w:rPr>
        <w:t>[26]</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Embeddings </w:t>
      </w:r>
      <w:r>
        <w:rPr>
          <w:rFonts w:ascii="Times New Roman" w:hAnsi="Times New Roman" w:eastAsia="Times New Roman"/>
          <w:b w:val="0"/>
          <w:i w:val="0"/>
          <w:color w:val="000000"/>
          <w:sz w:val="24"/>
        </w:rPr>
        <w:t>from Language Models</w:t>
      </w:r>
      <w:r>
        <w:rPr>
          <w:rFonts w:ascii="宋体" w:hAnsi="宋体" w:eastAsia="宋体"/>
          <w:b w:val="0"/>
          <w:i w:val="0"/>
          <w:color w:val="000000"/>
          <w:sz w:val="24"/>
        </w:rPr>
        <w:t>）和</w:t>
      </w:r>
      <w:r>
        <w:rPr>
          <w:rFonts w:ascii="Times New Roman" w:hAnsi="Times New Roman" w:eastAsia="Times New Roman"/>
          <w:b w:val="0"/>
          <w:i w:val="0"/>
          <w:color w:val="000000"/>
          <w:sz w:val="24"/>
        </w:rPr>
        <w:t>GPT</w:t>
      </w:r>
      <w:r>
        <w:rPr>
          <w:rFonts w:ascii="Times New Roman" w:hAnsi="Times New Roman" w:eastAsia="Times New Roman"/>
          <w:b w:val="0"/>
          <w:i w:val="0"/>
          <w:color w:val="000000"/>
          <w:sz w:val="16"/>
        </w:rPr>
        <w:t>[27]</w:t>
      </w:r>
      <w:r>
        <w:rPr>
          <w:rFonts w:ascii="宋体" w:hAnsi="宋体" w:eastAsia="宋体"/>
          <w:b w:val="0"/>
          <w:i w:val="0"/>
          <w:color w:val="000000"/>
          <w:sz w:val="24"/>
        </w:rPr>
        <w:t>（</w:t>
      </w:r>
      <w:r>
        <w:rPr>
          <w:rFonts w:ascii="Times New Roman" w:hAnsi="Times New Roman" w:eastAsia="Times New Roman"/>
          <w:b w:val="0"/>
          <w:i w:val="0"/>
          <w:color w:val="000000"/>
          <w:sz w:val="24"/>
        </w:rPr>
        <w:t>Generative Pre-training</w:t>
      </w:r>
      <w:r>
        <w:rPr>
          <w:rFonts w:ascii="宋体" w:hAnsi="宋体" w:eastAsia="宋体"/>
          <w:b w:val="0"/>
          <w:i w:val="0"/>
          <w:color w:val="000000"/>
          <w:sz w:val="24"/>
        </w:rPr>
        <w:t>）被相继提出，但其同</w:t>
      </w:r>
      <w:r>
        <w:rPr>
          <w:rFonts w:ascii="宋体" w:hAnsi="宋体" w:eastAsia="宋体"/>
          <w:b w:val="0"/>
          <w:i w:val="0"/>
          <w:color w:val="000000"/>
          <w:sz w:val="24"/>
        </w:rPr>
        <w:t>样各有优缺点。</w:t>
      </w:r>
      <w:r>
        <w:rPr>
          <w:rFonts w:ascii="Times New Roman" w:hAnsi="Times New Roman" w:eastAsia="Times New Roman"/>
          <w:b w:val="0"/>
          <w:i w:val="0"/>
          <w:color w:val="000000"/>
          <w:sz w:val="24"/>
        </w:rPr>
        <w:t>ELMO</w:t>
      </w:r>
      <w:r>
        <w:rPr>
          <w:rFonts w:ascii="宋体" w:hAnsi="宋体" w:eastAsia="宋体"/>
          <w:b w:val="0"/>
          <w:i w:val="0"/>
          <w:color w:val="000000"/>
          <w:sz w:val="24"/>
        </w:rPr>
        <w:t xml:space="preserve"> 的体系结构特定于任务，单词的多义性问题得到了解决，</w:t>
      </w:r>
      <w:r>
        <w:rPr>
          <w:rFonts w:ascii="宋体" w:hAnsi="宋体" w:eastAsia="宋体"/>
          <w:b w:val="0"/>
          <w:i w:val="0"/>
          <w:color w:val="000000"/>
          <w:sz w:val="24"/>
        </w:rPr>
        <w:t>提高了许多</w:t>
      </w:r>
      <w:r>
        <w:rPr>
          <w:rFonts w:ascii="Times New Roman" w:hAnsi="Times New Roman" w:eastAsia="Times New Roman"/>
          <w:b w:val="0"/>
          <w:i w:val="0"/>
          <w:color w:val="000000"/>
          <w:sz w:val="24"/>
        </w:rPr>
        <w:t xml:space="preserve"> NLP</w:t>
      </w:r>
      <w:r>
        <w:rPr>
          <w:rFonts w:ascii="宋体" w:hAnsi="宋体" w:eastAsia="宋体"/>
          <w:b w:val="0"/>
          <w:i w:val="0"/>
          <w:color w:val="000000"/>
          <w:sz w:val="24"/>
        </w:rPr>
        <w:t xml:space="preserve"> 任务的性能。但其使用</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网络作为特征提取器，特征提取</w:t>
      </w:r>
      <w:r>
        <w:rPr>
          <w:rFonts w:ascii="宋体" w:hAnsi="宋体" w:eastAsia="宋体"/>
          <w:b w:val="0"/>
          <w:i w:val="0"/>
          <w:color w:val="000000"/>
          <w:sz w:val="24"/>
        </w:rPr>
        <w:t>效果相较</w:t>
      </w:r>
      <w:r>
        <w:rPr>
          <w:rFonts w:ascii="Times New Roman" w:hAnsi="Times New Roman" w:eastAsia="Times New Roman"/>
          <w:b w:val="0"/>
          <w:i w:val="0"/>
          <w:color w:val="000000"/>
          <w:sz w:val="24"/>
        </w:rPr>
        <w:t>GPT</w:t>
      </w:r>
      <w:r>
        <w:rPr>
          <w:rFonts w:ascii="宋体" w:hAnsi="宋体" w:eastAsia="宋体"/>
          <w:b w:val="0"/>
          <w:i w:val="0"/>
          <w:color w:val="000000"/>
          <w:sz w:val="24"/>
        </w:rPr>
        <w:t xml:space="preserve"> 较弱。</w:t>
      </w:r>
      <w:r>
        <w:rPr>
          <w:rFonts w:ascii="Times New Roman" w:hAnsi="Times New Roman" w:eastAsia="Times New Roman"/>
          <w:b w:val="0"/>
          <w:i w:val="0"/>
          <w:color w:val="000000"/>
          <w:sz w:val="24"/>
        </w:rPr>
        <w:t>GPT</w:t>
      </w:r>
      <w:r>
        <w:rPr>
          <w:rFonts w:ascii="宋体" w:hAnsi="宋体" w:eastAsia="宋体"/>
          <w:b w:val="0"/>
          <w:i w:val="0"/>
          <w:color w:val="000000"/>
          <w:sz w:val="24"/>
        </w:rPr>
        <w:t xml:space="preserve"> 的特征提取阶段采用了</w:t>
      </w:r>
      <w:r>
        <w:rPr>
          <w:rFonts w:ascii="Times New Roman" w:hAnsi="Times New Roman" w:eastAsia="Times New Roman"/>
          <w:b w:val="0"/>
          <w:i w:val="0"/>
          <w:color w:val="000000"/>
          <w:sz w:val="24"/>
        </w:rPr>
        <w:t>Transformer</w:t>
      </w:r>
      <w:r>
        <w:rPr>
          <w:rFonts w:ascii="宋体" w:hAnsi="宋体" w:eastAsia="宋体"/>
          <w:b w:val="0"/>
          <w:i w:val="0"/>
          <w:color w:val="000000"/>
          <w:sz w:val="24"/>
        </w:rPr>
        <w:t>，特征提取能力增</w:t>
      </w:r>
      <w:r>
        <w:rPr>
          <w:rFonts w:ascii="宋体" w:hAnsi="宋体" w:eastAsia="宋体"/>
          <w:b w:val="0"/>
          <w:i w:val="0"/>
          <w:color w:val="000000"/>
          <w:sz w:val="24"/>
        </w:rPr>
        <w:t>强，但它是一种单向语言模型，无法集成单词下文，上下文关系分析能力较弱。</w:t>
      </w:r>
    </w:p>
    <w:p>
      <w:pPr>
        <w:autoSpaceDN w:val="0"/>
        <w:autoSpaceDE w:val="0"/>
        <w:widowControl/>
        <w:spacing w:line="400" w:lineRule="exact" w:before="18" w:after="0"/>
        <w:ind w:left="986" w:right="264" w:firstLine="0"/>
        <w:jc w:val="both"/>
      </w:pPr>
      <w:r>
        <w:rPr>
          <w:rFonts w:ascii="Times New Roman" w:hAnsi="Times New Roman" w:eastAsia="Times New Roman"/>
          <w:b w:val="0"/>
          <w:i w:val="0"/>
          <w:color w:val="000000"/>
          <w:sz w:val="24"/>
        </w:rPr>
        <w:t>BERT</w:t>
      </w:r>
      <w:r>
        <w:rPr>
          <w:rFonts w:ascii="Times New Roman" w:hAnsi="Times New Roman" w:eastAsia="Times New Roman"/>
          <w:b w:val="0"/>
          <w:i w:val="0"/>
          <w:color w:val="000000"/>
          <w:sz w:val="16"/>
        </w:rPr>
        <w:t>[28]</w:t>
      </w:r>
      <w:r>
        <w:rPr>
          <w:rFonts w:ascii="宋体" w:hAnsi="宋体" w:eastAsia="宋体"/>
          <w:b w:val="0"/>
          <w:i w:val="0"/>
          <w:color w:val="000000"/>
          <w:sz w:val="24"/>
        </w:rPr>
        <w:t>（</w:t>
      </w:r>
      <w:r>
        <w:rPr>
          <w:rFonts w:ascii="Times New Roman" w:hAnsi="Times New Roman" w:eastAsia="Times New Roman"/>
          <w:b w:val="0"/>
          <w:i w:val="0"/>
          <w:color w:val="000000"/>
          <w:sz w:val="24"/>
        </w:rPr>
        <w:t>Bidirectional Encoder Representation from Transformers</w:t>
      </w:r>
      <w:r>
        <w:rPr>
          <w:rFonts w:ascii="宋体" w:hAnsi="宋体" w:eastAsia="宋体"/>
          <w:b w:val="0"/>
          <w:i w:val="0"/>
          <w:color w:val="000000"/>
          <w:sz w:val="24"/>
        </w:rPr>
        <w:t>，</w:t>
      </w:r>
      <w:r>
        <w:rPr>
          <w:rFonts w:ascii="Times New Roman" w:hAnsi="Times New Roman" w:eastAsia="Times New Roman"/>
          <w:b w:val="0"/>
          <w:i w:val="0"/>
          <w:color w:val="000000"/>
          <w:sz w:val="24"/>
        </w:rPr>
        <w:t>BERT</w:t>
      </w:r>
      <w:r>
        <w:rPr>
          <w:rFonts w:ascii="宋体" w:hAnsi="宋体" w:eastAsia="宋体"/>
          <w:b w:val="0"/>
          <w:i w:val="0"/>
          <w:color w:val="000000"/>
          <w:sz w:val="24"/>
        </w:rPr>
        <w:t>）的提出，</w:t>
      </w:r>
      <w:r>
        <w:rPr>
          <w:rFonts w:ascii="宋体" w:hAnsi="宋体" w:eastAsia="宋体"/>
          <w:b w:val="0"/>
          <w:i w:val="0"/>
          <w:color w:val="000000"/>
          <w:sz w:val="24"/>
        </w:rPr>
        <w:t>解决了</w:t>
      </w:r>
      <w:r>
        <w:rPr>
          <w:rFonts w:ascii="Times New Roman" w:hAnsi="Times New Roman" w:eastAsia="Times New Roman"/>
          <w:b w:val="0"/>
          <w:i w:val="0"/>
          <w:color w:val="000000"/>
          <w:sz w:val="24"/>
        </w:rPr>
        <w:t>ELMO</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GPT</w:t>
      </w:r>
      <w:r>
        <w:rPr>
          <w:rFonts w:ascii="宋体" w:hAnsi="宋体" w:eastAsia="宋体"/>
          <w:b w:val="0"/>
          <w:i w:val="0"/>
          <w:color w:val="000000"/>
          <w:sz w:val="24"/>
        </w:rPr>
        <w:t xml:space="preserve"> 的弱项问题，其采用多个</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组成编码器结构，并</w:t>
      </w:r>
      <w:r>
        <w:rPr>
          <w:rFonts w:ascii="宋体" w:hAnsi="宋体" w:eastAsia="宋体"/>
          <w:b w:val="0"/>
          <w:i w:val="0"/>
          <w:color w:val="000000"/>
          <w:sz w:val="24"/>
        </w:rPr>
        <w:t>将单向的语言模型转变为双向，有效获取上下文语义关系信息。</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应用于方</w:t>
      </w:r>
      <w:r>
        <w:rPr>
          <w:rFonts w:ascii="宋体" w:hAnsi="宋体" w:eastAsia="宋体"/>
          <w:b w:val="0"/>
          <w:i w:val="0"/>
          <w:color w:val="000000"/>
          <w:sz w:val="24"/>
        </w:rPr>
        <w:t>面级情感分类任务中（</w:t>
      </w:r>
      <w:r>
        <w:rPr>
          <w:rFonts w:ascii="Times New Roman" w:hAnsi="Times New Roman" w:eastAsia="Times New Roman"/>
          <w:b w:val="0"/>
          <w:i w:val="0"/>
          <w:color w:val="000000"/>
          <w:sz w:val="24"/>
        </w:rPr>
        <w:t>BERT-SPC</w:t>
      </w:r>
      <w:r>
        <w:rPr>
          <w:rFonts w:ascii="宋体" w:hAnsi="宋体" w:eastAsia="宋体"/>
          <w:b w:val="0"/>
          <w:i w:val="0"/>
          <w:color w:val="000000"/>
          <w:sz w:val="24"/>
        </w:rPr>
        <w:t>），得到了显著的分类效果。</w:t>
      </w:r>
    </w:p>
    <w:p>
      <w:pPr>
        <w:autoSpaceDN w:val="0"/>
        <w:autoSpaceDE w:val="0"/>
        <w:widowControl/>
        <w:spacing w:line="240" w:lineRule="exact" w:before="140" w:after="0"/>
        <w:ind w:left="1466" w:right="0" w:firstLine="0"/>
        <w:jc w:val="left"/>
      </w:pPr>
      <w:r>
        <w:rPr>
          <w:rFonts w:ascii="宋体" w:hAnsi="宋体" w:eastAsia="宋体"/>
          <w:b w:val="0"/>
          <w:i w:val="0"/>
          <w:color w:val="000000"/>
          <w:sz w:val="24"/>
        </w:rPr>
        <w:t>上述研究结果表明，利用多样的注意力方法，可以识别方面词和上下文之间</w:t>
      </w:r>
    </w:p>
    <w:p>
      <w:pPr>
        <w:autoSpaceDN w:val="0"/>
        <w:autoSpaceDE w:val="0"/>
        <w:widowControl/>
        <w:spacing w:line="410" w:lineRule="exact" w:before="0" w:after="0"/>
        <w:ind w:left="986" w:right="144" w:firstLine="0"/>
        <w:jc w:val="left"/>
      </w:pPr>
      <w:r>
        <w:rPr>
          <w:rFonts w:ascii="宋体" w:hAnsi="宋体" w:eastAsia="宋体"/>
          <w:b w:val="0"/>
          <w:i w:val="0"/>
          <w:color w:val="000000"/>
          <w:sz w:val="24"/>
        </w:rPr>
        <w:t>的长期依赖信息，但在上下文中更深入地挖掘特定方面的交互信息时存在缺陷，</w:t>
      </w:r>
      <w:r>
        <w:rPr>
          <w:rFonts w:ascii="宋体" w:hAnsi="宋体" w:eastAsia="宋体"/>
          <w:b w:val="0"/>
          <w:i w:val="0"/>
          <w:color w:val="000000"/>
          <w:sz w:val="24"/>
        </w:rPr>
        <w:t>模型的分类精度有待提高。</w:t>
      </w:r>
      <w:r>
        <w:rPr>
          <w:rFonts w:ascii="宋体" w:hAnsi="宋体" w:eastAsia="宋体"/>
          <w:b w:val="0"/>
          <w:i w:val="0"/>
          <w:color w:val="000000"/>
          <w:sz w:val="24"/>
        </w:rPr>
        <w:t>使用</w:t>
      </w:r>
      <w:r>
        <w:rPr>
          <w:rFonts w:ascii="Times New Roman" w:hAnsi="Times New Roman" w:eastAsia="Times New Roman"/>
          <w:b w:val="0"/>
          <w:i w:val="0"/>
          <w:color w:val="000000"/>
          <w:sz w:val="24"/>
        </w:rPr>
        <w:t>RNN</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w:t>
      </w:r>
      <w:r>
        <w:rPr>
          <w:rFonts w:ascii="Times New Roman" w:hAnsi="Times New Roman" w:eastAsia="Times New Roman"/>
          <w:b w:val="0"/>
          <w:i w:val="0"/>
          <w:color w:val="000000"/>
          <w:sz w:val="24"/>
        </w:rPr>
        <w:t>CNN</w:t>
      </w:r>
      <w:r>
        <w:rPr>
          <w:rFonts w:ascii="宋体" w:hAnsi="宋体" w:eastAsia="宋体"/>
          <w:b w:val="0"/>
          <w:i w:val="0"/>
          <w:color w:val="000000"/>
          <w:sz w:val="24"/>
        </w:rPr>
        <w:t xml:space="preserve"> 或其他模型作为文本建模</w:t>
      </w:r>
    </w:p>
    <w:p>
      <w:pPr>
        <w:autoSpaceDN w:val="0"/>
        <w:autoSpaceDE w:val="0"/>
        <w:widowControl/>
        <w:spacing w:line="200" w:lineRule="exact" w:before="564" w:after="0"/>
        <w:ind w:left="0" w:right="114" w:firstLine="0"/>
        <w:jc w:val="right"/>
      </w:pPr>
      <w:r>
        <w:rPr>
          <w:rFonts w:ascii="Times New Roman" w:hAnsi="Times New Roman" w:eastAsia="Times New Roman"/>
          <w:b w:val="0"/>
          <w:i w:val="0"/>
          <w:color w:val="000000"/>
          <w:sz w:val="18"/>
        </w:rPr>
        <w:t xml:space="preserve">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56"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416" w:after="0"/>
        <w:ind w:left="418" w:right="644" w:firstLine="0"/>
        <w:jc w:val="both"/>
      </w:pPr>
      <w:r>
        <w:rPr>
          <w:rFonts w:ascii="宋体" w:hAnsi="宋体" w:eastAsia="宋体"/>
          <w:b w:val="0"/>
          <w:i w:val="0"/>
          <w:color w:val="000000"/>
          <w:sz w:val="24"/>
        </w:rPr>
        <w:t>工具，有较好的提取文本特征的能力，但是该类模型很难并行化，并且大多数模</w:t>
      </w:r>
      <w:r>
        <w:rPr>
          <w:rFonts w:ascii="宋体" w:hAnsi="宋体" w:eastAsia="宋体"/>
          <w:b w:val="0"/>
          <w:i w:val="0"/>
          <w:color w:val="000000"/>
          <w:sz w:val="24"/>
        </w:rPr>
        <w:t>型使用传统预训练方法（例如</w:t>
      </w:r>
      <w:r>
        <w:rPr>
          <w:rFonts w:ascii="Times New Roman" w:hAnsi="Times New Roman" w:eastAsia="Times New Roman"/>
          <w:b w:val="0"/>
          <w:i w:val="0"/>
          <w:color w:val="000000"/>
          <w:sz w:val="24"/>
        </w:rPr>
        <w:t>Word2Vec</w:t>
      </w:r>
      <w:r>
        <w:rPr>
          <w:rFonts w:ascii="Times New Roman" w:hAnsi="Times New Roman" w:eastAsia="Times New Roman"/>
          <w:b w:val="0"/>
          <w:i w:val="0"/>
          <w:color w:val="000000"/>
          <w:sz w:val="16"/>
        </w:rPr>
        <w:t>[24]</w:t>
      </w:r>
      <w:r>
        <w:rPr>
          <w:rFonts w:ascii="宋体" w:hAnsi="宋体" w:eastAsia="宋体"/>
          <w:b w:val="0"/>
          <w:i w:val="0"/>
          <w:color w:val="000000"/>
          <w:sz w:val="24"/>
        </w:rPr>
        <w:t>等）作为文本编码器，多义词的正确</w:t>
      </w:r>
      <w:r>
        <w:rPr>
          <w:rFonts w:ascii="宋体" w:hAnsi="宋体" w:eastAsia="宋体"/>
          <w:b w:val="0"/>
          <w:i w:val="0"/>
          <w:color w:val="000000"/>
          <w:sz w:val="24"/>
        </w:rPr>
        <w:t>含义不能准确识别。另外，每种</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训练算法本质上都是截断的反向传播，从</w:t>
      </w:r>
      <w:r>
        <w:rPr>
          <w:rFonts w:ascii="宋体" w:hAnsi="宋体" w:eastAsia="宋体"/>
          <w:b w:val="0"/>
          <w:i w:val="0"/>
          <w:color w:val="000000"/>
          <w:sz w:val="24"/>
        </w:rPr>
        <w:t>而影响了模型在较长时间尺度上捕获依赖项的能力</w:t>
      </w:r>
      <w:r>
        <w:rPr>
          <w:rFonts w:ascii="Times New Roman" w:hAnsi="Times New Roman" w:eastAsia="Times New Roman"/>
          <w:b w:val="0"/>
          <w:i w:val="0"/>
          <w:color w:val="000000"/>
          <w:sz w:val="16"/>
        </w:rPr>
        <w:t>[29]</w:t>
      </w:r>
      <w:r>
        <w:rPr>
          <w:rFonts w:ascii="宋体" w:hAnsi="宋体" w:eastAsia="宋体"/>
          <w:b w:val="0"/>
          <w:i w:val="0"/>
          <w:color w:val="000000"/>
          <w:sz w:val="24"/>
        </w:rPr>
        <w:t>。</w:t>
      </w:r>
    </w:p>
    <w:p>
      <w:pPr>
        <w:autoSpaceDN w:val="0"/>
        <w:autoSpaceDE w:val="0"/>
        <w:widowControl/>
        <w:spacing w:line="312" w:lineRule="exact" w:before="480" w:after="0"/>
        <w:ind w:left="418" w:right="0" w:firstLine="0"/>
        <w:jc w:val="left"/>
      </w:pPr>
      <w:r>
        <w:rPr>
          <w:rFonts w:ascii="Arial" w:hAnsi="Arial" w:eastAsia="Arial"/>
          <w:b w:val="0"/>
          <w:i w:val="0"/>
          <w:color w:val="000000"/>
          <w:sz w:val="28"/>
        </w:rPr>
        <w:t xml:space="preserve">1.3  </w:t>
      </w:r>
      <w:r>
        <w:rPr>
          <w:rFonts w:ascii="黑体" w:hAnsi="黑体" w:eastAsia="黑体"/>
          <w:b w:val="0"/>
          <w:i w:val="0"/>
          <w:color w:val="000000"/>
          <w:sz w:val="28"/>
        </w:rPr>
        <w:t>本文主要工作</w:t>
      </w:r>
    </w:p>
    <w:p>
      <w:pPr>
        <w:autoSpaceDN w:val="0"/>
        <w:tabs>
          <w:tab w:pos="898" w:val="left"/>
        </w:tabs>
        <w:autoSpaceDE w:val="0"/>
        <w:widowControl/>
        <w:spacing w:line="400" w:lineRule="exact" w:before="380" w:after="0"/>
        <w:ind w:left="418" w:right="432" w:firstLine="0"/>
        <w:jc w:val="left"/>
      </w:pPr>
      <w:r>
        <w:tab/>
      </w:r>
      <w:r>
        <w:rPr>
          <w:rFonts w:ascii="宋体" w:hAnsi="宋体" w:eastAsia="宋体"/>
          <w:b w:val="0"/>
          <w:i w:val="0"/>
          <w:color w:val="000000"/>
          <w:sz w:val="24"/>
        </w:rPr>
        <w:t>为了解决上述问题，本文从两个角度入手，提出两种方案来提升方面级短文</w:t>
      </w:r>
      <w:r>
        <w:rPr>
          <w:rFonts w:ascii="宋体" w:hAnsi="宋体" w:eastAsia="宋体"/>
          <w:b w:val="0"/>
          <w:i w:val="0"/>
          <w:color w:val="000000"/>
          <w:sz w:val="24"/>
        </w:rPr>
        <w:t>本情感分类模型的准确率。其一，从预训练方法和注意力机制入手，提出将</w:t>
      </w:r>
      <w:r>
        <w:rPr>
          <w:rFonts w:ascii="Times New Roman" w:hAnsi="Times New Roman" w:eastAsia="Times New Roman"/>
          <w:b w:val="0"/>
          <w:i w:val="0"/>
          <w:color w:val="000000"/>
          <w:sz w:val="24"/>
        </w:rPr>
        <w:t>BERT</w:t>
      </w:r>
      <w:r>
        <w:rPr>
          <w:rFonts w:ascii="宋体" w:hAnsi="宋体" w:eastAsia="宋体"/>
          <w:b w:val="0"/>
          <w:i w:val="0"/>
          <w:color w:val="000000"/>
          <w:sz w:val="24"/>
        </w:rPr>
        <w:t>模型与交互注意力机制相结合，解决现有的方面级情感分类模型准确率低、特征</w:t>
      </w:r>
      <w:r>
        <w:rPr>
          <w:rFonts w:ascii="宋体" w:hAnsi="宋体" w:eastAsia="宋体"/>
          <w:b w:val="0"/>
          <w:i w:val="0"/>
          <w:color w:val="000000"/>
          <w:sz w:val="24"/>
        </w:rPr>
        <w:t>提取能力差的问题。其二，从注意力机制和模型融合的角度入手，提出应用多种</w:t>
      </w:r>
      <w:r>
        <w:rPr>
          <w:rFonts w:ascii="宋体" w:hAnsi="宋体" w:eastAsia="宋体"/>
          <w:b w:val="0"/>
          <w:i w:val="0"/>
          <w:color w:val="000000"/>
          <w:sz w:val="24"/>
        </w:rPr>
        <w:t>注意力机制和模型融合，解决现有的方面级短文本情感分类模型感知方面词能力</w:t>
      </w:r>
      <w:r>
        <w:rPr>
          <w:rFonts w:ascii="宋体" w:hAnsi="宋体" w:eastAsia="宋体"/>
          <w:b w:val="0"/>
          <w:i w:val="0"/>
          <w:color w:val="000000"/>
          <w:sz w:val="24"/>
        </w:rPr>
        <w:t xml:space="preserve">较弱、泛化能力较差的问题。归纳起来，本文做了如下工作： </w:t>
      </w:r>
      <w:r>
        <w:br/>
      </w:r>
      <w:r>
        <w:tab/>
      </w:r>
      <w:r>
        <w:rPr>
          <w:rFonts w:ascii="宋体" w:hAnsi="宋体" w:eastAsia="宋体"/>
          <w:b w:val="0"/>
          <w:i w:val="0"/>
          <w:color w:val="000000"/>
          <w:sz w:val="24"/>
        </w:rPr>
        <w:t>（1）提出一种基于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的交互注意力网络的方面级情感分类方法</w:t>
      </w:r>
      <w:r>
        <w:rPr>
          <w:rFonts w:ascii="Times New Roman" w:hAnsi="Times New Roman" w:eastAsia="Times New Roman"/>
          <w:b w:val="0"/>
          <w:i w:val="0"/>
          <w:color w:val="000000"/>
          <w:sz w:val="24"/>
        </w:rPr>
        <w:t>BIAN</w:t>
      </w:r>
      <w:r>
        <w:rPr>
          <w:rFonts w:ascii="宋体" w:hAnsi="宋体" w:eastAsia="宋体"/>
          <w:b w:val="0"/>
          <w:i w:val="0"/>
          <w:color w:val="000000"/>
          <w:sz w:val="24"/>
        </w:rPr>
        <w:t>。</w:t>
      </w:r>
      <w:r>
        <w:rPr>
          <w:rFonts w:ascii="宋体" w:hAnsi="宋体" w:eastAsia="宋体"/>
          <w:b w:val="0"/>
          <w:i w:val="0"/>
          <w:color w:val="000000"/>
          <w:sz w:val="24"/>
        </w:rPr>
        <w:t>通过应用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模型对文本单词和短语进行高维度特征提取，然后建立交互式注</w:t>
      </w:r>
      <w:r>
        <w:rPr>
          <w:rFonts w:ascii="宋体" w:hAnsi="宋体" w:eastAsia="宋体"/>
          <w:b w:val="0"/>
          <w:i w:val="0"/>
          <w:color w:val="000000"/>
          <w:sz w:val="24"/>
        </w:rPr>
        <w:t>意力网络，增强方面词与上下文之间的紧密联系，使模型有效识别方面词对应的</w:t>
      </w:r>
      <w:r>
        <w:rPr>
          <w:rFonts w:ascii="宋体" w:hAnsi="宋体" w:eastAsia="宋体"/>
          <w:b w:val="0"/>
          <w:i w:val="0"/>
          <w:color w:val="000000"/>
          <w:sz w:val="24"/>
        </w:rPr>
        <w:t xml:space="preserve">上下文中准确的情感极性，提升模型的准确率。 </w:t>
      </w:r>
    </w:p>
    <w:p>
      <w:pPr>
        <w:autoSpaceDN w:val="0"/>
        <w:autoSpaceDE w:val="0"/>
        <w:widowControl/>
        <w:spacing w:line="400" w:lineRule="exact" w:before="0" w:after="0"/>
        <w:ind w:left="418" w:right="432" w:firstLine="480"/>
        <w:jc w:val="left"/>
      </w:pPr>
      <w:r>
        <w:rPr>
          <w:rFonts w:ascii="宋体" w:hAnsi="宋体" w:eastAsia="宋体"/>
          <w:b w:val="0"/>
          <w:i w:val="0"/>
          <w:color w:val="000000"/>
          <w:sz w:val="24"/>
        </w:rPr>
        <w:t>（2）提出一种面向上下文注意力联合学习网络的方面级情感分类方法</w:t>
      </w:r>
      <w:r>
        <w:rPr>
          <w:rFonts w:ascii="Times New Roman" w:hAnsi="Times New Roman" w:eastAsia="Times New Roman"/>
          <w:b w:val="0"/>
          <w:i w:val="0"/>
          <w:color w:val="000000"/>
          <w:sz w:val="24"/>
        </w:rPr>
        <w:t>CAJLN</w:t>
      </w:r>
      <w:r>
        <w:rPr>
          <w:rFonts w:ascii="宋体" w:hAnsi="宋体" w:eastAsia="宋体"/>
          <w:b w:val="0"/>
          <w:i w:val="0"/>
          <w:color w:val="000000"/>
          <w:sz w:val="24"/>
        </w:rPr>
        <w:t>。通过应用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的两种分类模型，对两种上下文输入形式的特征提取，</w:t>
      </w:r>
      <w:r>
        <w:rPr>
          <w:rFonts w:ascii="宋体" w:hAnsi="宋体" w:eastAsia="宋体"/>
          <w:b w:val="0"/>
          <w:i w:val="0"/>
          <w:color w:val="000000"/>
          <w:sz w:val="24"/>
        </w:rPr>
        <w:t>设计多种注意力机制，使上下文紧密感知方面词，并通过对</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两种模型的训</w:t>
      </w:r>
      <w:r>
        <w:rPr>
          <w:rFonts w:ascii="宋体" w:hAnsi="宋体" w:eastAsia="宋体"/>
          <w:b w:val="0"/>
          <w:i w:val="0"/>
          <w:color w:val="000000"/>
          <w:sz w:val="24"/>
        </w:rPr>
        <w:t xml:space="preserve">练和融合，提升上下文对方面词的感知能力，提升模型的泛化性。 </w:t>
      </w:r>
    </w:p>
    <w:p>
      <w:pPr>
        <w:autoSpaceDN w:val="0"/>
        <w:autoSpaceDE w:val="0"/>
        <w:widowControl/>
        <w:spacing w:line="390" w:lineRule="exact" w:before="30" w:after="0"/>
        <w:ind w:left="418" w:right="646" w:firstLine="436"/>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）实现了一个原型系统，以</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模型为原型，用于对用户输入的情感</w:t>
      </w:r>
      <w:r>
        <w:rPr>
          <w:rFonts w:ascii="宋体" w:hAnsi="宋体" w:eastAsia="宋体"/>
          <w:b w:val="0"/>
          <w:i w:val="0"/>
          <w:color w:val="000000"/>
          <w:sz w:val="24"/>
        </w:rPr>
        <w:t>语句进行情感预测。通过选用多类样本进行实验，验证了此原型系统的有效性和</w:t>
      </w:r>
      <w:r>
        <w:rPr>
          <w:rFonts w:ascii="宋体" w:hAnsi="宋体" w:eastAsia="宋体"/>
          <w:b w:val="0"/>
          <w:i w:val="0"/>
          <w:color w:val="000000"/>
          <w:sz w:val="24"/>
        </w:rPr>
        <w:t>准确性。</w:t>
      </w:r>
    </w:p>
    <w:p>
      <w:pPr>
        <w:autoSpaceDN w:val="0"/>
        <w:autoSpaceDE w:val="0"/>
        <w:widowControl/>
        <w:spacing w:line="314" w:lineRule="exact" w:before="482" w:after="0"/>
        <w:ind w:left="418" w:right="0" w:firstLine="0"/>
        <w:jc w:val="left"/>
      </w:pPr>
      <w:r>
        <w:rPr>
          <w:rFonts w:ascii="Arial" w:hAnsi="Arial" w:eastAsia="Arial"/>
          <w:b w:val="0"/>
          <w:i w:val="0"/>
          <w:color w:val="000000"/>
          <w:sz w:val="28"/>
        </w:rPr>
        <w:t xml:space="preserve">1.4  </w:t>
      </w:r>
      <w:r>
        <w:rPr>
          <w:rFonts w:ascii="黑体" w:hAnsi="黑体" w:eastAsia="黑体"/>
          <w:b w:val="0"/>
          <w:i w:val="0"/>
          <w:color w:val="000000"/>
          <w:sz w:val="28"/>
        </w:rPr>
        <w:t>本文组织结构</w:t>
      </w:r>
    </w:p>
    <w:p>
      <w:pPr>
        <w:autoSpaceDN w:val="0"/>
        <w:tabs>
          <w:tab w:pos="898" w:val="left"/>
        </w:tabs>
        <w:autoSpaceDE w:val="0"/>
        <w:widowControl/>
        <w:spacing w:line="392" w:lineRule="exact" w:before="402" w:after="0"/>
        <w:ind w:left="418" w:right="576" w:firstLine="0"/>
        <w:jc w:val="left"/>
      </w:pPr>
      <w:r>
        <w:tab/>
      </w:r>
      <w:r>
        <w:rPr>
          <w:rFonts w:ascii="宋体" w:hAnsi="宋体" w:eastAsia="宋体"/>
          <w:b w:val="0"/>
          <w:i w:val="0"/>
          <w:color w:val="000000"/>
          <w:sz w:val="24"/>
        </w:rPr>
        <w:t>本文共分为</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个章节：</w:t>
      </w:r>
      <w:r>
        <w:br/>
      </w:r>
      <w:r>
        <w:tab/>
      </w:r>
      <w:r>
        <w:rPr>
          <w:rFonts w:ascii="宋体" w:hAnsi="宋体" w:eastAsia="宋体"/>
          <w:b w:val="0"/>
          <w:i w:val="0"/>
          <w:color w:val="000000"/>
          <w:sz w:val="24"/>
        </w:rPr>
        <w:t>第一章为绪论。阐述本文对方面级短文本情感分类方法研究的背景及意义，</w:t>
      </w:r>
      <w:r>
        <w:rPr>
          <w:rFonts w:ascii="宋体" w:hAnsi="宋体" w:eastAsia="宋体"/>
          <w:b w:val="0"/>
          <w:i w:val="0"/>
          <w:color w:val="000000"/>
          <w:sz w:val="24"/>
        </w:rPr>
        <w:t>然后对相关研究的国内外现状进行分析和总结，并提出本文研究的主要贡献。</w:t>
      </w:r>
    </w:p>
    <w:p>
      <w:pPr>
        <w:autoSpaceDN w:val="0"/>
        <w:tabs>
          <w:tab w:pos="898" w:val="left"/>
        </w:tabs>
        <w:autoSpaceDE w:val="0"/>
        <w:widowControl/>
        <w:spacing w:line="400" w:lineRule="exact" w:before="0" w:after="0"/>
        <w:ind w:left="418" w:right="432" w:firstLine="0"/>
        <w:jc w:val="left"/>
      </w:pPr>
      <w:r>
        <w:tab/>
      </w:r>
      <w:r>
        <w:rPr>
          <w:rFonts w:ascii="宋体" w:hAnsi="宋体" w:eastAsia="宋体"/>
          <w:b w:val="0"/>
          <w:i w:val="0"/>
          <w:color w:val="000000"/>
          <w:sz w:val="24"/>
        </w:rPr>
        <w:t>第二章为相关理论介绍。首先概述方面级情感分类的概念，然后对方面级情</w:t>
      </w:r>
      <w:r>
        <w:rPr>
          <w:rFonts w:ascii="宋体" w:hAnsi="宋体" w:eastAsia="宋体"/>
          <w:b w:val="0"/>
          <w:i w:val="0"/>
          <w:color w:val="000000"/>
          <w:sz w:val="24"/>
        </w:rPr>
        <w:t>感分类的基本方法和深度学习的基本概念进行详细阐述，最后对本章节进行总结。</w:t>
      </w:r>
    </w:p>
    <w:p>
      <w:pPr>
        <w:autoSpaceDN w:val="0"/>
        <w:autoSpaceDE w:val="0"/>
        <w:widowControl/>
        <w:spacing w:line="200" w:lineRule="exact" w:before="686" w:after="0"/>
        <w:ind w:left="418" w:right="0" w:firstLine="0"/>
        <w:jc w:val="left"/>
      </w:pPr>
      <w:r>
        <w:rPr>
          <w:rFonts w:ascii="Times New Roman" w:hAnsi="Times New Roman" w:eastAsia="Times New Roman"/>
          <w:b w:val="0"/>
          <w:i w:val="0"/>
          <w:color w:val="000000"/>
          <w:sz w:val="18"/>
        </w:rPr>
        <w:t xml:space="preserve">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140" w:firstLine="0"/>
        <w:jc w:val="right"/>
      </w:pPr>
      <w:r>
        <w:rPr>
          <w:rFonts w:ascii="宋体" w:hAnsi="宋体" w:eastAsia="宋体"/>
          <w:b w:val="0"/>
          <w:i w:val="0"/>
          <w:color w:val="000000"/>
          <w:sz w:val="18"/>
        </w:rPr>
        <w:t>绪论</w:t>
      </w:r>
    </w:p>
    <w:p>
      <w:pPr>
        <w:autoSpaceDN w:val="0"/>
        <w:autoSpaceDE w:val="0"/>
        <w:widowControl/>
        <w:spacing w:line="394" w:lineRule="exact" w:before="440" w:after="0"/>
        <w:ind w:left="986" w:right="170" w:firstLine="480"/>
        <w:jc w:val="both"/>
      </w:pPr>
      <w:r>
        <w:rPr>
          <w:rFonts w:ascii="宋体" w:hAnsi="宋体" w:eastAsia="宋体"/>
          <w:b w:val="0"/>
          <w:i w:val="0"/>
          <w:color w:val="000000"/>
          <w:sz w:val="24"/>
        </w:rPr>
        <w:t>第三章详细介绍了基于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的交互注意力网络的方面级情感分类方法。首</w:t>
      </w:r>
      <w:r>
        <w:rPr>
          <w:rFonts w:ascii="宋体" w:hAnsi="宋体" w:eastAsia="宋体"/>
          <w:b w:val="0"/>
          <w:i w:val="0"/>
          <w:color w:val="000000"/>
          <w:sz w:val="24"/>
        </w:rPr>
        <w:t>先介绍了相关的理论知识，然后对模型和</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算法进行详细的介绍，对实验结</w:t>
      </w:r>
      <w:r>
        <w:rPr>
          <w:rFonts w:ascii="宋体" w:hAnsi="宋体" w:eastAsia="宋体"/>
          <w:b w:val="0"/>
          <w:i w:val="0"/>
          <w:color w:val="000000"/>
          <w:sz w:val="24"/>
        </w:rPr>
        <w:t>果进行分析和对比，阐述了消融实验结果对本方法的贡献。最后，对本章所做的</w:t>
      </w:r>
      <w:r>
        <w:rPr>
          <w:rFonts w:ascii="宋体" w:hAnsi="宋体" w:eastAsia="宋体"/>
          <w:b w:val="0"/>
          <w:i w:val="0"/>
          <w:color w:val="000000"/>
          <w:sz w:val="24"/>
        </w:rPr>
        <w:t xml:space="preserve">工作进行总结。 </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第四章详细介绍了面向上下文注意力联合学习网络的方面级情感分类方法。</w:t>
      </w:r>
      <w:r>
        <w:rPr>
          <w:rFonts w:ascii="宋体" w:hAnsi="宋体" w:eastAsia="宋体"/>
          <w:b w:val="0"/>
          <w:i w:val="0"/>
          <w:color w:val="000000"/>
          <w:sz w:val="24"/>
        </w:rPr>
        <w:t>首先介绍了相关的理论知识，然后对模型和</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算法进行详细的介绍，对实</w:t>
      </w:r>
      <w:r>
        <w:rPr>
          <w:rFonts w:ascii="宋体" w:hAnsi="宋体" w:eastAsia="宋体"/>
          <w:b w:val="0"/>
          <w:i w:val="0"/>
          <w:color w:val="000000"/>
          <w:sz w:val="24"/>
        </w:rPr>
        <w:t>验结果进行分析和对比，展示多种注意机制的注意力可视化。最后，对本章所做</w:t>
      </w:r>
      <w:r>
        <w:rPr>
          <w:rFonts w:ascii="宋体" w:hAnsi="宋体" w:eastAsia="宋体"/>
          <w:b w:val="0"/>
          <w:i w:val="0"/>
          <w:color w:val="000000"/>
          <w:sz w:val="24"/>
        </w:rPr>
        <w:t xml:space="preserve">的工作进行总结。 </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第五章详细介绍了一个基于深度学习的方面及短文本情感预测原型系统。首</w:t>
      </w:r>
      <w:r>
        <w:rPr>
          <w:rFonts w:ascii="宋体" w:hAnsi="宋体" w:eastAsia="宋体"/>
          <w:b w:val="0"/>
          <w:i w:val="0"/>
          <w:color w:val="000000"/>
          <w:sz w:val="24"/>
        </w:rPr>
        <w:t>先介绍了情感预测系统的架构，然后对系统的功能设计进行阐述，并展示了系统</w:t>
      </w:r>
      <w:r>
        <w:rPr>
          <w:rFonts w:ascii="宋体" w:hAnsi="宋体" w:eastAsia="宋体"/>
          <w:b w:val="0"/>
          <w:i w:val="0"/>
          <w:color w:val="000000"/>
          <w:sz w:val="24"/>
        </w:rPr>
        <w:t xml:space="preserve">最终的实现效果和实验验证。最后，对本章所做的工作进行总结。 </w:t>
      </w:r>
    </w:p>
    <w:p>
      <w:pPr>
        <w:autoSpaceDN w:val="0"/>
        <w:tabs>
          <w:tab w:pos="1466" w:val="left"/>
        </w:tabs>
        <w:autoSpaceDE w:val="0"/>
        <w:widowControl/>
        <w:spacing w:line="402" w:lineRule="exact" w:before="0" w:after="0"/>
        <w:ind w:left="986" w:right="144" w:firstLine="0"/>
        <w:jc w:val="left"/>
      </w:pPr>
      <w:r>
        <w:tab/>
      </w:r>
      <w:r>
        <w:rPr>
          <w:rFonts w:ascii="宋体" w:hAnsi="宋体" w:eastAsia="宋体"/>
          <w:b w:val="0"/>
          <w:i w:val="0"/>
          <w:color w:val="000000"/>
          <w:sz w:val="24"/>
        </w:rPr>
        <w:t>第六章为总结与展望。本章总结全文研究工作，并提出对未来的展望，以及</w:t>
      </w:r>
      <w:r>
        <w:rPr>
          <w:rFonts w:ascii="宋体" w:hAnsi="宋体" w:eastAsia="宋体"/>
          <w:b w:val="0"/>
          <w:i w:val="0"/>
          <w:color w:val="000000"/>
          <w:sz w:val="24"/>
        </w:rPr>
        <w:t xml:space="preserve">对今后研究的计划。 </w:t>
      </w:r>
    </w:p>
    <w:p>
      <w:pPr>
        <w:autoSpaceDN w:val="0"/>
        <w:autoSpaceDE w:val="0"/>
        <w:widowControl/>
        <w:spacing w:line="200" w:lineRule="exact" w:before="8230" w:after="0"/>
        <w:ind w:left="0" w:right="20" w:firstLine="0"/>
        <w:jc w:val="right"/>
      </w:pPr>
      <w:r>
        <w:rPr>
          <w:rFonts w:ascii="Times New Roman" w:hAnsi="Times New Roman" w:eastAsia="Times New Roman"/>
          <w:b w:val="0"/>
          <w:i w:val="0"/>
          <w:color w:val="000000"/>
          <w:sz w:val="18"/>
        </w:rPr>
        <w:t xml:space="preserve">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5105400</wp:posOffset>
            </wp:positionV>
            <wp:extent cx="3200400" cy="16764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16764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52" w:lineRule="exact" w:before="682" w:after="0"/>
        <w:ind w:left="418" w:right="0" w:firstLine="0"/>
        <w:jc w:val="left"/>
      </w:pPr>
      <w:r>
        <w:rPr>
          <w:rFonts w:ascii="Times New Roman" w:hAnsi="Times New Roman" w:eastAsia="Times New Roman"/>
          <w:b w:val="0"/>
          <w:i w:val="0"/>
          <w:color w:val="000000"/>
          <w:sz w:val="32"/>
        </w:rPr>
        <w:t xml:space="preserve">2 </w:t>
      </w:r>
      <w:r>
        <w:rPr>
          <w:rFonts w:ascii="黑体" w:hAnsi="黑体" w:eastAsia="黑体"/>
          <w:b w:val="0"/>
          <w:i w:val="0"/>
          <w:color w:val="000000"/>
          <w:sz w:val="32"/>
        </w:rPr>
        <w:t>本文相关理论介绍</w:t>
      </w:r>
    </w:p>
    <w:p>
      <w:pPr>
        <w:autoSpaceDN w:val="0"/>
        <w:autoSpaceDE w:val="0"/>
        <w:widowControl/>
        <w:spacing w:line="316" w:lineRule="exact" w:before="712" w:after="0"/>
        <w:ind w:left="418" w:right="0" w:firstLine="0"/>
        <w:jc w:val="left"/>
      </w:pPr>
      <w:r>
        <w:rPr>
          <w:rFonts w:ascii="Times New Roman" w:hAnsi="Times New Roman" w:eastAsia="Times New Roman"/>
          <w:b w:val="0"/>
          <w:i w:val="0"/>
          <w:color w:val="000000"/>
          <w:sz w:val="28"/>
        </w:rPr>
        <w:t>2</w:t>
      </w:r>
      <w:r>
        <w:rPr>
          <w:rFonts w:ascii="Arial" w:hAnsi="Arial" w:eastAsia="Arial"/>
          <w:b w:val="0"/>
          <w:i w:val="0"/>
          <w:color w:val="000000"/>
          <w:sz w:val="28"/>
        </w:rPr>
        <w:t>.</w:t>
      </w:r>
      <w:r>
        <w:rPr>
          <w:rFonts w:ascii="Times New Roman" w:hAnsi="Times New Roman" w:eastAsia="Times New Roman"/>
          <w:b w:val="0"/>
          <w:i w:val="0"/>
          <w:color w:val="000000"/>
          <w:sz w:val="28"/>
        </w:rPr>
        <w:t>1</w:t>
      </w:r>
      <w:r>
        <w:rPr>
          <w:rFonts w:ascii="黑体" w:hAnsi="黑体" w:eastAsia="黑体"/>
          <w:b w:val="0"/>
          <w:i w:val="0"/>
          <w:color w:val="000000"/>
          <w:sz w:val="28"/>
        </w:rPr>
        <w:t>方面级情感分类概述</w:t>
      </w:r>
    </w:p>
    <w:p>
      <w:pPr>
        <w:autoSpaceDN w:val="0"/>
        <w:autoSpaceDE w:val="0"/>
        <w:widowControl/>
        <w:spacing w:line="266" w:lineRule="exact" w:before="528" w:after="0"/>
        <w:ind w:left="898" w:right="0" w:firstLine="0"/>
        <w:jc w:val="left"/>
      </w:pPr>
      <w:r>
        <w:rPr>
          <w:rFonts w:ascii="宋体" w:hAnsi="宋体" w:eastAsia="宋体"/>
          <w:b w:val="0"/>
          <w:i w:val="0"/>
          <w:color w:val="000000"/>
          <w:sz w:val="24"/>
        </w:rPr>
        <w:t>方面级情感分类（</w:t>
      </w:r>
      <w:r>
        <w:rPr>
          <w:rFonts w:ascii="Times New Roman" w:hAnsi="Times New Roman" w:eastAsia="Times New Roman"/>
          <w:b w:val="0"/>
          <w:i w:val="0"/>
          <w:color w:val="000000"/>
          <w:sz w:val="24"/>
        </w:rPr>
        <w:t>aspect-based sentiment classification</w:t>
      </w:r>
      <w:r>
        <w:rPr>
          <w:rFonts w:ascii="宋体" w:hAnsi="宋体" w:eastAsia="宋体"/>
          <w:b w:val="0"/>
          <w:i w:val="0"/>
          <w:color w:val="000000"/>
          <w:sz w:val="24"/>
        </w:rPr>
        <w:t>，</w:t>
      </w:r>
      <w:r>
        <w:rPr>
          <w:rFonts w:ascii="Times New Roman" w:hAnsi="Times New Roman" w:eastAsia="Times New Roman"/>
          <w:b w:val="0"/>
          <w:i w:val="0"/>
          <w:color w:val="000000"/>
          <w:sz w:val="24"/>
        </w:rPr>
        <w:t>ABSC</w:t>
      </w:r>
      <w:r>
        <w:rPr>
          <w:rFonts w:ascii="宋体" w:hAnsi="宋体" w:eastAsia="宋体"/>
          <w:b w:val="0"/>
          <w:i w:val="0"/>
          <w:color w:val="000000"/>
          <w:sz w:val="24"/>
        </w:rPr>
        <w:t>）旨在针对语句</w:t>
      </w:r>
    </w:p>
    <w:p>
      <w:pPr>
        <w:autoSpaceDN w:val="0"/>
        <w:autoSpaceDE w:val="0"/>
        <w:widowControl/>
        <w:spacing w:line="288" w:lineRule="exact" w:before="96" w:after="0"/>
        <w:ind w:left="418" w:right="0" w:firstLine="0"/>
        <w:jc w:val="left"/>
      </w:pPr>
      <w:r>
        <w:rPr>
          <w:rFonts w:ascii="宋体" w:hAnsi="宋体" w:eastAsia="宋体"/>
          <w:b w:val="0"/>
          <w:i w:val="0"/>
          <w:color w:val="000000"/>
          <w:sz w:val="24"/>
        </w:rPr>
        <w:t>中不同的方面词对应的情感目标进行情感极性判断</w:t>
      </w:r>
      <w:r>
        <w:rPr>
          <w:rFonts w:ascii="Times New Roman" w:hAnsi="Times New Roman" w:eastAsia="Times New Roman"/>
          <w:b w:val="0"/>
          <w:i w:val="0"/>
          <w:color w:val="000000"/>
          <w:sz w:val="16"/>
        </w:rPr>
        <w:t>[30]</w:t>
      </w:r>
      <w:r>
        <w:rPr>
          <w:rFonts w:ascii="宋体" w:hAnsi="宋体" w:eastAsia="宋体"/>
          <w:b w:val="0"/>
          <w:i w:val="0"/>
          <w:color w:val="000000"/>
          <w:sz w:val="24"/>
        </w:rPr>
        <w:t>。其任务定义为，给定一个</w:t>
      </w:r>
    </w:p>
    <w:p>
      <w:pPr>
        <w:autoSpaceDN w:val="0"/>
        <w:autoSpaceDE w:val="0"/>
        <w:widowControl/>
        <w:spacing w:line="314" w:lineRule="exact" w:before="138" w:after="0"/>
        <w:ind w:left="418" w:right="0" w:firstLine="0"/>
        <w:jc w:val="left"/>
      </w:pPr>
      <w:r>
        <w:rPr>
          <w:rFonts w:ascii="宋体" w:hAnsi="宋体" w:eastAsia="宋体"/>
          <w:b w:val="0"/>
          <w:i w:val="0"/>
          <w:color w:val="000000"/>
          <w:sz w:val="24"/>
        </w:rPr>
        <w:t>句子</w:t>
      </w:r>
      <w:r>
        <w:rPr>
          <w:rFonts w:ascii="Cambria Math" w:hAnsi="Cambria Math" w:eastAsia="Cambria Math"/>
          <w:b w:val="0"/>
          <w:i w:val="0"/>
          <w:color w:val="000000"/>
          <w:sz w:val="24"/>
        </w:rPr>
        <w:t>𝑠= *𝑠</w:t>
      </w:r>
      <w:r>
        <w:rPr>
          <w:rFonts w:ascii="Cambria Math" w:hAnsi="Cambria Math" w:eastAsia="Cambria Math"/>
          <w:b w:val="0"/>
          <w:i w:val="0"/>
          <w:color w:val="000000"/>
          <w:sz w:val="17"/>
        </w:rPr>
        <w:t>1</w:t>
      </w:r>
      <w:r>
        <w:rPr>
          <w:rFonts w:ascii="Cambria Math" w:hAnsi="Cambria Math" w:eastAsia="Cambria Math"/>
          <w:b w:val="0"/>
          <w:i w:val="0"/>
          <w:color w:val="000000"/>
          <w:sz w:val="24"/>
        </w:rPr>
        <w:t>, 𝑠</w:t>
      </w:r>
      <w:r>
        <w:rPr>
          <w:rFonts w:ascii="Cambria Math" w:hAnsi="Cambria Math" w:eastAsia="Cambria Math"/>
          <w:b w:val="0"/>
          <w:i w:val="0"/>
          <w:color w:val="000000"/>
          <w:sz w:val="17"/>
        </w:rPr>
        <w:t>2</w:t>
      </w:r>
      <w:r>
        <w:rPr>
          <w:rFonts w:ascii="Cambria Math" w:hAnsi="Cambria Math" w:eastAsia="Cambria Math"/>
          <w:b w:val="0"/>
          <w:i w:val="0"/>
          <w:color w:val="000000"/>
          <w:sz w:val="24"/>
        </w:rPr>
        <w:t>, … , 𝑠</w:t>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r>
        <w:rPr>
          <w:rFonts w:ascii="宋体" w:hAnsi="宋体" w:eastAsia="宋体"/>
          <w:b w:val="0"/>
          <w:i w:val="0"/>
          <w:color w:val="000000"/>
          <w:sz w:val="24"/>
        </w:rPr>
        <w:t>，方面词</w:t>
      </w:r>
      <w:r>
        <w:rPr>
          <w:rFonts w:ascii="Cambria Math" w:hAnsi="Cambria Math" w:eastAsia="Cambria Math"/>
          <w:b w:val="0"/>
          <w:i w:val="0"/>
          <w:color w:val="000000"/>
          <w:sz w:val="24"/>
        </w:rPr>
        <w:t>𝑡= *𝑡</w:t>
      </w:r>
      <w:r>
        <w:rPr>
          <w:rFonts w:ascii="Cambria Math" w:hAnsi="Cambria Math" w:eastAsia="Cambria Math"/>
          <w:b w:val="0"/>
          <w:i w:val="0"/>
          <w:color w:val="000000"/>
          <w:sz w:val="17"/>
        </w:rPr>
        <w:t>1</w:t>
      </w:r>
      <w:r>
        <w:rPr>
          <w:rFonts w:ascii="Cambria Math" w:hAnsi="Cambria Math" w:eastAsia="Cambria Math"/>
          <w:b w:val="0"/>
          <w:i w:val="0"/>
          <w:color w:val="000000"/>
          <w:sz w:val="24"/>
        </w:rPr>
        <w:t>, 𝑡</w:t>
      </w:r>
      <w:r>
        <w:rPr>
          <w:rFonts w:ascii="Cambria Math" w:hAnsi="Cambria Math" w:eastAsia="Cambria Math"/>
          <w:b w:val="0"/>
          <w:i w:val="0"/>
          <w:color w:val="000000"/>
          <w:sz w:val="17"/>
        </w:rPr>
        <w:t>2</w:t>
      </w:r>
      <w:r>
        <w:rPr>
          <w:rFonts w:ascii="Cambria Math" w:hAnsi="Cambria Math" w:eastAsia="Cambria Math"/>
          <w:b w:val="0"/>
          <w:i w:val="0"/>
          <w:color w:val="000000"/>
          <w:sz w:val="24"/>
        </w:rPr>
        <w:t>, … , 𝑡</w:t>
      </w:r>
      <w:r>
        <w:rPr>
          <w:rFonts w:ascii="Cambria Math" w:hAnsi="Cambria Math" w:eastAsia="Cambria Math"/>
          <w:b w:val="0"/>
          <w:i w:val="0"/>
          <w:color w:val="000000"/>
          <w:sz w:val="17"/>
        </w:rPr>
        <w:t>𝑚</w:t>
      </w:r>
      <w:r>
        <w:rPr>
          <w:rFonts w:ascii="Cambria Math" w:hAnsi="Cambria Math" w:eastAsia="Cambria Math"/>
          <w:b w:val="0"/>
          <w:i w:val="0"/>
          <w:color w:val="000000"/>
          <w:sz w:val="24"/>
        </w:rPr>
        <w:t>+</w:t>
      </w:r>
      <w:r>
        <w:rPr>
          <w:rFonts w:ascii="宋体" w:hAnsi="宋体" w:eastAsia="宋体"/>
          <w:b w:val="0"/>
          <w:i w:val="0"/>
          <w:color w:val="000000"/>
          <w:sz w:val="24"/>
        </w:rPr>
        <w:t>，其中</w:t>
      </w:r>
      <w:r>
        <w:rPr>
          <w:rFonts w:ascii="Cambria Math" w:hAnsi="Cambria Math" w:eastAsia="Cambria Math"/>
          <w:b w:val="0"/>
          <w:i w:val="0"/>
          <w:color w:val="000000"/>
          <w:sz w:val="24"/>
        </w:rPr>
        <w:t>𝑡∈𝑠</w:t>
      </w:r>
      <w:r>
        <w:rPr>
          <w:rFonts w:ascii="宋体" w:hAnsi="宋体" w:eastAsia="宋体"/>
          <w:b w:val="0"/>
          <w:i w:val="0"/>
          <w:color w:val="000000"/>
          <w:sz w:val="24"/>
        </w:rPr>
        <w:t>。方面级情感分类旨</w:t>
      </w:r>
    </w:p>
    <w:p>
      <w:pPr>
        <w:autoSpaceDN w:val="0"/>
        <w:autoSpaceDE w:val="0"/>
        <w:widowControl/>
        <w:spacing w:line="282" w:lineRule="exact" w:before="84" w:after="0"/>
        <w:ind w:left="418" w:right="0" w:firstLine="0"/>
        <w:jc w:val="left"/>
      </w:pPr>
      <w:r>
        <w:rPr>
          <w:rFonts w:ascii="宋体" w:hAnsi="宋体" w:eastAsia="宋体"/>
          <w:b w:val="0"/>
          <w:i w:val="0"/>
          <w:color w:val="000000"/>
          <w:sz w:val="24"/>
        </w:rPr>
        <w:t>在判断出</w:t>
      </w:r>
      <w:r>
        <w:rPr>
          <w:rFonts w:ascii="Cambria Math" w:hAnsi="Cambria Math" w:eastAsia="Cambria Math"/>
          <w:b w:val="0"/>
          <w:i w:val="0"/>
          <w:color w:val="000000"/>
          <w:sz w:val="24"/>
        </w:rPr>
        <w:t>𝑡</w:t>
      </w:r>
      <w:r>
        <w:rPr>
          <w:rFonts w:ascii="宋体" w:hAnsi="宋体" w:eastAsia="宋体"/>
          <w:b w:val="0"/>
          <w:i w:val="0"/>
          <w:color w:val="000000"/>
          <w:sz w:val="24"/>
        </w:rPr>
        <w:t>在</w:t>
      </w:r>
      <w:r>
        <w:rPr>
          <w:rFonts w:ascii="Cambria Math" w:hAnsi="Cambria Math" w:eastAsia="Cambria Math"/>
          <w:b w:val="0"/>
          <w:i w:val="0"/>
          <w:color w:val="000000"/>
          <w:sz w:val="24"/>
        </w:rPr>
        <w:t>𝑠</w:t>
      </w:r>
      <w:r>
        <w:rPr>
          <w:rFonts w:ascii="宋体" w:hAnsi="宋体" w:eastAsia="宋体"/>
          <w:b w:val="0"/>
          <w:i w:val="0"/>
          <w:color w:val="000000"/>
          <w:sz w:val="24"/>
        </w:rPr>
        <w:t>中对应的情感极性。如图</w:t>
      </w:r>
      <w:r>
        <w:rPr>
          <w:rFonts w:ascii="Times New Roman" w:hAnsi="Times New Roman" w:eastAsia="Times New Roman"/>
          <w:b w:val="0"/>
          <w:i w:val="0"/>
          <w:color w:val="000000"/>
          <w:sz w:val="24"/>
        </w:rPr>
        <w:t>2. 1</w:t>
      </w:r>
      <w:r>
        <w:rPr>
          <w:rFonts w:ascii="宋体" w:hAnsi="宋体" w:eastAsia="宋体"/>
          <w:b w:val="0"/>
          <w:i w:val="0"/>
          <w:color w:val="000000"/>
          <w:sz w:val="24"/>
        </w:rPr>
        <w:t xml:space="preserve"> 所示，给定句子“</w:t>
      </w:r>
      <w:r>
        <w:rPr>
          <w:rFonts w:ascii="Times New Roman" w:hAnsi="Times New Roman" w:eastAsia="Times New Roman"/>
          <w:b w:val="0"/>
          <w:i w:val="0"/>
          <w:color w:val="000000"/>
          <w:sz w:val="24"/>
        </w:rPr>
        <w:t xml:space="preserve">The food is good, but </w:t>
      </w:r>
    </w:p>
    <w:p>
      <w:pPr>
        <w:autoSpaceDN w:val="0"/>
        <w:autoSpaceDE w:val="0"/>
        <w:widowControl/>
        <w:spacing w:line="266" w:lineRule="exact" w:before="134" w:after="0"/>
        <w:ind w:left="418" w:right="0" w:firstLine="0"/>
        <w:jc w:val="left"/>
      </w:pPr>
      <w:r>
        <w:rPr>
          <w:rFonts w:ascii="Times New Roman" w:hAnsi="Times New Roman" w:eastAsia="Times New Roman"/>
          <w:b w:val="0"/>
          <w:i w:val="0"/>
          <w:color w:val="000000"/>
          <w:sz w:val="24"/>
        </w:rPr>
        <w:t>the service is terrible.</w:t>
      </w:r>
      <w:r>
        <w:rPr>
          <w:rFonts w:ascii="宋体" w:hAnsi="宋体" w:eastAsia="宋体"/>
          <w:b w:val="0"/>
          <w:i w:val="0"/>
          <w:color w:val="000000"/>
          <w:sz w:val="24"/>
        </w:rPr>
        <w:t>”，其中方面词有两个，即“</w:t>
      </w:r>
      <w:r>
        <w:rPr>
          <w:rFonts w:ascii="Times New Roman" w:hAnsi="Times New Roman" w:eastAsia="Times New Roman"/>
          <w:b w:val="0"/>
          <w:i w:val="0"/>
          <w:color w:val="000000"/>
          <w:sz w:val="24"/>
        </w:rPr>
        <w:t>food</w:t>
      </w:r>
      <w:r>
        <w:rPr>
          <w:rFonts w:ascii="宋体" w:hAnsi="宋体" w:eastAsia="宋体"/>
          <w:b w:val="0"/>
          <w:i w:val="0"/>
          <w:color w:val="000000"/>
          <w:sz w:val="24"/>
        </w:rPr>
        <w:t>”和“</w:t>
      </w:r>
      <w:r>
        <w:rPr>
          <w:rFonts w:ascii="Times New Roman" w:hAnsi="Times New Roman" w:eastAsia="Times New Roman"/>
          <w:b w:val="0"/>
          <w:i w:val="0"/>
          <w:color w:val="000000"/>
          <w:sz w:val="24"/>
        </w:rPr>
        <w:t>service</w:t>
      </w:r>
      <w:r>
        <w:rPr>
          <w:rFonts w:ascii="宋体" w:hAnsi="宋体" w:eastAsia="宋体"/>
          <w:b w:val="0"/>
          <w:i w:val="0"/>
          <w:color w:val="000000"/>
          <w:sz w:val="24"/>
        </w:rPr>
        <w:t>”。分类模型</w:t>
      </w:r>
    </w:p>
    <w:p>
      <w:pPr>
        <w:autoSpaceDN w:val="0"/>
        <w:autoSpaceDE w:val="0"/>
        <w:widowControl/>
        <w:spacing w:line="314" w:lineRule="exact" w:before="120" w:after="0"/>
        <w:ind w:left="418" w:right="0" w:firstLine="0"/>
        <w:jc w:val="left"/>
      </w:pPr>
      <w:r>
        <w:rPr>
          <w:rFonts w:ascii="宋体" w:hAnsi="宋体" w:eastAsia="宋体"/>
          <w:b w:val="0"/>
          <w:i w:val="0"/>
          <w:color w:val="000000"/>
          <w:sz w:val="24"/>
        </w:rPr>
        <w:t>将通过句子中两个不同的方面词，挖掘对应的情感目标词，即，方面词</w:t>
      </w:r>
      <w:r>
        <w:rPr>
          <w:rFonts w:ascii="Cambria Math" w:hAnsi="Cambria Math" w:eastAsia="Cambria Math"/>
          <w:b w:val="0"/>
          <w:i w:val="0"/>
          <w:color w:val="000000"/>
          <w:sz w:val="24"/>
        </w:rPr>
        <w:t>𝑡</w:t>
      </w:r>
      <w:r>
        <w:rPr>
          <w:rFonts w:ascii="Cambria Math" w:hAnsi="Cambria Math" w:eastAsia="Cambria Math"/>
          <w:b w:val="0"/>
          <w:i w:val="0"/>
          <w:color w:val="000000"/>
          <w:sz w:val="17"/>
        </w:rPr>
        <w:t>1</w:t>
      </w:r>
      <w:r>
        <w:rPr>
          <w:rFonts w:ascii="宋体" w:hAnsi="宋体" w:eastAsia="宋体"/>
          <w:b w:val="0"/>
          <w:i w:val="0"/>
          <w:color w:val="000000"/>
          <w:sz w:val="24"/>
        </w:rPr>
        <w:t>对应的</w:t>
      </w:r>
    </w:p>
    <w:p>
      <w:pPr>
        <w:autoSpaceDN w:val="0"/>
        <w:autoSpaceDE w:val="0"/>
        <w:widowControl/>
        <w:spacing w:line="312" w:lineRule="exact" w:before="86" w:after="0"/>
        <w:ind w:left="418" w:right="0" w:firstLine="0"/>
        <w:jc w:val="left"/>
      </w:pPr>
      <w:r>
        <w:rPr>
          <w:rFonts w:ascii="宋体" w:hAnsi="宋体" w:eastAsia="宋体"/>
          <w:b w:val="0"/>
          <w:i w:val="0"/>
          <w:color w:val="000000"/>
          <w:sz w:val="24"/>
        </w:rPr>
        <w:t>情感目标词为“</w:t>
      </w:r>
      <w:r>
        <w:rPr>
          <w:rFonts w:ascii="Times New Roman" w:hAnsi="Times New Roman" w:eastAsia="Times New Roman"/>
          <w:b w:val="0"/>
          <w:i w:val="0"/>
          <w:color w:val="000000"/>
          <w:sz w:val="24"/>
        </w:rPr>
        <w:t>good</w:t>
      </w:r>
      <w:r>
        <w:rPr>
          <w:rFonts w:ascii="宋体" w:hAnsi="宋体" w:eastAsia="宋体"/>
          <w:b w:val="0"/>
          <w:i w:val="0"/>
          <w:color w:val="000000"/>
          <w:sz w:val="24"/>
        </w:rPr>
        <w:t>”，</w:t>
      </w:r>
      <w:r>
        <w:rPr>
          <w:rFonts w:ascii="Cambria Math" w:hAnsi="Cambria Math" w:eastAsia="Cambria Math"/>
          <w:b w:val="0"/>
          <w:i w:val="0"/>
          <w:color w:val="000000"/>
          <w:sz w:val="24"/>
        </w:rPr>
        <w:t>𝑡</w:t>
      </w:r>
      <w:r>
        <w:rPr>
          <w:rFonts w:ascii="Cambria Math" w:hAnsi="Cambria Math" w:eastAsia="Cambria Math"/>
          <w:b w:val="0"/>
          <w:i w:val="0"/>
          <w:color w:val="000000"/>
          <w:sz w:val="17"/>
        </w:rPr>
        <w:t>2</w:t>
      </w:r>
      <w:r>
        <w:rPr>
          <w:rFonts w:ascii="宋体" w:hAnsi="宋体" w:eastAsia="宋体"/>
          <w:b w:val="0"/>
          <w:i w:val="0"/>
          <w:color w:val="000000"/>
          <w:sz w:val="24"/>
        </w:rPr>
        <w:t>对应“</w:t>
      </w:r>
      <w:r>
        <w:rPr>
          <w:rFonts w:ascii="Times New Roman" w:hAnsi="Times New Roman" w:eastAsia="Times New Roman"/>
          <w:b w:val="0"/>
          <w:i w:val="0"/>
          <w:color w:val="000000"/>
          <w:sz w:val="24"/>
        </w:rPr>
        <w:t>terrible</w:t>
      </w:r>
      <w:r>
        <w:rPr>
          <w:rFonts w:ascii="宋体" w:hAnsi="宋体" w:eastAsia="宋体"/>
          <w:b w:val="0"/>
          <w:i w:val="0"/>
          <w:color w:val="000000"/>
          <w:sz w:val="24"/>
        </w:rPr>
        <w:t>”。从而，判断两个情感目标词“</w:t>
      </w:r>
      <w:r>
        <w:rPr>
          <w:rFonts w:ascii="Times New Roman" w:hAnsi="Times New Roman" w:eastAsia="Times New Roman"/>
          <w:b w:val="0"/>
          <w:i w:val="0"/>
          <w:color w:val="000000"/>
          <w:sz w:val="24"/>
        </w:rPr>
        <w:t>good</w:t>
      </w:r>
      <w:r>
        <w:rPr>
          <w:rFonts w:ascii="宋体" w:hAnsi="宋体" w:eastAsia="宋体"/>
          <w:b w:val="0"/>
          <w:i w:val="0"/>
          <w:color w:val="000000"/>
          <w:sz w:val="24"/>
        </w:rPr>
        <w:t>”</w:t>
      </w:r>
    </w:p>
    <w:p>
      <w:pPr>
        <w:autoSpaceDN w:val="0"/>
        <w:autoSpaceDE w:val="0"/>
        <w:widowControl/>
        <w:spacing w:line="266" w:lineRule="exact" w:before="102" w:after="0"/>
        <w:ind w:left="418" w:right="0" w:firstLine="0"/>
        <w:jc w:val="left"/>
      </w:pPr>
      <w:r>
        <w:rPr>
          <w:rFonts w:ascii="宋体" w:hAnsi="宋体" w:eastAsia="宋体"/>
          <w:b w:val="0"/>
          <w:i w:val="0"/>
          <w:color w:val="000000"/>
          <w:sz w:val="24"/>
        </w:rPr>
        <w:t>和“</w:t>
      </w:r>
      <w:r>
        <w:rPr>
          <w:rFonts w:ascii="Times New Roman" w:hAnsi="Times New Roman" w:eastAsia="Times New Roman"/>
          <w:b w:val="0"/>
          <w:i w:val="0"/>
          <w:color w:val="000000"/>
          <w:sz w:val="24"/>
        </w:rPr>
        <w:t>terrible</w:t>
      </w:r>
      <w:r>
        <w:rPr>
          <w:rFonts w:ascii="宋体" w:hAnsi="宋体" w:eastAsia="宋体"/>
          <w:b w:val="0"/>
          <w:i w:val="0"/>
          <w:color w:val="000000"/>
          <w:sz w:val="24"/>
        </w:rPr>
        <w:t>”的情感极性分别为积极和消极。方面级情感分类涉及</w:t>
      </w:r>
      <w:r>
        <w:rPr>
          <w:rFonts w:ascii="Times New Roman" w:hAnsi="Times New Roman" w:eastAsia="Times New Roman"/>
          <w:b w:val="0"/>
          <w:i w:val="0"/>
          <w:color w:val="000000"/>
          <w:sz w:val="24"/>
        </w:rPr>
        <w:t>1-3</w:t>
      </w:r>
      <w:r>
        <w:rPr>
          <w:rFonts w:ascii="宋体" w:hAnsi="宋体" w:eastAsia="宋体"/>
          <w:b w:val="0"/>
          <w:i w:val="0"/>
          <w:color w:val="000000"/>
          <w:sz w:val="24"/>
        </w:rPr>
        <w:t xml:space="preserve"> 分类，一</w:t>
      </w:r>
    </w:p>
    <w:p>
      <w:pPr>
        <w:autoSpaceDN w:val="0"/>
        <w:autoSpaceDE w:val="0"/>
        <w:widowControl/>
        <w:spacing w:line="240" w:lineRule="exact" w:before="142" w:after="0"/>
        <w:ind w:left="418" w:right="0" w:firstLine="0"/>
        <w:jc w:val="left"/>
      </w:pPr>
      <w:r>
        <w:rPr>
          <w:rFonts w:ascii="宋体" w:hAnsi="宋体" w:eastAsia="宋体"/>
          <w:b w:val="0"/>
          <w:i w:val="0"/>
          <w:color w:val="000000"/>
          <w:sz w:val="24"/>
        </w:rPr>
        <w:t>个句子中可能存在多个方面词，所以根据不同的方面词判断对应的情感极性是方</w:t>
      </w:r>
    </w:p>
    <w:p>
      <w:pPr>
        <w:autoSpaceDN w:val="0"/>
        <w:autoSpaceDE w:val="0"/>
        <w:widowControl/>
        <w:spacing w:line="240" w:lineRule="exact" w:before="158" w:after="534"/>
        <w:ind w:left="418" w:right="0" w:firstLine="0"/>
        <w:jc w:val="left"/>
      </w:pPr>
      <w:r>
        <w:rPr>
          <w:rFonts w:ascii="宋体" w:hAnsi="宋体" w:eastAsia="宋体"/>
          <w:b w:val="0"/>
          <w:i w:val="0"/>
          <w:color w:val="000000"/>
          <w:sz w:val="24"/>
        </w:rPr>
        <w:t>面级情感分类任务的关键。</w:t>
      </w:r>
    </w:p>
    <w:tbl>
      <w:tblPr>
        <w:tblW w:type="auto" w:w="0"/>
        <w:tblLayout w:type="fixed"/>
        <w:tblLook w:firstColumn="1" w:firstRow="1" w:lastColumn="0" w:lastRow="0" w:noHBand="0" w:noVBand="1" w:val="04A0"/>
        <w:tblInd w:w="1360.0" w:type="dxa"/>
      </w:tblPr>
      <w:tblGrid>
        <w:gridCol w:w="2366"/>
        <w:gridCol w:w="2366"/>
        <w:gridCol w:w="2366"/>
        <w:gridCol w:w="2366"/>
      </w:tblGrid>
      <w:tr>
        <w:trPr>
          <w:trHeight w:hRule="exact" w:val="380"/>
        </w:trPr>
        <w:tc>
          <w:tcPr>
            <w:tcW w:type="dxa" w:w="1620"/>
            <w:tcBorders/>
            <w:tcMar>
              <w:start w:w="0" w:type="dxa"/>
              <w:end w:w="0" w:type="dxa"/>
            </w:tcMar>
          </w:tcPr>
          <w:p>
            <w:pPr>
              <w:autoSpaceDN w:val="0"/>
              <w:autoSpaceDE w:val="0"/>
              <w:widowControl/>
              <w:spacing w:line="258" w:lineRule="exact" w:before="62" w:after="0"/>
              <w:ind w:left="0" w:right="122" w:firstLine="0"/>
              <w:jc w:val="right"/>
            </w:pPr>
            <w:r>
              <w:rPr>
                <w:w w:val="102.80740911310369"/>
                <w:rFonts w:ascii="Times New Roman,Italic" w:hAnsi="Times New Roman,Italic" w:eastAsia="Times New Roman,Italic"/>
                <w:b w:val="0"/>
                <w:i/>
                <w:color w:val="000000"/>
                <w:sz w:val="11"/>
              </w:rPr>
              <w:t>1</w:t>
            </w:r>
            <w:r>
              <w:rPr>
                <w:w w:val="98.84726524353027"/>
                <w:rFonts w:ascii="Times New Roman,Italic" w:hAnsi="Times New Roman,Italic" w:eastAsia="Times New Roman,Italic"/>
                <w:b w:val="0"/>
                <w:i/>
                <w:color w:val="000000"/>
                <w:sz w:val="20"/>
              </w:rPr>
              <w:t>s</w:t>
            </w:r>
          </w:p>
        </w:tc>
        <w:tc>
          <w:tcPr>
            <w:tcW w:type="dxa" w:w="400"/>
            <w:tcBorders/>
            <w:tcMar>
              <w:start w:w="0" w:type="dxa"/>
              <w:end w:w="0" w:type="dxa"/>
            </w:tcMar>
          </w:tcPr>
          <w:p>
            <w:pPr>
              <w:autoSpaceDN w:val="0"/>
              <w:autoSpaceDE w:val="0"/>
              <w:widowControl/>
              <w:spacing w:line="258" w:lineRule="exact" w:before="62" w:after="0"/>
              <w:ind w:left="0" w:right="0" w:firstLine="0"/>
              <w:jc w:val="center"/>
            </w:pPr>
            <w:r>
              <w:rPr>
                <w:w w:val="104.24802086570047"/>
                <w:rFonts w:ascii="Times New Roman,Italic" w:hAnsi="Times New Roman,Italic" w:eastAsia="Times New Roman,Italic"/>
                <w:b w:val="0"/>
                <w:i/>
                <w:color w:val="000000"/>
                <w:sz w:val="11"/>
              </w:rPr>
              <w:t>2</w:t>
            </w:r>
            <w:r>
              <w:rPr>
                <w:rFonts w:ascii="Times New Roman,Italic" w:hAnsi="Times New Roman,Italic" w:eastAsia="Times New Roman,Italic"/>
                <w:b w:val="0"/>
                <w:i/>
                <w:color w:val="000000"/>
                <w:sz w:val="20"/>
              </w:rPr>
              <w:t>s</w:t>
            </w:r>
          </w:p>
        </w:tc>
        <w:tc>
          <w:tcPr>
            <w:tcW w:type="dxa" w:w="2540"/>
            <w:tcBorders/>
            <w:tcMar>
              <w:start w:w="0" w:type="dxa"/>
              <w:end w:w="0" w:type="dxa"/>
            </w:tcMar>
          </w:tcPr>
          <w:p>
            <w:pPr>
              <w:autoSpaceDN w:val="0"/>
              <w:autoSpaceDE w:val="0"/>
              <w:widowControl/>
              <w:spacing w:line="197" w:lineRule="auto" w:before="60" w:after="0"/>
              <w:ind w:left="0" w:right="0" w:firstLine="0"/>
              <w:jc w:val="center"/>
            </w:pPr>
            <w:r>
              <w:rPr>
                <w:w w:val="102.36446380615234"/>
                <w:rFonts w:ascii="Calibri" w:hAnsi="Calibri" w:eastAsia="Calibri"/>
                <w:b w:val="0"/>
                <w:i w:val="0"/>
                <w:color w:val="000000"/>
                <w:sz w:val="20"/>
              </w:rPr>
              <w:t xml:space="preserve">.      .          .        .          .        . </w:t>
            </w:r>
          </w:p>
        </w:tc>
        <w:tc>
          <w:tcPr>
            <w:tcW w:type="dxa" w:w="1920"/>
            <w:tcBorders/>
            <w:tcMar>
              <w:start w:w="0" w:type="dxa"/>
              <w:end w:w="0" w:type="dxa"/>
            </w:tcMar>
          </w:tcPr>
          <w:p>
            <w:pPr>
              <w:autoSpaceDN w:val="0"/>
              <w:autoSpaceDE w:val="0"/>
              <w:widowControl/>
              <w:spacing w:line="258" w:lineRule="exact" w:before="62" w:after="0"/>
              <w:ind w:left="160" w:right="0" w:firstLine="0"/>
              <w:jc w:val="left"/>
            </w:pPr>
            <w:r>
              <w:rPr>
                <w:w w:val="104.24802086570047"/>
                <w:rFonts w:ascii="Times New Roman,Italic" w:hAnsi="Times New Roman,Italic" w:eastAsia="Times New Roman,Italic"/>
                <w:b w:val="0"/>
                <w:i/>
                <w:color w:val="000000"/>
                <w:sz w:val="11"/>
              </w:rPr>
              <w:t>n</w:t>
            </w:r>
            <w:r>
              <w:rPr>
                <w:rFonts w:ascii="Times New Roman,Italic" w:hAnsi="Times New Roman,Italic" w:eastAsia="Times New Roman,Italic"/>
                <w:b w:val="0"/>
                <w:i/>
                <w:color w:val="000000"/>
                <w:sz w:val="20"/>
              </w:rPr>
              <w:t>s</w:t>
            </w:r>
          </w:p>
        </w:tc>
      </w:tr>
    </w:tbl>
    <w:p>
      <w:pPr>
        <w:autoSpaceDN w:val="0"/>
        <w:autoSpaceDE w:val="0"/>
        <w:widowControl/>
        <w:spacing w:line="226" w:lineRule="exact" w:before="58" w:after="0"/>
        <w:ind w:left="0" w:right="2942" w:firstLine="0"/>
        <w:jc w:val="right"/>
      </w:pPr>
      <w:r>
        <w:rPr>
          <w:w w:val="102.36446380615234"/>
          <w:rFonts w:ascii="Times New Roman" w:hAnsi="Times New Roman" w:eastAsia="Times New Roman"/>
          <w:b w:val="0"/>
          <w:i w:val="0"/>
          <w:color w:val="000000"/>
          <w:sz w:val="20"/>
        </w:rPr>
        <w:t xml:space="preserve">The  food  is  </w:t>
      </w:r>
      <w:r>
        <w:rPr>
          <w:w w:val="102.36446380615234"/>
          <w:rFonts w:ascii="Times New Roman" w:hAnsi="Times New Roman" w:eastAsia="Times New Roman"/>
          <w:b w:val="0"/>
          <w:i w:val="0"/>
          <w:color w:val="FF0000"/>
          <w:sz w:val="20"/>
        </w:rPr>
        <w:t>good</w:t>
      </w:r>
      <w:r>
        <w:rPr>
          <w:w w:val="102.36446380615234"/>
          <w:rFonts w:ascii="Times New Roman" w:hAnsi="Times New Roman" w:eastAsia="Times New Roman"/>
          <w:b w:val="0"/>
          <w:i w:val="0"/>
          <w:color w:val="000000"/>
          <w:sz w:val="20"/>
        </w:rPr>
        <w:t xml:space="preserve">,  but  the  service  is  </w:t>
      </w:r>
      <w:r>
        <w:rPr>
          <w:w w:val="102.36446380615234"/>
          <w:rFonts w:ascii="Times New Roman" w:hAnsi="Times New Roman" w:eastAsia="Times New Roman"/>
          <w:b w:val="0"/>
          <w:i w:val="0"/>
          <w:color w:val="FF0000"/>
          <w:sz w:val="20"/>
        </w:rPr>
        <w:t>terrible</w:t>
      </w:r>
      <w:r>
        <w:rPr>
          <w:w w:val="102.36446380615234"/>
          <w:rFonts w:ascii="Times New Roman" w:hAnsi="Times New Roman" w:eastAsia="Times New Roman"/>
          <w:b w:val="0"/>
          <w:i w:val="0"/>
          <w:color w:val="000000"/>
          <w:sz w:val="20"/>
        </w:rPr>
        <w:t>.</w:t>
      </w:r>
    </w:p>
    <w:p>
      <w:pPr>
        <w:autoSpaceDN w:val="0"/>
        <w:tabs>
          <w:tab w:pos="5186" w:val="left"/>
        </w:tabs>
        <w:autoSpaceDE w:val="0"/>
        <w:widowControl/>
        <w:spacing w:line="260" w:lineRule="exact" w:before="118" w:after="0"/>
        <w:ind w:left="3140" w:right="0" w:firstLine="0"/>
        <w:jc w:val="left"/>
      </w:pPr>
      <w:r>
        <w:rPr>
          <w:w w:val="104.05048890547319"/>
          <w:rFonts w:ascii="Times New Roman,Italic" w:hAnsi="Times New Roman,Italic" w:eastAsia="Times New Roman,Italic"/>
          <w:b w:val="0"/>
          <w:i/>
          <w:color w:val="000000"/>
          <w:sz w:val="11"/>
        </w:rPr>
        <w:t>1</w:t>
      </w:r>
      <w:r>
        <w:rPr>
          <w:rFonts w:ascii="Times New Roman,Italic" w:hAnsi="Times New Roman,Italic" w:eastAsia="Times New Roman,Italic"/>
          <w:b w:val="0"/>
          <w:i/>
          <w:color w:val="000000"/>
          <w:sz w:val="20"/>
        </w:rPr>
        <w:t xml:space="preserve">t </w:t>
      </w:r>
      <w:r>
        <w:tab/>
      </w:r>
      <w:r>
        <w:rPr>
          <w:w w:val="104.05048890547319"/>
          <w:rFonts w:ascii="Times New Roman,Italic" w:hAnsi="Times New Roman,Italic" w:eastAsia="Times New Roman,Italic"/>
          <w:b w:val="0"/>
          <w:i/>
          <w:color w:val="000000"/>
          <w:sz w:val="11"/>
        </w:rPr>
        <w:t>2</w:t>
      </w:r>
      <w:r>
        <w:rPr>
          <w:rFonts w:ascii="Times New Roman,Italic" w:hAnsi="Times New Roman,Italic" w:eastAsia="Times New Roman,Italic"/>
          <w:b w:val="0"/>
          <w:i/>
          <w:color w:val="000000"/>
          <w:sz w:val="20"/>
        </w:rPr>
        <w:t>t</w:t>
      </w:r>
    </w:p>
    <w:p>
      <w:pPr>
        <w:autoSpaceDN w:val="0"/>
        <w:tabs>
          <w:tab w:pos="5042" w:val="left"/>
        </w:tabs>
        <w:autoSpaceDE w:val="0"/>
        <w:widowControl/>
        <w:spacing w:line="204" w:lineRule="exact" w:before="382" w:after="0"/>
        <w:ind w:left="2858" w:right="0" w:firstLine="0"/>
        <w:jc w:val="left"/>
      </w:pPr>
      <w:r>
        <w:rPr>
          <w:w w:val="102.36446380615234"/>
          <w:rFonts w:ascii="宋体" w:hAnsi="宋体" w:eastAsia="宋体"/>
          <w:b w:val="0"/>
          <w:i w:val="0"/>
          <w:color w:val="000000"/>
          <w:sz w:val="20"/>
        </w:rPr>
        <w:t>方面词：food</w:t>
      </w:r>
      <w:r>
        <w:tab/>
      </w:r>
      <w:r>
        <w:rPr>
          <w:w w:val="102.36446380615234"/>
          <w:rFonts w:ascii="宋体" w:hAnsi="宋体" w:eastAsia="宋体"/>
          <w:b w:val="0"/>
          <w:i w:val="0"/>
          <w:color w:val="000000"/>
          <w:sz w:val="20"/>
        </w:rPr>
        <w:t>方面词：service</w:t>
      </w:r>
    </w:p>
    <w:p>
      <w:pPr>
        <w:autoSpaceDN w:val="0"/>
        <w:tabs>
          <w:tab w:pos="4892" w:val="left"/>
        </w:tabs>
        <w:autoSpaceDE w:val="0"/>
        <w:widowControl/>
        <w:spacing w:line="204" w:lineRule="exact" w:before="36" w:after="0"/>
        <w:ind w:left="2758" w:right="0" w:firstLine="0"/>
        <w:jc w:val="left"/>
      </w:pPr>
      <w:r>
        <w:rPr>
          <w:w w:val="102.36446380615234"/>
          <w:rFonts w:ascii="宋体" w:hAnsi="宋体" w:eastAsia="宋体"/>
          <w:b w:val="0"/>
          <w:i w:val="0"/>
          <w:color w:val="000000"/>
          <w:sz w:val="20"/>
        </w:rPr>
        <w:t>情感目标：good</w:t>
      </w:r>
      <w:r>
        <w:tab/>
      </w:r>
      <w:r>
        <w:rPr>
          <w:w w:val="102.36446380615234"/>
          <w:rFonts w:ascii="宋体" w:hAnsi="宋体" w:eastAsia="宋体"/>
          <w:b w:val="0"/>
          <w:i w:val="0"/>
          <w:color w:val="000000"/>
          <w:sz w:val="20"/>
        </w:rPr>
        <w:t>情感目标：terrible</w:t>
      </w:r>
    </w:p>
    <w:p>
      <w:pPr>
        <w:autoSpaceDN w:val="0"/>
        <w:tabs>
          <w:tab w:pos="5092" w:val="left"/>
        </w:tabs>
        <w:autoSpaceDE w:val="0"/>
        <w:widowControl/>
        <w:spacing w:line="204" w:lineRule="exact" w:before="36" w:after="0"/>
        <w:ind w:left="2758" w:right="0" w:firstLine="0"/>
        <w:jc w:val="left"/>
      </w:pPr>
      <w:r>
        <w:rPr>
          <w:w w:val="102.36446380615234"/>
          <w:rFonts w:ascii="宋体" w:hAnsi="宋体" w:eastAsia="宋体"/>
          <w:b w:val="0"/>
          <w:i w:val="0"/>
          <w:color w:val="000000"/>
          <w:sz w:val="20"/>
        </w:rPr>
        <w:t>情感极性：积极</w:t>
      </w:r>
      <w:r>
        <w:tab/>
      </w:r>
      <w:r>
        <w:rPr>
          <w:w w:val="102.36446380615234"/>
          <w:rFonts w:ascii="宋体" w:hAnsi="宋体" w:eastAsia="宋体"/>
          <w:b w:val="0"/>
          <w:i w:val="0"/>
          <w:color w:val="000000"/>
          <w:sz w:val="20"/>
        </w:rPr>
        <w:t>情感极性：消极</w:t>
      </w:r>
    </w:p>
    <w:p>
      <w:pPr>
        <w:autoSpaceDN w:val="0"/>
        <w:autoSpaceDE w:val="0"/>
        <w:widowControl/>
        <w:spacing w:line="234" w:lineRule="exact" w:before="554" w:after="0"/>
        <w:ind w:left="0" w:right="3350"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黑体" w:hAnsi="黑体" w:eastAsia="黑体"/>
          <w:b w:val="0"/>
          <w:i w:val="0"/>
          <w:color w:val="000000"/>
          <w:sz w:val="21"/>
        </w:rPr>
        <w:t xml:space="preserve"> 方面级情感分类任务图 </w:t>
      </w:r>
    </w:p>
    <w:p>
      <w:pPr>
        <w:autoSpaceDN w:val="0"/>
        <w:autoSpaceDE w:val="0"/>
        <w:widowControl/>
        <w:spacing w:line="234" w:lineRule="exact" w:before="90" w:after="0"/>
        <w:ind w:left="2036" w:right="0" w:firstLine="0"/>
        <w:jc w:val="left"/>
      </w:pPr>
      <w:r>
        <w:rPr>
          <w:rFonts w:ascii="Times New Roman" w:hAnsi="Times New Roman" w:eastAsia="Times New Roman"/>
          <w:b w:val="0"/>
          <w:i w:val="0"/>
          <w:color w:val="000000"/>
          <w:sz w:val="21"/>
        </w:rPr>
        <w:t xml:space="preserve">Figure 2. 1 Aspect level sentiment classification task diagram </w:t>
      </w:r>
    </w:p>
    <w:p>
      <w:pPr>
        <w:autoSpaceDN w:val="0"/>
        <w:autoSpaceDE w:val="0"/>
        <w:widowControl/>
        <w:spacing w:line="194" w:lineRule="exact" w:before="106" w:after="0"/>
        <w:ind w:left="0" w:right="367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宋体" w:hAnsi="宋体" w:eastAsia="宋体"/>
          <w:b w:val="0"/>
          <w:i w:val="0"/>
          <w:color w:val="FFFFFF"/>
          <w:sz w:val="15"/>
        </w:rPr>
        <w:t>方面级情感分类任务图</w:t>
      </w:r>
    </w:p>
    <w:p>
      <w:pPr>
        <w:autoSpaceDN w:val="0"/>
        <w:autoSpaceDE w:val="0"/>
        <w:widowControl/>
        <w:spacing w:line="316" w:lineRule="exact" w:before="504" w:after="0"/>
        <w:ind w:left="418" w:right="0" w:firstLine="0"/>
        <w:jc w:val="left"/>
      </w:pPr>
      <w:r>
        <w:rPr>
          <w:rFonts w:ascii="Times New Roman" w:hAnsi="Times New Roman" w:eastAsia="Times New Roman"/>
          <w:b w:val="0"/>
          <w:i w:val="0"/>
          <w:color w:val="000000"/>
          <w:sz w:val="28"/>
        </w:rPr>
        <w:t>2</w:t>
      </w:r>
      <w:r>
        <w:rPr>
          <w:rFonts w:ascii="Arial" w:hAnsi="Arial" w:eastAsia="Arial"/>
          <w:b w:val="0"/>
          <w:i w:val="0"/>
          <w:color w:val="000000"/>
          <w:sz w:val="28"/>
        </w:rPr>
        <w:t>.</w:t>
      </w:r>
      <w:r>
        <w:rPr>
          <w:rFonts w:ascii="Times New Roman" w:hAnsi="Times New Roman" w:eastAsia="Times New Roman"/>
          <w:b w:val="0"/>
          <w:i w:val="0"/>
          <w:color w:val="000000"/>
          <w:sz w:val="28"/>
        </w:rPr>
        <w:t>2</w:t>
      </w:r>
      <w:r>
        <w:rPr>
          <w:rFonts w:ascii="黑体" w:hAnsi="黑体" w:eastAsia="黑体"/>
          <w:b w:val="0"/>
          <w:i w:val="0"/>
          <w:color w:val="000000"/>
          <w:sz w:val="28"/>
        </w:rPr>
        <w:t>方面级情感分类的常见方法</w:t>
      </w:r>
    </w:p>
    <w:p>
      <w:pPr>
        <w:autoSpaceDN w:val="0"/>
        <w:autoSpaceDE w:val="0"/>
        <w:widowControl/>
        <w:spacing w:line="266" w:lineRule="exact" w:before="528" w:after="0"/>
        <w:ind w:left="898" w:right="0" w:firstLine="0"/>
        <w:jc w:val="left"/>
      </w:pPr>
      <w:r>
        <w:rPr>
          <w:rFonts w:ascii="宋体" w:hAnsi="宋体" w:eastAsia="宋体"/>
          <w:b w:val="0"/>
          <w:i w:val="0"/>
          <w:color w:val="000000"/>
          <w:sz w:val="24"/>
        </w:rPr>
        <w:t>早期</w:t>
      </w:r>
      <w:r>
        <w:rPr>
          <w:rFonts w:ascii="Times New Roman" w:hAnsi="Times New Roman" w:eastAsia="Times New Roman"/>
          <w:b w:val="0"/>
          <w:i w:val="0"/>
          <w:color w:val="000000"/>
          <w:sz w:val="24"/>
        </w:rPr>
        <w:t>ABSC</w:t>
      </w:r>
      <w:r>
        <w:rPr>
          <w:rFonts w:ascii="宋体" w:hAnsi="宋体" w:eastAsia="宋体"/>
          <w:b w:val="0"/>
          <w:i w:val="0"/>
          <w:color w:val="000000"/>
          <w:sz w:val="24"/>
        </w:rPr>
        <w:t xml:space="preserve"> 任务主要依赖人工设计和特征选择，比如情感词典的制作和人工</w:t>
      </w:r>
    </w:p>
    <w:p>
      <w:pPr>
        <w:autoSpaceDN w:val="0"/>
        <w:autoSpaceDE w:val="0"/>
        <w:widowControl/>
        <w:spacing w:line="266" w:lineRule="exact" w:before="134" w:after="0"/>
        <w:ind w:left="418" w:right="0" w:firstLine="0"/>
        <w:jc w:val="left"/>
      </w:pPr>
      <w:r>
        <w:rPr>
          <w:rFonts w:ascii="宋体" w:hAnsi="宋体" w:eastAsia="宋体"/>
          <w:b w:val="0"/>
          <w:i w:val="0"/>
          <w:color w:val="000000"/>
          <w:sz w:val="24"/>
        </w:rPr>
        <w:t>标注等，再利用支持向量机（</w:t>
      </w:r>
      <w:r>
        <w:rPr>
          <w:rFonts w:ascii="Times New Roman" w:hAnsi="Times New Roman" w:eastAsia="Times New Roman"/>
          <w:b w:val="0"/>
          <w:i w:val="0"/>
          <w:color w:val="000000"/>
          <w:sz w:val="24"/>
        </w:rPr>
        <w:t>support vector machines, SVM</w:t>
      </w:r>
      <w:r>
        <w:rPr>
          <w:rFonts w:ascii="宋体" w:hAnsi="宋体" w:eastAsia="宋体"/>
          <w:b w:val="0"/>
          <w:i w:val="0"/>
          <w:color w:val="000000"/>
          <w:sz w:val="24"/>
        </w:rPr>
        <w:t>）或者最大熵等分类器，</w:t>
      </w:r>
    </w:p>
    <w:p>
      <w:pPr>
        <w:autoSpaceDN w:val="0"/>
        <w:autoSpaceDE w:val="0"/>
        <w:widowControl/>
        <w:spacing w:line="288" w:lineRule="exact" w:before="92" w:after="0"/>
        <w:ind w:left="418" w:right="0" w:firstLine="0"/>
        <w:jc w:val="left"/>
      </w:pPr>
      <w:r>
        <w:rPr>
          <w:rFonts w:ascii="宋体" w:hAnsi="宋体" w:eastAsia="宋体"/>
          <w:b w:val="0"/>
          <w:i w:val="0"/>
          <w:color w:val="000000"/>
          <w:sz w:val="24"/>
        </w:rPr>
        <w:t>输出情感分类结果</w:t>
      </w:r>
      <w:r>
        <w:rPr>
          <w:rFonts w:ascii="Times New Roman" w:hAnsi="Times New Roman" w:eastAsia="Times New Roman"/>
          <w:b w:val="0"/>
          <w:i w:val="0"/>
          <w:color w:val="000000"/>
          <w:sz w:val="16"/>
        </w:rPr>
        <w:t>[31–33]</w:t>
      </w:r>
      <w:r>
        <w:rPr>
          <w:rFonts w:ascii="宋体" w:hAnsi="宋体" w:eastAsia="宋体"/>
          <w:b w:val="0"/>
          <w:i w:val="0"/>
          <w:color w:val="000000"/>
          <w:sz w:val="24"/>
        </w:rPr>
        <w:t>。比如，杨经等</w:t>
      </w:r>
      <w:r>
        <w:rPr>
          <w:rFonts w:ascii="Times New Roman" w:hAnsi="Times New Roman" w:eastAsia="Times New Roman"/>
          <w:b w:val="0"/>
          <w:i w:val="0"/>
          <w:color w:val="000000"/>
          <w:sz w:val="16"/>
        </w:rPr>
        <w:t>[34]</w:t>
      </w:r>
      <w:r>
        <w:rPr>
          <w:rFonts w:ascii="宋体" w:hAnsi="宋体" w:eastAsia="宋体"/>
          <w:b w:val="0"/>
          <w:i w:val="0"/>
          <w:color w:val="000000"/>
          <w:sz w:val="24"/>
        </w:rPr>
        <w:t>先构建基准情感词，对情感词特征进行</w:t>
      </w:r>
    </w:p>
    <w:p>
      <w:pPr>
        <w:autoSpaceDN w:val="0"/>
        <w:autoSpaceDE w:val="0"/>
        <w:widowControl/>
        <w:spacing w:line="266" w:lineRule="exact" w:before="154" w:after="0"/>
        <w:ind w:left="418" w:right="0" w:firstLine="0"/>
        <w:jc w:val="left"/>
      </w:pPr>
      <w:r>
        <w:rPr>
          <w:rFonts w:ascii="宋体" w:hAnsi="宋体" w:eastAsia="宋体"/>
          <w:b w:val="0"/>
          <w:i w:val="0"/>
          <w:color w:val="000000"/>
          <w:sz w:val="24"/>
        </w:rPr>
        <w:t>分析后，通过</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分类器识别出句子的情感极性并输出分类结果。后来，</w:t>
      </w:r>
      <w:r>
        <w:rPr>
          <w:rFonts w:ascii="Times New Roman" w:hAnsi="Times New Roman" w:eastAsia="Times New Roman"/>
          <w:b w:val="0"/>
          <w:i w:val="0"/>
          <w:color w:val="000000"/>
          <w:sz w:val="24"/>
        </w:rPr>
        <w:t>Wagner</w:t>
      </w:r>
    </w:p>
    <w:p>
      <w:pPr>
        <w:autoSpaceDN w:val="0"/>
        <w:autoSpaceDE w:val="0"/>
        <w:widowControl/>
        <w:spacing w:line="200" w:lineRule="exact" w:before="540" w:after="0"/>
        <w:ind w:left="418" w:right="0" w:firstLine="0"/>
        <w:jc w:val="left"/>
      </w:pPr>
      <w:r>
        <w:rPr>
          <w:rFonts w:ascii="Times New Roman" w:hAnsi="Times New Roman" w:eastAsia="Times New Roman"/>
          <w:b w:val="0"/>
          <w:i w:val="0"/>
          <w:color w:val="000000"/>
          <w:sz w:val="18"/>
        </w:rPr>
        <w:t xml:space="preserve">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3632200</wp:posOffset>
            </wp:positionV>
            <wp:extent cx="5232400" cy="13716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32400" cy="1371600"/>
                    </a:xfrm>
                    <a:prstGeom prst="rect"/>
                  </pic:spPr>
                </pic:pic>
              </a:graphicData>
            </a:graphic>
          </wp:anchor>
        </w:drawing>
      </w:r>
    </w:p>
    <w:p>
      <w:pPr>
        <w:autoSpaceDN w:val="0"/>
        <w:autoSpaceDE w:val="0"/>
        <w:widowControl/>
        <w:spacing w:line="180" w:lineRule="exact" w:before="0" w:after="0"/>
        <w:ind w:left="0" w:right="3780" w:firstLine="0"/>
        <w:jc w:val="right"/>
      </w:pPr>
      <w:r>
        <w:rPr>
          <w:rFonts w:ascii="宋体" w:hAnsi="宋体" w:eastAsia="宋体"/>
          <w:b w:val="0"/>
          <w:i w:val="0"/>
          <w:color w:val="000000"/>
          <w:sz w:val="18"/>
        </w:rPr>
        <w:t>本文相关理论</w:t>
      </w:r>
    </w:p>
    <w:p>
      <w:pPr>
        <w:autoSpaceDN w:val="0"/>
        <w:autoSpaceDE w:val="0"/>
        <w:widowControl/>
        <w:spacing w:line="398" w:lineRule="exact" w:before="438" w:after="0"/>
        <w:ind w:left="986" w:right="0" w:firstLine="0"/>
        <w:jc w:val="left"/>
      </w:pPr>
      <w:r>
        <w:rPr>
          <w:rFonts w:ascii="宋体" w:hAnsi="宋体" w:eastAsia="宋体"/>
          <w:b w:val="0"/>
          <w:i w:val="0"/>
          <w:color w:val="000000"/>
          <w:sz w:val="24"/>
        </w:rPr>
        <w:t>等</w:t>
      </w:r>
      <w:r>
        <w:rPr>
          <w:rFonts w:ascii="Times New Roman" w:hAnsi="Times New Roman" w:eastAsia="Times New Roman"/>
          <w:b w:val="0"/>
          <w:i w:val="0"/>
          <w:color w:val="000000"/>
          <w:sz w:val="16"/>
        </w:rPr>
        <w:t>[35]</w:t>
      </w:r>
      <w:r>
        <w:rPr>
          <w:rFonts w:ascii="宋体" w:hAnsi="宋体" w:eastAsia="宋体"/>
          <w:b w:val="0"/>
          <w:i w:val="0"/>
          <w:color w:val="000000"/>
          <w:sz w:val="24"/>
        </w:rPr>
        <w:t>先手工设计提取多种特征，再用</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分类出情感极性。虽然这些方法取得</w:t>
      </w:r>
      <w:r>
        <w:rPr>
          <w:rFonts w:ascii="宋体" w:hAnsi="宋体" w:eastAsia="宋体"/>
          <w:b w:val="0"/>
          <w:i w:val="0"/>
          <w:color w:val="000000"/>
          <w:sz w:val="24"/>
        </w:rPr>
        <w:t>了不错的效果，但人工提取特征存在偏差，情感词典的创建凭借专家经验，难以</w:t>
      </w:r>
      <w:r>
        <w:rPr>
          <w:rFonts w:ascii="宋体" w:hAnsi="宋体" w:eastAsia="宋体"/>
          <w:b w:val="0"/>
          <w:i w:val="0"/>
          <w:color w:val="000000"/>
          <w:sz w:val="24"/>
        </w:rPr>
        <w:t>达到精准的情感分类效果。随后，深度学习的发展，解决了人工设计的不准确性</w:t>
      </w:r>
      <w:r>
        <w:rPr>
          <w:rFonts w:ascii="宋体" w:hAnsi="宋体" w:eastAsia="宋体"/>
          <w:b w:val="0"/>
          <w:i w:val="0"/>
          <w:color w:val="000000"/>
          <w:sz w:val="24"/>
        </w:rPr>
        <w:t>和人力浪费，越来越多的学者将深度学习应用于方面级情感分类方法中，取得了</w:t>
      </w:r>
      <w:r>
        <w:rPr>
          <w:rFonts w:ascii="宋体" w:hAnsi="宋体" w:eastAsia="宋体"/>
          <w:b w:val="0"/>
          <w:i w:val="0"/>
          <w:color w:val="000000"/>
          <w:sz w:val="24"/>
        </w:rPr>
        <w:t>显著的效果</w:t>
      </w:r>
      <w:r>
        <w:rPr>
          <w:rFonts w:ascii="Times New Roman" w:hAnsi="Times New Roman" w:eastAsia="Times New Roman"/>
          <w:b w:val="0"/>
          <w:i w:val="0"/>
          <w:color w:val="000000"/>
          <w:sz w:val="16"/>
        </w:rPr>
        <w:t>[36–39]</w:t>
      </w:r>
      <w:r>
        <w:rPr>
          <w:rFonts w:ascii="宋体" w:hAnsi="宋体" w:eastAsia="宋体"/>
          <w:b w:val="0"/>
          <w:i w:val="0"/>
          <w:color w:val="000000"/>
          <w:sz w:val="24"/>
        </w:rPr>
        <w:t>。常见的方面级情感分类方法分为三大类，分别是基于情感词典、</w:t>
      </w:r>
      <w:r>
        <w:rPr>
          <w:rFonts w:ascii="宋体" w:hAnsi="宋体" w:eastAsia="宋体"/>
          <w:b w:val="0"/>
          <w:i w:val="0"/>
          <w:color w:val="000000"/>
          <w:sz w:val="24"/>
        </w:rPr>
        <w:t>传统机器学习和深度学习的情感分类模型，而目前基于深度学习的分类模型已经</w:t>
      </w:r>
      <w:r>
        <w:rPr>
          <w:rFonts w:ascii="宋体" w:hAnsi="宋体" w:eastAsia="宋体"/>
          <w:b w:val="0"/>
          <w:i w:val="0"/>
          <w:color w:val="000000"/>
          <w:sz w:val="24"/>
        </w:rPr>
        <w:t>成为主流。</w:t>
      </w:r>
    </w:p>
    <w:p>
      <w:pPr>
        <w:autoSpaceDN w:val="0"/>
        <w:autoSpaceDE w:val="0"/>
        <w:widowControl/>
        <w:spacing w:line="266" w:lineRule="exact" w:before="342" w:after="0"/>
        <w:ind w:left="986" w:right="0" w:firstLine="0"/>
        <w:jc w:val="left"/>
      </w:pPr>
      <w:r>
        <w:rPr>
          <w:rFonts w:ascii="Times New Roman" w:hAnsi="Times New Roman" w:eastAsia="Times New Roman"/>
          <w:b w:val="0"/>
          <w:i w:val="0"/>
          <w:color w:val="000000"/>
          <w:sz w:val="24"/>
        </w:rPr>
        <w:t xml:space="preserve">2.2.1 </w:t>
      </w:r>
      <w:r>
        <w:rPr>
          <w:rFonts w:ascii="黑体" w:hAnsi="黑体" w:eastAsia="黑体"/>
          <w:b w:val="0"/>
          <w:i w:val="0"/>
          <w:color w:val="000000"/>
          <w:sz w:val="24"/>
        </w:rPr>
        <w:t>基于情感词典的情感分类方法</w:t>
      </w:r>
    </w:p>
    <w:p>
      <w:pPr>
        <w:autoSpaceDN w:val="0"/>
        <w:tabs>
          <w:tab w:pos="6196" w:val="left"/>
        </w:tabs>
        <w:autoSpaceDE w:val="0"/>
        <w:widowControl/>
        <w:spacing w:line="170" w:lineRule="exact" w:before="458" w:after="0"/>
        <w:ind w:left="3072" w:right="0" w:firstLine="0"/>
        <w:jc w:val="left"/>
      </w:pPr>
      <w:r>
        <w:rPr>
          <w:rFonts w:ascii="黑体" w:hAnsi="黑体" w:eastAsia="黑体"/>
          <w:b w:val="0"/>
          <w:i w:val="0"/>
          <w:color w:val="000000"/>
          <w:sz w:val="17"/>
        </w:rPr>
        <w:t>积极、消极词汇</w:t>
      </w:r>
      <w:r>
        <w:tab/>
      </w:r>
      <w:r>
        <w:rPr>
          <w:rFonts w:ascii="黑体" w:hAnsi="黑体" w:eastAsia="黑体"/>
          <w:b w:val="0"/>
          <w:i w:val="0"/>
          <w:color w:val="000000"/>
          <w:sz w:val="17"/>
        </w:rPr>
        <w:t>否定、程度副词</w:t>
      </w:r>
    </w:p>
    <w:p>
      <w:pPr>
        <w:autoSpaceDN w:val="0"/>
        <w:tabs>
          <w:tab w:pos="6458" w:val="left"/>
        </w:tabs>
        <w:autoSpaceDE w:val="0"/>
        <w:widowControl/>
        <w:spacing w:line="188" w:lineRule="exact" w:before="182" w:after="0"/>
        <w:ind w:left="3336" w:right="0" w:firstLine="0"/>
        <w:jc w:val="left"/>
      </w:pPr>
      <w:r>
        <w:rPr>
          <w:rFonts w:ascii="黑体" w:hAnsi="黑体" w:eastAsia="黑体"/>
          <w:b w:val="0"/>
          <w:i w:val="0"/>
          <w:color w:val="000000"/>
          <w:sz w:val="17"/>
        </w:rPr>
        <w:t xml:space="preserve">... </w:t>
      </w:r>
      <w:r>
        <w:rPr>
          <w:rFonts w:ascii="黑体" w:hAnsi="黑体" w:eastAsia="黑体"/>
          <w:b w:val="0"/>
          <w:i w:val="0"/>
          <w:color w:val="000000"/>
          <w:sz w:val="17"/>
        </w:rPr>
        <w:t>...</w:t>
      </w:r>
    </w:p>
    <w:p>
      <w:pPr>
        <w:autoSpaceDN w:val="0"/>
        <w:tabs>
          <w:tab w:pos="5080" w:val="left"/>
          <w:tab w:pos="6062" w:val="left"/>
        </w:tabs>
        <w:autoSpaceDE w:val="0"/>
        <w:widowControl/>
        <w:spacing w:line="204" w:lineRule="exact" w:before="96" w:after="220"/>
        <w:ind w:left="2990" w:right="2016" w:firstLine="0"/>
        <w:jc w:val="left"/>
      </w:pPr>
      <w:r>
        <w:rPr>
          <w:rFonts w:ascii="黑体" w:hAnsi="黑体" w:eastAsia="黑体"/>
          <w:b w:val="0"/>
          <w:i w:val="0"/>
          <w:color w:val="000000"/>
          <w:sz w:val="17"/>
        </w:rPr>
        <w:t>爱     讨  厌</w:t>
      </w:r>
      <w:r>
        <w:tab/>
      </w:r>
      <w:r>
        <w:tab/>
      </w:r>
      <w:r>
        <w:rPr>
          <w:rFonts w:ascii="黑体" w:hAnsi="黑体" w:eastAsia="黑体"/>
          <w:b w:val="0"/>
          <w:i w:val="0"/>
          <w:color w:val="000000"/>
          <w:sz w:val="17"/>
        </w:rPr>
        <w:t>不     非   常</w:t>
      </w:r>
      <w:r>
        <w:br/>
      </w:r>
      <w:r>
        <w:tab/>
      </w:r>
      <w:r>
        <w:rPr>
          <w:rFonts w:ascii="黑体" w:hAnsi="黑体" w:eastAsia="黑体"/>
          <w:b w:val="0"/>
          <w:i w:val="0"/>
          <w:color w:val="000000"/>
          <w:sz w:val="17"/>
        </w:rPr>
        <w:t>记忆</w:t>
      </w:r>
    </w:p>
    <w:tbl>
      <w:tblPr>
        <w:tblW w:type="auto" w:w="0"/>
        <w:tblLayout w:type="fixed"/>
        <w:tblLook w:firstColumn="1" w:firstRow="1" w:lastColumn="0" w:lastRow="0" w:noHBand="0" w:noVBand="1" w:val="04A0"/>
        <w:tblInd w:w="600.0" w:type="dxa"/>
      </w:tblPr>
      <w:tblGrid>
        <w:gridCol w:w="2389"/>
        <w:gridCol w:w="2389"/>
        <w:gridCol w:w="2389"/>
        <w:gridCol w:w="2389"/>
      </w:tblGrid>
      <w:tr>
        <w:trPr>
          <w:trHeight w:hRule="exact" w:val="396"/>
        </w:trPr>
        <w:tc>
          <w:tcPr>
            <w:tcW w:type="dxa" w:w="3220"/>
            <w:tcBorders/>
            <w:tcMar>
              <w:start w:w="0" w:type="dxa"/>
              <w:end w:w="0" w:type="dxa"/>
            </w:tcMar>
          </w:tcPr>
          <w:p>
            <w:pPr>
              <w:autoSpaceDN w:val="0"/>
              <w:autoSpaceDE w:val="0"/>
              <w:widowControl/>
              <w:spacing w:line="168" w:lineRule="exact" w:before="78" w:after="0"/>
              <w:ind w:left="0" w:right="1410" w:firstLine="0"/>
              <w:jc w:val="right"/>
            </w:pPr>
            <w:r>
              <w:rPr>
                <w:rFonts w:ascii="黑体" w:hAnsi="黑体" w:eastAsia="黑体"/>
                <w:b w:val="0"/>
                <w:i w:val="0"/>
                <w:color w:val="000000"/>
                <w:sz w:val="17"/>
              </w:rPr>
              <w:t>输入句子</w:t>
            </w: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472" w:after="0"/>
              <w:ind w:left="0" w:right="380" w:firstLine="0"/>
              <w:jc w:val="right"/>
            </w:pPr>
            <w:r>
              <w:rPr>
                <w:rFonts w:ascii="黑体" w:hAnsi="黑体" w:eastAsia="黑体"/>
                <w:b w:val="0"/>
                <w:i w:val="0"/>
                <w:color w:val="000000"/>
                <w:sz w:val="17"/>
              </w:rPr>
              <w:t>大脑语料库</w:t>
            </w:r>
          </w:p>
        </w:tc>
        <w:tc>
          <w:tcPr>
            <w:tcW w:type="dxa" w:w="1560"/>
            <w:tcBorders/>
            <w:tcMar>
              <w:start w:w="0" w:type="dxa"/>
              <w:end w:w="0" w:type="dxa"/>
            </w:tcMar>
          </w:tcPr>
          <w:p>
            <w:pPr>
              <w:autoSpaceDN w:val="0"/>
              <w:autoSpaceDE w:val="0"/>
              <w:widowControl/>
              <w:spacing w:line="170" w:lineRule="exact" w:before="156" w:after="0"/>
              <w:ind w:left="322" w:right="0" w:firstLine="0"/>
              <w:jc w:val="left"/>
            </w:pPr>
            <w:r>
              <w:rPr>
                <w:rFonts w:ascii="黑体" w:hAnsi="黑体" w:eastAsia="黑体"/>
                <w:b w:val="0"/>
                <w:i w:val="0"/>
                <w:color w:val="000000"/>
                <w:sz w:val="17"/>
              </w:rPr>
              <w:t>在语料库中是</w:t>
            </w:r>
          </w:p>
        </w:tc>
        <w:tc>
          <w:tcPr>
            <w:tcW w:type="dxa" w:w="1760"/>
            <w:tcBorders/>
            <w:tcMar>
              <w:start w:w="0" w:type="dxa"/>
              <w:end w:w="0" w:type="dxa"/>
            </w:tcMar>
          </w:tcPr>
          <w:p>
            <w:pPr>
              <w:autoSpaceDN w:val="0"/>
              <w:autoSpaceDE w:val="0"/>
              <w:widowControl/>
              <w:spacing w:line="170" w:lineRule="exact" w:before="60" w:after="0"/>
              <w:ind w:left="0" w:right="0" w:firstLine="0"/>
              <w:jc w:val="center"/>
            </w:pPr>
            <w:r>
              <w:rPr>
                <w:rFonts w:ascii="黑体" w:hAnsi="黑体" w:eastAsia="黑体"/>
                <w:b w:val="0"/>
                <w:i w:val="0"/>
                <w:color w:val="000000"/>
                <w:sz w:val="17"/>
              </w:rPr>
              <w:t>情感极性</w:t>
            </w:r>
          </w:p>
        </w:tc>
      </w:tr>
      <w:tr>
        <w:trPr>
          <w:trHeight w:hRule="exact" w:val="262"/>
        </w:trPr>
        <w:tc>
          <w:tcPr>
            <w:tcW w:type="dxa" w:w="3220"/>
            <w:vMerge w:val="restart"/>
            <w:tcBorders/>
            <w:tcMar>
              <w:start w:w="0" w:type="dxa"/>
              <w:end w:w="0" w:type="dxa"/>
            </w:tcMar>
            <w:tcMar>
              <w:start w:w="0" w:type="dxa"/>
              <w:end w:w="0" w:type="dxa"/>
            </w:tcMar>
          </w:tcPr>
          <w:p>
            <w:pPr>
              <w:autoSpaceDN w:val="0"/>
              <w:autoSpaceDE w:val="0"/>
              <w:widowControl/>
              <w:spacing w:line="170" w:lineRule="exact" w:before="360" w:after="0"/>
              <w:ind w:left="618" w:right="0" w:firstLine="0"/>
              <w:jc w:val="left"/>
            </w:pPr>
            <w:r>
              <w:rPr>
                <w:rFonts w:ascii="黑体" w:hAnsi="黑体" w:eastAsia="黑体"/>
                <w:b w:val="0"/>
                <w:i w:val="0"/>
                <w:color w:val="000000"/>
                <w:sz w:val="17"/>
              </w:rPr>
              <w:t>我  爱   计  算   机</w:t>
            </w:r>
          </w:p>
        </w:tc>
        <w:tc>
          <w:tcPr>
            <w:tcW w:type="dxa" w:w="2389"/>
            <w:vMerge/>
            <w:tcBorders/>
          </w:tcPr>
          <w:p/>
        </w:tc>
        <w:tc>
          <w:tcPr>
            <w:tcW w:type="dxa" w:w="1560"/>
            <w:vMerge w:val="restart"/>
            <w:tcBorders/>
            <w:tcMar>
              <w:start w:w="0" w:type="dxa"/>
              <w:end w:w="0" w:type="dxa"/>
            </w:tcMar>
            <w:tcMar>
              <w:start w:w="0" w:type="dxa"/>
              <w:end w:w="0" w:type="dxa"/>
            </w:tcMar>
          </w:tcPr>
          <w:p>
            <w:pPr>
              <w:autoSpaceDN w:val="0"/>
              <w:autoSpaceDE w:val="0"/>
              <w:widowControl/>
              <w:spacing w:line="168" w:lineRule="exact" w:before="80" w:after="0"/>
              <w:ind w:left="0" w:right="298" w:firstLine="0"/>
              <w:jc w:val="right"/>
            </w:pPr>
            <w:r>
              <w:rPr>
                <w:rFonts w:ascii="黑体" w:hAnsi="黑体" w:eastAsia="黑体"/>
                <w:b w:val="0"/>
                <w:i w:val="0"/>
                <w:color w:val="000000"/>
                <w:sz w:val="17"/>
              </w:rPr>
              <w:t>否有该词语</w:t>
            </w:r>
          </w:p>
        </w:tc>
        <w:tc>
          <w:tcPr>
            <w:tcW w:type="dxa" w:w="1760"/>
            <w:vMerge w:val="restart"/>
            <w:tcBorders/>
            <w:tcMar>
              <w:start w:w="0" w:type="dxa"/>
              <w:end w:w="0" w:type="dxa"/>
            </w:tcMar>
            <w:tcMar>
              <w:start w:w="0" w:type="dxa"/>
              <w:end w:w="0" w:type="dxa"/>
            </w:tcMar>
          </w:tcPr>
          <w:p>
            <w:pPr>
              <w:autoSpaceDN w:val="0"/>
              <w:autoSpaceDE w:val="0"/>
              <w:widowControl/>
              <w:spacing w:line="170" w:lineRule="exact" w:before="364" w:after="0"/>
              <w:ind w:left="238" w:right="0" w:firstLine="0"/>
              <w:jc w:val="left"/>
            </w:pPr>
            <w:r>
              <w:rPr>
                <w:rFonts w:ascii="黑体" w:hAnsi="黑体" w:eastAsia="黑体"/>
                <w:b w:val="0"/>
                <w:i w:val="0"/>
                <w:color w:val="000000"/>
                <w:sz w:val="17"/>
              </w:rPr>
              <w:t>积极  中性  消极</w:t>
            </w:r>
          </w:p>
        </w:tc>
      </w:tr>
      <w:tr>
        <w:trPr>
          <w:trHeight w:hRule="exact" w:val="332"/>
        </w:trPr>
        <w:tc>
          <w:tcPr>
            <w:tcW w:type="dxa" w:w="2389"/>
            <w:vMerge/>
            <w:tcBorders/>
          </w:tcPr>
          <w:p/>
        </w:tc>
        <w:tc>
          <w:tcPr>
            <w:tcW w:type="dxa" w:w="2240"/>
            <w:tcBorders/>
            <w:tcMar>
              <w:start w:w="0" w:type="dxa"/>
              <w:end w:w="0" w:type="dxa"/>
            </w:tcMar>
          </w:tcPr>
          <w:p>
            <w:pPr>
              <w:autoSpaceDN w:val="0"/>
              <w:autoSpaceDE w:val="0"/>
              <w:widowControl/>
              <w:spacing w:line="170" w:lineRule="exact" w:before="14" w:after="0"/>
              <w:ind w:left="0" w:right="296" w:firstLine="0"/>
              <w:jc w:val="right"/>
            </w:pPr>
            <w:r>
              <w:rPr>
                <w:rFonts w:ascii="黑体" w:hAnsi="黑体" w:eastAsia="黑体"/>
                <w:b w:val="0"/>
                <w:i w:val="0"/>
                <w:color w:val="000000"/>
                <w:sz w:val="17"/>
              </w:rPr>
              <w:t>（情感词典）</w:t>
            </w:r>
          </w:p>
        </w:tc>
        <w:tc>
          <w:tcPr>
            <w:tcW w:type="dxa" w:w="2389"/>
            <w:vMerge/>
            <w:tcBorders/>
          </w:tcPr>
          <w:p/>
        </w:tc>
        <w:tc>
          <w:tcPr>
            <w:tcW w:type="dxa" w:w="2389"/>
            <w:vMerge/>
            <w:tcBorders/>
          </w:tcPr>
          <w:p/>
        </w:tc>
      </w:tr>
    </w:tbl>
    <w:p>
      <w:pPr>
        <w:autoSpaceDN w:val="0"/>
        <w:autoSpaceDE w:val="0"/>
        <w:widowControl/>
        <w:spacing w:line="326" w:lineRule="exact" w:before="92" w:after="0"/>
        <w:ind w:left="1440" w:right="576" w:firstLine="0"/>
        <w:jc w:val="center"/>
      </w:pPr>
      <w:r>
        <w:rPr>
          <w:rFonts w:ascii="Times New Roman" w:hAnsi="Times New Roman" w:eastAsia="Times New Roman"/>
          <w:b w:val="0"/>
          <w:i w:val="0"/>
          <w:color w:val="FFFFFF"/>
          <w:sz w:val="15"/>
        </w:rPr>
        <w:t>Figure</w:t>
      </w:r>
      <w:r>
        <w:rPr>
          <w:rFonts w:ascii="Arial Unicode MS" w:hAnsi="Arial Unicode MS" w:eastAsia="Arial Unicode MS"/>
          <w:b w:val="0"/>
          <w:i w:val="0"/>
          <w:color w:val="FFFFFF"/>
          <w:sz w:val="15"/>
        </w:rPr>
        <w:t xml:space="preserve"> 1 </w:t>
      </w:r>
      <w:r>
        <w:br/>
      </w: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黑体" w:hAnsi="黑体" w:eastAsia="黑体"/>
          <w:b w:val="0"/>
          <w:i w:val="0"/>
          <w:color w:val="000000"/>
          <w:sz w:val="21"/>
        </w:rPr>
        <w:t xml:space="preserve"> 基于情感词典的分类模型计算流程图</w:t>
      </w:r>
      <w:r>
        <w:br/>
      </w:r>
      <w:r>
        <w:rPr>
          <w:rFonts w:ascii="Times New Roman" w:hAnsi="Times New Roman" w:eastAsia="Times New Roman"/>
          <w:b w:val="0"/>
          <w:i w:val="0"/>
          <w:color w:val="000000"/>
          <w:sz w:val="21"/>
        </w:rPr>
        <w:t xml:space="preserve">Figure 2. 2 Calculation flowchart of classification model based on sentiment dictionary </w:t>
      </w:r>
      <w:r>
        <w:rPr>
          <w:rFonts w:ascii="Arial Unicode MS" w:hAnsi="Arial Unicode MS" w:eastAsia="Arial Unicode MS"/>
          <w:b w:val="0"/>
          <w:i w:val="0"/>
          <w:color w:val="FFFFFF"/>
          <w:sz w:val="15"/>
        </w:rPr>
        <w:t>2</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2</w:t>
      </w:r>
      <w:r>
        <w:rPr>
          <w:rFonts w:ascii="宋体" w:hAnsi="宋体" w:eastAsia="宋体"/>
          <w:b w:val="0"/>
          <w:i w:val="0"/>
          <w:color w:val="FFFFFF"/>
          <w:sz w:val="15"/>
        </w:rPr>
        <w:t>基于情感词典的分类模型计算流程图</w:t>
      </w:r>
    </w:p>
    <w:p>
      <w:pPr>
        <w:autoSpaceDN w:val="0"/>
        <w:autoSpaceDE w:val="0"/>
        <w:widowControl/>
        <w:spacing w:line="400" w:lineRule="exact" w:before="24" w:after="0"/>
        <w:ind w:left="986" w:right="170" w:firstLine="480"/>
        <w:jc w:val="both"/>
      </w:pPr>
      <w:r>
        <w:rPr>
          <w:rFonts w:ascii="宋体" w:hAnsi="宋体" w:eastAsia="宋体"/>
          <w:b w:val="0"/>
          <w:i w:val="0"/>
          <w:color w:val="000000"/>
          <w:sz w:val="24"/>
        </w:rPr>
        <w:t>情感词典通过专家经验构建而成，词典的质量和包含范围取决于经验积累。</w:t>
      </w:r>
      <w:r>
        <w:rPr>
          <w:rFonts w:ascii="宋体" w:hAnsi="宋体" w:eastAsia="宋体"/>
          <w:b w:val="0"/>
          <w:i w:val="0"/>
          <w:color w:val="000000"/>
          <w:sz w:val="24"/>
        </w:rPr>
        <w:t>林鸿飞等</w:t>
      </w:r>
      <w:r>
        <w:rPr>
          <w:rFonts w:ascii="Times New Roman" w:hAnsi="Times New Roman" w:eastAsia="Times New Roman"/>
          <w:b w:val="0"/>
          <w:i w:val="0"/>
          <w:color w:val="000000"/>
          <w:sz w:val="16"/>
        </w:rPr>
        <w:t>[40]</w:t>
      </w:r>
      <w:r>
        <w:rPr>
          <w:rFonts w:ascii="宋体" w:hAnsi="宋体" w:eastAsia="宋体"/>
          <w:b w:val="0"/>
          <w:i w:val="0"/>
          <w:color w:val="000000"/>
          <w:sz w:val="24"/>
        </w:rPr>
        <w:t>在</w:t>
      </w:r>
      <w:r>
        <w:rPr>
          <w:rFonts w:ascii="Times New Roman" w:hAnsi="Times New Roman" w:eastAsia="Times New Roman"/>
          <w:b w:val="0"/>
          <w:i w:val="0"/>
          <w:color w:val="000000"/>
          <w:sz w:val="24"/>
        </w:rPr>
        <w:t>2008</w:t>
      </w:r>
      <w:r>
        <w:rPr>
          <w:rFonts w:ascii="宋体" w:hAnsi="宋体" w:eastAsia="宋体"/>
          <w:b w:val="0"/>
          <w:i w:val="0"/>
          <w:color w:val="000000"/>
          <w:sz w:val="24"/>
        </w:rPr>
        <w:t xml:space="preserve"> 年构建的中文情感词语本题库也是在前人研究的情感词典基</w:t>
      </w:r>
      <w:r>
        <w:rPr>
          <w:rFonts w:ascii="宋体" w:hAnsi="宋体" w:eastAsia="宋体"/>
          <w:b w:val="0"/>
          <w:i w:val="0"/>
          <w:color w:val="000000"/>
          <w:sz w:val="24"/>
        </w:rPr>
        <w:t>础上建立的。基于情感词典的情感分类方法，旨在依据词典中的词语和规则，匹</w:t>
      </w:r>
      <w:r>
        <w:rPr>
          <w:rFonts w:ascii="宋体" w:hAnsi="宋体" w:eastAsia="宋体"/>
          <w:b w:val="0"/>
          <w:i w:val="0"/>
          <w:color w:val="000000"/>
          <w:sz w:val="24"/>
        </w:rPr>
        <w:t>配对应的文本情感极性，实现情感分类</w:t>
      </w:r>
      <w:r>
        <w:rPr>
          <w:rFonts w:ascii="Times New Roman" w:hAnsi="Times New Roman" w:eastAsia="Times New Roman"/>
          <w:b w:val="0"/>
          <w:i w:val="0"/>
          <w:color w:val="000000"/>
          <w:sz w:val="16"/>
        </w:rPr>
        <w:t>[41]</w:t>
      </w:r>
      <w:r>
        <w:rPr>
          <w:rFonts w:ascii="宋体" w:hAnsi="宋体" w:eastAsia="宋体"/>
          <w:b w:val="0"/>
          <w:i w:val="0"/>
          <w:color w:val="000000"/>
          <w:sz w:val="24"/>
        </w:rPr>
        <w:t>。人类记忆的形成和思维的判断过程是</w:t>
      </w:r>
      <w:r>
        <w:rPr>
          <w:rFonts w:ascii="宋体" w:hAnsi="宋体" w:eastAsia="宋体"/>
          <w:b w:val="0"/>
          <w:i w:val="0"/>
          <w:color w:val="000000"/>
          <w:sz w:val="24"/>
        </w:rPr>
        <w:t>基于情感词典的情感分类方法的一种效仿。如图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所示，大脑语料库的形成来</w:t>
      </w:r>
      <w:r>
        <w:rPr>
          <w:rFonts w:ascii="宋体" w:hAnsi="宋体" w:eastAsia="宋体"/>
          <w:b w:val="0"/>
          <w:i w:val="0"/>
          <w:color w:val="000000"/>
          <w:sz w:val="24"/>
        </w:rPr>
        <w:t>源于人脑记忆的积累，通过学习外界的语言表达，将“爱”“肯定”等积极词汇，</w:t>
      </w:r>
      <w:r>
        <w:rPr>
          <w:rFonts w:ascii="宋体" w:hAnsi="宋体" w:eastAsia="宋体"/>
          <w:b w:val="0"/>
          <w:i w:val="0"/>
          <w:color w:val="000000"/>
          <w:sz w:val="24"/>
        </w:rPr>
        <w:t>“不喜欢”“讨厌”等消极词汇和“不”“非常”等否定、程度副词进行回忆和</w:t>
      </w:r>
      <w:r>
        <w:rPr>
          <w:rFonts w:ascii="宋体" w:hAnsi="宋体" w:eastAsia="宋体"/>
          <w:b w:val="0"/>
          <w:i w:val="0"/>
          <w:color w:val="000000"/>
          <w:sz w:val="24"/>
        </w:rPr>
        <w:t>存储。情感词典的作用原理等同于大脑语料库的构成。当输入句子后，将句子中</w:t>
      </w:r>
      <w:r>
        <w:rPr>
          <w:rFonts w:ascii="宋体" w:hAnsi="宋体" w:eastAsia="宋体"/>
          <w:b w:val="0"/>
          <w:i w:val="0"/>
          <w:color w:val="000000"/>
          <w:sz w:val="24"/>
        </w:rPr>
        <w:t>的字词逐个拆分为单个字词，经过语料库的对比，查找字词中是否有词典中的匹</w:t>
      </w:r>
      <w:r>
        <w:rPr>
          <w:rFonts w:ascii="宋体" w:hAnsi="宋体" w:eastAsia="宋体"/>
          <w:b w:val="0"/>
          <w:i w:val="0"/>
          <w:color w:val="000000"/>
          <w:sz w:val="24"/>
        </w:rPr>
        <w:t>配项，从而对照该情感词对应的情感极性，输出情感分类结果。例如，输入句子</w:t>
      </w:r>
      <w:r>
        <w:rPr>
          <w:rFonts w:ascii="宋体" w:hAnsi="宋体" w:eastAsia="宋体"/>
          <w:b w:val="0"/>
          <w:i w:val="0"/>
          <w:color w:val="000000"/>
          <w:sz w:val="24"/>
        </w:rPr>
        <w:t>“我爱计算机”，当该句经拆分后，得到五个不同的字词，经过情感词典的比对，</w:t>
      </w:r>
      <w:r>
        <w:rPr>
          <w:rFonts w:ascii="宋体" w:hAnsi="宋体" w:eastAsia="宋体"/>
          <w:b w:val="0"/>
          <w:i w:val="0"/>
          <w:color w:val="000000"/>
          <w:sz w:val="24"/>
        </w:rPr>
        <w:t>找出“爱”在情感词典中对应的情感极性为积极，因此得到“积极”的分类结果。</w:t>
      </w:r>
      <w:r>
        <w:rPr>
          <w:rFonts w:ascii="宋体" w:hAnsi="宋体" w:eastAsia="宋体"/>
          <w:b w:val="0"/>
          <w:i w:val="0"/>
          <w:color w:val="000000"/>
          <w:sz w:val="24"/>
        </w:rPr>
        <w:t>这种方法的思想容易理解，计算简单，分类的领域容易确定，不难实现。但其有</w:t>
      </w:r>
    </w:p>
    <w:p>
      <w:pPr>
        <w:autoSpaceDN w:val="0"/>
        <w:autoSpaceDE w:val="0"/>
        <w:widowControl/>
        <w:spacing w:line="200" w:lineRule="exact" w:before="672" w:after="0"/>
        <w:ind w:left="0" w:right="20" w:firstLine="0"/>
        <w:jc w:val="right"/>
      </w:pPr>
      <w:r>
        <w:rPr>
          <w:rFonts w:ascii="Times New Roman" w:hAnsi="Times New Roman" w:eastAsia="Times New Roman"/>
          <w:b w:val="0"/>
          <w:i w:val="0"/>
          <w:color w:val="000000"/>
          <w:sz w:val="18"/>
        </w:rPr>
        <w:t xml:space="preserve">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5943600</wp:posOffset>
            </wp:positionV>
            <wp:extent cx="673100" cy="2794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73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5943600</wp:posOffset>
            </wp:positionV>
            <wp:extent cx="673100" cy="2794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73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5943600</wp:posOffset>
            </wp:positionV>
            <wp:extent cx="673100" cy="2794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73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5943600</wp:posOffset>
            </wp:positionV>
            <wp:extent cx="673100" cy="2794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73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6337300</wp:posOffset>
            </wp:positionV>
            <wp:extent cx="3149600" cy="10033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149600" cy="1003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5803900</wp:posOffset>
            </wp:positionV>
            <wp:extent cx="1016000" cy="546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160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7112000</wp:posOffset>
            </wp:positionV>
            <wp:extent cx="457200" cy="2286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7200" cy="2286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0" w:lineRule="exact" w:before="444" w:after="0"/>
        <w:ind w:left="418" w:right="644" w:firstLine="0"/>
        <w:jc w:val="both"/>
      </w:pPr>
      <w:r>
        <w:rPr>
          <w:rFonts w:ascii="宋体" w:hAnsi="宋体" w:eastAsia="宋体"/>
          <w:b w:val="0"/>
          <w:i w:val="0"/>
          <w:color w:val="000000"/>
          <w:sz w:val="24"/>
        </w:rPr>
        <w:t>以下不足：（</w:t>
      </w:r>
      <w:r>
        <w:rPr>
          <w:rFonts w:ascii="Times New Roman" w:hAnsi="Times New Roman" w:eastAsia="Times New Roman"/>
          <w:b w:val="0"/>
          <w:i w:val="0"/>
          <w:color w:val="000000"/>
          <w:sz w:val="24"/>
        </w:rPr>
        <w:t>1</w:t>
      </w:r>
      <w:r>
        <w:rPr>
          <w:rFonts w:ascii="宋体" w:hAnsi="宋体" w:eastAsia="宋体"/>
          <w:b w:val="0"/>
          <w:i w:val="0"/>
          <w:color w:val="000000"/>
          <w:sz w:val="24"/>
        </w:rPr>
        <w:t>）词典制作的规则固定，若规则质量差，则分类效果不好；（</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宋体" w:hAnsi="宋体" w:eastAsia="宋体"/>
          <w:b w:val="0"/>
          <w:i w:val="0"/>
          <w:color w:val="000000"/>
          <w:sz w:val="24"/>
        </w:rPr>
        <w:t>利用人力进行词典扩充，花费大量的资源和时间；（</w:t>
      </w:r>
      <w:r>
        <w:rPr>
          <w:rFonts w:ascii="Times New Roman" w:hAnsi="Times New Roman" w:eastAsia="Times New Roman"/>
          <w:b w:val="0"/>
          <w:i w:val="0"/>
          <w:color w:val="000000"/>
          <w:sz w:val="24"/>
        </w:rPr>
        <w:t>3</w:t>
      </w:r>
      <w:r>
        <w:rPr>
          <w:rFonts w:ascii="宋体" w:hAnsi="宋体" w:eastAsia="宋体"/>
          <w:b w:val="0"/>
          <w:i w:val="0"/>
          <w:color w:val="000000"/>
          <w:sz w:val="24"/>
        </w:rPr>
        <w:t>）字词在不同的上下文中可</w:t>
      </w:r>
      <w:r>
        <w:rPr>
          <w:rFonts w:ascii="宋体" w:hAnsi="宋体" w:eastAsia="宋体"/>
          <w:b w:val="0"/>
          <w:i w:val="0"/>
          <w:color w:val="000000"/>
          <w:sz w:val="24"/>
        </w:rPr>
        <w:t>能存在不同的情感变化，情感词典无法对此进行判别</w:t>
      </w:r>
      <w:r>
        <w:rPr>
          <w:rFonts w:ascii="Times New Roman" w:hAnsi="Times New Roman" w:eastAsia="Times New Roman"/>
          <w:b w:val="0"/>
          <w:i w:val="0"/>
          <w:color w:val="000000"/>
          <w:sz w:val="16"/>
        </w:rPr>
        <w:t>[42–44]</w:t>
      </w:r>
      <w:r>
        <w:rPr>
          <w:rFonts w:ascii="宋体" w:hAnsi="宋体" w:eastAsia="宋体"/>
          <w:b w:val="0"/>
          <w:i w:val="0"/>
          <w:color w:val="000000"/>
          <w:sz w:val="24"/>
        </w:rPr>
        <w:t>。</w:t>
      </w:r>
    </w:p>
    <w:p>
      <w:pPr>
        <w:autoSpaceDN w:val="0"/>
        <w:tabs>
          <w:tab w:pos="898" w:val="left"/>
        </w:tabs>
        <w:autoSpaceDE w:val="0"/>
        <w:widowControl/>
        <w:spacing w:line="422" w:lineRule="exact" w:before="190" w:after="0"/>
        <w:ind w:left="418" w:right="432" w:firstLine="0"/>
        <w:jc w:val="left"/>
      </w:pPr>
      <w:r>
        <w:rPr>
          <w:rFonts w:ascii="Times New Roman" w:hAnsi="Times New Roman" w:eastAsia="Times New Roman"/>
          <w:b w:val="0"/>
          <w:i w:val="0"/>
          <w:color w:val="000000"/>
          <w:sz w:val="24"/>
        </w:rPr>
        <w:t xml:space="preserve">2.2.2 </w:t>
      </w:r>
      <w:r>
        <w:rPr>
          <w:rFonts w:ascii="黑体" w:hAnsi="黑体" w:eastAsia="黑体"/>
          <w:b w:val="0"/>
          <w:i w:val="0"/>
          <w:color w:val="000000"/>
          <w:sz w:val="24"/>
        </w:rPr>
        <w:t>基于传统机器学习的情感分类方法</w:t>
      </w:r>
      <w:r>
        <w:br/>
      </w:r>
      <w:r>
        <w:tab/>
      </w:r>
      <w:r>
        <w:rPr>
          <w:rFonts w:ascii="宋体" w:hAnsi="宋体" w:eastAsia="宋体"/>
          <w:b w:val="0"/>
          <w:i w:val="0"/>
          <w:color w:val="000000"/>
          <w:sz w:val="24"/>
        </w:rPr>
        <w:t>机器学习用以解决情感分类问题的方法是由</w:t>
      </w:r>
      <w:r>
        <w:rPr>
          <w:rFonts w:ascii="Times New Roman" w:hAnsi="Times New Roman" w:eastAsia="Times New Roman"/>
          <w:b w:val="0"/>
          <w:i w:val="0"/>
          <w:color w:val="000000"/>
          <w:sz w:val="24"/>
        </w:rPr>
        <w:t>Pang</w:t>
      </w:r>
      <w:r>
        <w:rPr>
          <w:rFonts w:ascii="宋体" w:hAnsi="宋体" w:eastAsia="宋体"/>
          <w:b w:val="0"/>
          <w:i w:val="0"/>
          <w:color w:val="000000"/>
          <w:sz w:val="24"/>
        </w:rPr>
        <w:t xml:space="preserve"> 等人</w:t>
      </w:r>
      <w:r>
        <w:rPr>
          <w:rFonts w:ascii="Times New Roman" w:hAnsi="Times New Roman" w:eastAsia="Times New Roman"/>
          <w:b w:val="0"/>
          <w:i w:val="0"/>
          <w:color w:val="000000"/>
          <w:sz w:val="16"/>
        </w:rPr>
        <w:t>[45]</w:t>
      </w:r>
      <w:r>
        <w:rPr>
          <w:rFonts w:ascii="宋体" w:hAnsi="宋体" w:eastAsia="宋体"/>
          <w:b w:val="0"/>
          <w:i w:val="0"/>
          <w:color w:val="000000"/>
          <w:sz w:val="24"/>
        </w:rPr>
        <w:t>率先提出的，此后，</w:t>
      </w:r>
      <w:r>
        <w:rPr>
          <w:rFonts w:ascii="宋体" w:hAnsi="宋体" w:eastAsia="宋体"/>
          <w:b w:val="0"/>
          <w:i w:val="0"/>
          <w:color w:val="000000"/>
          <w:sz w:val="24"/>
        </w:rPr>
        <w:t>此类基于特征提取的方法受到广泛研究者的关注，并取得了一些成就。基于机器</w:t>
      </w:r>
      <w:r>
        <w:rPr>
          <w:rFonts w:ascii="宋体" w:hAnsi="宋体" w:eastAsia="宋体"/>
          <w:b w:val="0"/>
          <w:i w:val="0"/>
          <w:color w:val="000000"/>
          <w:sz w:val="24"/>
        </w:rPr>
        <w:t>学习的情感分类方法一般分为两个步骤，第一步对输入文本的特征进行人工提取，</w:t>
      </w:r>
      <w:r>
        <w:rPr>
          <w:rFonts w:ascii="宋体" w:hAnsi="宋体" w:eastAsia="宋体"/>
          <w:b w:val="0"/>
          <w:i w:val="0"/>
          <w:color w:val="000000"/>
          <w:sz w:val="24"/>
        </w:rPr>
        <w:t>第二步利用特定的分类算法处理特征，完成后输出情感极性类别</w:t>
      </w:r>
      <w:r>
        <w:rPr>
          <w:rFonts w:ascii="Times New Roman" w:hAnsi="Times New Roman" w:eastAsia="Times New Roman"/>
          <w:b w:val="0"/>
          <w:i w:val="0"/>
          <w:color w:val="000000"/>
          <w:sz w:val="16"/>
        </w:rPr>
        <w:t>[46]</w:t>
      </w:r>
      <w:r>
        <w:rPr>
          <w:rFonts w:ascii="宋体" w:hAnsi="宋体" w:eastAsia="宋体"/>
          <w:b w:val="0"/>
          <w:i w:val="0"/>
          <w:color w:val="000000"/>
          <w:sz w:val="24"/>
        </w:rPr>
        <w:t>。此方法的实</w:t>
      </w:r>
      <w:r>
        <w:rPr>
          <w:rFonts w:ascii="宋体" w:hAnsi="宋体" w:eastAsia="宋体"/>
          <w:b w:val="0"/>
          <w:i w:val="0"/>
          <w:color w:val="000000"/>
          <w:sz w:val="24"/>
        </w:rPr>
        <w:t>现需具备两个条件，才能得到预期结果：其一，设立训练模型和事先标注完成的</w:t>
      </w:r>
      <w:r>
        <w:rPr>
          <w:rFonts w:ascii="宋体" w:hAnsi="宋体" w:eastAsia="宋体"/>
          <w:b w:val="0"/>
          <w:i w:val="0"/>
          <w:color w:val="000000"/>
          <w:sz w:val="24"/>
        </w:rPr>
        <w:t>文本；其二，模型训练完备和预测</w:t>
      </w:r>
      <w:r>
        <w:rPr>
          <w:rFonts w:ascii="Times New Roman" w:hAnsi="Times New Roman" w:eastAsia="Times New Roman"/>
          <w:b w:val="0"/>
          <w:i w:val="0"/>
          <w:color w:val="000000"/>
          <w:sz w:val="16"/>
        </w:rPr>
        <w:t>[47]</w:t>
      </w:r>
      <w:r>
        <w:rPr>
          <w:rFonts w:ascii="宋体" w:hAnsi="宋体" w:eastAsia="宋体"/>
          <w:b w:val="0"/>
          <w:i w:val="0"/>
          <w:color w:val="000000"/>
          <w:sz w:val="24"/>
        </w:rPr>
        <w:t>。具体流程如图</w:t>
      </w:r>
      <w:r>
        <w:rPr>
          <w:rFonts w:ascii="Times New Roman" w:hAnsi="Times New Roman" w:eastAsia="Times New Roman"/>
          <w:b w:val="0"/>
          <w:i w:val="0"/>
          <w:color w:val="000000"/>
          <w:sz w:val="24"/>
        </w:rPr>
        <w:t>2. 3</w:t>
      </w:r>
      <w:r>
        <w:rPr>
          <w:rFonts w:ascii="宋体" w:hAnsi="宋体" w:eastAsia="宋体"/>
          <w:b w:val="0"/>
          <w:i w:val="0"/>
          <w:color w:val="000000"/>
          <w:sz w:val="24"/>
        </w:rPr>
        <w:t xml:space="preserve"> 所示，首先将标注后的</w:t>
      </w:r>
      <w:r>
        <w:rPr>
          <w:rFonts w:ascii="宋体" w:hAnsi="宋体" w:eastAsia="宋体"/>
          <w:b w:val="0"/>
          <w:i w:val="0"/>
          <w:color w:val="000000"/>
          <w:sz w:val="24"/>
        </w:rPr>
        <w:t>文本经过分词处理、特征向量化、特征选择和模型调参等模型训练，完成模型训</w:t>
      </w:r>
      <w:r>
        <w:rPr>
          <w:rFonts w:ascii="宋体" w:hAnsi="宋体" w:eastAsia="宋体"/>
          <w:b w:val="0"/>
          <w:i w:val="0"/>
          <w:color w:val="000000"/>
          <w:sz w:val="24"/>
        </w:rPr>
        <w:t>练后形成了一个情感分类模型。将待分类文本馈入分类模型中，就能得到情感倾</w:t>
      </w:r>
      <w:r>
        <w:rPr>
          <w:rFonts w:ascii="宋体" w:hAnsi="宋体" w:eastAsia="宋体"/>
          <w:b w:val="0"/>
          <w:i w:val="0"/>
          <w:color w:val="000000"/>
          <w:sz w:val="24"/>
        </w:rPr>
        <w:t>向。此情感分类方法的优点是能在直白的短文本语句上突出表现，且泛化性强于</w:t>
      </w:r>
      <w:r>
        <w:rPr>
          <w:rFonts w:ascii="宋体" w:hAnsi="宋体" w:eastAsia="宋体"/>
          <w:b w:val="0"/>
          <w:i w:val="0"/>
          <w:color w:val="000000"/>
          <w:sz w:val="24"/>
        </w:rPr>
        <w:t>情感词典类方法，但其缺点同样明显，即数据样本需人工标注，特征的提取耗费</w:t>
      </w:r>
      <w:r>
        <w:rPr>
          <w:rFonts w:ascii="宋体" w:hAnsi="宋体" w:eastAsia="宋体"/>
          <w:b w:val="0"/>
          <w:i w:val="0"/>
          <w:color w:val="000000"/>
          <w:sz w:val="24"/>
        </w:rPr>
        <w:t>人力且关键信息可能无法准确获得</w:t>
      </w:r>
      <w:r>
        <w:rPr>
          <w:rFonts w:ascii="Times New Roman" w:hAnsi="Times New Roman" w:eastAsia="Times New Roman"/>
          <w:b w:val="0"/>
          <w:i w:val="0"/>
          <w:color w:val="000000"/>
          <w:sz w:val="16"/>
        </w:rPr>
        <w:t>[48]</w:t>
      </w:r>
      <w:r>
        <w:rPr>
          <w:rFonts w:ascii="宋体" w:hAnsi="宋体" w:eastAsia="宋体"/>
          <w:b w:val="0"/>
          <w:i w:val="0"/>
          <w:color w:val="000000"/>
          <w:sz w:val="24"/>
        </w:rPr>
        <w:t>。</w:t>
      </w:r>
    </w:p>
    <w:p>
      <w:pPr>
        <w:autoSpaceDN w:val="0"/>
        <w:autoSpaceDE w:val="0"/>
        <w:widowControl/>
        <w:spacing w:line="176" w:lineRule="exact" w:before="804" w:after="30"/>
        <w:ind w:left="0" w:right="3588" w:firstLine="0"/>
        <w:jc w:val="right"/>
      </w:pPr>
      <w:r>
        <w:rPr>
          <w:w w:val="102.73878434125115"/>
          <w:rFonts w:ascii="黑体" w:hAnsi="黑体" w:eastAsia="黑体"/>
          <w:b w:val="0"/>
          <w:i w:val="0"/>
          <w:color w:val="000000"/>
          <w:sz w:val="17"/>
        </w:rPr>
        <w:t>模型训练</w:t>
      </w:r>
    </w:p>
    <w:tbl>
      <w:tblPr>
        <w:tblW w:type="auto" w:w="0"/>
        <w:tblLayout w:type="fixed"/>
        <w:tblLook w:firstColumn="1" w:firstRow="1" w:lastColumn="0" w:lastRow="0" w:noHBand="0" w:noVBand="1" w:val="04A0"/>
        <w:tblInd w:w="1464.0" w:type="dxa"/>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rPr>
          <w:trHeight w:hRule="exact" w:val="46"/>
        </w:trPr>
        <w:tc>
          <w:tcPr>
            <w:tcW w:type="dxa" w:w="1196"/>
            <w:tcBorders>
              <w:bottom w:sz="4.804800033569336" w:val="single" w:color="#000000"/>
            </w:tcBorders>
            <w:tcMar>
              <w:start w:w="0" w:type="dxa"/>
              <w:end w:w="0" w:type="dxa"/>
            </w:tcMar>
          </w:tcPr>
          <w:p/>
        </w:tc>
        <w:tc>
          <w:tcPr>
            <w:tcW w:type="dxa" w:w="86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6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6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20"/>
            <w:tcBorders>
              <w:bottom w:sz="4.804800033569336" w:val="single" w:color="#000000"/>
            </w:tcBorders>
            <w:tcMar>
              <w:start w:w="0" w:type="dxa"/>
              <w:end w:w="0" w:type="dxa"/>
            </w:tcMar>
          </w:tcPr>
          <w:p/>
        </w:tc>
        <w:tc>
          <w:tcPr>
            <w:tcW w:type="dxa" w:w="130"/>
            <w:tcBorders>
              <w:bottom w:sz="4.804800033569336" w:val="single" w:color="#000000"/>
            </w:tcBorders>
            <w:tcMar>
              <w:start w:w="0" w:type="dxa"/>
              <w:end w:w="0" w:type="dxa"/>
            </w:tcMar>
          </w:tcPr>
          <w:p/>
        </w:tc>
        <w:tc>
          <w:tcPr>
            <w:tcW w:type="dxa" w:w="59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 w:after="0"/>
              <w:ind w:left="0" w:right="0" w:firstLine="0"/>
              <w:jc w:val="center"/>
            </w:pPr>
            <w:r>
              <w:drawing>
                <wp:inline xmlns:a="http://schemas.openxmlformats.org/drawingml/2006/main" xmlns:pic="http://schemas.openxmlformats.org/drawingml/2006/picture">
                  <wp:extent cx="3810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0" cy="25400"/>
                          </a:xfrm>
                          <a:prstGeom prst="rect"/>
                        </pic:spPr>
                      </pic:pic>
                    </a:graphicData>
                  </a:graphic>
                </wp:inline>
              </w:drawing>
            </w:r>
          </w:p>
        </w:tc>
        <w:tc>
          <w:tcPr>
            <w:tcW w:type="dxa" w:w="180"/>
            <w:tcBorders>
              <w:bottom w:sz="4.804800033569336" w:val="single" w:color="#000000"/>
            </w:tcBorders>
            <w:tcMar>
              <w:start w:w="0" w:type="dxa"/>
              <w:end w:w="0" w:type="dxa"/>
            </w:tcMar>
          </w:tcPr>
          <w:p/>
        </w:tc>
        <w:tc>
          <w:tcPr>
            <w:tcW w:type="dxa" w:w="90"/>
            <w:tcBorders/>
            <w:tcMar>
              <w:start w:w="0" w:type="dxa"/>
              <w:end w:w="0" w:type="dxa"/>
            </w:tcMar>
          </w:tcPr>
          <w:p/>
        </w:tc>
        <w:tc>
          <w:tcPr>
            <w:tcW w:type="dxa" w:w="120"/>
            <w:vMerge w:val="restart"/>
            <w:tcBorders/>
            <w:tcMar>
              <w:start w:w="0" w:type="dxa"/>
              <w:end w:w="0" w:type="dxa"/>
            </w:tcMar>
            <w:tcMar>
              <w:start w:w="0" w:type="dxa"/>
              <w:end w:w="0" w:type="dxa"/>
            </w:tcMar>
          </w:tcPr>
          <w:p>
            <w:pPr>
              <w:autoSpaceDN w:val="0"/>
              <w:autoSpaceDE w:val="0"/>
              <w:widowControl/>
              <w:spacing w:line="240" w:lineRule="auto" w:before="28" w:after="0"/>
              <w:ind w:left="0" w:right="0" w:firstLine="0"/>
              <w:jc w:val="center"/>
            </w:pPr>
            <w:r>
              <w:drawing>
                <wp:inline xmlns:a="http://schemas.openxmlformats.org/drawingml/2006/main" xmlns:pic="http://schemas.openxmlformats.org/drawingml/2006/picture">
                  <wp:extent cx="635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500" cy="25400"/>
                          </a:xfrm>
                          <a:prstGeom prst="rect"/>
                        </pic:spPr>
                      </pic:pic>
                    </a:graphicData>
                  </a:graphic>
                </wp:inline>
              </w:drawing>
            </w:r>
          </w:p>
        </w:tc>
        <w:tc>
          <w:tcPr>
            <w:tcW w:type="dxa" w:w="110"/>
            <w:tcBorders>
              <w:bottom w:sz="4.804800033569336" w:val="single" w:color="#000000"/>
            </w:tcBorders>
            <w:tcMar>
              <w:start w:w="0" w:type="dxa"/>
              <w:end w:w="0" w:type="dxa"/>
            </w:tcMar>
          </w:tcP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 w:after="0"/>
              <w:ind w:left="0" w:right="0" w:firstLine="0"/>
              <w:jc w:val="center"/>
            </w:pPr>
            <w:r>
              <w:drawing>
                <wp:inline xmlns:a="http://schemas.openxmlformats.org/drawingml/2006/main" xmlns:pic="http://schemas.openxmlformats.org/drawingml/2006/picture">
                  <wp:extent cx="635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25400"/>
                          </a:xfrm>
                          <a:prstGeom prst="rect"/>
                        </pic:spPr>
                      </pic:pic>
                    </a:graphicData>
                  </a:graphic>
                </wp:inline>
              </w:drawing>
            </w:r>
          </w:p>
        </w:tc>
        <w:tc>
          <w:tcPr>
            <w:tcW w:type="dxa" w:w="1000"/>
            <w:tcBorders>
              <w:bottom w:sz="4.804800033569336" w:val="single" w:color="#000000"/>
            </w:tcBorders>
            <w:tcMar>
              <w:start w:w="0" w:type="dxa"/>
              <w:end w:w="0" w:type="dxa"/>
            </w:tcMar>
          </w:tcPr>
          <w:p/>
        </w:tc>
      </w:tr>
      <w:tr>
        <w:trPr>
          <w:trHeight w:hRule="exact" w:val="202"/>
        </w:trPr>
        <w:tc>
          <w:tcPr>
            <w:tcW w:type="dxa" w:w="1196"/>
            <w:vMerge w:val="restart"/>
            <w:tcBorders>
              <w:top w:sz="4.804800033569336" w:val="single" w:color="#000000"/>
              <w:bottom w:sz="4.8048000335693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320" w:after="0"/>
              <w:ind w:left="166" w:right="0" w:firstLine="0"/>
              <w:jc w:val="left"/>
            </w:pPr>
            <w:r>
              <w:rPr>
                <w:w w:val="102.73878434125115"/>
                <w:rFonts w:ascii="黑体" w:hAnsi="黑体" w:eastAsia="黑体"/>
                <w:b w:val="0"/>
                <w:i w:val="0"/>
                <w:color w:val="000000"/>
                <w:sz w:val="17"/>
              </w:rPr>
              <w:t>标注文本</w:t>
            </w:r>
          </w:p>
        </w:tc>
        <w:tc>
          <w:tcPr>
            <w:tcW w:type="dxa" w:w="860"/>
            <w:tcBorders>
              <w:top w:sz="4.804800033569336" w:val="single" w:color="#000000"/>
            </w:tcBorders>
            <w:tcMar>
              <w:start w:w="0" w:type="dxa"/>
              <w:end w:w="0" w:type="dxa"/>
            </w:tcMar>
          </w:tcPr>
          <w:p>
            <w:pPr>
              <w:autoSpaceDN w:val="0"/>
              <w:autoSpaceDE w:val="0"/>
              <w:widowControl/>
              <w:spacing w:line="240" w:lineRule="auto" w:before="0" w:after="0"/>
              <w:ind w:left="0" w:right="0" w:firstLine="0"/>
              <w:jc w:val="right"/>
            </w:pPr>
            <w:r>
              <w:drawing>
                <wp:inline xmlns:a="http://schemas.openxmlformats.org/drawingml/2006/main" xmlns:pic="http://schemas.openxmlformats.org/drawingml/2006/picture">
                  <wp:extent cx="3810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0" cy="152400"/>
                          </a:xfrm>
                          <a:prstGeom prst="rect"/>
                        </pic:spPr>
                      </pic:pic>
                    </a:graphicData>
                  </a:graphic>
                </wp:inline>
              </w:drawing>
            </w: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vMerge w:val="restart"/>
            <w:tcBorders>
              <w:top w:sz="4.804800033569336" w:val="single" w:color="#000000"/>
              <w:bottom w:sz="4.804800033569336"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6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6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20"/>
            <w:tcBorders>
              <w:top w:sz="4.804800033569336" w:val="single" w:color="#000000"/>
            </w:tcBorders>
            <w:tcMar>
              <w:start w:w="0" w:type="dxa"/>
              <w:end w:w="0" w:type="dxa"/>
            </w:tcMar>
          </w:tcPr>
          <w:p/>
        </w:tc>
        <w:tc>
          <w:tcPr>
            <w:tcW w:type="dxa" w:w="130"/>
            <w:tcBorders>
              <w:top w:sz="4.804800033569336" w:val="single" w:color="#000000"/>
            </w:tcBorders>
            <w:tcMar>
              <w:start w:w="0" w:type="dxa"/>
              <w:end w:w="0" w:type="dxa"/>
            </w:tcMar>
          </w:tcPr>
          <w:p/>
        </w:tc>
        <w:tc>
          <w:tcPr>
            <w:tcW w:type="dxa" w:w="1580"/>
            <w:gridSpan w:val="5"/>
            <w:vMerge/>
            <w:tcBorders/>
          </w:tcPr>
          <w:p/>
        </w:tc>
        <w:tc>
          <w:tcPr>
            <w:tcW w:type="dxa" w:w="180"/>
            <w:tcBorders>
              <w:top w:sz="4.804800033569336" w:val="single" w:color="#000000"/>
            </w:tcBorders>
            <w:tcMar>
              <w:start w:w="0" w:type="dxa"/>
              <w:end w:w="0" w:type="dxa"/>
            </w:tcMar>
          </w:tcPr>
          <w:p/>
        </w:tc>
        <w:tc>
          <w:tcPr>
            <w:tcW w:type="dxa" w:w="90"/>
            <w:tcBorders/>
            <w:tcMar>
              <w:start w:w="0" w:type="dxa"/>
              <w:end w:w="0" w:type="dxa"/>
            </w:tcMar>
          </w:tcPr>
          <w:p/>
        </w:tc>
        <w:tc>
          <w:tcPr>
            <w:tcW w:type="dxa" w:w="316"/>
            <w:vMerge/>
            <w:tcBorders/>
          </w:tcPr>
          <w:p/>
        </w:tc>
        <w:tc>
          <w:tcPr>
            <w:tcW w:type="dxa" w:w="110"/>
            <w:tcBorders>
              <w:top w:sz="4.804800033569336" w:val="single" w:color="#000000"/>
            </w:tcBorders>
            <w:tcMar>
              <w:start w:w="0" w:type="dxa"/>
              <w:end w:w="0" w:type="dxa"/>
            </w:tcMar>
          </w:tcPr>
          <w:p/>
        </w:tc>
        <w:tc>
          <w:tcPr>
            <w:tcW w:type="dxa" w:w="632"/>
            <w:gridSpan w:val="2"/>
            <w:vMerge/>
            <w:tcBorders/>
          </w:tcPr>
          <w:p/>
        </w:tc>
        <w:tc>
          <w:tcPr>
            <w:tcW w:type="dxa" w:w="1000"/>
            <w:tcBorders>
              <w:top w:sz="4.804800033569336" w:val="single" w:color="#000000"/>
            </w:tcBorders>
            <w:tcMar>
              <w:start w:w="0" w:type="dxa"/>
              <w:end w:w="0" w:type="dxa"/>
            </w:tcMar>
          </w:tcPr>
          <w:p>
            <w:pPr>
              <w:autoSpaceDN w:val="0"/>
              <w:autoSpaceDE w:val="0"/>
              <w:widowControl/>
              <w:spacing w:line="240" w:lineRule="auto" w:before="0" w:after="0"/>
              <w:ind w:left="20" w:right="0" w:firstLine="0"/>
              <w:jc w:val="left"/>
            </w:pPr>
            <w:r>
              <w:drawing>
                <wp:inline xmlns:a="http://schemas.openxmlformats.org/drawingml/2006/main" xmlns:pic="http://schemas.openxmlformats.org/drawingml/2006/picture">
                  <wp:extent cx="101600" cy="1143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1600" cy="114300"/>
                          </a:xfrm>
                          <a:prstGeom prst="rect"/>
                        </pic:spPr>
                      </pic:pic>
                    </a:graphicData>
                  </a:graphic>
                </wp:inline>
              </w:drawing>
            </w:r>
          </w:p>
        </w:tc>
      </w:tr>
      <w:tr>
        <w:trPr>
          <w:trHeight w:hRule="exact" w:val="110"/>
        </w:trPr>
        <w:tc>
          <w:tcPr>
            <w:tcW w:type="dxa" w:w="316"/>
            <w:vMerge/>
            <w:tcBorders>
              <w:top w:sz="4.804800033569336" w:val="single" w:color="#000000"/>
              <w:bottom w:sz="4.804800033569336" w:val="single" w:color="#000000"/>
            </w:tcBorders>
          </w:tcPr>
          <w:p/>
        </w:tc>
        <w:tc>
          <w:tcPr>
            <w:tcW w:type="dxa" w:w="1340"/>
            <w:gridSpan w:val="5"/>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24" w:after="0"/>
              <w:ind w:left="0" w:right="66" w:firstLine="0"/>
              <w:jc w:val="right"/>
            </w:pPr>
            <w:r>
              <w:rPr>
                <w:w w:val="102.73878434125115"/>
                <w:rFonts w:ascii="黑体" w:hAnsi="黑体" w:eastAsia="黑体"/>
                <w:b w:val="0"/>
                <w:i w:val="0"/>
                <w:color w:val="000000"/>
                <w:sz w:val="17"/>
              </w:rPr>
              <w:t>分词处理</w:t>
            </w:r>
          </w:p>
          <w:p>
            <w:pPr>
              <w:autoSpaceDN w:val="0"/>
              <w:autoSpaceDE w:val="0"/>
              <w:widowControl/>
              <w:spacing w:line="240" w:lineRule="auto" w:before="0" w:after="0"/>
              <w:ind w:left="260" w:right="0" w:firstLine="0"/>
              <w:jc w:val="left"/>
            </w:pPr>
            <w:r>
              <w:drawing>
                <wp:inline xmlns:a="http://schemas.openxmlformats.org/drawingml/2006/main" xmlns:pic="http://schemas.openxmlformats.org/drawingml/2006/picture">
                  <wp:extent cx="431800" cy="2286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1800" cy="228600"/>
                          </a:xfrm>
                          <a:prstGeom prst="rect"/>
                        </pic:spPr>
                      </pic:pic>
                    </a:graphicData>
                  </a:graphic>
                </wp:inline>
              </w:drawing>
            </w:r>
          </w:p>
        </w:tc>
        <w:tc>
          <w:tcPr>
            <w:tcW w:type="dxa" w:w="316"/>
            <w:vMerge/>
            <w:tcBorders>
              <w:top w:sz="4.804800033569336" w:val="single" w:color="#000000"/>
              <w:bottom w:sz="4.804800033569336" w:val="single" w:color="#000000"/>
            </w:tcBorders>
          </w:tcPr>
          <w:p/>
        </w:tc>
        <w:tc>
          <w:tcPr>
            <w:tcW w:type="dxa" w:w="1220"/>
            <w:gridSpan w:val="6"/>
            <w:vMerge w:val="restart"/>
            <w:tcBorders>
              <w:bottom w:sz="4.8048000335693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24" w:after="0"/>
              <w:ind w:left="276" w:right="0" w:firstLine="0"/>
              <w:jc w:val="left"/>
            </w:pPr>
            <w:r>
              <w:rPr>
                <w:w w:val="102.73878434125115"/>
                <w:rFonts w:ascii="黑体" w:hAnsi="黑体" w:eastAsia="黑体"/>
                <w:b w:val="0"/>
                <w:i w:val="0"/>
                <w:color w:val="000000"/>
                <w:sz w:val="17"/>
              </w:rPr>
              <w:t>特征向量化</w:t>
            </w:r>
          </w:p>
        </w:tc>
        <w:tc>
          <w:tcPr>
            <w:tcW w:type="dxa" w:w="332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820" w:firstLine="0"/>
              <w:jc w:val="right"/>
            </w:pPr>
            <w:r>
              <w:drawing>
                <wp:inline xmlns:a="http://schemas.openxmlformats.org/drawingml/2006/main" xmlns:pic="http://schemas.openxmlformats.org/drawingml/2006/picture">
                  <wp:extent cx="25400" cy="635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400" cy="63500"/>
                          </a:xfrm>
                          <a:prstGeom prst="rect"/>
                        </pic:spPr>
                      </pic:pic>
                    </a:graphicData>
                  </a:graphic>
                </wp:inline>
              </w:drawing>
            </w:r>
          </w:p>
        </w:tc>
      </w:tr>
      <w:tr>
        <w:trPr>
          <w:trHeight w:hRule="exact" w:val="110"/>
        </w:trPr>
        <w:tc>
          <w:tcPr>
            <w:tcW w:type="dxa" w:w="316"/>
            <w:vMerge/>
            <w:tcBorders>
              <w:top w:sz="4.804800033569336" w:val="single" w:color="#000000"/>
              <w:bottom w:sz="4.804800033569336" w:val="single" w:color="#000000"/>
            </w:tcBorders>
          </w:tcPr>
          <w:p/>
        </w:tc>
        <w:tc>
          <w:tcPr>
            <w:tcW w:type="dxa" w:w="1580"/>
            <w:gridSpan w:val="5"/>
            <w:vMerge/>
            <w:tcBorders>
              <w:bottom w:sz="8.0" w:val="single" w:color="#000000"/>
            </w:tcBorders>
          </w:tcPr>
          <w:p/>
        </w:tc>
        <w:tc>
          <w:tcPr>
            <w:tcW w:type="dxa" w:w="316"/>
            <w:vMerge/>
            <w:tcBorders>
              <w:top w:sz="4.804800033569336" w:val="single" w:color="#000000"/>
              <w:bottom w:sz="4.804800033569336" w:val="single" w:color="#000000"/>
            </w:tcBorders>
          </w:tcPr>
          <w:p/>
        </w:tc>
        <w:tc>
          <w:tcPr>
            <w:tcW w:type="dxa" w:w="1896"/>
            <w:gridSpan w:val="6"/>
            <w:vMerge/>
            <w:tcBorders>
              <w:bottom w:sz="4.804800033569336" w:val="single" w:color="#000000"/>
            </w:tcBorders>
          </w:tcPr>
          <w:p/>
        </w:tc>
        <w:tc>
          <w:tcPr>
            <w:tcW w:type="dxa" w:w="1440"/>
            <w:gridSpan w:val="8"/>
            <w:vMerge w:val="restart"/>
            <w:tcBorders>
              <w:bottom w:sz="4.8048000335693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4" w:after="0"/>
              <w:ind w:left="0" w:right="0" w:firstLine="0"/>
              <w:jc w:val="center"/>
            </w:pPr>
            <w:r>
              <w:rPr>
                <w:w w:val="102.73878434125115"/>
                <w:rFonts w:ascii="黑体" w:hAnsi="黑体" w:eastAsia="黑体"/>
                <w:b w:val="0"/>
                <w:i w:val="0"/>
                <w:color w:val="000000"/>
                <w:sz w:val="17"/>
              </w:rPr>
              <w:t>特征选择</w:t>
            </w:r>
          </w:p>
        </w:tc>
        <w:tc>
          <w:tcPr>
            <w:tcW w:type="dxa" w:w="822"/>
            <w:gridSpan w:val="7"/>
            <w:vMerge w:val="restart"/>
            <w:tcBorders>
              <w:bottom w:sz="4.8048000335693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4" w:after="0"/>
              <w:ind w:left="0" w:right="0" w:firstLine="0"/>
              <w:jc w:val="center"/>
            </w:pPr>
            <w:r>
              <w:rPr>
                <w:w w:val="102.73878434125115"/>
                <w:rFonts w:ascii="黑体" w:hAnsi="黑体" w:eastAsia="黑体"/>
                <w:b w:val="0"/>
                <w:i w:val="0"/>
                <w:color w:val="000000"/>
                <w:sz w:val="17"/>
              </w:rPr>
              <w:t>模型调参</w:t>
            </w:r>
          </w:p>
        </w:tc>
        <w:tc>
          <w:tcPr>
            <w:tcW w:type="dxa" w:w="1058"/>
            <w:gridSpan w:val="2"/>
            <w:tcBorders/>
            <w:tcMar>
              <w:start w:w="0" w:type="dxa"/>
              <w:end w:w="0" w:type="dxa"/>
            </w:tcMar>
            <w:tcMar>
              <w:start w:w="0" w:type="dxa"/>
              <w:end w:w="0" w:type="dxa"/>
            </w:tcMar>
          </w:tcPr>
          <w:p>
            <w:pPr>
              <w:autoSpaceDN w:val="0"/>
              <w:autoSpaceDE w:val="0"/>
              <w:widowControl/>
              <w:spacing w:line="240" w:lineRule="auto" w:before="10" w:after="0"/>
              <w:ind w:left="198" w:right="0" w:firstLine="0"/>
              <w:jc w:val="left"/>
            </w:pPr>
            <w:r>
              <w:drawing>
                <wp:inline xmlns:a="http://schemas.openxmlformats.org/drawingml/2006/main" xmlns:pic="http://schemas.openxmlformats.org/drawingml/2006/picture">
                  <wp:extent cx="25400" cy="635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5400" cy="63500"/>
                          </a:xfrm>
                          <a:prstGeom prst="rect"/>
                        </pic:spPr>
                      </pic:pic>
                    </a:graphicData>
                  </a:graphic>
                </wp:inline>
              </w:drawing>
            </w:r>
          </w:p>
        </w:tc>
      </w:tr>
      <w:tr>
        <w:trPr>
          <w:trHeight w:hRule="exact" w:val="412"/>
        </w:trPr>
        <w:tc>
          <w:tcPr>
            <w:tcW w:type="dxa" w:w="316"/>
            <w:vMerge/>
            <w:tcBorders>
              <w:top w:sz="4.804800033569336" w:val="single" w:color="#000000"/>
              <w:bottom w:sz="4.804800033569336" w:val="single" w:color="#000000"/>
            </w:tcBorders>
          </w:tcPr>
          <w:p/>
        </w:tc>
        <w:tc>
          <w:tcPr>
            <w:tcW w:type="dxa" w:w="1580"/>
            <w:gridSpan w:val="5"/>
            <w:vMerge/>
            <w:tcBorders>
              <w:bottom w:sz="8.0" w:val="single" w:color="#000000"/>
            </w:tcBorders>
          </w:tcPr>
          <w:p/>
        </w:tc>
        <w:tc>
          <w:tcPr>
            <w:tcW w:type="dxa" w:w="316"/>
            <w:vMerge/>
            <w:tcBorders>
              <w:top w:sz="4.804800033569336" w:val="single" w:color="#000000"/>
              <w:bottom w:sz="4.804800033569336" w:val="single" w:color="#000000"/>
            </w:tcBorders>
          </w:tcPr>
          <w:p/>
        </w:tc>
        <w:tc>
          <w:tcPr>
            <w:tcW w:type="dxa" w:w="1896"/>
            <w:gridSpan w:val="6"/>
            <w:vMerge/>
            <w:tcBorders>
              <w:bottom w:sz="4.804800033569336" w:val="single" w:color="#000000"/>
            </w:tcBorders>
          </w:tcPr>
          <w:p/>
        </w:tc>
        <w:tc>
          <w:tcPr>
            <w:tcW w:type="dxa" w:w="2528"/>
            <w:gridSpan w:val="8"/>
            <w:vMerge/>
            <w:tcBorders>
              <w:bottom w:sz="4.804800033569336" w:val="single" w:color="#000000"/>
            </w:tcBorders>
          </w:tcPr>
          <w:p/>
        </w:tc>
        <w:tc>
          <w:tcPr>
            <w:tcW w:type="dxa" w:w="2212"/>
            <w:gridSpan w:val="7"/>
            <w:vMerge/>
            <w:tcBorders>
              <w:bottom w:sz="4.804800033569336" w:val="single" w:color="#000000"/>
            </w:tcBorders>
          </w:tcPr>
          <w:p/>
        </w:tc>
        <w:tc>
          <w:tcPr>
            <w:tcW w:type="dxa" w:w="1058"/>
            <w:gridSpan w:val="2"/>
            <w:tcBorders>
              <w:bottom w:sz="4.804800033569336" w:val="single" w:color="#000000"/>
            </w:tcBorders>
            <w:tcMar>
              <w:start w:w="0" w:type="dxa"/>
              <w:end w:w="0" w:type="dxa"/>
            </w:tcMar>
            <w:tcMar>
              <w:start w:w="0" w:type="dxa"/>
              <w:end w:w="0" w:type="dxa"/>
            </w:tcMar>
          </w:tcPr>
          <w:p>
            <w:pPr>
              <w:autoSpaceDN w:val="0"/>
              <w:autoSpaceDE w:val="0"/>
              <w:widowControl/>
              <w:spacing w:line="240" w:lineRule="auto" w:before="6" w:after="0"/>
              <w:ind w:left="38" w:right="0" w:firstLine="0"/>
              <w:jc w:val="left"/>
            </w:pPr>
            <w:r>
              <w:drawing>
                <wp:inline xmlns:a="http://schemas.openxmlformats.org/drawingml/2006/main" xmlns:pic="http://schemas.openxmlformats.org/drawingml/2006/picture">
                  <wp:extent cx="127000" cy="254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7000" cy="254000"/>
                          </a:xfrm>
                          <a:prstGeom prst="rect"/>
                        </pic:spPr>
                      </pic:pic>
                    </a:graphicData>
                  </a:graphic>
                </wp:inline>
              </w:drawing>
            </w:r>
          </w:p>
        </w:tc>
      </w:tr>
      <w:tr>
        <w:trPr>
          <w:trHeight w:hRule="exact" w:val="1228"/>
        </w:trPr>
        <w:tc>
          <w:tcPr>
            <w:tcW w:type="dxa" w:w="1196"/>
            <w:vMerge w:val="restart"/>
            <w:tcBorders>
              <w:top w:sz="4.804800033569336" w:val="single" w:color="#000000"/>
              <w:bottom w:sz="4.804800033569336" w:val="single" w:color="#000000"/>
            </w:tcBorders>
            <w:tcMar>
              <w:start w:w="0" w:type="dxa"/>
              <w:end w:w="0" w:type="dxa"/>
            </w:tcMar>
            <w:tcMar>
              <w:start w:w="0" w:type="dxa"/>
              <w:end w:w="0" w:type="dxa"/>
            </w:tcMar>
            <w:tcMar>
              <w:start w:w="0" w:type="dxa"/>
              <w:end w:w="0" w:type="dxa"/>
            </w:tcMar>
          </w:tcPr>
          <w:p>
            <w:pPr>
              <w:autoSpaceDN w:val="0"/>
              <w:autoSpaceDE w:val="0"/>
              <w:widowControl/>
              <w:spacing w:line="176" w:lineRule="exact" w:before="1052" w:after="0"/>
              <w:ind w:left="80" w:right="0" w:firstLine="0"/>
              <w:jc w:val="left"/>
            </w:pPr>
            <w:r>
              <w:rPr>
                <w:w w:val="102.73878434125115"/>
                <w:rFonts w:ascii="黑体" w:hAnsi="黑体" w:eastAsia="黑体"/>
                <w:b w:val="0"/>
                <w:i w:val="0"/>
                <w:color w:val="000000"/>
                <w:sz w:val="17"/>
              </w:rPr>
              <w:t>待分类文本</w:t>
            </w:r>
          </w:p>
        </w:tc>
        <w:tc>
          <w:tcPr>
            <w:tcW w:type="dxa" w:w="1580"/>
            <w:gridSpan w:val="5"/>
            <w:vMerge/>
            <w:tcBorders>
              <w:bottom w:sz="8.0" w:val="single" w:color="#000000"/>
            </w:tcBorders>
          </w:tcPr>
          <w:p/>
        </w:tc>
        <w:tc>
          <w:tcPr>
            <w:tcW w:type="dxa" w:w="120"/>
            <w:vMerge w:val="restart"/>
            <w:tcBorders>
              <w:top w:sz="4.804800033569336" w:val="single" w:color="#000000"/>
              <w:bottom w:sz="4.804800033569336" w:val="single" w:color="#000000"/>
            </w:tcBorders>
            <w:tcMar>
              <w:start w:w="0" w:type="dxa"/>
              <w:end w:w="0" w:type="dxa"/>
            </w:tcMar>
            <w:tcMar>
              <w:start w:w="0" w:type="dxa"/>
              <w:end w:w="0" w:type="dxa"/>
            </w:tcMar>
            <w:tcMar>
              <w:start w:w="0" w:type="dxa"/>
              <w:end w:w="0" w:type="dxa"/>
            </w:tcMar>
          </w:tcPr>
          <w:p/>
        </w:tc>
        <w:tc>
          <w:tcPr>
            <w:tcW w:type="dxa" w:w="1220"/>
            <w:gridSpan w:val="6"/>
            <w:vMerge w:val="restart"/>
            <w:tcBorders>
              <w:top w:sz="4.804800033569336"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052" w:after="0"/>
              <w:ind w:left="20" w:right="0" w:firstLine="0"/>
              <w:jc w:val="left"/>
            </w:pPr>
            <w:r>
              <w:rPr>
                <w:w w:val="102.73878434125115"/>
                <w:rFonts w:ascii="黑体" w:hAnsi="黑体" w:eastAsia="黑体"/>
                <w:b w:val="0"/>
                <w:i w:val="0"/>
                <w:color w:val="000000"/>
                <w:sz w:val="17"/>
              </w:rPr>
              <w:t>情感分类模型</w:t>
            </w:r>
          </w:p>
        </w:tc>
        <w:tc>
          <w:tcPr>
            <w:tcW w:type="dxa" w:w="1440"/>
            <w:gridSpan w:val="8"/>
            <w:tcBorders>
              <w:top w:sz="4.8048000335693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2" w:after="0"/>
              <w:ind w:left="0" w:right="0" w:firstLine="0"/>
              <w:jc w:val="right"/>
            </w:pPr>
            <w:r>
              <w:drawing>
                <wp:inline xmlns:a="http://schemas.openxmlformats.org/drawingml/2006/main" xmlns:pic="http://schemas.openxmlformats.org/drawingml/2006/picture">
                  <wp:extent cx="330200" cy="1016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30200" cy="101600"/>
                          </a:xfrm>
                          <a:prstGeom prst="rect"/>
                        </pic:spPr>
                      </pic:pic>
                    </a:graphicData>
                  </a:graphic>
                </wp:inline>
              </w:drawing>
            </w:r>
          </w:p>
          <w:p>
            <w:pPr>
              <w:autoSpaceDN w:val="0"/>
              <w:autoSpaceDE w:val="0"/>
              <w:widowControl/>
              <w:spacing w:line="240" w:lineRule="auto" w:before="0" w:after="0"/>
              <w:ind w:left="0" w:right="20" w:firstLine="0"/>
              <w:jc w:val="right"/>
            </w:pPr>
            <w:r>
              <w:drawing>
                <wp:inline xmlns:a="http://schemas.openxmlformats.org/drawingml/2006/main" xmlns:pic="http://schemas.openxmlformats.org/drawingml/2006/picture">
                  <wp:extent cx="177800" cy="1905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77800" cy="190500"/>
                          </a:xfrm>
                          <a:prstGeom prst="rect"/>
                        </pic:spPr>
                      </pic:pic>
                    </a:graphicData>
                  </a:graphic>
                </wp:inline>
              </w:drawing>
            </w:r>
          </w:p>
        </w:tc>
        <w:tc>
          <w:tcPr>
            <w:tcW w:type="dxa" w:w="440"/>
            <w:gridSpan w:val="3"/>
            <w:tcBorders>
              <w:top w:sz="4.804800033569336"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842" w:after="0"/>
              <w:ind w:left="0" w:right="0" w:firstLine="0"/>
              <w:jc w:val="right"/>
            </w:pPr>
            <w:r>
              <w:drawing>
                <wp:inline xmlns:a="http://schemas.openxmlformats.org/drawingml/2006/main" xmlns:pic="http://schemas.openxmlformats.org/drawingml/2006/picture">
                  <wp:extent cx="190500" cy="1905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90500" cy="190500"/>
                          </a:xfrm>
                          <a:prstGeom prst="rect"/>
                        </pic:spPr>
                      </pic:pic>
                    </a:graphicData>
                  </a:graphic>
                </wp:inline>
              </w:drawing>
            </w:r>
          </w:p>
        </w:tc>
        <w:tc>
          <w:tcPr>
            <w:tcW w:type="dxa" w:w="1440"/>
            <w:gridSpan w:val="6"/>
            <w:tcBorders>
              <w:top w:sz="4.8048000335693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2" w:after="0"/>
              <w:ind w:left="200" w:right="0" w:firstLine="0"/>
              <w:jc w:val="left"/>
            </w:pPr>
            <w:r>
              <w:drawing>
                <wp:inline xmlns:a="http://schemas.openxmlformats.org/drawingml/2006/main" xmlns:pic="http://schemas.openxmlformats.org/drawingml/2006/picture">
                  <wp:extent cx="2921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2100" cy="152400"/>
                          </a:xfrm>
                          <a:prstGeom prst="rect"/>
                        </pic:spPr>
                      </pic:pic>
                    </a:graphicData>
                  </a:graphic>
                </wp:inline>
              </w:drawing>
            </w:r>
          </w:p>
          <w:p>
            <w:pPr>
              <w:autoSpaceDN w:val="0"/>
              <w:tabs>
                <w:tab w:pos="620" w:val="left"/>
              </w:tabs>
              <w:autoSpaceDE w:val="0"/>
              <w:widowControl/>
              <w:spacing w:line="240" w:lineRule="auto" w:before="0" w:after="0"/>
              <w:ind w:left="200" w:right="0" w:firstLine="0"/>
              <w:jc w:val="left"/>
            </w:pPr>
            <w:r>
              <w:drawing>
                <wp:inline xmlns:a="http://schemas.openxmlformats.org/drawingml/2006/main" xmlns:pic="http://schemas.openxmlformats.org/drawingml/2006/picture">
                  <wp:extent cx="177800" cy="1905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77800" cy="190500"/>
                          </a:xfrm>
                          <a:prstGeom prst="rect"/>
                        </pic:spPr>
                      </pic:pic>
                    </a:graphicData>
                  </a:graphic>
                </wp:inline>
              </w:drawing>
            </w:r>
            <w:r>
              <w:tab/>
            </w:r>
            <w:r>
              <w:drawing>
                <wp:inline xmlns:a="http://schemas.openxmlformats.org/drawingml/2006/main" xmlns:pic="http://schemas.openxmlformats.org/drawingml/2006/picture">
                  <wp:extent cx="25400" cy="6350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400" cy="63500"/>
                          </a:xfrm>
                          <a:prstGeom prst="rect"/>
                        </pic:spPr>
                      </pic:pic>
                    </a:graphicData>
                  </a:graphic>
                </wp:inline>
              </w:drawing>
            </w:r>
          </w:p>
          <w:p>
            <w:pPr>
              <w:autoSpaceDN w:val="0"/>
              <w:autoSpaceDE w:val="0"/>
              <w:widowControl/>
              <w:spacing w:line="240" w:lineRule="auto" w:before="0" w:after="0"/>
              <w:ind w:left="0" w:right="780" w:firstLine="0"/>
              <w:jc w:val="right"/>
            </w:pPr>
            <w:r>
              <w:drawing>
                <wp:inline xmlns:a="http://schemas.openxmlformats.org/drawingml/2006/main" xmlns:pic="http://schemas.openxmlformats.org/drawingml/2006/picture">
                  <wp:extent cx="25400" cy="635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5400" cy="63500"/>
                          </a:xfrm>
                          <a:prstGeom prst="rect"/>
                        </pic:spPr>
                      </pic:pic>
                    </a:graphicData>
                  </a:graphic>
                </wp:inline>
              </w:drawing>
            </w:r>
          </w:p>
        </w:tc>
      </w:tr>
      <w:tr>
        <w:trPr>
          <w:trHeight w:hRule="exact" w:val="260"/>
        </w:trPr>
        <w:tc>
          <w:tcPr>
            <w:tcW w:type="dxa" w:w="316"/>
            <w:vMerge/>
            <w:tcBorders>
              <w:top w:sz="4.804800033569336" w:val="single" w:color="#000000"/>
              <w:bottom w:sz="4.804800033569336" w:val="single" w:color="#000000"/>
            </w:tcBorders>
          </w:tcPr>
          <w:p/>
        </w:tc>
        <w:tc>
          <w:tcPr>
            <w:tcW w:type="dxa" w:w="1580"/>
            <w:gridSpan w:val="5"/>
            <w:vMerge/>
            <w:tcBorders>
              <w:bottom w:sz="8.0" w:val="single" w:color="#000000"/>
            </w:tcBorders>
          </w:tcPr>
          <w:p/>
        </w:tc>
        <w:tc>
          <w:tcPr>
            <w:tcW w:type="dxa" w:w="316"/>
            <w:vMerge/>
            <w:tcBorders>
              <w:top w:sz="4.804800033569336" w:val="single" w:color="#000000"/>
              <w:bottom w:sz="4.804800033569336" w:val="single" w:color="#000000"/>
            </w:tcBorders>
          </w:tcPr>
          <w:p/>
        </w:tc>
        <w:tc>
          <w:tcPr>
            <w:tcW w:type="dxa" w:w="1896"/>
            <w:gridSpan w:val="6"/>
            <w:vMerge/>
            <w:tcBorders>
              <w:top w:sz="4.804800033569336" w:val="single" w:color="#000000"/>
              <w:bottom w:sz="8.0" w:val="single" w:color="#000000"/>
            </w:tcBorders>
          </w:tcPr>
          <w:p/>
        </w:tc>
        <w:tc>
          <w:tcPr>
            <w:tcW w:type="dxa" w:w="1210"/>
            <w:gridSpan w:val="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0" w:right="10" w:firstLine="0"/>
              <w:jc w:val="right"/>
            </w:pPr>
            <w:r>
              <w:drawing>
                <wp:inline xmlns:a="http://schemas.openxmlformats.org/drawingml/2006/main" xmlns:pic="http://schemas.openxmlformats.org/drawingml/2006/picture">
                  <wp:extent cx="165100" cy="1143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65100" cy="114300"/>
                          </a:xfrm>
                          <a:prstGeom prst="rect"/>
                        </pic:spPr>
                      </pic:pic>
                    </a:graphicData>
                  </a:graphic>
                </wp:inline>
              </w:drawing>
            </w:r>
          </w:p>
        </w:tc>
        <w:tc>
          <w:tcPr>
            <w:tcW w:type="dxa" w:w="120"/>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635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3500" cy="25400"/>
                          </a:xfrm>
                          <a:prstGeom prst="rect"/>
                        </pic:spPr>
                      </pic:pic>
                    </a:graphicData>
                  </a:graphic>
                </wp:inline>
              </w:drawing>
            </w:r>
          </w:p>
        </w:tc>
        <w:tc>
          <w:tcPr>
            <w:tcW w:type="dxa" w:w="199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70" w:after="0"/>
              <w:ind w:left="72" w:right="0" w:firstLine="0"/>
              <w:jc w:val="left"/>
            </w:pPr>
            <w:r>
              <w:rPr>
                <w:w w:val="102.73878434125115"/>
                <w:rFonts w:ascii="黑体" w:hAnsi="黑体" w:eastAsia="黑体"/>
                <w:b w:val="0"/>
                <w:i w:val="0"/>
                <w:color w:val="000000"/>
                <w:sz w:val="17"/>
              </w:rPr>
              <w:t>情感倾向</w:t>
            </w:r>
          </w:p>
        </w:tc>
      </w:tr>
      <w:tr>
        <w:trPr>
          <w:trHeight w:hRule="exact" w:val="62"/>
        </w:trPr>
        <w:tc>
          <w:tcPr>
            <w:tcW w:type="dxa" w:w="316"/>
            <w:vMerge/>
            <w:tcBorders>
              <w:top w:sz="4.804800033569336" w:val="single" w:color="#000000"/>
              <w:bottom w:sz="4.804800033569336" w:val="single" w:color="#000000"/>
            </w:tcBorders>
          </w:tcPr>
          <w:p/>
        </w:tc>
        <w:tc>
          <w:tcPr>
            <w:tcW w:type="dxa" w:w="1580"/>
            <w:gridSpan w:val="5"/>
            <w:vMerge/>
            <w:tcBorders>
              <w:bottom w:sz="8.0" w:val="single" w:color="#000000"/>
            </w:tcBorders>
          </w:tcPr>
          <w:p/>
        </w:tc>
        <w:tc>
          <w:tcPr>
            <w:tcW w:type="dxa" w:w="316"/>
            <w:vMerge/>
            <w:tcBorders>
              <w:top w:sz="4.804800033569336" w:val="single" w:color="#000000"/>
              <w:bottom w:sz="4.804800033569336" w:val="single" w:color="#000000"/>
            </w:tcBorders>
          </w:tcPr>
          <w:p/>
        </w:tc>
        <w:tc>
          <w:tcPr>
            <w:tcW w:type="dxa" w:w="1896"/>
            <w:gridSpan w:val="6"/>
            <w:vMerge/>
            <w:tcBorders>
              <w:top w:sz="4.804800033569336" w:val="single" w:color="#000000"/>
              <w:bottom w:sz="8.0" w:val="single" w:color="#000000"/>
            </w:tcBorders>
          </w:tcPr>
          <w:p/>
        </w:tc>
        <w:tc>
          <w:tcPr>
            <w:tcW w:type="dxa" w:w="1896"/>
            <w:gridSpan w:val="6"/>
            <w:vMerge/>
            <w:tcBorders>
              <w:bottom w:sz="8.0" w:val="single" w:color="#000000"/>
            </w:tcBorders>
          </w:tcPr>
          <w:p/>
        </w:tc>
        <w:tc>
          <w:tcPr>
            <w:tcW w:type="dxa" w:w="316"/>
            <w:vMerge/>
            <w:tcBorders>
              <w:bottom w:sz="8.0" w:val="single" w:color="#000000"/>
            </w:tcBorders>
          </w:tcPr>
          <w:p/>
        </w:tc>
        <w:tc>
          <w:tcPr>
            <w:tcW w:type="dxa" w:w="110"/>
            <w:tcBorders>
              <w:bottom w:sz="4.804800033569336" w:val="single" w:color="#000000"/>
            </w:tcBorders>
            <w:tcMar>
              <w:start w:w="0" w:type="dxa"/>
              <w:end w:w="0" w:type="dxa"/>
            </w:tcMar>
          </w:tcPr>
          <w:p/>
        </w:tc>
        <w:tc>
          <w:tcPr>
            <w:tcW w:type="dxa" w:w="130"/>
            <w:vMerge w:val="restart"/>
            <w:tcBorders>
              <w:bottom w:sz="8.0" w:val="single" w:color="#000000"/>
            </w:tcBorders>
            <w:tcMar>
              <w:start w:w="0" w:type="dxa"/>
              <w:end w:w="0" w:type="dxa"/>
            </w:tcMar>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635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500" cy="25400"/>
                          </a:xfrm>
                          <a:prstGeom prst="rect"/>
                        </pic:spPr>
                      </pic:pic>
                    </a:graphicData>
                  </a:graphic>
                </wp:inline>
              </w:drawing>
            </w:r>
          </w:p>
        </w:tc>
        <w:tc>
          <w:tcPr>
            <w:tcW w:type="dxa" w:w="130"/>
            <w:tcBorders>
              <w:bottom w:sz="4.804800033569336" w:val="single" w:color="#000000"/>
            </w:tcBorders>
            <w:tcMar>
              <w:start w:w="0" w:type="dxa"/>
              <w:end w:w="0" w:type="dxa"/>
            </w:tcMar>
          </w:tcPr>
          <w:p/>
        </w:tc>
        <w:tc>
          <w:tcPr>
            <w:tcW w:type="dxa" w:w="1620"/>
            <w:gridSpan w:val="7"/>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 w:after="0"/>
              <w:ind w:left="0" w:right="0" w:firstLine="0"/>
              <w:jc w:val="left"/>
            </w:pPr>
            <w:r>
              <w:drawing>
                <wp:inline xmlns:a="http://schemas.openxmlformats.org/drawingml/2006/main" xmlns:pic="http://schemas.openxmlformats.org/drawingml/2006/picture">
                  <wp:extent cx="635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3500" cy="25400"/>
                          </a:xfrm>
                          <a:prstGeom prst="rect"/>
                        </pic:spPr>
                      </pic:pic>
                    </a:graphicData>
                  </a:graphic>
                </wp:inline>
              </w:drawing>
            </w:r>
          </w:p>
        </w:tc>
      </w:tr>
      <w:tr>
        <w:trPr>
          <w:trHeight w:hRule="exact" w:val="462"/>
        </w:trPr>
        <w:tc>
          <w:tcPr>
            <w:tcW w:type="dxa" w:w="1196"/>
            <w:tcBorders>
              <w:top w:sz="4.804800033569336" w:val="single" w:color="#000000"/>
              <w:bottom w:sz="8.0" w:val="single" w:color="#000000"/>
            </w:tcBorders>
            <w:tcMar>
              <w:start w:w="0" w:type="dxa"/>
              <w:end w:w="0" w:type="dxa"/>
            </w:tcMar>
          </w:tcPr>
          <w:p/>
        </w:tc>
        <w:tc>
          <w:tcPr>
            <w:tcW w:type="dxa" w:w="1580"/>
            <w:gridSpan w:val="5"/>
            <w:vMerge/>
            <w:tcBorders>
              <w:bottom w:sz="8.0" w:val="single" w:color="#000000"/>
            </w:tcBorders>
          </w:tcPr>
          <w:p/>
        </w:tc>
        <w:tc>
          <w:tcPr>
            <w:tcW w:type="dxa" w:w="120"/>
            <w:tcBorders>
              <w:top w:sz="4.804800033569336" w:val="single" w:color="#000000"/>
              <w:bottom w:sz="8.0" w:val="single" w:color="#000000"/>
            </w:tcBorders>
            <w:tcMar>
              <w:start w:w="0" w:type="dxa"/>
              <w:end w:w="0" w:type="dxa"/>
            </w:tcMar>
          </w:tcPr>
          <w:p/>
        </w:tc>
        <w:tc>
          <w:tcPr>
            <w:tcW w:type="dxa" w:w="1896"/>
            <w:gridSpan w:val="6"/>
            <w:vMerge/>
            <w:tcBorders>
              <w:top w:sz="4.804800033569336" w:val="single" w:color="#000000"/>
              <w:bottom w:sz="8.0" w:val="single" w:color="#000000"/>
            </w:tcBorders>
          </w:tcPr>
          <w:p/>
        </w:tc>
        <w:tc>
          <w:tcPr>
            <w:tcW w:type="dxa" w:w="1896"/>
            <w:gridSpan w:val="6"/>
            <w:vMerge/>
            <w:tcBorders>
              <w:bottom w:sz="8.0" w:val="single" w:color="#000000"/>
            </w:tcBorders>
          </w:tcPr>
          <w:p/>
        </w:tc>
        <w:tc>
          <w:tcPr>
            <w:tcW w:type="dxa" w:w="316"/>
            <w:vMerge/>
            <w:tcBorders>
              <w:bottom w:sz="8.0" w:val="single" w:color="#000000"/>
            </w:tcBorders>
          </w:tcPr>
          <w:p/>
        </w:tc>
        <w:tc>
          <w:tcPr>
            <w:tcW w:type="dxa" w:w="110"/>
            <w:tcBorders>
              <w:top w:sz="4.804800033569336" w:val="single" w:color="#000000"/>
              <w:bottom w:sz="8.0" w:val="single" w:color="#000000"/>
            </w:tcBorders>
            <w:tcMar>
              <w:start w:w="0" w:type="dxa"/>
              <w:end w:w="0" w:type="dxa"/>
            </w:tcMar>
          </w:tcPr>
          <w:p/>
        </w:tc>
        <w:tc>
          <w:tcPr>
            <w:tcW w:type="dxa" w:w="316"/>
            <w:vMerge/>
            <w:tcBorders>
              <w:bottom w:sz="8.0" w:val="single" w:color="#000000"/>
            </w:tcBorders>
          </w:tcPr>
          <w:p/>
        </w:tc>
        <w:tc>
          <w:tcPr>
            <w:tcW w:type="dxa" w:w="130"/>
            <w:tcBorders>
              <w:top w:sz="4.804800033569336" w:val="single" w:color="#000000"/>
              <w:bottom w:sz="8.0" w:val="single" w:color="#000000"/>
            </w:tcBorders>
            <w:tcMar>
              <w:start w:w="0" w:type="dxa"/>
              <w:end w:w="0" w:type="dxa"/>
            </w:tcMar>
          </w:tcPr>
          <w:p/>
        </w:tc>
        <w:tc>
          <w:tcPr>
            <w:tcW w:type="dxa" w:w="2212"/>
            <w:gridSpan w:val="7"/>
            <w:vMerge/>
            <w:tcBorders>
              <w:bottom w:sz="8.0" w:val="single" w:color="#000000"/>
            </w:tcBorders>
          </w:tcPr>
          <w:p/>
        </w:tc>
      </w:tr>
    </w:tbl>
    <w:p>
      <w:pPr>
        <w:autoSpaceDN w:val="0"/>
        <w:autoSpaceDE w:val="0"/>
        <w:widowControl/>
        <w:spacing w:line="234" w:lineRule="exact" w:before="182" w:after="0"/>
        <w:ind w:left="0" w:right="3034"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黑体" w:hAnsi="黑体" w:eastAsia="黑体"/>
          <w:b w:val="0"/>
          <w:i w:val="0"/>
          <w:color w:val="000000"/>
          <w:sz w:val="21"/>
        </w:rPr>
        <w:t xml:space="preserve"> 基于机器学习的情感分类模型 </w:t>
      </w:r>
    </w:p>
    <w:p>
      <w:pPr>
        <w:autoSpaceDN w:val="0"/>
        <w:autoSpaceDE w:val="0"/>
        <w:widowControl/>
        <w:spacing w:line="286" w:lineRule="exact" w:before="124" w:after="0"/>
        <w:ind w:left="1152" w:right="1440" w:firstLine="0"/>
        <w:jc w:val="center"/>
      </w:pPr>
      <w:r>
        <w:rPr>
          <w:rFonts w:ascii="Times New Roman" w:hAnsi="Times New Roman" w:eastAsia="Times New Roman"/>
          <w:b w:val="0"/>
          <w:i w:val="0"/>
          <w:color w:val="000000"/>
          <w:sz w:val="24"/>
        </w:rPr>
        <w:t xml:space="preserve">Figure 2. 3 Sentiment classification model based on machine learning </w:t>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宋体" w:hAnsi="宋体" w:eastAsia="宋体"/>
          <w:b w:val="0"/>
          <w:i w:val="0"/>
          <w:color w:val="FFFFFF"/>
          <w:sz w:val="15"/>
        </w:rPr>
        <w:t>基于机器学习的情感分类模型</w:t>
      </w:r>
    </w:p>
    <w:p>
      <w:pPr>
        <w:autoSpaceDN w:val="0"/>
        <w:autoSpaceDE w:val="0"/>
        <w:widowControl/>
        <w:spacing w:line="434" w:lineRule="exact" w:before="0" w:after="0"/>
        <w:ind w:left="418" w:right="642" w:firstLine="480"/>
        <w:jc w:val="both"/>
      </w:pPr>
      <w:r>
        <w:rPr>
          <w:rFonts w:ascii="宋体" w:hAnsi="宋体" w:eastAsia="宋体"/>
          <w:b w:val="0"/>
          <w:i w:val="0"/>
          <w:color w:val="000000"/>
          <w:sz w:val="24"/>
        </w:rPr>
        <w:t>常见的机器学习分类器有贝叶斯分类器</w:t>
      </w:r>
      <w:r>
        <w:rPr>
          <w:rFonts w:ascii="Times New Roman" w:hAnsi="Times New Roman" w:eastAsia="Times New Roman"/>
          <w:b w:val="0"/>
          <w:i w:val="0"/>
          <w:color w:val="000000"/>
          <w:sz w:val="16"/>
        </w:rPr>
        <w:t>[49]</w:t>
      </w:r>
      <w:r>
        <w:rPr>
          <w:rFonts w:ascii="宋体" w:hAnsi="宋体" w:eastAsia="宋体"/>
          <w:b w:val="0"/>
          <w:i w:val="0"/>
          <w:color w:val="000000"/>
          <w:sz w:val="24"/>
        </w:rPr>
        <w:t>、支持向量机</w:t>
      </w:r>
      <w:r>
        <w:rPr>
          <w:rFonts w:ascii="Times New Roman" w:hAnsi="Times New Roman" w:eastAsia="Times New Roman"/>
          <w:b w:val="0"/>
          <w:i w:val="0"/>
          <w:color w:val="000000"/>
          <w:sz w:val="16"/>
        </w:rPr>
        <w:t>[36–38]</w:t>
      </w:r>
      <w:r>
        <w:rPr>
          <w:rFonts w:ascii="宋体" w:hAnsi="宋体" w:eastAsia="宋体"/>
          <w:b w:val="0"/>
          <w:i w:val="0"/>
          <w:color w:val="000000"/>
          <w:sz w:val="24"/>
        </w:rPr>
        <w:t>和最大熵模型</w:t>
      </w:r>
      <w:r>
        <w:rPr>
          <w:rFonts w:ascii="Times New Roman" w:hAnsi="Times New Roman" w:eastAsia="Times New Roman"/>
          <w:b w:val="0"/>
          <w:i w:val="0"/>
          <w:color w:val="000000"/>
          <w:sz w:val="16"/>
        </w:rPr>
        <w:t>[53,54]</w:t>
      </w:r>
      <w:r>
        <w:rPr>
          <w:rFonts w:ascii="宋体" w:hAnsi="宋体" w:eastAsia="宋体"/>
          <w:b w:val="0"/>
          <w:i w:val="0"/>
          <w:color w:val="000000"/>
          <w:sz w:val="24"/>
        </w:rPr>
        <w:t>等。其中，贝叶斯分类器在文本分类中用途广泛，在文本分类任务中能取得</w:t>
      </w:r>
      <w:r>
        <w:rPr>
          <w:rFonts w:ascii="宋体" w:hAnsi="宋体" w:eastAsia="宋体"/>
          <w:b w:val="0"/>
          <w:i w:val="0"/>
          <w:color w:val="000000"/>
          <w:sz w:val="24"/>
        </w:rPr>
        <w:t>不错的效果</w:t>
      </w:r>
      <w:r>
        <w:rPr>
          <w:rFonts w:ascii="Times New Roman" w:hAnsi="Times New Roman" w:eastAsia="Times New Roman"/>
          <w:b w:val="0"/>
          <w:i w:val="0"/>
          <w:color w:val="000000"/>
          <w:sz w:val="16"/>
        </w:rPr>
        <w:t>[55]</w:t>
      </w:r>
      <w:r>
        <w:rPr>
          <w:rFonts w:ascii="宋体" w:hAnsi="宋体" w:eastAsia="宋体"/>
          <w:b w:val="0"/>
          <w:i w:val="0"/>
          <w:color w:val="000000"/>
          <w:sz w:val="24"/>
        </w:rPr>
        <w:t>。朴素贝叶斯是一种基于贝叶斯定理和特征条件独立性假设的分类</w:t>
      </w:r>
      <w:r>
        <w:rPr>
          <w:rFonts w:ascii="宋体" w:hAnsi="宋体" w:eastAsia="宋体"/>
          <w:b w:val="0"/>
          <w:i w:val="0"/>
          <w:color w:val="000000"/>
          <w:sz w:val="24"/>
        </w:rPr>
        <w:t>方法。假设每个维度的特征彼此不相关且独立，则此假设简化了朴素贝叶斯算法</w:t>
      </w:r>
      <w:r>
        <w:rPr>
          <w:rFonts w:ascii="Times New Roman" w:hAnsi="Times New Roman" w:eastAsia="Times New Roman"/>
          <w:b w:val="0"/>
          <w:i w:val="0"/>
          <w:color w:val="000000"/>
          <w:sz w:val="18"/>
        </w:rPr>
        <w:t xml:space="preserve">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4330700</wp:posOffset>
            </wp:positionV>
            <wp:extent cx="5537200" cy="2197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37200" cy="2197100"/>
                    </a:xfrm>
                    <a:prstGeom prst="rect"/>
                  </pic:spPr>
                </pic:pic>
              </a:graphicData>
            </a:graphic>
          </wp:anchor>
        </w:drawing>
      </w:r>
    </w:p>
    <w:p>
      <w:pPr>
        <w:autoSpaceDN w:val="0"/>
        <w:autoSpaceDE w:val="0"/>
        <w:widowControl/>
        <w:spacing w:line="180" w:lineRule="exact" w:before="0" w:after="0"/>
        <w:ind w:left="0" w:right="4046" w:firstLine="0"/>
        <w:jc w:val="right"/>
      </w:pPr>
      <w:r>
        <w:rPr>
          <w:rFonts w:ascii="宋体" w:hAnsi="宋体" w:eastAsia="宋体"/>
          <w:b w:val="0"/>
          <w:i w:val="0"/>
          <w:color w:val="000000"/>
          <w:sz w:val="18"/>
        </w:rPr>
        <w:t>本文相关理论</w:t>
      </w:r>
    </w:p>
    <w:p>
      <w:pPr>
        <w:autoSpaceDN w:val="0"/>
        <w:tabs>
          <w:tab w:pos="3492" w:val="left"/>
          <w:tab w:pos="4918" w:val="left"/>
          <w:tab w:pos="8924" w:val="left"/>
        </w:tabs>
        <w:autoSpaceDE w:val="0"/>
        <w:widowControl/>
        <w:spacing w:line="678" w:lineRule="exact" w:before="138" w:after="0"/>
        <w:ind w:left="986" w:right="0" w:firstLine="0"/>
        <w:jc w:val="left"/>
      </w:pPr>
      <w:r>
        <w:rPr>
          <w:rFonts w:ascii="Times New Roman" w:hAnsi="Times New Roman" w:eastAsia="Times New Roman"/>
          <w:b w:val="0"/>
          <w:i w:val="0"/>
          <w:color w:val="000000"/>
          <w:sz w:val="16"/>
        </w:rPr>
        <w:t>[56]</w:t>
      </w:r>
      <w:r>
        <w:rPr>
          <w:rFonts w:ascii="宋体" w:hAnsi="宋体" w:eastAsia="宋体"/>
          <w:b w:val="0"/>
          <w:i w:val="0"/>
          <w:color w:val="000000"/>
          <w:sz w:val="24"/>
        </w:rPr>
        <w:t>。朴素贝叶斯以贝叶斯理论为核心，贝叶斯公式表达如下：</w:t>
      </w:r>
      <w:r>
        <w:br/>
      </w:r>
      <w:r>
        <w:tab/>
      </w:r>
      <w:r>
        <w:rPr>
          <w:rFonts w:ascii="Cambria Math" w:hAnsi="Cambria Math" w:eastAsia="Cambria Math"/>
          <w:b w:val="0"/>
          <w:i w:val="0"/>
          <w:color w:val="000000"/>
          <w:sz w:val="24"/>
        </w:rPr>
        <w:t>𝑝(𝑐</w:t>
      </w:r>
      <w:r>
        <w:rPr>
          <w:rFonts w:ascii="Cambria Math" w:hAnsi="Cambria Math" w:eastAsia="Cambria Math"/>
          <w:b w:val="0"/>
          <w:i w:val="0"/>
          <w:color w:val="000000"/>
          <w:sz w:val="17"/>
        </w:rPr>
        <w:t>𝑖</w:t>
      </w:r>
      <w:r>
        <w:rPr>
          <w:rFonts w:ascii="Cambria Math" w:hAnsi="Cambria Math" w:eastAsia="Cambria Math"/>
          <w:b w:val="0"/>
          <w:i w:val="0"/>
          <w:color w:val="000000"/>
          <w:sz w:val="24"/>
        </w:rPr>
        <w:t xml:space="preserve">|𝑥) = </w:t>
      </w:r>
      <w:r>
        <w:rPr>
          <w:rFonts w:ascii="Cambria Math" w:hAnsi="Cambria Math" w:eastAsia="Cambria Math"/>
          <w:b w:val="0"/>
          <w:i w:val="0"/>
          <w:color w:val="000000"/>
          <w:sz w:val="24"/>
        </w:rPr>
        <w:t>𝑝(𝑥|𝑐</w:t>
      </w:r>
      <w:r>
        <w:rPr>
          <w:rFonts w:ascii="Cambria Math" w:hAnsi="Cambria Math" w:eastAsia="Cambria Math"/>
          <w:b w:val="0"/>
          <w:i w:val="0"/>
          <w:color w:val="000000"/>
          <w:sz w:val="17"/>
        </w:rPr>
        <w:t>𝑖</w:t>
      </w:r>
      <w:r>
        <w:rPr>
          <w:rFonts w:ascii="Cambria Math" w:hAnsi="Cambria Math" w:eastAsia="Cambria Math"/>
          <w:b w:val="0"/>
          <w:i w:val="0"/>
          <w:color w:val="000000"/>
          <w:sz w:val="24"/>
        </w:rPr>
        <w:t>)𝑝(𝑐</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r>
        <w:rPr>
          <w:rFonts w:ascii="Cambria Math" w:hAnsi="Cambria Math" w:eastAsia="Cambria Math"/>
          <w:b w:val="0"/>
          <w:i w:val="0"/>
          <w:color w:val="000000"/>
          <w:sz w:val="24"/>
        </w:rPr>
        <w:t>𝑝(𝑥)</w:t>
      </w:r>
      <w:r>
        <w:tab/>
      </w:r>
      <w:r>
        <w:rPr>
          <w:rFonts w:ascii="宋体" w:hAnsi="宋体" w:eastAsia="宋体"/>
          <w:b w:val="0"/>
          <w:i w:val="0"/>
          <w:color w:val="000000"/>
          <w:sz w:val="24"/>
        </w:rPr>
        <w:t>（</w:t>
      </w:r>
      <w:r>
        <w:rPr>
          <w:rFonts w:ascii="Times New Roman" w:hAnsi="Times New Roman" w:eastAsia="Times New Roman"/>
          <w:b w:val="0"/>
          <w:i w:val="0"/>
          <w:color w:val="000000"/>
          <w:sz w:val="24"/>
        </w:rPr>
        <w:t>2.1</w:t>
      </w:r>
      <w:r>
        <w:rPr>
          <w:rFonts w:ascii="宋体" w:hAnsi="宋体" w:eastAsia="宋体"/>
          <w:b w:val="0"/>
          <w:i w:val="0"/>
          <w:color w:val="000000"/>
          <w:sz w:val="24"/>
        </w:rPr>
        <w:t>）</w:t>
      </w:r>
    </w:p>
    <w:p>
      <w:pPr>
        <w:autoSpaceDN w:val="0"/>
        <w:tabs>
          <w:tab w:pos="1466" w:val="left"/>
          <w:tab w:pos="2260" w:val="left"/>
          <w:tab w:pos="4332" w:val="left"/>
          <w:tab w:pos="4420" w:val="left"/>
          <w:tab w:pos="9022" w:val="left"/>
        </w:tabs>
        <w:autoSpaceDE w:val="0"/>
        <w:widowControl/>
        <w:spacing w:line="328" w:lineRule="exact" w:before="96" w:after="0"/>
        <w:ind w:left="986" w:right="0" w:firstLine="0"/>
        <w:jc w:val="left"/>
      </w:pPr>
      <w:r>
        <w:tab/>
      </w:r>
      <w:r>
        <w:rPr>
          <w:rFonts w:ascii="宋体" w:hAnsi="宋体" w:eastAsia="宋体"/>
          <w:b w:val="0"/>
          <w:i w:val="0"/>
          <w:color w:val="000000"/>
          <w:sz w:val="24"/>
        </w:rPr>
        <w:t>输入预测的数据后，求出类别</w:t>
      </w:r>
      <w:r>
        <w:rPr>
          <w:rFonts w:ascii="Cambria Math" w:hAnsi="Cambria Math" w:eastAsia="Cambria Math"/>
          <w:b w:val="0"/>
          <w:i w:val="0"/>
          <w:color w:val="000000"/>
          <w:sz w:val="24"/>
        </w:rPr>
        <w:t>𝑐</w:t>
      </w:r>
      <w:r>
        <w:rPr>
          <w:rFonts w:ascii="Cambria Math" w:hAnsi="Cambria Math" w:eastAsia="Cambria Math"/>
          <w:b w:val="0"/>
          <w:i w:val="0"/>
          <w:color w:val="000000"/>
          <w:sz w:val="17"/>
        </w:rPr>
        <w:t>𝑖</w:t>
      </w:r>
      <w:r>
        <w:rPr>
          <w:rFonts w:ascii="宋体" w:hAnsi="宋体" w:eastAsia="宋体"/>
          <w:b w:val="0"/>
          <w:i w:val="0"/>
          <w:color w:val="000000"/>
          <w:sz w:val="24"/>
        </w:rPr>
        <w:t>的概率，比较不同类别对应的概率值大小，</w:t>
      </w:r>
      <w:r>
        <w:rPr>
          <w:rFonts w:ascii="宋体" w:hAnsi="宋体" w:eastAsia="宋体"/>
          <w:b w:val="0"/>
          <w:i w:val="0"/>
          <w:color w:val="000000"/>
          <w:sz w:val="24"/>
        </w:rPr>
        <w:t>根据最大概率的类别进行分类。其中，</w:t>
      </w:r>
      <w:r>
        <w:rPr>
          <w:rFonts w:ascii="Cambria Math" w:hAnsi="Cambria Math" w:eastAsia="Cambria Math"/>
          <w:b w:val="0"/>
          <w:i w:val="0"/>
          <w:color w:val="000000"/>
          <w:sz w:val="24"/>
        </w:rPr>
        <w:t>𝑝(𝑥|𝑐</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r>
        <w:rPr>
          <w:rFonts w:ascii="宋体" w:hAnsi="宋体" w:eastAsia="宋体"/>
          <w:b w:val="0"/>
          <w:i w:val="0"/>
          <w:color w:val="000000"/>
          <w:sz w:val="24"/>
        </w:rPr>
        <w:t>的计算方式为：</w:t>
      </w:r>
      <w:r>
        <w:br/>
      </w:r>
      <w:r>
        <w:tab/>
      </w:r>
      <w:r>
        <w:tab/>
      </w:r>
      <w:r>
        <w:tab/>
      </w:r>
      <w:r>
        <w:tab/>
      </w:r>
      <w:r>
        <w:rPr>
          <w:rFonts w:ascii="Cambria Math" w:hAnsi="Cambria Math" w:eastAsia="Cambria Math"/>
          <w:b w:val="0"/>
          <w:i w:val="0"/>
          <w:color w:val="000000"/>
          <w:sz w:val="17"/>
        </w:rPr>
        <w:t>𝑛</w:t>
      </w:r>
      <w:r>
        <w:br/>
      </w:r>
      <w:r>
        <w:tab/>
      </w:r>
      <w:r>
        <w:tab/>
      </w:r>
      <w:r>
        <w:rPr>
          <w:rFonts w:ascii="Cambria Math" w:hAnsi="Cambria Math" w:eastAsia="Cambria Math"/>
          <w:b w:val="0"/>
          <w:i w:val="0"/>
          <w:color w:val="000000"/>
          <w:sz w:val="24"/>
        </w:rPr>
        <w:t>𝑃(𝑋= 𝑥|𝑌= 𝑐</w:t>
      </w:r>
      <w:r>
        <w:rPr>
          <w:rFonts w:ascii="Cambria Math" w:hAnsi="Cambria Math" w:eastAsia="Cambria Math"/>
          <w:b w:val="0"/>
          <w:i w:val="0"/>
          <w:color w:val="000000"/>
          <w:sz w:val="17"/>
        </w:rPr>
        <w:t>𝑘</w:t>
      </w:r>
      <w:r>
        <w:rPr>
          <w:rFonts w:ascii="Cambria Math" w:hAnsi="Cambria Math" w:eastAsia="Cambria Math"/>
          <w:b w:val="0"/>
          <w:i w:val="0"/>
          <w:color w:val="000000"/>
          <w:sz w:val="24"/>
        </w:rPr>
        <w:t>) = ∏𝑃(𝑋</w:t>
      </w:r>
      <w:r>
        <w:rPr>
          <w:rFonts w:ascii="Cambria Math" w:hAnsi="Cambria Math" w:eastAsia="Cambria Math"/>
          <w:b w:val="0"/>
          <w:i w:val="0"/>
          <w:color w:val="000000"/>
          <w:sz w:val="17"/>
        </w:rPr>
        <w:t>(𝑖)</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(𝑖)</w:t>
      </w:r>
      <w:r>
        <w:rPr>
          <w:rFonts w:ascii="Cambria Math" w:hAnsi="Cambria Math" w:eastAsia="Cambria Math"/>
          <w:b w:val="0"/>
          <w:i w:val="0"/>
          <w:color w:val="000000"/>
          <w:sz w:val="24"/>
        </w:rPr>
        <w:t>|𝑌= 𝑐</w:t>
      </w:r>
      <w:r>
        <w:rPr>
          <w:rFonts w:ascii="Cambria Math" w:hAnsi="Cambria Math" w:eastAsia="Cambria Math"/>
          <w:b w:val="0"/>
          <w:i w:val="0"/>
          <w:color w:val="000000"/>
          <w:sz w:val="17"/>
        </w:rPr>
        <w:t>𝑘</w:t>
      </w:r>
      <w:r>
        <w:rPr>
          <w:rFonts w:ascii="Cambria Math" w:hAnsi="Cambria Math" w:eastAsia="Cambria Math"/>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2.2</w:t>
      </w:r>
      <w:r>
        <w:rPr>
          <w:rFonts w:ascii="宋体" w:hAnsi="宋体" w:eastAsia="宋体"/>
          <w:b w:val="0"/>
          <w:i w:val="0"/>
          <w:color w:val="000000"/>
          <w:sz w:val="24"/>
        </w:rPr>
        <w:t>）</w:t>
      </w:r>
      <w:r>
        <w:tab/>
      </w:r>
      <w:r>
        <w:tab/>
      </w:r>
      <w:r>
        <w:tab/>
      </w:r>
      <w:r>
        <w:rPr>
          <w:rFonts w:ascii="Cambria Math" w:hAnsi="Cambria Math" w:eastAsia="Cambria Math"/>
          <w:b w:val="0"/>
          <w:i w:val="0"/>
          <w:color w:val="000000"/>
          <w:sz w:val="17"/>
        </w:rPr>
        <w:t>𝑖=1</w:t>
      </w:r>
    </w:p>
    <w:p>
      <w:pPr>
        <w:autoSpaceDN w:val="0"/>
        <w:autoSpaceDE w:val="0"/>
        <w:widowControl/>
        <w:spacing w:line="240" w:lineRule="exact" w:before="172" w:after="0"/>
        <w:ind w:left="1466" w:right="0" w:firstLine="0"/>
        <w:jc w:val="left"/>
      </w:pPr>
      <w:r>
        <w:rPr>
          <w:rFonts w:ascii="宋体" w:hAnsi="宋体" w:eastAsia="宋体"/>
          <w:b w:val="0"/>
          <w:i w:val="0"/>
          <w:color w:val="000000"/>
          <w:sz w:val="24"/>
        </w:rPr>
        <w:t>由此得到分类依据的概率，即：</w:t>
      </w:r>
    </w:p>
    <w:p>
      <w:pPr>
        <w:autoSpaceDN w:val="0"/>
        <w:tabs>
          <w:tab w:pos="4584" w:val="left"/>
          <w:tab w:pos="4672" w:val="left"/>
          <w:tab w:pos="9022" w:val="left"/>
        </w:tabs>
        <w:autoSpaceDE w:val="0"/>
        <w:widowControl/>
        <w:spacing w:line="322" w:lineRule="exact" w:before="0" w:after="0"/>
        <w:ind w:left="2008" w:right="0" w:firstLine="0"/>
        <w:jc w:val="left"/>
      </w:pPr>
      <w:r>
        <w:tab/>
      </w:r>
      <w:r>
        <w:tab/>
      </w:r>
      <w:r>
        <w:rPr>
          <w:rFonts w:ascii="Cambria Math" w:hAnsi="Cambria Math" w:eastAsia="Cambria Math"/>
          <w:b w:val="0"/>
          <w:i w:val="0"/>
          <w:color w:val="000000"/>
          <w:sz w:val="17"/>
        </w:rPr>
        <w:t>𝑛</w:t>
      </w:r>
      <w:r>
        <w:br/>
      </w:r>
      <w:r>
        <w:rPr>
          <w:rFonts w:ascii="Cambria Math" w:hAnsi="Cambria Math" w:eastAsia="Cambria Math"/>
          <w:b w:val="0"/>
          <w:i w:val="0"/>
          <w:color w:val="000000"/>
          <w:sz w:val="24"/>
        </w:rPr>
        <w:t>𝑦= 𝑎𝑟𝑔𝑚𝑎𝑥</w:t>
      </w:r>
      <w:r>
        <w:rPr>
          <w:rFonts w:ascii="Cambria Math" w:hAnsi="Cambria Math" w:eastAsia="Cambria Math"/>
          <w:b w:val="0"/>
          <w:i w:val="0"/>
          <w:color w:val="000000"/>
          <w:sz w:val="17"/>
        </w:rPr>
        <w:t>𝑐</w:t>
      </w:r>
      <w:r>
        <w:rPr>
          <w:rFonts w:ascii="Cambria Math" w:hAnsi="Cambria Math" w:eastAsia="Cambria Math"/>
          <w:b w:val="0"/>
          <w:i w:val="0"/>
          <w:color w:val="000000"/>
          <w:sz w:val="14"/>
        </w:rPr>
        <w:t>𝑖</w:t>
      </w:r>
      <w:r>
        <w:rPr>
          <w:rFonts w:ascii="Cambria Math" w:hAnsi="Cambria Math" w:eastAsia="Cambria Math"/>
          <w:b w:val="0"/>
          <w:i w:val="0"/>
          <w:color w:val="000000"/>
          <w:sz w:val="24"/>
        </w:rPr>
        <w:t>𝑃(𝑌= 𝑐</w:t>
      </w:r>
      <w:r>
        <w:rPr>
          <w:rFonts w:ascii="Cambria Math" w:hAnsi="Cambria Math" w:eastAsia="Cambria Math"/>
          <w:b w:val="0"/>
          <w:i w:val="0"/>
          <w:color w:val="000000"/>
          <w:sz w:val="17"/>
        </w:rPr>
        <w:t>𝑘</w:t>
      </w:r>
      <w:r>
        <w:rPr>
          <w:rFonts w:ascii="Cambria Math" w:hAnsi="Cambria Math" w:eastAsia="Cambria Math"/>
          <w:b w:val="0"/>
          <w:i w:val="0"/>
          <w:color w:val="000000"/>
          <w:sz w:val="24"/>
        </w:rPr>
        <w:t>) ∏𝑃(𝑋</w:t>
      </w:r>
      <w:r>
        <w:rPr>
          <w:rFonts w:ascii="Cambria Math" w:hAnsi="Cambria Math" w:eastAsia="Cambria Math"/>
          <w:b w:val="0"/>
          <w:i w:val="0"/>
          <w:color w:val="000000"/>
          <w:sz w:val="17"/>
        </w:rPr>
        <w:t>(𝑖)</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(𝑖)</w:t>
      </w:r>
      <w:r>
        <w:rPr>
          <w:rFonts w:ascii="Cambria Math" w:hAnsi="Cambria Math" w:eastAsia="Cambria Math"/>
          <w:b w:val="0"/>
          <w:i w:val="0"/>
          <w:color w:val="000000"/>
          <w:sz w:val="24"/>
        </w:rPr>
        <w:t>|𝑌= 𝑐</w:t>
      </w:r>
      <w:r>
        <w:rPr>
          <w:rFonts w:ascii="Cambria Math" w:hAnsi="Cambria Math" w:eastAsia="Cambria Math"/>
          <w:b w:val="0"/>
          <w:i w:val="0"/>
          <w:color w:val="000000"/>
          <w:sz w:val="17"/>
        </w:rPr>
        <w:t>𝑘</w:t>
      </w:r>
      <w:r>
        <w:rPr>
          <w:rFonts w:ascii="Cambria Math" w:hAnsi="Cambria Math" w:eastAsia="Cambria Math"/>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2.3</w:t>
      </w:r>
      <w:r>
        <w:rPr>
          <w:rFonts w:ascii="宋体" w:hAnsi="宋体" w:eastAsia="宋体"/>
          <w:b w:val="0"/>
          <w:i w:val="0"/>
          <w:color w:val="000000"/>
          <w:sz w:val="24"/>
        </w:rPr>
        <w:t>）</w:t>
      </w:r>
      <w:r>
        <w:rPr>
          <w:rFonts w:ascii="Cambria Math" w:hAnsi="Cambria Math" w:eastAsia="Cambria Math"/>
          <w:b w:val="0"/>
          <w:i w:val="0"/>
          <w:color w:val="000000"/>
          <w:sz w:val="17"/>
        </w:rPr>
        <w:t>𝑖=1</w:t>
      </w:r>
    </w:p>
    <w:p>
      <w:pPr>
        <w:autoSpaceDN w:val="0"/>
        <w:autoSpaceDE w:val="0"/>
        <w:widowControl/>
        <w:spacing w:line="264" w:lineRule="exact" w:before="356" w:after="0"/>
        <w:ind w:left="986" w:right="0" w:firstLine="0"/>
        <w:jc w:val="left"/>
      </w:pPr>
      <w:r>
        <w:rPr>
          <w:rFonts w:ascii="Times New Roman" w:hAnsi="Times New Roman" w:eastAsia="Times New Roman"/>
          <w:b w:val="0"/>
          <w:i w:val="0"/>
          <w:color w:val="000000"/>
          <w:sz w:val="24"/>
        </w:rPr>
        <w:t xml:space="preserve">2.2.3 </w:t>
      </w:r>
      <w:r>
        <w:rPr>
          <w:rFonts w:ascii="黑体" w:hAnsi="黑体" w:eastAsia="黑体"/>
          <w:b w:val="0"/>
          <w:i w:val="0"/>
          <w:color w:val="000000"/>
          <w:sz w:val="24"/>
        </w:rPr>
        <w:t>基于深度学习的情感分类方法</w:t>
      </w:r>
    </w:p>
    <w:p>
      <w:pPr>
        <w:autoSpaceDN w:val="0"/>
        <w:autoSpaceDE w:val="0"/>
        <w:widowControl/>
        <w:spacing w:line="160" w:lineRule="exact" w:before="510" w:after="608"/>
        <w:ind w:left="0" w:right="5454" w:firstLine="0"/>
        <w:jc w:val="right"/>
      </w:pPr>
      <w:r>
        <w:rPr>
          <w:w w:val="102.68629789352417"/>
          <w:rFonts w:ascii="黑体" w:hAnsi="黑体" w:eastAsia="黑体"/>
          <w:b w:val="0"/>
          <w:i w:val="0"/>
          <w:color w:val="000000"/>
          <w:sz w:val="16"/>
        </w:rPr>
        <w:t>词嵌入</w:t>
      </w:r>
    </w:p>
    <w:tbl>
      <w:tblPr>
        <w:tblW w:type="auto" w:w="0"/>
        <w:tblLayout w:type="fixed"/>
        <w:tblLook w:firstColumn="1" w:firstRow="1" w:lastColumn="0" w:lastRow="0" w:noHBand="0" w:noVBand="1" w:val="04A0"/>
        <w:tblInd w:w="640.0" w:type="dxa"/>
      </w:tblPr>
      <w:tblGrid>
        <w:gridCol w:w="1964"/>
        <w:gridCol w:w="1964"/>
        <w:gridCol w:w="1964"/>
        <w:gridCol w:w="1964"/>
        <w:gridCol w:w="1964"/>
      </w:tblGrid>
      <w:tr>
        <w:trPr>
          <w:trHeight w:hRule="exact" w:val="530"/>
        </w:trPr>
        <w:tc>
          <w:tcPr>
            <w:tcW w:type="dxa" w:w="2740"/>
            <w:tcBorders/>
            <w:tcMar>
              <w:start w:w="0" w:type="dxa"/>
              <w:end w:w="0" w:type="dxa"/>
            </w:tcMar>
          </w:tcPr>
          <w:p>
            <w:pPr>
              <w:autoSpaceDN w:val="0"/>
              <w:autoSpaceDE w:val="0"/>
              <w:widowControl/>
              <w:spacing w:line="160" w:lineRule="exact" w:before="122" w:after="0"/>
              <w:ind w:left="0" w:right="868" w:firstLine="0"/>
              <w:jc w:val="right"/>
            </w:pPr>
            <w:r>
              <w:rPr>
                <w:w w:val="102.68629789352417"/>
                <w:rFonts w:ascii="黑体" w:hAnsi="黑体" w:eastAsia="黑体"/>
                <w:b w:val="0"/>
                <w:i w:val="0"/>
                <w:color w:val="000000"/>
                <w:sz w:val="16"/>
              </w:rPr>
              <w:t>输入句子</w:t>
            </w:r>
          </w:p>
        </w:tc>
        <w:tc>
          <w:tcPr>
            <w:tcW w:type="dxa" w:w="1500"/>
            <w:vMerge w:val="restart"/>
            <w:tcBorders/>
            <w:tcMar>
              <w:start w:w="0" w:type="dxa"/>
              <w:end w:w="0" w:type="dxa"/>
            </w:tcMar>
            <w:tcMar>
              <w:start w:w="0" w:type="dxa"/>
              <w:end w:w="0" w:type="dxa"/>
            </w:tcMar>
          </w:tcPr>
          <w:p>
            <w:pPr>
              <w:autoSpaceDN w:val="0"/>
              <w:autoSpaceDE w:val="0"/>
              <w:widowControl/>
              <w:spacing w:line="160" w:lineRule="exact" w:before="1600" w:after="0"/>
              <w:ind w:left="0" w:right="0" w:firstLine="0"/>
              <w:jc w:val="center"/>
            </w:pPr>
            <w:r>
              <w:rPr>
                <w:w w:val="102.68629789352417"/>
                <w:rFonts w:ascii="黑体" w:hAnsi="黑体" w:eastAsia="黑体"/>
                <w:b w:val="0"/>
                <w:i w:val="0"/>
                <w:color w:val="000000"/>
                <w:sz w:val="16"/>
              </w:rPr>
              <w:t>词向量</w:t>
            </w:r>
          </w:p>
        </w:tc>
        <w:tc>
          <w:tcPr>
            <w:tcW w:type="dxa" w:w="2120"/>
            <w:tcBorders/>
            <w:tcMar>
              <w:start w:w="0" w:type="dxa"/>
              <w:end w:w="0" w:type="dxa"/>
            </w:tcMar>
          </w:tcPr>
          <w:p>
            <w:pPr>
              <w:autoSpaceDN w:val="0"/>
              <w:autoSpaceDE w:val="0"/>
              <w:widowControl/>
              <w:spacing w:line="160" w:lineRule="exact" w:before="60" w:after="0"/>
              <w:ind w:left="0" w:right="1068" w:firstLine="0"/>
              <w:jc w:val="right"/>
            </w:pPr>
            <w:r>
              <w:rPr>
                <w:w w:val="102.68629789352417"/>
                <w:rFonts w:ascii="黑体" w:hAnsi="黑体" w:eastAsia="黑体"/>
                <w:b w:val="0"/>
                <w:i w:val="0"/>
                <w:color w:val="000000"/>
                <w:sz w:val="16"/>
              </w:rPr>
              <w:t>LSTM等</w:t>
            </w:r>
          </w:p>
        </w:tc>
        <w:tc>
          <w:tcPr>
            <w:tcW w:type="dxa" w:w="1780"/>
            <w:vMerge w:val="restart"/>
            <w:tcBorders/>
            <w:tcMar>
              <w:start w:w="0" w:type="dxa"/>
              <w:end w:w="0" w:type="dxa"/>
            </w:tcMar>
            <w:tcMar>
              <w:start w:w="0" w:type="dxa"/>
              <w:end w:w="0" w:type="dxa"/>
            </w:tcMar>
          </w:tcPr>
          <w:p>
            <w:pPr>
              <w:autoSpaceDN w:val="0"/>
              <w:autoSpaceDE w:val="0"/>
              <w:widowControl/>
              <w:spacing w:line="160" w:lineRule="exact" w:before="1668" w:after="0"/>
              <w:ind w:left="0" w:right="218" w:firstLine="0"/>
              <w:jc w:val="right"/>
            </w:pPr>
            <w:r>
              <w:rPr>
                <w:w w:val="102.68629789352417"/>
                <w:rFonts w:ascii="黑体" w:hAnsi="黑体" w:eastAsia="黑体"/>
                <w:b w:val="0"/>
                <w:i w:val="0"/>
                <w:color w:val="000000"/>
                <w:sz w:val="16"/>
              </w:rPr>
              <w:t>隐藏层</w:t>
            </w:r>
          </w:p>
        </w:tc>
        <w:tc>
          <w:tcPr>
            <w:tcW w:type="dxa" w:w="860"/>
            <w:vMerge w:val="restart"/>
            <w:tcBorders/>
            <w:tcMar>
              <w:start w:w="0" w:type="dxa"/>
              <w:end w:w="0" w:type="dxa"/>
            </w:tcMar>
            <w:tcMar>
              <w:start w:w="0" w:type="dxa"/>
              <w:end w:w="0" w:type="dxa"/>
            </w:tcMar>
          </w:tcPr>
          <w:p>
            <w:pPr>
              <w:autoSpaceDN w:val="0"/>
              <w:autoSpaceDE w:val="0"/>
              <w:widowControl/>
              <w:spacing w:line="162" w:lineRule="exact" w:before="842" w:after="0"/>
              <w:ind w:left="0" w:right="0" w:firstLine="0"/>
              <w:jc w:val="center"/>
            </w:pPr>
            <w:r>
              <w:rPr>
                <w:w w:val="102.68629789352417"/>
                <w:rFonts w:ascii="黑体" w:hAnsi="黑体" w:eastAsia="黑体"/>
                <w:b w:val="0"/>
                <w:i w:val="0"/>
                <w:color w:val="000000"/>
                <w:sz w:val="16"/>
              </w:rPr>
              <w:t>输出层</w:t>
            </w:r>
          </w:p>
        </w:tc>
      </w:tr>
      <w:tr>
        <w:trPr>
          <w:trHeight w:hRule="exact" w:val="1342"/>
        </w:trPr>
        <w:tc>
          <w:tcPr>
            <w:tcW w:type="dxa" w:w="2740"/>
            <w:tcBorders/>
            <w:tcMar>
              <w:start w:w="0" w:type="dxa"/>
              <w:end w:w="0" w:type="dxa"/>
            </w:tcMar>
          </w:tcPr>
          <w:p>
            <w:pPr>
              <w:autoSpaceDN w:val="0"/>
              <w:autoSpaceDE w:val="0"/>
              <w:widowControl/>
              <w:spacing w:line="160" w:lineRule="exact" w:before="266" w:after="0"/>
              <w:ind w:left="646" w:right="0" w:firstLine="0"/>
              <w:jc w:val="left"/>
            </w:pPr>
            <w:r>
              <w:rPr>
                <w:w w:val="102.68629789352417"/>
                <w:rFonts w:ascii="黑体" w:hAnsi="黑体" w:eastAsia="黑体"/>
                <w:b w:val="0"/>
                <w:i w:val="0"/>
                <w:color w:val="000000"/>
                <w:sz w:val="16"/>
              </w:rPr>
              <w:t>我  爱   计  算   机</w:t>
            </w:r>
          </w:p>
        </w:tc>
        <w:tc>
          <w:tcPr>
            <w:tcW w:type="dxa" w:w="1964"/>
            <w:vMerge/>
            <w:tcBorders/>
          </w:tcPr>
          <w:p/>
        </w:tc>
        <w:tc>
          <w:tcPr>
            <w:tcW w:type="dxa" w:w="2120"/>
            <w:tcBorders/>
            <w:tcMar>
              <w:start w:w="0" w:type="dxa"/>
              <w:end w:w="0" w:type="dxa"/>
            </w:tcMar>
          </w:tcPr>
          <w:p>
            <w:pPr>
              <w:autoSpaceDN w:val="0"/>
              <w:autoSpaceDE w:val="0"/>
              <w:widowControl/>
              <w:spacing w:line="160" w:lineRule="exact" w:before="272" w:after="0"/>
              <w:ind w:left="0" w:right="1072" w:firstLine="0"/>
              <w:jc w:val="right"/>
            </w:pPr>
            <w:r>
              <w:rPr>
                <w:w w:val="102.68629789352417"/>
                <w:rFonts w:ascii="黑体" w:hAnsi="黑体" w:eastAsia="黑体"/>
                <w:b w:val="0"/>
                <w:i w:val="0"/>
                <w:color w:val="000000"/>
                <w:sz w:val="16"/>
              </w:rPr>
              <w:t>句向量</w:t>
            </w:r>
          </w:p>
        </w:tc>
        <w:tc>
          <w:tcPr>
            <w:tcW w:type="dxa" w:w="1964"/>
            <w:vMerge/>
            <w:tcBorders/>
          </w:tcPr>
          <w:p/>
        </w:tc>
        <w:tc>
          <w:tcPr>
            <w:tcW w:type="dxa" w:w="1964"/>
            <w:vMerge/>
            <w:tcBorders/>
          </w:tcPr>
          <w:p/>
        </w:tc>
      </w:tr>
    </w:tbl>
    <w:p>
      <w:pPr>
        <w:autoSpaceDN w:val="0"/>
        <w:autoSpaceDE w:val="0"/>
        <w:widowControl/>
        <w:spacing w:line="160" w:lineRule="exact" w:before="44" w:after="0"/>
        <w:ind w:left="0" w:right="2286" w:firstLine="0"/>
        <w:jc w:val="right"/>
      </w:pPr>
      <w:r>
        <w:rPr>
          <w:w w:val="102.68629789352417"/>
          <w:rFonts w:ascii="黑体" w:hAnsi="黑体" w:eastAsia="黑体"/>
          <w:b w:val="0"/>
          <w:i w:val="0"/>
          <w:color w:val="000000"/>
          <w:sz w:val="16"/>
        </w:rPr>
        <w:t>输入层</w:t>
      </w:r>
    </w:p>
    <w:p>
      <w:pPr>
        <w:autoSpaceDN w:val="0"/>
        <w:tabs>
          <w:tab w:pos="7524" w:val="left"/>
        </w:tabs>
        <w:autoSpaceDE w:val="0"/>
        <w:widowControl/>
        <w:spacing w:line="160" w:lineRule="exact" w:before="218" w:after="0"/>
        <w:ind w:left="3216" w:right="0" w:firstLine="0"/>
        <w:jc w:val="left"/>
      </w:pPr>
      <w:r>
        <w:rPr>
          <w:w w:val="102.68629789352417"/>
          <w:rFonts w:ascii="黑体" w:hAnsi="黑体" w:eastAsia="黑体"/>
          <w:b w:val="0"/>
          <w:i w:val="0"/>
          <w:color w:val="000000"/>
          <w:sz w:val="16"/>
        </w:rPr>
        <w:t>句子特征提取（向量化）</w:t>
      </w:r>
      <w:r>
        <w:rPr>
          <w:w w:val="102.68629789352417"/>
          <w:rFonts w:ascii="黑体" w:hAnsi="黑体" w:eastAsia="黑体"/>
          <w:b w:val="0"/>
          <w:i w:val="0"/>
          <w:color w:val="000000"/>
          <w:sz w:val="16"/>
        </w:rPr>
        <w:t>深度神经网络分类器</w:t>
      </w:r>
    </w:p>
    <w:p>
      <w:pPr>
        <w:autoSpaceDN w:val="0"/>
        <w:autoSpaceDE w:val="0"/>
        <w:widowControl/>
        <w:spacing w:line="234" w:lineRule="exact" w:before="190" w:after="0"/>
        <w:ind w:left="0" w:right="2824"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黑体" w:hAnsi="黑体" w:eastAsia="黑体"/>
          <w:b w:val="0"/>
          <w:i w:val="0"/>
          <w:color w:val="000000"/>
          <w:sz w:val="21"/>
        </w:rPr>
        <w:t xml:space="preserve"> 基于深度学习的情感分类模型 </w:t>
      </w:r>
    </w:p>
    <w:p>
      <w:pPr>
        <w:autoSpaceDN w:val="0"/>
        <w:autoSpaceDE w:val="0"/>
        <w:widowControl/>
        <w:spacing w:line="234" w:lineRule="exact" w:before="90" w:after="0"/>
        <w:ind w:left="2414" w:right="0" w:firstLine="0"/>
        <w:jc w:val="left"/>
      </w:pPr>
      <w:r>
        <w:rPr>
          <w:rFonts w:ascii="Times New Roman" w:hAnsi="Times New Roman" w:eastAsia="Times New Roman"/>
          <w:b w:val="0"/>
          <w:i w:val="0"/>
          <w:color w:val="000000"/>
          <w:sz w:val="21"/>
        </w:rPr>
        <w:t xml:space="preserve">Figure 2. 4 Sentiment classification model based on deep learning </w:t>
      </w:r>
    </w:p>
    <w:p>
      <w:pPr>
        <w:autoSpaceDN w:val="0"/>
        <w:autoSpaceDE w:val="0"/>
        <w:widowControl/>
        <w:spacing w:line="196" w:lineRule="exact" w:before="102" w:after="0"/>
        <w:ind w:left="0" w:right="3238"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宋体" w:hAnsi="宋体" w:eastAsia="宋体"/>
          <w:b w:val="0"/>
          <w:i w:val="0"/>
          <w:color w:val="FFFFFF"/>
          <w:sz w:val="15"/>
        </w:rPr>
        <w:t>基于深度学习的情感分类模型</w:t>
      </w:r>
    </w:p>
    <w:p>
      <w:pPr>
        <w:autoSpaceDN w:val="0"/>
        <w:autoSpaceDE w:val="0"/>
        <w:widowControl/>
        <w:spacing w:line="240" w:lineRule="exact" w:before="182" w:after="0"/>
        <w:ind w:left="1466" w:right="0" w:firstLine="0"/>
        <w:jc w:val="left"/>
      </w:pPr>
      <w:r>
        <w:rPr>
          <w:rFonts w:ascii="宋体" w:hAnsi="宋体" w:eastAsia="宋体"/>
          <w:b w:val="0"/>
          <w:i w:val="0"/>
          <w:color w:val="000000"/>
          <w:sz w:val="24"/>
        </w:rPr>
        <w:t>在过去的时间里，深度学习的应用已逐渐流行，其应用分布于不同的领域，</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例如最典型的计算机视觉中，音频类（语音情感识别）和自然语言处理等，都得</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到了当前最好的研究成果。由于深度学习在自然语言处理中的实用性和优越性，</w:t>
      </w:r>
    </w:p>
    <w:p>
      <w:pPr>
        <w:autoSpaceDN w:val="0"/>
        <w:autoSpaceDE w:val="0"/>
        <w:widowControl/>
        <w:spacing w:line="286" w:lineRule="exact" w:before="112" w:after="0"/>
        <w:ind w:left="986" w:right="0" w:firstLine="0"/>
        <w:jc w:val="left"/>
      </w:pPr>
      <w:r>
        <w:rPr>
          <w:rFonts w:ascii="宋体" w:hAnsi="宋体" w:eastAsia="宋体"/>
          <w:b w:val="0"/>
          <w:i w:val="0"/>
          <w:color w:val="000000"/>
          <w:sz w:val="24"/>
        </w:rPr>
        <w:t>使得研究者们将注意力转向深度学习，并将其应用于情感分类方法中</w:t>
      </w:r>
      <w:r>
        <w:rPr>
          <w:rFonts w:ascii="Times New Roman" w:hAnsi="Times New Roman" w:eastAsia="Times New Roman"/>
          <w:b w:val="0"/>
          <w:i w:val="0"/>
          <w:color w:val="000000"/>
          <w:sz w:val="16"/>
        </w:rPr>
        <w:t>[57]</w:t>
      </w:r>
      <w:r>
        <w:rPr>
          <w:rFonts w:ascii="宋体" w:hAnsi="宋体" w:eastAsia="宋体"/>
          <w:b w:val="0"/>
          <w:i w:val="0"/>
          <w:color w:val="000000"/>
          <w:sz w:val="24"/>
        </w:rPr>
        <w:t>。如今，</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最流行的解决情感分类问题的方法即深度学习。常见的应用于情感分类的深度学</w:t>
      </w:r>
    </w:p>
    <w:p>
      <w:pPr>
        <w:autoSpaceDN w:val="0"/>
        <w:autoSpaceDE w:val="0"/>
        <w:widowControl/>
        <w:spacing w:line="306" w:lineRule="exact" w:before="114" w:after="0"/>
        <w:ind w:left="986" w:right="0" w:firstLine="0"/>
        <w:jc w:val="left"/>
      </w:pPr>
      <w:r>
        <w:rPr>
          <w:rFonts w:ascii="宋体" w:hAnsi="宋体" w:eastAsia="宋体"/>
          <w:b w:val="0"/>
          <w:i w:val="0"/>
          <w:color w:val="000000"/>
          <w:sz w:val="24"/>
        </w:rPr>
        <w:t>习方法有</w:t>
      </w:r>
      <w:r>
        <w:rPr>
          <w:rFonts w:ascii="Times New Roman" w:hAnsi="Times New Roman" w:eastAsia="Times New Roman"/>
          <w:b w:val="0"/>
          <w:i w:val="0"/>
          <w:color w:val="000000"/>
          <w:sz w:val="24"/>
        </w:rPr>
        <w:t>RNN</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CNN</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[58,59]</w:t>
      </w:r>
      <w:r>
        <w:rPr>
          <w:rFonts w:ascii="宋体" w:hAnsi="宋体" w:eastAsia="宋体"/>
          <w:b w:val="0"/>
          <w:i w:val="0"/>
          <w:color w:val="000000"/>
          <w:sz w:val="24"/>
        </w:rPr>
        <w:t>。该方法主要利用词嵌入的方式，将输入</w:t>
      </w:r>
    </w:p>
    <w:p>
      <w:pPr>
        <w:autoSpaceDN w:val="0"/>
        <w:autoSpaceDE w:val="0"/>
        <w:widowControl/>
        <w:spacing w:line="266" w:lineRule="exact" w:before="132" w:after="0"/>
        <w:ind w:left="986" w:right="0" w:firstLine="0"/>
        <w:jc w:val="left"/>
      </w:pPr>
      <w:r>
        <w:rPr>
          <w:rFonts w:ascii="宋体" w:hAnsi="宋体" w:eastAsia="宋体"/>
          <w:b w:val="0"/>
          <w:i w:val="0"/>
          <w:color w:val="000000"/>
          <w:sz w:val="24"/>
        </w:rPr>
        <w:t>文本转化为向量形式，提取特征后，通过分类器进行情感分类。如图</w:t>
      </w:r>
      <w:r>
        <w:rPr>
          <w:rFonts w:ascii="Times New Roman" w:hAnsi="Times New Roman" w:eastAsia="Times New Roman"/>
          <w:b w:val="0"/>
          <w:i w:val="0"/>
          <w:color w:val="000000"/>
          <w:sz w:val="24"/>
        </w:rPr>
        <w:t>2. 4</w:t>
      </w:r>
      <w:r>
        <w:rPr>
          <w:rFonts w:ascii="宋体" w:hAnsi="宋体" w:eastAsia="宋体"/>
          <w:b w:val="0"/>
          <w:i w:val="0"/>
          <w:color w:val="000000"/>
          <w:sz w:val="24"/>
        </w:rPr>
        <w:t xml:space="preserve"> 所示，</w:t>
      </w:r>
    </w:p>
    <w:p>
      <w:pPr>
        <w:autoSpaceDN w:val="0"/>
        <w:autoSpaceDE w:val="0"/>
        <w:widowControl/>
        <w:spacing w:line="306" w:lineRule="exact" w:before="94" w:after="0"/>
        <w:ind w:left="986" w:right="0" w:firstLine="0"/>
        <w:jc w:val="left"/>
      </w:pPr>
      <w:r>
        <w:rPr>
          <w:rFonts w:ascii="宋体" w:hAnsi="宋体" w:eastAsia="宋体"/>
          <w:b w:val="0"/>
          <w:i w:val="0"/>
          <w:color w:val="000000"/>
          <w:sz w:val="24"/>
        </w:rPr>
        <w:t>将待分类文本输入常用的的词嵌入模型（</w:t>
      </w:r>
      <w:r>
        <w:rPr>
          <w:rFonts w:ascii="Times New Roman" w:hAnsi="Times New Roman" w:eastAsia="Times New Roman"/>
          <w:b w:val="0"/>
          <w:i w:val="0"/>
          <w:color w:val="000000"/>
          <w:sz w:val="24"/>
        </w:rPr>
        <w:t>Word2Vec</w:t>
      </w:r>
      <w:r>
        <w:rPr>
          <w:rFonts w:ascii="Times New Roman" w:hAnsi="Times New Roman" w:eastAsia="Times New Roman"/>
          <w:b w:val="0"/>
          <w:i w:val="0"/>
          <w:color w:val="000000"/>
          <w:sz w:val="16"/>
        </w:rPr>
        <w:t>[24]</w:t>
      </w:r>
      <w:r>
        <w:rPr>
          <w:rFonts w:ascii="宋体" w:hAnsi="宋体" w:eastAsia="宋体"/>
          <w:b w:val="0"/>
          <w:i w:val="0"/>
          <w:color w:val="000000"/>
          <w:sz w:val="24"/>
        </w:rPr>
        <w:t>，</w:t>
      </w:r>
      <w:r>
        <w:rPr>
          <w:rFonts w:ascii="Times New Roman" w:hAnsi="Times New Roman" w:eastAsia="Times New Roman"/>
          <w:b w:val="0"/>
          <w:i w:val="0"/>
          <w:color w:val="000000"/>
          <w:sz w:val="24"/>
        </w:rPr>
        <w:t>GloVe</w:t>
      </w:r>
      <w:r>
        <w:rPr>
          <w:rFonts w:ascii="Times New Roman" w:hAnsi="Times New Roman" w:eastAsia="Times New Roman"/>
          <w:b w:val="0"/>
          <w:i w:val="0"/>
          <w:color w:val="000000"/>
          <w:sz w:val="16"/>
        </w:rPr>
        <w:t>[60]</w:t>
      </w:r>
      <w:r>
        <w:rPr>
          <w:rFonts w:ascii="宋体" w:hAnsi="宋体" w:eastAsia="宋体"/>
          <w:b w:val="0"/>
          <w:i w:val="0"/>
          <w:color w:val="000000"/>
          <w:sz w:val="24"/>
        </w:rPr>
        <w:t>等）中，提取词</w:t>
      </w:r>
    </w:p>
    <w:p>
      <w:pPr>
        <w:autoSpaceDN w:val="0"/>
        <w:autoSpaceDE w:val="0"/>
        <w:widowControl/>
        <w:spacing w:line="200" w:lineRule="exact" w:before="594" w:after="0"/>
        <w:ind w:left="0" w:right="286" w:firstLine="0"/>
        <w:jc w:val="right"/>
      </w:pPr>
      <w:r>
        <w:rPr>
          <w:rFonts w:ascii="Times New Roman" w:hAnsi="Times New Roman" w:eastAsia="Times New Roman"/>
          <w:b w:val="0"/>
          <w:i w:val="0"/>
          <w:color w:val="000000"/>
          <w:sz w:val="18"/>
        </w:rPr>
        <w:t xml:space="preserve">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084"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3232150</wp:posOffset>
            </wp:positionH>
            <wp:positionV relativeFrom="page">
              <wp:posOffset>4742180</wp:posOffset>
            </wp:positionV>
            <wp:extent cx="694689" cy="419866"/>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94689" cy="4198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4076700</wp:posOffset>
            </wp:positionV>
            <wp:extent cx="2895600" cy="2082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895600" cy="20828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0" w:lineRule="exact" w:before="444" w:after="0"/>
        <w:ind w:left="418" w:right="646" w:firstLine="0"/>
        <w:jc w:val="both"/>
      </w:pPr>
      <w:r>
        <w:rPr>
          <w:rFonts w:ascii="宋体" w:hAnsi="宋体" w:eastAsia="宋体"/>
          <w:b w:val="0"/>
          <w:i w:val="0"/>
          <w:color w:val="000000"/>
          <w:sz w:val="24"/>
        </w:rPr>
        <w:t>向量，再经过</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等神经网络模型将词向量转化为句子对应的向量化表示。最</w:t>
      </w:r>
      <w:r>
        <w:rPr>
          <w:rFonts w:ascii="宋体" w:hAnsi="宋体" w:eastAsia="宋体"/>
          <w:b w:val="0"/>
          <w:i w:val="0"/>
          <w:color w:val="000000"/>
          <w:sz w:val="24"/>
        </w:rPr>
        <w:t>后，接入一个深度神经网络分类器，该分类器中包含三层节点，即输入层，隐藏</w:t>
      </w:r>
      <w:r>
        <w:rPr>
          <w:rFonts w:ascii="宋体" w:hAnsi="宋体" w:eastAsia="宋体"/>
          <w:b w:val="0"/>
          <w:i w:val="0"/>
          <w:color w:val="000000"/>
          <w:sz w:val="24"/>
        </w:rPr>
        <w:t>层和输出层。</w:t>
      </w:r>
    </w:p>
    <w:p>
      <w:pPr>
        <w:autoSpaceDN w:val="0"/>
        <w:tabs>
          <w:tab w:pos="898" w:val="left"/>
        </w:tabs>
        <w:autoSpaceDE w:val="0"/>
        <w:widowControl/>
        <w:spacing w:line="398" w:lineRule="exact" w:before="22" w:after="0"/>
        <w:ind w:left="418" w:right="43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Word2Vec </w:t>
      </w:r>
      <w:r>
        <w:br/>
      </w:r>
      <w:r>
        <w:tab/>
      </w:r>
      <w:r>
        <w:rPr>
          <w:rFonts w:ascii="Times New Roman" w:hAnsi="Times New Roman" w:eastAsia="Times New Roman"/>
          <w:b w:val="0"/>
          <w:i w:val="0"/>
          <w:color w:val="000000"/>
          <w:sz w:val="24"/>
        </w:rPr>
        <w:t>2013</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Word2Vec</w:t>
      </w:r>
      <w:r>
        <w:rPr>
          <w:rFonts w:ascii="Times New Roman" w:hAnsi="Times New Roman" w:eastAsia="Times New Roman"/>
          <w:b w:val="0"/>
          <w:i w:val="0"/>
          <w:color w:val="000000"/>
          <w:sz w:val="16"/>
        </w:rPr>
        <w:t>[61,62]</w:t>
      </w:r>
      <w:r>
        <w:rPr>
          <w:rFonts w:ascii="宋体" w:hAnsi="宋体" w:eastAsia="宋体"/>
          <w:b w:val="0"/>
          <w:i w:val="0"/>
          <w:color w:val="000000"/>
          <w:sz w:val="24"/>
        </w:rPr>
        <w:t>由</w:t>
      </w:r>
      <w:r>
        <w:rPr>
          <w:rFonts w:ascii="Times New Roman" w:hAnsi="Times New Roman" w:eastAsia="Times New Roman"/>
          <w:b w:val="0"/>
          <w:i w:val="0"/>
          <w:color w:val="000000"/>
          <w:sz w:val="24"/>
        </w:rPr>
        <w:t>Google</w:t>
      </w:r>
      <w:r>
        <w:rPr>
          <w:rFonts w:ascii="宋体" w:hAnsi="宋体" w:eastAsia="宋体"/>
          <w:b w:val="0"/>
          <w:i w:val="0"/>
          <w:color w:val="000000"/>
          <w:sz w:val="24"/>
        </w:rPr>
        <w:t xml:space="preserve"> 团队提出，是</w:t>
      </w:r>
      <w:r>
        <w:rPr>
          <w:rFonts w:ascii="Times New Roman" w:hAnsi="Times New Roman" w:eastAsia="Times New Roman"/>
          <w:b w:val="0"/>
          <w:i w:val="0"/>
          <w:color w:val="000000"/>
          <w:sz w:val="24"/>
        </w:rPr>
        <w:t xml:space="preserve"> Word Embedding </w:t>
      </w:r>
      <w:r>
        <w:rPr>
          <w:rFonts w:ascii="宋体" w:hAnsi="宋体" w:eastAsia="宋体"/>
          <w:b w:val="0"/>
          <w:i w:val="0"/>
          <w:color w:val="000000"/>
          <w:sz w:val="24"/>
        </w:rPr>
        <w:t>的方法之</w:t>
      </w:r>
      <w:r>
        <w:rPr>
          <w:rFonts w:ascii="宋体" w:hAnsi="宋体" w:eastAsia="宋体"/>
          <w:b w:val="0"/>
          <w:i w:val="0"/>
          <w:color w:val="000000"/>
          <w:sz w:val="24"/>
        </w:rPr>
        <w:t>一。计算机处理文本需要将输入数据转化为计算机可识别的语言，</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将文</w:t>
      </w:r>
      <w:r>
        <w:rPr>
          <w:rFonts w:ascii="宋体" w:hAnsi="宋体" w:eastAsia="宋体"/>
          <w:b w:val="0"/>
          <w:i w:val="0"/>
          <w:color w:val="000000"/>
          <w:sz w:val="24"/>
        </w:rPr>
        <w:t>本转化为结构化的向量，成为计算机可识别，可计算的内部语言，并且将词与词</w:t>
      </w:r>
      <w:r>
        <w:rPr>
          <w:rFonts w:ascii="宋体" w:hAnsi="宋体" w:eastAsia="宋体"/>
          <w:b w:val="0"/>
          <w:i w:val="0"/>
          <w:color w:val="000000"/>
          <w:sz w:val="24"/>
        </w:rPr>
        <w:t>之间的相似性和类比性信息较好地表示出来。连续词袋（</w:t>
      </w:r>
      <w:r>
        <w:rPr>
          <w:rFonts w:ascii="Times New Roman" w:hAnsi="Times New Roman" w:eastAsia="Times New Roman"/>
          <w:b w:val="0"/>
          <w:i w:val="0"/>
          <w:color w:val="000000"/>
          <w:sz w:val="24"/>
        </w:rPr>
        <w:t>Continuous Bag of Words</w:t>
      </w:r>
      <w:r>
        <w:rPr>
          <w:rFonts w:ascii="宋体" w:hAnsi="宋体" w:eastAsia="宋体"/>
          <w:b w:val="0"/>
          <w:i w:val="0"/>
          <w:color w:val="000000"/>
          <w:sz w:val="24"/>
        </w:rPr>
        <w:t>，</w:t>
      </w:r>
      <w:r>
        <w:rPr>
          <w:rFonts w:ascii="Times New Roman" w:hAnsi="Times New Roman" w:eastAsia="Times New Roman"/>
          <w:b w:val="0"/>
          <w:i w:val="0"/>
          <w:color w:val="000000"/>
          <w:sz w:val="24"/>
        </w:rPr>
        <w:t>CBOW</w:t>
      </w:r>
      <w:r>
        <w:rPr>
          <w:rFonts w:ascii="宋体" w:hAnsi="宋体" w:eastAsia="宋体"/>
          <w:b w:val="0"/>
          <w:i w:val="0"/>
          <w:color w:val="000000"/>
          <w:sz w:val="24"/>
        </w:rPr>
        <w:t>）和跳字（</w:t>
      </w:r>
      <w:r>
        <w:rPr>
          <w:rFonts w:ascii="Times New Roman" w:hAnsi="Times New Roman" w:eastAsia="Times New Roman"/>
          <w:b w:val="0"/>
          <w:i w:val="0"/>
          <w:color w:val="000000"/>
          <w:sz w:val="24"/>
        </w:rPr>
        <w:t>Skip-gram</w:t>
      </w:r>
      <w:r>
        <w:rPr>
          <w:rFonts w:ascii="宋体" w:hAnsi="宋体" w:eastAsia="宋体"/>
          <w:b w:val="0"/>
          <w:i w:val="0"/>
          <w:color w:val="000000"/>
          <w:sz w:val="24"/>
        </w:rPr>
        <w:t>）是</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最主要的两个工具，层序</w:t>
      </w:r>
      <w:r>
        <w:rPr>
          <w:rFonts w:ascii="Times New Roman" w:hAnsi="Times New Roman" w:eastAsia="Times New Roman"/>
          <w:b w:val="0"/>
          <w:i w:val="0"/>
          <w:color w:val="000000"/>
          <w:sz w:val="24"/>
        </w:rPr>
        <w:t>Softmax</w:t>
      </w:r>
      <w:r>
        <w:rPr>
          <w:rFonts w:ascii="宋体" w:hAnsi="宋体" w:eastAsia="宋体"/>
          <w:b w:val="0"/>
          <w:i w:val="0"/>
          <w:color w:val="000000"/>
          <w:sz w:val="24"/>
        </w:rPr>
        <w:t>（</w:t>
      </w:r>
      <w:r>
        <w:rPr>
          <w:rFonts w:ascii="Times New Roman" w:hAnsi="Times New Roman" w:eastAsia="Times New Roman"/>
          <w:b w:val="0"/>
          <w:i w:val="0"/>
          <w:color w:val="000000"/>
          <w:sz w:val="24"/>
        </w:rPr>
        <w:t>Hierarchical Softmax</w:t>
      </w:r>
      <w:r>
        <w:rPr>
          <w:rFonts w:ascii="宋体" w:hAnsi="宋体" w:eastAsia="宋体"/>
          <w:b w:val="0"/>
          <w:i w:val="0"/>
          <w:color w:val="000000"/>
          <w:sz w:val="24"/>
        </w:rPr>
        <w:t>）和负采样（</w:t>
      </w:r>
      <w:r>
        <w:rPr>
          <w:rFonts w:ascii="Times New Roman" w:hAnsi="Times New Roman" w:eastAsia="Times New Roman"/>
          <w:b w:val="0"/>
          <w:i w:val="0"/>
          <w:color w:val="000000"/>
          <w:sz w:val="24"/>
        </w:rPr>
        <w:t>Negative Sampling</w:t>
      </w:r>
      <w:r>
        <w:rPr>
          <w:rFonts w:ascii="宋体" w:hAnsi="宋体" w:eastAsia="宋体"/>
          <w:b w:val="0"/>
          <w:i w:val="0"/>
          <w:color w:val="000000"/>
          <w:sz w:val="24"/>
        </w:rPr>
        <w:t>）为</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的高效训练</w:t>
      </w:r>
      <w:r>
        <w:rPr>
          <w:rFonts w:ascii="宋体" w:hAnsi="宋体" w:eastAsia="宋体"/>
          <w:b w:val="0"/>
          <w:i w:val="0"/>
          <w:color w:val="000000"/>
          <w:sz w:val="24"/>
        </w:rPr>
        <w:t>方法。</w:t>
      </w:r>
    </w:p>
    <w:p>
      <w:pPr>
        <w:autoSpaceDN w:val="0"/>
        <w:autoSpaceDE w:val="0"/>
        <w:widowControl/>
        <w:spacing w:line="206" w:lineRule="exact" w:before="594" w:after="744"/>
        <w:ind w:left="0" w:right="6784" w:firstLine="0"/>
        <w:jc w:val="right"/>
      </w:pPr>
      <w:r>
        <w:rPr>
          <w:w w:val="97.63186318533761"/>
          <w:rFonts w:ascii="黑体" w:hAnsi="黑体" w:eastAsia="黑体"/>
          <w:b w:val="0"/>
          <w:i w:val="0"/>
          <w:color w:val="000000"/>
          <w:sz w:val="21"/>
        </w:rPr>
        <w:t>我</w:t>
      </w:r>
    </w:p>
    <w:tbl>
      <w:tblPr>
        <w:tblW w:type="auto" w:w="0"/>
        <w:tblLayout w:type="fixed"/>
        <w:tblLook w:firstColumn="1" w:firstRow="1" w:lastColumn="0" w:lastRow="0" w:noHBand="0" w:noVBand="1" w:val="04A0"/>
        <w:tblInd w:w="1200.0" w:type="dxa"/>
      </w:tblPr>
      <w:tblGrid>
        <w:gridCol w:w="3155"/>
        <w:gridCol w:w="3155"/>
        <w:gridCol w:w="3155"/>
      </w:tblGrid>
      <w:tr>
        <w:trPr>
          <w:trHeight w:hRule="exact" w:val="386"/>
        </w:trPr>
        <w:tc>
          <w:tcPr>
            <w:tcW w:type="dxa" w:w="2320"/>
            <w:tcBorders/>
            <w:tcMar>
              <w:start w:w="0" w:type="dxa"/>
              <w:end w:w="0" w:type="dxa"/>
            </w:tcMar>
          </w:tcPr>
          <w:p>
            <w:pPr>
              <w:autoSpaceDN w:val="0"/>
              <w:autoSpaceDE w:val="0"/>
              <w:widowControl/>
              <w:spacing w:line="206" w:lineRule="exact" w:before="120" w:after="0"/>
              <w:ind w:left="0" w:right="880" w:firstLine="0"/>
              <w:jc w:val="right"/>
            </w:pPr>
            <w:r>
              <w:rPr>
                <w:w w:val="97.87057240804037"/>
                <w:rFonts w:ascii="黑体" w:hAnsi="黑体" w:eastAsia="黑体"/>
                <w:b w:val="0"/>
                <w:i w:val="0"/>
                <w:color w:val="000000"/>
                <w:sz w:val="21"/>
              </w:rPr>
              <w:t>计</w:t>
            </w:r>
          </w:p>
        </w:tc>
        <w:tc>
          <w:tcPr>
            <w:tcW w:type="dxa" w:w="2120"/>
            <w:tcBorders/>
            <w:tcMar>
              <w:start w:w="0" w:type="dxa"/>
              <w:end w:w="0" w:type="dxa"/>
            </w:tcMar>
          </w:tcPr>
          <w:p>
            <w:pPr>
              <w:autoSpaceDN w:val="0"/>
              <w:autoSpaceDE w:val="0"/>
              <w:widowControl/>
              <w:spacing w:line="197" w:lineRule="auto" w:before="72" w:after="0"/>
              <w:ind w:left="0" w:right="810" w:firstLine="0"/>
              <w:jc w:val="right"/>
            </w:pPr>
            <w:r>
              <w:rPr>
                <w:w w:val="97.63186318533761"/>
                <w:rFonts w:ascii="Calibri" w:hAnsi="Calibri" w:eastAsia="Calibri"/>
                <w:b w:val="0"/>
                <w:i w:val="0"/>
                <w:color w:val="000000"/>
                <w:sz w:val="21"/>
              </w:rPr>
              <w:t>SUM</w:t>
            </w:r>
          </w:p>
        </w:tc>
        <w:tc>
          <w:tcPr>
            <w:tcW w:type="dxa" w:w="2420"/>
            <w:tcBorders/>
            <w:tcMar>
              <w:start w:w="0" w:type="dxa"/>
              <w:end w:w="0" w:type="dxa"/>
            </w:tcMar>
          </w:tcPr>
          <w:p>
            <w:pPr>
              <w:autoSpaceDN w:val="0"/>
              <w:autoSpaceDE w:val="0"/>
              <w:widowControl/>
              <w:spacing w:line="206" w:lineRule="exact" w:before="60" w:after="0"/>
              <w:ind w:left="0" w:right="1390" w:firstLine="0"/>
              <w:jc w:val="right"/>
            </w:pPr>
            <w:r>
              <w:rPr>
                <w:w w:val="97.87057240804037"/>
                <w:rFonts w:ascii="黑体" w:hAnsi="黑体" w:eastAsia="黑体"/>
                <w:b w:val="0"/>
                <w:i w:val="0"/>
                <w:color w:val="375623"/>
                <w:sz w:val="21"/>
              </w:rPr>
              <w:t>爱</w:t>
            </w:r>
          </w:p>
        </w:tc>
      </w:tr>
    </w:tbl>
    <w:p>
      <w:pPr>
        <w:autoSpaceDN w:val="0"/>
        <w:autoSpaceDE w:val="0"/>
        <w:widowControl/>
        <w:spacing w:line="206" w:lineRule="exact" w:before="246" w:after="0"/>
        <w:ind w:left="0" w:right="6826" w:firstLine="0"/>
        <w:jc w:val="right"/>
      </w:pPr>
      <w:r>
        <w:rPr>
          <w:w w:val="97.87057240804037"/>
          <w:rFonts w:ascii="黑体" w:hAnsi="黑体" w:eastAsia="黑体"/>
          <w:b w:val="0"/>
          <w:i w:val="0"/>
          <w:color w:val="000000"/>
          <w:sz w:val="21"/>
        </w:rPr>
        <w:t>算</w:t>
      </w:r>
    </w:p>
    <w:p>
      <w:pPr>
        <w:autoSpaceDN w:val="0"/>
        <w:autoSpaceDE w:val="0"/>
        <w:widowControl/>
        <w:spacing w:line="206" w:lineRule="exact" w:before="338" w:after="278"/>
        <w:ind w:left="0" w:right="6826" w:firstLine="0"/>
        <w:jc w:val="right"/>
      </w:pPr>
      <w:r>
        <w:rPr>
          <w:w w:val="97.87057240804037"/>
          <w:rFonts w:ascii="黑体" w:hAnsi="黑体" w:eastAsia="黑体"/>
          <w:b w:val="0"/>
          <w:i w:val="0"/>
          <w:color w:val="000000"/>
          <w:sz w:val="21"/>
        </w:rPr>
        <w:t>机</w:t>
      </w:r>
    </w:p>
    <w:tbl>
      <w:tblPr>
        <w:tblW w:type="auto" w:w="0"/>
        <w:tblLayout w:type="fixed"/>
        <w:tblLook w:firstColumn="1" w:firstRow="1" w:lastColumn="0" w:lastRow="0" w:noHBand="0" w:noVBand="1" w:val="04A0"/>
        <w:tblInd w:w="1400.0" w:type="dxa"/>
      </w:tblPr>
      <w:tblGrid>
        <w:gridCol w:w="3155"/>
        <w:gridCol w:w="3155"/>
        <w:gridCol w:w="3155"/>
      </w:tblGrid>
      <w:tr>
        <w:trPr>
          <w:trHeight w:hRule="exact" w:val="380"/>
        </w:trPr>
        <w:tc>
          <w:tcPr>
            <w:tcW w:type="dxa" w:w="2420"/>
            <w:tcBorders/>
            <w:tcMar>
              <w:start w:w="0" w:type="dxa"/>
              <w:end w:w="0" w:type="dxa"/>
            </w:tcMar>
          </w:tcPr>
          <w:p>
            <w:pPr>
              <w:autoSpaceDN w:val="0"/>
              <w:autoSpaceDE w:val="0"/>
              <w:widowControl/>
              <w:spacing w:line="206" w:lineRule="exact" w:before="60" w:after="0"/>
              <w:ind w:left="0" w:right="578" w:firstLine="0"/>
              <w:jc w:val="right"/>
            </w:pPr>
            <w:r>
              <w:rPr>
                <w:w w:val="97.63186318533761"/>
                <w:rFonts w:ascii="黑体" w:hAnsi="黑体" w:eastAsia="黑体"/>
                <w:b w:val="0"/>
                <w:i w:val="0"/>
                <w:color w:val="000000"/>
                <w:sz w:val="21"/>
              </w:rPr>
              <w:t>输入</w:t>
            </w:r>
          </w:p>
        </w:tc>
        <w:tc>
          <w:tcPr>
            <w:tcW w:type="dxa" w:w="1600"/>
            <w:tcBorders/>
            <w:tcMar>
              <w:start w:w="0" w:type="dxa"/>
              <w:end w:w="0" w:type="dxa"/>
            </w:tcMar>
          </w:tcPr>
          <w:p>
            <w:pPr>
              <w:autoSpaceDN w:val="0"/>
              <w:autoSpaceDE w:val="0"/>
              <w:widowControl/>
              <w:spacing w:line="206" w:lineRule="exact" w:before="86" w:after="0"/>
              <w:ind w:left="0" w:right="0" w:firstLine="0"/>
              <w:jc w:val="center"/>
            </w:pPr>
            <w:r>
              <w:rPr>
                <w:w w:val="97.87057240804037"/>
                <w:rFonts w:ascii="黑体" w:hAnsi="黑体" w:eastAsia="黑体"/>
                <w:b w:val="0"/>
                <w:i w:val="0"/>
                <w:color w:val="000000"/>
                <w:sz w:val="21"/>
              </w:rPr>
              <w:t>预测</w:t>
            </w:r>
          </w:p>
        </w:tc>
        <w:tc>
          <w:tcPr>
            <w:tcW w:type="dxa" w:w="2520"/>
            <w:tcBorders/>
            <w:tcMar>
              <w:start w:w="0" w:type="dxa"/>
              <w:end w:w="0" w:type="dxa"/>
            </w:tcMar>
          </w:tcPr>
          <w:p>
            <w:pPr>
              <w:autoSpaceDN w:val="0"/>
              <w:autoSpaceDE w:val="0"/>
              <w:widowControl/>
              <w:spacing w:line="206" w:lineRule="exact" w:before="114" w:after="0"/>
              <w:ind w:left="602" w:right="0" w:firstLine="0"/>
              <w:jc w:val="left"/>
            </w:pPr>
            <w:r>
              <w:rPr>
                <w:w w:val="97.87057240804037"/>
                <w:rFonts w:ascii="黑体" w:hAnsi="黑体" w:eastAsia="黑体"/>
                <w:b w:val="0"/>
                <w:i w:val="0"/>
                <w:color w:val="000000"/>
                <w:sz w:val="21"/>
              </w:rPr>
              <w:t>输出</w:t>
            </w:r>
          </w:p>
        </w:tc>
      </w:tr>
    </w:tbl>
    <w:p>
      <w:pPr>
        <w:autoSpaceDN w:val="0"/>
        <w:tabs>
          <w:tab w:pos="3622" w:val="left"/>
          <w:tab w:pos="3746" w:val="left"/>
        </w:tabs>
        <w:autoSpaceDE w:val="0"/>
        <w:widowControl/>
        <w:spacing w:line="312" w:lineRule="exact" w:before="186" w:after="0"/>
        <w:ind w:left="3006" w:right="3168"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Times New Roman" w:hAnsi="Times New Roman" w:eastAsia="Times New Roman"/>
          <w:b w:val="0"/>
          <w:i w:val="0"/>
          <w:color w:val="000000"/>
          <w:sz w:val="21"/>
        </w:rPr>
        <w:t>CBOW</w:t>
      </w:r>
      <w:r>
        <w:rPr>
          <w:rFonts w:ascii="黑体" w:hAnsi="黑体" w:eastAsia="黑体"/>
          <w:b w:val="0"/>
          <w:i w:val="0"/>
          <w:color w:val="000000"/>
          <w:sz w:val="21"/>
        </w:rPr>
        <w:t xml:space="preserve"> 原理图 </w:t>
      </w:r>
      <w:r>
        <w:br/>
      </w:r>
      <w:r>
        <w:rPr>
          <w:rFonts w:ascii="Times New Roman" w:hAnsi="Times New Roman" w:eastAsia="Times New Roman"/>
          <w:b w:val="0"/>
          <w:i w:val="0"/>
          <w:color w:val="000000"/>
          <w:sz w:val="21"/>
        </w:rPr>
        <w:t xml:space="preserve">Figure 2. 5 CBOW schematic diagram </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5</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Times New Roman" w:hAnsi="Times New Roman" w:eastAsia="Times New Roman"/>
          <w:b w:val="0"/>
          <w:i w:val="0"/>
          <w:color w:val="FFFFFF"/>
          <w:sz w:val="15"/>
        </w:rPr>
        <w:t>CBOW</w:t>
      </w:r>
      <w:r>
        <w:rPr>
          <w:rFonts w:ascii="宋体" w:hAnsi="宋体" w:eastAsia="宋体"/>
          <w:b w:val="0"/>
          <w:i w:val="0"/>
          <w:color w:val="FFFFFF"/>
          <w:sz w:val="15"/>
        </w:rPr>
        <w:t xml:space="preserve"> 原理图</w:t>
      </w:r>
    </w:p>
    <w:p>
      <w:pPr>
        <w:autoSpaceDN w:val="0"/>
        <w:autoSpaceDE w:val="0"/>
        <w:widowControl/>
        <w:spacing w:line="398" w:lineRule="exact" w:before="44" w:after="0"/>
        <w:ind w:left="418" w:right="432" w:firstLine="480"/>
        <w:jc w:val="left"/>
      </w:pPr>
      <w:r>
        <w:rPr>
          <w:rFonts w:ascii="Times New Roman" w:hAnsi="Times New Roman" w:eastAsia="Times New Roman"/>
          <w:b w:val="0"/>
          <w:i w:val="0"/>
          <w:color w:val="000000"/>
          <w:sz w:val="24"/>
        </w:rPr>
        <w:t>CBOW</w:t>
      </w:r>
      <w:r>
        <w:rPr>
          <w:rFonts w:ascii="宋体" w:hAnsi="宋体" w:eastAsia="宋体"/>
          <w:b w:val="0"/>
          <w:i w:val="0"/>
          <w:color w:val="000000"/>
          <w:sz w:val="24"/>
        </w:rPr>
        <w:t xml:space="preserve"> 的原理结构图如图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所示，通过上下文获取相关信息，预测当前预</w:t>
      </w:r>
      <w:r>
        <w:rPr>
          <w:rFonts w:ascii="宋体" w:hAnsi="宋体" w:eastAsia="宋体"/>
          <w:b w:val="0"/>
          <w:i w:val="0"/>
          <w:color w:val="000000"/>
          <w:sz w:val="24"/>
        </w:rPr>
        <w:t>测词的结果。该模型由输入、预测和输出三层网络神经构成，输入语句中含有带</w:t>
      </w:r>
      <w:r>
        <w:rPr>
          <w:rFonts w:ascii="宋体" w:hAnsi="宋体" w:eastAsia="宋体"/>
          <w:b w:val="0"/>
          <w:i w:val="0"/>
          <w:color w:val="000000"/>
          <w:sz w:val="24"/>
        </w:rPr>
        <w:t>预测词组的空缺，通过预测网络，计算上下文词组的相关类比信息，预测空缺词</w:t>
      </w:r>
      <w:r>
        <w:rPr>
          <w:rFonts w:ascii="宋体" w:hAnsi="宋体" w:eastAsia="宋体"/>
          <w:b w:val="0"/>
          <w:i w:val="0"/>
          <w:color w:val="000000"/>
          <w:sz w:val="24"/>
        </w:rPr>
        <w:t>组。例如，输入语句“我</w:t>
      </w:r>
      <w:r>
        <w:rPr>
          <w:rFonts w:ascii="Times New Roman" w:hAnsi="Times New Roman" w:eastAsia="Times New Roman"/>
          <w:b w:val="0"/>
          <w:i w:val="0"/>
          <w:color w:val="000000"/>
          <w:sz w:val="24"/>
        </w:rPr>
        <w:t>_</w:t>
      </w:r>
      <w:r>
        <w:rPr>
          <w:rFonts w:ascii="宋体" w:hAnsi="宋体" w:eastAsia="宋体"/>
          <w:b w:val="0"/>
          <w:i w:val="0"/>
          <w:color w:val="000000"/>
          <w:sz w:val="24"/>
        </w:rPr>
        <w:t>计算机”，“</w:t>
      </w:r>
      <w:r>
        <w:rPr>
          <w:rFonts w:ascii="Times New Roman" w:hAnsi="Times New Roman" w:eastAsia="Times New Roman"/>
          <w:b w:val="0"/>
          <w:i w:val="0"/>
          <w:color w:val="000000"/>
          <w:sz w:val="24"/>
        </w:rPr>
        <w:t>_</w:t>
      </w:r>
      <w:r>
        <w:rPr>
          <w:rFonts w:ascii="宋体" w:hAnsi="宋体" w:eastAsia="宋体"/>
          <w:b w:val="0"/>
          <w:i w:val="0"/>
          <w:color w:val="000000"/>
          <w:sz w:val="24"/>
        </w:rPr>
        <w:t>”代表词组空缺，通过预测模型，输出</w:t>
      </w:r>
      <w:r>
        <w:rPr>
          <w:rFonts w:ascii="宋体" w:hAnsi="宋体" w:eastAsia="宋体"/>
          <w:b w:val="0"/>
          <w:i w:val="0"/>
          <w:color w:val="000000"/>
          <w:sz w:val="24"/>
        </w:rPr>
        <w:t>预测词组为“爱”。所以，</w:t>
      </w:r>
      <w:r>
        <w:rPr>
          <w:rFonts w:ascii="Times New Roman" w:hAnsi="Times New Roman" w:eastAsia="Times New Roman"/>
          <w:b w:val="0"/>
          <w:i w:val="0"/>
          <w:color w:val="000000"/>
          <w:sz w:val="24"/>
        </w:rPr>
        <w:t>CBOW</w:t>
      </w:r>
      <w:r>
        <w:rPr>
          <w:rFonts w:ascii="宋体" w:hAnsi="宋体" w:eastAsia="宋体"/>
          <w:b w:val="0"/>
          <w:i w:val="0"/>
          <w:color w:val="000000"/>
          <w:sz w:val="24"/>
        </w:rPr>
        <w:t xml:space="preserve"> 学习到的词向量表达通过上下文预测空缺词的</w:t>
      </w:r>
      <w:r>
        <w:rPr>
          <w:rFonts w:ascii="宋体" w:hAnsi="宋体" w:eastAsia="宋体"/>
          <w:b w:val="0"/>
          <w:i w:val="0"/>
          <w:color w:val="000000"/>
          <w:sz w:val="24"/>
        </w:rPr>
        <w:t>训练中学习而成。与</w:t>
      </w:r>
      <w:r>
        <w:rPr>
          <w:rFonts w:ascii="Times New Roman" w:hAnsi="Times New Roman" w:eastAsia="Times New Roman"/>
          <w:b w:val="0"/>
          <w:i w:val="0"/>
          <w:color w:val="000000"/>
          <w:sz w:val="24"/>
        </w:rPr>
        <w:t>CBOW</w:t>
      </w:r>
      <w:r>
        <w:rPr>
          <w:rFonts w:ascii="宋体" w:hAnsi="宋体" w:eastAsia="宋体"/>
          <w:b w:val="0"/>
          <w:i w:val="0"/>
          <w:color w:val="000000"/>
          <w:sz w:val="24"/>
        </w:rPr>
        <w:t xml:space="preserve"> 相反的是，跳字模型则是通过学习当前词的语义信息，</w:t>
      </w:r>
      <w:r>
        <w:rPr>
          <w:rFonts w:ascii="宋体" w:hAnsi="宋体" w:eastAsia="宋体"/>
          <w:b w:val="0"/>
          <w:i w:val="0"/>
          <w:color w:val="000000"/>
          <w:sz w:val="24"/>
        </w:rPr>
        <w:t>预测上下文的表达。如图</w:t>
      </w:r>
      <w:r>
        <w:rPr>
          <w:rFonts w:ascii="Times New Roman" w:hAnsi="Times New Roman" w:eastAsia="Times New Roman"/>
          <w:b w:val="0"/>
          <w:i w:val="0"/>
          <w:color w:val="000000"/>
          <w:sz w:val="24"/>
        </w:rPr>
        <w:t>2. 6</w:t>
      </w:r>
      <w:r>
        <w:rPr>
          <w:rFonts w:ascii="宋体" w:hAnsi="宋体" w:eastAsia="宋体"/>
          <w:b w:val="0"/>
          <w:i w:val="0"/>
          <w:color w:val="000000"/>
          <w:sz w:val="24"/>
        </w:rPr>
        <w:t xml:space="preserve"> 所示，通过当前词“爱”，预测上下文“我”“计</w:t>
      </w:r>
      <w:r>
        <w:rPr>
          <w:rFonts w:ascii="宋体" w:hAnsi="宋体" w:eastAsia="宋体"/>
          <w:b w:val="0"/>
          <w:i w:val="0"/>
          <w:color w:val="000000"/>
          <w:sz w:val="24"/>
        </w:rPr>
        <w:t>算机”。</w:t>
      </w:r>
    </w:p>
    <w:p>
      <w:pPr>
        <w:autoSpaceDN w:val="0"/>
        <w:autoSpaceDE w:val="0"/>
        <w:widowControl/>
        <w:spacing w:line="266" w:lineRule="exact" w:before="154" w:after="0"/>
        <w:ind w:left="898" w:right="0" w:firstLine="0"/>
        <w:jc w:val="left"/>
      </w:pPr>
      <w:r>
        <w:rPr>
          <w:rFonts w:ascii="宋体" w:hAnsi="宋体" w:eastAsia="宋体"/>
          <w:b w:val="0"/>
          <w:i w:val="0"/>
          <w:color w:val="000000"/>
          <w:sz w:val="24"/>
        </w:rPr>
        <w:t>由以上可见，</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相比以前的词嵌入方法效果更佳，因为其在训练中考</w:t>
      </w:r>
    </w:p>
    <w:p>
      <w:pPr>
        <w:autoSpaceDN w:val="0"/>
        <w:autoSpaceDE w:val="0"/>
        <w:widowControl/>
        <w:spacing w:line="200" w:lineRule="exact" w:before="684" w:after="0"/>
        <w:ind w:left="418" w:right="0" w:firstLine="0"/>
        <w:jc w:val="left"/>
      </w:pPr>
      <w:r>
        <w:rPr>
          <w:rFonts w:ascii="Times New Roman" w:hAnsi="Times New Roman" w:eastAsia="Times New Roman"/>
          <w:b w:val="0"/>
          <w:i w:val="0"/>
          <w:color w:val="000000"/>
          <w:sz w:val="18"/>
        </w:rPr>
        <w:t xml:space="preserve">10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3592829</wp:posOffset>
            </wp:positionH>
            <wp:positionV relativeFrom="page">
              <wp:posOffset>3115310</wp:posOffset>
            </wp:positionV>
            <wp:extent cx="692150" cy="418332"/>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92150" cy="4183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2451100</wp:posOffset>
            </wp:positionV>
            <wp:extent cx="2882900" cy="2082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882900" cy="2082800"/>
                    </a:xfrm>
                    <a:prstGeom prst="rect"/>
                  </pic:spPr>
                </pic:pic>
              </a:graphicData>
            </a:graphic>
          </wp:anchor>
        </w:drawing>
      </w:r>
    </w:p>
    <w:p>
      <w:pPr>
        <w:autoSpaceDN w:val="0"/>
        <w:autoSpaceDE w:val="0"/>
        <w:widowControl/>
        <w:spacing w:line="180" w:lineRule="exact" w:before="0" w:after="0"/>
        <w:ind w:left="0" w:right="3780" w:firstLine="0"/>
        <w:jc w:val="right"/>
      </w:pPr>
      <w:r>
        <w:rPr>
          <w:rFonts w:ascii="宋体" w:hAnsi="宋体" w:eastAsia="宋体"/>
          <w:b w:val="0"/>
          <w:i w:val="0"/>
          <w:color w:val="000000"/>
          <w:sz w:val="18"/>
        </w:rPr>
        <w:t>本文相关理论</w:t>
      </w:r>
    </w:p>
    <w:p>
      <w:pPr>
        <w:autoSpaceDN w:val="0"/>
        <w:autoSpaceDE w:val="0"/>
        <w:widowControl/>
        <w:spacing w:line="240" w:lineRule="exact" w:before="576" w:after="0"/>
        <w:ind w:left="986" w:right="0" w:firstLine="0"/>
        <w:jc w:val="left"/>
      </w:pPr>
      <w:r>
        <w:rPr>
          <w:rFonts w:ascii="宋体" w:hAnsi="宋体" w:eastAsia="宋体"/>
          <w:b w:val="0"/>
          <w:i w:val="0"/>
          <w:color w:val="000000"/>
          <w:sz w:val="24"/>
        </w:rPr>
        <w:t>虑到了上下文，并且且形成的向量维度少，因此其执行速度更快。此外，其泛化</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性能极佳，应用于各类自然语言处理任务中也能有较好的表现，但其无法在特定</w:t>
      </w:r>
    </w:p>
    <w:p>
      <w:pPr>
        <w:autoSpaceDN w:val="0"/>
        <w:autoSpaceDE w:val="0"/>
        <w:widowControl/>
        <w:spacing w:line="266" w:lineRule="exact" w:before="152" w:after="0"/>
        <w:ind w:left="986" w:right="0" w:firstLine="0"/>
        <w:jc w:val="left"/>
      </w:pPr>
      <w:r>
        <w:rPr>
          <w:rFonts w:ascii="宋体" w:hAnsi="宋体" w:eastAsia="宋体"/>
          <w:b w:val="0"/>
          <w:i w:val="0"/>
          <w:color w:val="000000"/>
          <w:sz w:val="24"/>
        </w:rPr>
        <w:t>的任务中进行动态优化，因为</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是一种静态的训练方式，不能依据语境</w:t>
      </w:r>
    </w:p>
    <w:p>
      <w:pPr>
        <w:autoSpaceDN w:val="0"/>
        <w:autoSpaceDE w:val="0"/>
        <w:widowControl/>
        <w:spacing w:line="240" w:lineRule="exact" w:before="144" w:after="0"/>
        <w:ind w:left="986" w:right="0" w:firstLine="0"/>
        <w:jc w:val="left"/>
      </w:pPr>
      <w:r>
        <w:rPr>
          <w:rFonts w:ascii="宋体" w:hAnsi="宋体" w:eastAsia="宋体"/>
          <w:b w:val="0"/>
          <w:i w:val="0"/>
          <w:color w:val="000000"/>
          <w:sz w:val="24"/>
        </w:rPr>
        <w:t>的变化而对词组做出不同的语义表达。</w:t>
      </w:r>
    </w:p>
    <w:p>
      <w:pPr>
        <w:autoSpaceDN w:val="0"/>
        <w:autoSpaceDE w:val="0"/>
        <w:widowControl/>
        <w:spacing w:line="204" w:lineRule="exact" w:before="914" w:after="650"/>
        <w:ind w:left="0" w:right="2456" w:firstLine="0"/>
        <w:jc w:val="right"/>
      </w:pPr>
      <w:r>
        <w:rPr>
          <w:w w:val="102.42137908935547"/>
          <w:rFonts w:ascii="黑体" w:hAnsi="黑体" w:eastAsia="黑体"/>
          <w:b w:val="0"/>
          <w:i w:val="0"/>
          <w:color w:val="000000"/>
          <w:sz w:val="20"/>
        </w:rPr>
        <w:t>我</w:t>
      </w:r>
    </w:p>
    <w:tbl>
      <w:tblPr>
        <w:tblW w:type="auto" w:w="0"/>
        <w:tblLayout w:type="fixed"/>
        <w:tblLook w:firstColumn="1" w:firstRow="1" w:lastColumn="0" w:lastRow="0" w:noHBand="0" w:noVBand="1" w:val="04A0"/>
        <w:tblInd w:w="1520.0" w:type="dxa"/>
      </w:tblPr>
      <w:tblGrid>
        <w:gridCol w:w="4778"/>
        <w:gridCol w:w="4778"/>
      </w:tblGrid>
      <w:tr>
        <w:trPr>
          <w:trHeight w:hRule="exact" w:val="480"/>
        </w:trPr>
        <w:tc>
          <w:tcPr>
            <w:tcW w:type="dxa" w:w="3560"/>
            <w:tcBorders/>
            <w:tcMar>
              <w:start w:w="0" w:type="dxa"/>
              <w:end w:w="0" w:type="dxa"/>
            </w:tcMar>
          </w:tcPr>
          <w:p>
            <w:pPr>
              <w:autoSpaceDN w:val="0"/>
              <w:autoSpaceDE w:val="0"/>
              <w:widowControl/>
              <w:spacing w:line="204" w:lineRule="exact" w:before="60" w:after="0"/>
              <w:ind w:left="0" w:right="1808" w:firstLine="0"/>
              <w:jc w:val="right"/>
            </w:pPr>
            <w:r>
              <w:rPr>
                <w:w w:val="102.17157363891603"/>
                <w:rFonts w:ascii="黑体" w:hAnsi="黑体" w:eastAsia="黑体"/>
                <w:b w:val="0"/>
                <w:i w:val="0"/>
                <w:color w:val="375623"/>
                <w:sz w:val="20"/>
              </w:rPr>
              <w:t>爱</w:t>
            </w:r>
          </w:p>
        </w:tc>
        <w:tc>
          <w:tcPr>
            <w:tcW w:type="dxa" w:w="3240"/>
            <w:tcBorders/>
            <w:tcMar>
              <w:start w:w="0" w:type="dxa"/>
              <w:end w:w="0" w:type="dxa"/>
            </w:tcMar>
          </w:tcPr>
          <w:p>
            <w:pPr>
              <w:autoSpaceDN w:val="0"/>
              <w:autoSpaceDE w:val="0"/>
              <w:widowControl/>
              <w:spacing w:line="206" w:lineRule="exact" w:before="214" w:after="0"/>
              <w:ind w:left="0" w:right="1222" w:firstLine="0"/>
              <w:jc w:val="right"/>
            </w:pPr>
            <w:r>
              <w:rPr>
                <w:w w:val="102.17157363891603"/>
                <w:rFonts w:ascii="黑体" w:hAnsi="黑体" w:eastAsia="黑体"/>
                <w:b w:val="0"/>
                <w:i w:val="0"/>
                <w:color w:val="000000"/>
                <w:sz w:val="20"/>
              </w:rPr>
              <w:t>计</w:t>
            </w:r>
          </w:p>
        </w:tc>
      </w:tr>
    </w:tbl>
    <w:p>
      <w:pPr>
        <w:autoSpaceDN w:val="0"/>
        <w:autoSpaceDE w:val="0"/>
        <w:widowControl/>
        <w:spacing w:line="204" w:lineRule="exact" w:before="244" w:after="0"/>
        <w:ind w:left="0" w:right="2458" w:firstLine="0"/>
        <w:jc w:val="right"/>
      </w:pPr>
      <w:r>
        <w:rPr>
          <w:w w:val="102.17157363891603"/>
          <w:rFonts w:ascii="黑体" w:hAnsi="黑体" w:eastAsia="黑体"/>
          <w:b w:val="0"/>
          <w:i w:val="0"/>
          <w:color w:val="000000"/>
          <w:sz w:val="20"/>
        </w:rPr>
        <w:t>算</w:t>
      </w:r>
    </w:p>
    <w:p>
      <w:pPr>
        <w:autoSpaceDN w:val="0"/>
        <w:autoSpaceDE w:val="0"/>
        <w:widowControl/>
        <w:spacing w:line="206" w:lineRule="exact" w:before="338" w:after="194"/>
        <w:ind w:left="0" w:right="2458" w:firstLine="0"/>
        <w:jc w:val="right"/>
      </w:pPr>
      <w:r>
        <w:rPr>
          <w:w w:val="102.17157363891603"/>
          <w:rFonts w:ascii="黑体" w:hAnsi="黑体" w:eastAsia="黑体"/>
          <w:b w:val="0"/>
          <w:i w:val="0"/>
          <w:color w:val="000000"/>
          <w:sz w:val="20"/>
        </w:rPr>
        <w:t>机</w:t>
      </w:r>
    </w:p>
    <w:tbl>
      <w:tblPr>
        <w:tblW w:type="auto" w:w="0"/>
        <w:tblLayout w:type="fixed"/>
        <w:tblLook w:firstColumn="1" w:firstRow="1" w:lastColumn="0" w:lastRow="0" w:noHBand="0" w:noVBand="1" w:val="04A0"/>
        <w:tblInd w:w="1700.0" w:type="dxa"/>
      </w:tblPr>
      <w:tblGrid>
        <w:gridCol w:w="3185"/>
        <w:gridCol w:w="3185"/>
        <w:gridCol w:w="3185"/>
      </w:tblGrid>
      <w:tr>
        <w:trPr>
          <w:trHeight w:hRule="exact" w:val="378"/>
        </w:trPr>
        <w:tc>
          <w:tcPr>
            <w:tcW w:type="dxa" w:w="2700"/>
            <w:tcBorders/>
            <w:tcMar>
              <w:start w:w="0" w:type="dxa"/>
              <w:end w:w="0" w:type="dxa"/>
            </w:tcMar>
          </w:tcPr>
          <w:p>
            <w:pPr>
              <w:autoSpaceDN w:val="0"/>
              <w:autoSpaceDE w:val="0"/>
              <w:widowControl/>
              <w:spacing w:line="204" w:lineRule="exact" w:before="60" w:after="0"/>
              <w:ind w:left="0" w:right="586" w:firstLine="0"/>
              <w:jc w:val="right"/>
            </w:pPr>
            <w:r>
              <w:rPr>
                <w:w w:val="102.17157363891603"/>
                <w:rFonts w:ascii="黑体" w:hAnsi="黑体" w:eastAsia="黑体"/>
                <w:b w:val="0"/>
                <w:i w:val="0"/>
                <w:color w:val="000000"/>
                <w:sz w:val="20"/>
              </w:rPr>
              <w:t>输入</w:t>
            </w:r>
          </w:p>
        </w:tc>
        <w:tc>
          <w:tcPr>
            <w:tcW w:type="dxa" w:w="1580"/>
            <w:tcBorders/>
            <w:tcMar>
              <w:start w:w="0" w:type="dxa"/>
              <w:end w:w="0" w:type="dxa"/>
            </w:tcMar>
          </w:tcPr>
          <w:p>
            <w:pPr>
              <w:autoSpaceDN w:val="0"/>
              <w:autoSpaceDE w:val="0"/>
              <w:widowControl/>
              <w:spacing w:line="204" w:lineRule="exact" w:before="86" w:after="0"/>
              <w:ind w:left="0" w:right="0" w:firstLine="0"/>
              <w:jc w:val="center"/>
            </w:pPr>
            <w:r>
              <w:rPr>
                <w:w w:val="102.42137908935547"/>
                <w:rFonts w:ascii="黑体" w:hAnsi="黑体" w:eastAsia="黑体"/>
                <w:b w:val="0"/>
                <w:i w:val="0"/>
                <w:color w:val="000000"/>
                <w:sz w:val="20"/>
              </w:rPr>
              <w:t>预测</w:t>
            </w:r>
          </w:p>
        </w:tc>
        <w:tc>
          <w:tcPr>
            <w:tcW w:type="dxa" w:w="2280"/>
            <w:tcBorders/>
            <w:tcMar>
              <w:start w:w="0" w:type="dxa"/>
              <w:end w:w="0" w:type="dxa"/>
            </w:tcMar>
          </w:tcPr>
          <w:p>
            <w:pPr>
              <w:autoSpaceDN w:val="0"/>
              <w:autoSpaceDE w:val="0"/>
              <w:widowControl/>
              <w:spacing w:line="206" w:lineRule="exact" w:before="112" w:after="0"/>
              <w:ind w:left="0" w:right="1268" w:firstLine="0"/>
              <w:jc w:val="right"/>
            </w:pPr>
            <w:r>
              <w:rPr>
                <w:w w:val="102.42137908935547"/>
                <w:rFonts w:ascii="黑体" w:hAnsi="黑体" w:eastAsia="黑体"/>
                <w:b w:val="0"/>
                <w:i w:val="0"/>
                <w:color w:val="000000"/>
                <w:sz w:val="20"/>
              </w:rPr>
              <w:t>输出</w:t>
            </w:r>
          </w:p>
        </w:tc>
      </w:tr>
    </w:tbl>
    <w:p>
      <w:pPr>
        <w:autoSpaceDN w:val="0"/>
        <w:autoSpaceDE w:val="0"/>
        <w:widowControl/>
        <w:spacing w:line="324" w:lineRule="exact" w:before="182" w:after="0"/>
        <w:ind w:left="3456" w:right="2592" w:firstLine="0"/>
        <w:jc w:val="center"/>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6</w:t>
      </w:r>
      <w:r>
        <w:rPr>
          <w:rFonts w:ascii="Times New Roman" w:hAnsi="Times New Roman" w:eastAsia="Times New Roman"/>
          <w:b w:val="0"/>
          <w:i w:val="0"/>
          <w:color w:val="000000"/>
          <w:sz w:val="21"/>
        </w:rPr>
        <w:t>Skip</w:t>
      </w:r>
      <w:r>
        <w:rPr>
          <w:rFonts w:ascii="黑体" w:hAnsi="黑体" w:eastAsia="黑体"/>
          <w:b w:val="0"/>
          <w:i w:val="0"/>
          <w:color w:val="000000"/>
          <w:sz w:val="21"/>
        </w:rPr>
        <w:t>-</w:t>
      </w:r>
      <w:r>
        <w:rPr>
          <w:rFonts w:ascii="Times New Roman" w:hAnsi="Times New Roman" w:eastAsia="Times New Roman"/>
          <w:b w:val="0"/>
          <w:i w:val="0"/>
          <w:color w:val="000000"/>
          <w:sz w:val="21"/>
        </w:rPr>
        <w:t>gram</w:t>
      </w:r>
      <w:r>
        <w:rPr>
          <w:rFonts w:ascii="黑体" w:hAnsi="黑体" w:eastAsia="黑体"/>
          <w:b w:val="0"/>
          <w:i w:val="0"/>
          <w:color w:val="000000"/>
          <w:sz w:val="21"/>
        </w:rPr>
        <w:t xml:space="preserve"> 原理图 </w:t>
      </w:r>
      <w:r>
        <w:br/>
      </w:r>
      <w:r>
        <w:rPr>
          <w:rFonts w:ascii="Times New Roman" w:hAnsi="Times New Roman" w:eastAsia="Times New Roman"/>
          <w:b w:val="0"/>
          <w:i w:val="0"/>
          <w:color w:val="000000"/>
          <w:sz w:val="21"/>
        </w:rPr>
        <w:t xml:space="preserve">Figure 2. 6 Skip-gram principle diagram </w:t>
      </w:r>
    </w:p>
    <w:p>
      <w:pPr>
        <w:autoSpaceDN w:val="0"/>
        <w:autoSpaceDE w:val="0"/>
        <w:widowControl/>
        <w:spacing w:line="194" w:lineRule="exact" w:before="104" w:after="0"/>
        <w:ind w:left="0" w:right="3402"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6</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6</w:t>
      </w:r>
      <w:r>
        <w:rPr>
          <w:rFonts w:ascii="Times New Roman" w:hAnsi="Times New Roman" w:eastAsia="Times New Roman"/>
          <w:b w:val="0"/>
          <w:i w:val="0"/>
          <w:color w:val="FFFFFF"/>
          <w:sz w:val="15"/>
        </w:rPr>
        <w:t>Skip</w:t>
      </w:r>
      <w:r>
        <w:rPr>
          <w:rFonts w:ascii="Arial Unicode MS" w:hAnsi="Arial Unicode MS" w:eastAsia="Arial Unicode MS"/>
          <w:b w:val="0"/>
          <w:i w:val="0"/>
          <w:color w:val="FFFFFF"/>
          <w:sz w:val="15"/>
        </w:rPr>
        <w:t>-</w:t>
      </w:r>
      <w:r>
        <w:rPr>
          <w:rFonts w:ascii="Times New Roman" w:hAnsi="Times New Roman" w:eastAsia="Times New Roman"/>
          <w:b w:val="0"/>
          <w:i w:val="0"/>
          <w:color w:val="FFFFFF"/>
          <w:sz w:val="15"/>
        </w:rPr>
        <w:t>gram</w:t>
      </w:r>
      <w:r>
        <w:rPr>
          <w:rFonts w:ascii="宋体" w:hAnsi="宋体" w:eastAsia="宋体"/>
          <w:b w:val="0"/>
          <w:i w:val="0"/>
          <w:color w:val="FFFFFF"/>
          <w:sz w:val="15"/>
        </w:rPr>
        <w:t xml:space="preserve"> 原理图</w:t>
      </w:r>
    </w:p>
    <w:p>
      <w:pPr>
        <w:autoSpaceDN w:val="0"/>
        <w:autoSpaceDE w:val="0"/>
        <w:widowControl/>
        <w:spacing w:line="266" w:lineRule="exact" w:before="176" w:after="0"/>
        <w:ind w:left="146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LSTM </w:t>
      </w:r>
    </w:p>
    <w:p>
      <w:pPr>
        <w:autoSpaceDN w:val="0"/>
        <w:autoSpaceDE w:val="0"/>
        <w:widowControl/>
        <w:spacing w:line="266" w:lineRule="exact" w:before="132" w:after="0"/>
        <w:ind w:left="1466" w:right="0" w:firstLine="0"/>
        <w:jc w:val="left"/>
      </w:pP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是</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的特殊演变形式，可以学习长久依赖关系。</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能够处理一</w:t>
      </w:r>
    </w:p>
    <w:p>
      <w:pPr>
        <w:autoSpaceDN w:val="0"/>
        <w:autoSpaceDE w:val="0"/>
        <w:widowControl/>
        <w:spacing w:line="240" w:lineRule="exact" w:before="142" w:after="0"/>
        <w:ind w:left="986" w:right="0" w:firstLine="0"/>
        <w:jc w:val="left"/>
      </w:pPr>
      <w:r>
        <w:rPr>
          <w:rFonts w:ascii="宋体" w:hAnsi="宋体" w:eastAsia="宋体"/>
          <w:b w:val="0"/>
          <w:i w:val="0"/>
          <w:color w:val="000000"/>
          <w:sz w:val="24"/>
        </w:rPr>
        <w:t>定的短期依赖，但无法处理长期依赖问题。其最容易出现的问题是梯度消失，表</w:t>
      </w:r>
    </w:p>
    <w:p>
      <w:pPr>
        <w:autoSpaceDN w:val="0"/>
        <w:autoSpaceDE w:val="0"/>
        <w:widowControl/>
        <w:spacing w:line="266" w:lineRule="exact" w:before="154" w:after="0"/>
        <w:ind w:left="986" w:right="0" w:firstLine="0"/>
        <w:jc w:val="left"/>
      </w:pPr>
      <w:r>
        <w:rPr>
          <w:rFonts w:ascii="宋体" w:hAnsi="宋体" w:eastAsia="宋体"/>
          <w:b w:val="0"/>
          <w:i w:val="0"/>
          <w:color w:val="000000"/>
          <w:sz w:val="24"/>
        </w:rPr>
        <w:t>现在较长的序列中，无法将序列后面的梯度反向传回序列之前。</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网络结构如</w:t>
      </w:r>
    </w:p>
    <w:p>
      <w:pPr>
        <w:autoSpaceDN w:val="0"/>
        <w:tabs>
          <w:tab w:pos="3160" w:val="left"/>
          <w:tab w:pos="8750" w:val="left"/>
        </w:tabs>
        <w:autoSpaceDE w:val="0"/>
        <w:widowControl/>
        <w:spacing w:line="368" w:lineRule="exact" w:before="64" w:after="0"/>
        <w:ind w:left="986" w:right="0" w:firstLine="0"/>
        <w:jc w:val="left"/>
      </w:pPr>
      <w:r>
        <w:rPr>
          <w:rFonts w:ascii="宋体" w:hAnsi="宋体" w:eastAsia="宋体"/>
          <w:b w:val="0"/>
          <w:i w:val="0"/>
          <w:color w:val="000000"/>
          <w:sz w:val="24"/>
        </w:rPr>
        <w:t>图</w:t>
      </w:r>
      <w:r>
        <w:rPr>
          <w:rFonts w:ascii="Times New Roman" w:hAnsi="Times New Roman" w:eastAsia="Times New Roman"/>
          <w:b w:val="0"/>
          <w:i w:val="0"/>
          <w:color w:val="000000"/>
          <w:sz w:val="24"/>
        </w:rPr>
        <w:t>2. 7</w:t>
      </w:r>
      <w:r>
        <w:rPr>
          <w:rFonts w:ascii="宋体" w:hAnsi="宋体" w:eastAsia="宋体"/>
          <w:b w:val="0"/>
          <w:i w:val="0"/>
          <w:color w:val="000000"/>
          <w:sz w:val="24"/>
        </w:rPr>
        <w:t xml:space="preserve"> 所示，</w:t>
      </w:r>
      <w:r>
        <w:rPr>
          <w:rFonts w:ascii="Cambria Math" w:hAnsi="Cambria Math" w:eastAsia="Cambria Math"/>
          <w:b w:val="0"/>
          <w:i w:val="0"/>
          <w:color w:val="000000"/>
          <w:sz w:val="24"/>
        </w:rPr>
        <w:t>𝑕</w:t>
      </w:r>
      <w:r>
        <w:rPr>
          <w:rFonts w:ascii="Cambria Math" w:hAnsi="Cambria Math" w:eastAsia="Cambria Math"/>
          <w:b w:val="0"/>
          <w:i w:val="0"/>
          <w:color w:val="000000"/>
          <w:sz w:val="17"/>
        </w:rPr>
        <w:t>𝑡</w:t>
      </w:r>
      <w:r>
        <w:rPr>
          <w:rFonts w:ascii="宋体" w:hAnsi="宋体" w:eastAsia="宋体"/>
          <w:b w:val="0"/>
          <w:i w:val="0"/>
          <w:color w:val="000000"/>
          <w:sz w:val="24"/>
        </w:rPr>
        <w:t>为时间步</w:t>
      </w:r>
      <w:r>
        <w:rPr>
          <w:rFonts w:ascii="Cambria Math" w:hAnsi="Cambria Math" w:eastAsia="Cambria Math"/>
          <w:b w:val="0"/>
          <w:i w:val="0"/>
          <w:color w:val="000000"/>
          <w:sz w:val="24"/>
        </w:rPr>
        <w:t>𝑡</w:t>
      </w:r>
      <w:r>
        <w:rPr>
          <w:rFonts w:ascii="宋体" w:hAnsi="宋体" w:eastAsia="宋体"/>
          <w:b w:val="0"/>
          <w:i w:val="0"/>
          <w:color w:val="000000"/>
          <w:sz w:val="24"/>
        </w:rPr>
        <w:t>的隐藏层状态值，</w:t>
      </w:r>
      <w:r>
        <w:rPr>
          <w:rFonts w:ascii="Cambria Math" w:hAnsi="Cambria Math" w:eastAsia="Cambria Math"/>
          <w:b w:val="0"/>
          <w:i w:val="0"/>
          <w:color w:val="000000"/>
          <w:sz w:val="24"/>
        </w:rPr>
        <w:t>𝑥</w:t>
      </w:r>
      <w:r>
        <w:rPr>
          <w:rFonts w:ascii="Cambria Math" w:hAnsi="Cambria Math" w:eastAsia="Cambria Math"/>
          <w:b w:val="0"/>
          <w:i w:val="0"/>
          <w:color w:val="000000"/>
          <w:sz w:val="17"/>
        </w:rPr>
        <w:t>𝑡</w:t>
      </w:r>
      <w:r>
        <w:rPr>
          <w:rFonts w:ascii="宋体" w:hAnsi="宋体" w:eastAsia="宋体"/>
          <w:b w:val="0"/>
          <w:i w:val="0"/>
          <w:color w:val="000000"/>
          <w:sz w:val="24"/>
        </w:rPr>
        <w:t>为输入，</w:t>
      </w:r>
      <w:r>
        <w:rPr>
          <w:rFonts w:ascii="Cambria Math" w:hAnsi="Cambria Math" w:eastAsia="Cambria Math"/>
          <w:b w:val="0"/>
          <w:i w:val="0"/>
          <w:color w:val="000000"/>
          <w:sz w:val="24"/>
        </w:rPr>
        <w:t>𝑕</w:t>
      </w:r>
      <w:r>
        <w:rPr>
          <w:rFonts w:ascii="Cambria Math" w:hAnsi="Cambria Math" w:eastAsia="Cambria Math"/>
          <w:b w:val="0"/>
          <w:i w:val="0"/>
          <w:color w:val="000000"/>
          <w:sz w:val="17"/>
        </w:rPr>
        <w:t>𝑡</w:t>
      </w:r>
      <w:r>
        <w:rPr>
          <w:rFonts w:ascii="宋体" w:hAnsi="宋体" w:eastAsia="宋体"/>
          <w:b w:val="0"/>
          <w:i w:val="0"/>
          <w:color w:val="000000"/>
          <w:sz w:val="24"/>
        </w:rPr>
        <w:t>的计算公式为</w:t>
      </w:r>
      <w:r>
        <w:rPr>
          <w:rFonts w:ascii="Times New Roman" w:hAnsi="Times New Roman" w:eastAsia="Times New Roman"/>
          <w:b w:val="0"/>
          <w:i w:val="0"/>
          <w:color w:val="000000"/>
          <w:sz w:val="24"/>
        </w:rPr>
        <w:t xml:space="preserve">: </w:t>
      </w:r>
      <w:r>
        <w:br/>
      </w:r>
      <w:r>
        <w:tab/>
      </w:r>
      <w:r>
        <w:rPr>
          <w:rFonts w:ascii="Cambria Math" w:hAnsi="Cambria Math" w:eastAsia="Cambria Math"/>
          <w:b w:val="0"/>
          <w:i w:val="0"/>
          <w:color w:val="000000"/>
          <w:sz w:val="24"/>
        </w:rPr>
        <w:t>𝑕</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𝑡𝑎𝑛𝑕⁡(𝑊</w:t>
      </w:r>
      <w:r>
        <w:rPr>
          <w:rFonts w:ascii="Cambria Math" w:hAnsi="Cambria Math" w:eastAsia="Cambria Math"/>
          <w:b w:val="0"/>
          <w:i w:val="0"/>
          <w:color w:val="000000"/>
          <w:sz w:val="17"/>
        </w:rPr>
        <w:t>𝑕</w:t>
      </w:r>
      <w:r>
        <w:rPr>
          <w:rFonts w:ascii="Cambria Math" w:hAnsi="Cambria Math" w:eastAsia="Cambria Math"/>
          <w:b w:val="0"/>
          <w:i w:val="0"/>
          <w:color w:val="000000"/>
          <w:sz w:val="24"/>
        </w:rPr>
        <w:t>∙,𝑕</w:t>
      </w:r>
      <w:r>
        <w:rPr>
          <w:rFonts w:ascii="Cambria Math" w:hAnsi="Cambria Math" w:eastAsia="Cambria Math"/>
          <w:b w:val="0"/>
          <w:i w:val="0"/>
          <w:color w:val="000000"/>
          <w:sz w:val="17"/>
        </w:rPr>
        <w:t>𝑡−1</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𝑡</w:t>
      </w:r>
      <w:r>
        <w:rPr>
          <w:rFonts w:ascii="Cambria Math" w:hAnsi="Cambria Math" w:eastAsia="Cambria Math"/>
          <w:b w:val="0"/>
          <w:i w:val="0"/>
          <w:color w:val="000000"/>
          <w:sz w:val="24"/>
        </w:rPr>
        <w:t>- + 𝑏</w:t>
      </w:r>
      <w:r>
        <w:rPr>
          <w:rFonts w:ascii="Cambria Math" w:hAnsi="Cambria Math" w:eastAsia="Cambria Math"/>
          <w:b w:val="0"/>
          <w:i w:val="0"/>
          <w:color w:val="000000"/>
          <w:sz w:val="17"/>
        </w:rPr>
        <w:t>𝑕</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2.4</w:t>
      </w:r>
      <w:r>
        <w:rPr>
          <w:rFonts w:ascii="宋体" w:hAnsi="宋体" w:eastAsia="宋体"/>
          <w:b w:val="0"/>
          <w:i w:val="0"/>
          <w:color w:val="000000"/>
          <w:sz w:val="24"/>
        </w:rPr>
        <w:t>）</w:t>
      </w:r>
    </w:p>
    <w:p>
      <w:pPr>
        <w:autoSpaceDN w:val="0"/>
        <w:autoSpaceDE w:val="0"/>
        <w:widowControl/>
        <w:spacing w:line="266" w:lineRule="exact" w:before="134" w:after="0"/>
        <w:ind w:left="1466" w:right="0" w:firstLine="0"/>
        <w:jc w:val="left"/>
      </w:pPr>
      <w:r>
        <w:rPr>
          <w:rFonts w:ascii="宋体" w:hAnsi="宋体" w:eastAsia="宋体"/>
          <w:b w:val="0"/>
          <w:i w:val="0"/>
          <w:color w:val="000000"/>
          <w:sz w:val="24"/>
        </w:rPr>
        <w:t>由公式</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可见，</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的时间步中，并不包含记忆功能，因为上一时刻和当</w:t>
      </w:r>
    </w:p>
    <w:p>
      <w:pPr>
        <w:autoSpaceDN w:val="0"/>
        <w:autoSpaceDE w:val="0"/>
        <w:widowControl/>
        <w:spacing w:line="240" w:lineRule="exact" w:before="140" w:after="0"/>
        <w:ind w:left="986" w:right="0" w:firstLine="0"/>
        <w:jc w:val="left"/>
      </w:pPr>
      <w:r>
        <w:rPr>
          <w:rFonts w:ascii="宋体" w:hAnsi="宋体" w:eastAsia="宋体"/>
          <w:b w:val="0"/>
          <w:i w:val="0"/>
          <w:color w:val="000000"/>
          <w:sz w:val="24"/>
        </w:rPr>
        <w:t>前的输入信息决定着本时刻的隐藏信息。由此，引发了研究者们的改进思潮，提</w:t>
      </w:r>
    </w:p>
    <w:p>
      <w:pPr>
        <w:autoSpaceDN w:val="0"/>
        <w:autoSpaceDE w:val="0"/>
        <w:widowControl/>
        <w:spacing w:line="266" w:lineRule="exact" w:before="154" w:after="0"/>
        <w:ind w:left="986" w:right="0" w:firstLine="0"/>
        <w:jc w:val="left"/>
      </w:pPr>
      <w:r>
        <w:rPr>
          <w:rFonts w:ascii="宋体" w:hAnsi="宋体" w:eastAsia="宋体"/>
          <w:b w:val="0"/>
          <w:i w:val="0"/>
          <w:color w:val="000000"/>
          <w:sz w:val="24"/>
        </w:rPr>
        <w:t>出了</w:t>
      </w:r>
      <w:r>
        <w:rPr>
          <w:rFonts w:ascii="Times New Roman" w:hAnsi="Times New Roman" w:eastAsia="Times New Roman"/>
          <w:b w:val="0"/>
          <w:i w:val="0"/>
          <w:color w:val="000000"/>
          <w:sz w:val="24"/>
        </w:rPr>
        <w:t>LSTM</w:t>
      </w:r>
      <w:r>
        <w:rPr>
          <w:rFonts w:ascii="宋体" w:hAnsi="宋体" w:eastAsia="宋体"/>
          <w:b w:val="0"/>
          <w:i w:val="0"/>
          <w:color w:val="000000"/>
          <w:sz w:val="24"/>
        </w:rPr>
        <w:t>，克服了</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在长序列中无法反向回传的问题，从避免了梯度消失。</w:t>
      </w:r>
    </w:p>
    <w:p>
      <w:pPr>
        <w:autoSpaceDN w:val="0"/>
        <w:autoSpaceDE w:val="0"/>
        <w:widowControl/>
        <w:spacing w:line="266" w:lineRule="exact" w:before="134" w:after="0"/>
        <w:ind w:left="986" w:right="0" w:firstLine="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所示，</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的基础上，增加了细胞状态，并使用三种门来对信</w:t>
      </w:r>
    </w:p>
    <w:p>
      <w:pPr>
        <w:autoSpaceDN w:val="0"/>
        <w:tabs>
          <w:tab w:pos="2938" w:val="left"/>
          <w:tab w:pos="3078" w:val="left"/>
          <w:tab w:pos="3092" w:val="left"/>
          <w:tab w:pos="3128" w:val="left"/>
          <w:tab w:pos="3360" w:val="left"/>
          <w:tab w:pos="8742" w:val="left"/>
        </w:tabs>
        <w:autoSpaceDE w:val="0"/>
        <w:widowControl/>
        <w:spacing w:line="400" w:lineRule="exact" w:before="0" w:after="0"/>
        <w:ind w:left="986" w:right="0" w:firstLine="0"/>
        <w:jc w:val="left"/>
      </w:pPr>
      <w:r>
        <w:rPr>
          <w:rFonts w:ascii="宋体" w:hAnsi="宋体" w:eastAsia="宋体"/>
          <w:b w:val="0"/>
          <w:i w:val="0"/>
          <w:color w:val="000000"/>
          <w:sz w:val="24"/>
        </w:rPr>
        <w:t>息进行记忆控制，即输入、遗忘和输出门。对某个时间步</w:t>
      </w:r>
      <w:r>
        <w:rPr>
          <w:rFonts w:ascii="Cambria Math" w:hAnsi="Cambria Math" w:eastAsia="Cambria Math"/>
          <w:b w:val="0"/>
          <w:i w:val="0"/>
          <w:color w:val="000000"/>
          <w:sz w:val="24"/>
        </w:rPr>
        <w:t>𝑡</w:t>
      </w:r>
      <w:r>
        <w:rPr>
          <w:rFonts w:ascii="宋体" w:hAnsi="宋体" w:eastAsia="宋体"/>
          <w:b w:val="0"/>
          <w:i w:val="0"/>
          <w:color w:val="000000"/>
          <w:sz w:val="24"/>
        </w:rPr>
        <w:t>的计算方式表达为：</w:t>
      </w:r>
      <w:r>
        <w:tab/>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𝑡</w:t>
      </w:r>
      <w:r>
        <w:rPr>
          <w:rFonts w:ascii="Cambria Math" w:hAnsi="Cambria Math" w:eastAsia="Cambria Math"/>
          <w:b w:val="0"/>
          <w:i w:val="0"/>
          <w:color w:val="000000"/>
          <w:sz w:val="24"/>
        </w:rPr>
        <w:t>= 𝜎(𝑊</w:t>
      </w:r>
      <w:r>
        <w:rPr>
          <w:rFonts w:ascii="Cambria Math" w:hAnsi="Cambria Math" w:eastAsia="Cambria Math"/>
          <w:b w:val="0"/>
          <w:i w:val="0"/>
          <w:color w:val="000000"/>
          <w:sz w:val="17"/>
        </w:rPr>
        <w:t>𝑓</w:t>
      </w:r>
      <w:r>
        <w:rPr>
          <w:rFonts w:ascii="Cambria Math" w:hAnsi="Cambria Math" w:eastAsia="Cambria Math"/>
          <w:b w:val="0"/>
          <w:i w:val="0"/>
          <w:color w:val="000000"/>
          <w:sz w:val="24"/>
        </w:rPr>
        <w:t>∙,𝑕</w:t>
      </w:r>
      <w:r>
        <w:rPr>
          <w:rFonts w:ascii="Cambria Math" w:hAnsi="Cambria Math" w:eastAsia="Cambria Math"/>
          <w:b w:val="0"/>
          <w:i w:val="0"/>
          <w:color w:val="000000"/>
          <w:sz w:val="17"/>
        </w:rPr>
        <w:t>𝑡−1</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𝑡</w:t>
      </w:r>
      <w:r>
        <w:rPr>
          <w:rFonts w:ascii="Cambria Math" w:hAnsi="Cambria Math" w:eastAsia="Cambria Math"/>
          <w:b w:val="0"/>
          <w:i w:val="0"/>
          <w:color w:val="000000"/>
          <w:sz w:val="24"/>
        </w:rPr>
        <w:t>- + 𝑏</w:t>
      </w:r>
      <w:r>
        <w:rPr>
          <w:rFonts w:ascii="Cambria Math" w:hAnsi="Cambria Math" w:eastAsia="Cambria Math"/>
          <w:b w:val="0"/>
          <w:i w:val="0"/>
          <w:color w:val="000000"/>
          <w:sz w:val="17"/>
        </w:rPr>
        <w:t>𝑓</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2.5</w:t>
      </w:r>
      <w:r>
        <w:rPr>
          <w:rFonts w:ascii="宋体" w:hAnsi="宋体" w:eastAsia="宋体"/>
          <w:b w:val="0"/>
          <w:i w:val="0"/>
          <w:color w:val="000000"/>
          <w:sz w:val="24"/>
        </w:rPr>
        <w:t>）</w:t>
      </w:r>
      <w:r>
        <w:tab/>
      </w:r>
      <w:r>
        <w:tab/>
      </w:r>
      <w:r>
        <w:tab/>
      </w:r>
      <w:r>
        <w:tab/>
      </w:r>
      <w:r>
        <w:rPr>
          <w:rFonts w:ascii="Cambria Math" w:hAnsi="Cambria Math" w:eastAsia="Cambria Math"/>
          <w:b w:val="0"/>
          <w:i w:val="0"/>
          <w:color w:val="000000"/>
          <w:sz w:val="24"/>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 𝜎(𝑊</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r>
        <w:rPr>
          <w:rFonts w:ascii="Cambria Math" w:hAnsi="Cambria Math" w:eastAsia="Cambria Math"/>
          <w:b w:val="0"/>
          <w:i w:val="0"/>
          <w:color w:val="000000"/>
          <w:sz w:val="17"/>
        </w:rPr>
        <w:t>𝑡−1</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𝑡</w:t>
      </w:r>
      <w:r>
        <w:rPr>
          <w:rFonts w:ascii="Cambria Math" w:hAnsi="Cambria Math" w:eastAsia="Cambria Math"/>
          <w:b w:val="0"/>
          <w:i w:val="0"/>
          <w:color w:val="000000"/>
          <w:sz w:val="24"/>
        </w:rPr>
        <w:t>- + 𝑏</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2.6</w:t>
      </w:r>
      <w:r>
        <w:rPr>
          <w:rFonts w:ascii="宋体" w:hAnsi="宋体" w:eastAsia="宋体"/>
          <w:b w:val="0"/>
          <w:i w:val="0"/>
          <w:color w:val="000000"/>
          <w:sz w:val="24"/>
        </w:rPr>
        <w:t>）</w:t>
      </w:r>
      <w:r>
        <w:tab/>
      </w:r>
      <w:r>
        <w:rPr>
          <w:rFonts w:ascii="Cambria Math" w:hAnsi="Cambria Math" w:eastAsia="Cambria Math"/>
          <w:b w:val="0"/>
          <w:i w:val="0"/>
          <w:color w:val="000000"/>
          <w:sz w:val="24"/>
        </w:rPr>
        <w:t>𝑐̃</w:t>
      </w:r>
      <w:r>
        <w:rPr>
          <w:rFonts w:ascii="Cambria Math" w:hAnsi="Cambria Math" w:eastAsia="Cambria Math"/>
          <w:b w:val="0"/>
          <w:i w:val="0"/>
          <w:color w:val="000000"/>
          <w:sz w:val="17"/>
        </w:rPr>
        <w:t>𝑡</w:t>
      </w:r>
      <w:r>
        <w:rPr>
          <w:rFonts w:ascii="Cambria Math" w:hAnsi="Cambria Math" w:eastAsia="Cambria Math"/>
          <w:b w:val="0"/>
          <w:i w:val="0"/>
          <w:color w:val="000000"/>
          <w:sz w:val="24"/>
        </w:rPr>
        <w:t>= tanh⁡(𝑊</w:t>
      </w:r>
      <w:r>
        <w:rPr>
          <w:rFonts w:ascii="Cambria Math" w:hAnsi="Cambria Math" w:eastAsia="Cambria Math"/>
          <w:b w:val="0"/>
          <w:i w:val="0"/>
          <w:color w:val="000000"/>
          <w:sz w:val="17"/>
        </w:rPr>
        <w:t>𝑐</w:t>
      </w:r>
      <w:r>
        <w:rPr>
          <w:rFonts w:ascii="Cambria Math" w:hAnsi="Cambria Math" w:eastAsia="Cambria Math"/>
          <w:b w:val="0"/>
          <w:i w:val="0"/>
          <w:color w:val="000000"/>
          <w:sz w:val="24"/>
        </w:rPr>
        <w:t>∙,𝑕</w:t>
      </w:r>
      <w:r>
        <w:rPr>
          <w:rFonts w:ascii="Cambria Math" w:hAnsi="Cambria Math" w:eastAsia="Cambria Math"/>
          <w:b w:val="0"/>
          <w:i w:val="0"/>
          <w:color w:val="000000"/>
          <w:sz w:val="17"/>
        </w:rPr>
        <w:t>𝑡−1</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𝑡</w:t>
      </w:r>
      <w:r>
        <w:rPr>
          <w:rFonts w:ascii="Cambria Math" w:hAnsi="Cambria Math" w:eastAsia="Cambria Math"/>
          <w:b w:val="0"/>
          <w:i w:val="0"/>
          <w:color w:val="000000"/>
          <w:sz w:val="24"/>
        </w:rPr>
        <w:t>- + 𝑏</w:t>
      </w:r>
      <w:r>
        <w:rPr>
          <w:rFonts w:ascii="Cambria Math" w:hAnsi="Cambria Math" w:eastAsia="Cambria Math"/>
          <w:b w:val="0"/>
          <w:i w:val="0"/>
          <w:color w:val="000000"/>
          <w:sz w:val="17"/>
        </w:rPr>
        <w:t>𝑐</w:t>
      </w:r>
      <w:r>
        <w:rPr>
          <w:rFonts w:ascii="Cambria Math" w:hAnsi="Cambria Math" w:eastAsia="Cambria Math"/>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2.7</w:t>
      </w:r>
      <w:r>
        <w:rPr>
          <w:rFonts w:ascii="宋体" w:hAnsi="宋体" w:eastAsia="宋体"/>
          <w:b w:val="0"/>
          <w:i w:val="0"/>
          <w:color w:val="000000"/>
          <w:sz w:val="24"/>
        </w:rPr>
        <w:t>）</w:t>
      </w:r>
      <w:r>
        <w:tab/>
      </w:r>
      <w:r>
        <w:tab/>
      </w:r>
      <w:r>
        <w:tab/>
      </w:r>
      <w:r>
        <w:tab/>
      </w:r>
      <w:r>
        <w:tab/>
      </w:r>
      <w:r>
        <w:rPr>
          <w:rFonts w:ascii="Cambria Math" w:hAnsi="Cambria Math" w:eastAsia="Cambria Math"/>
          <w:b w:val="0"/>
          <w:i w:val="0"/>
          <w:color w:val="000000"/>
          <w:sz w:val="24"/>
        </w:rPr>
        <w:t>𝑐</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𝑓</w:t>
      </w:r>
      <w:r>
        <w:rPr>
          <w:rFonts w:ascii="Cambria Math" w:hAnsi="Cambria Math" w:eastAsia="Cambria Math"/>
          <w:b w:val="0"/>
          <w:i w:val="0"/>
          <w:color w:val="000000"/>
          <w:sz w:val="17"/>
        </w:rPr>
        <w:t>𝑡</w:t>
      </w:r>
      <w:r>
        <w:rPr>
          <w:rFonts w:ascii="Cambria Math" w:hAnsi="Cambria Math" w:eastAsia="Cambria Math"/>
          <w:b w:val="0"/>
          <w:i w:val="0"/>
          <w:color w:val="000000"/>
          <w:sz w:val="24"/>
        </w:rPr>
        <w:t>∗𝑐</w:t>
      </w:r>
      <w:r>
        <w:rPr>
          <w:rFonts w:ascii="Cambria Math" w:hAnsi="Cambria Math" w:eastAsia="Cambria Math"/>
          <w:b w:val="0"/>
          <w:i w:val="0"/>
          <w:color w:val="000000"/>
          <w:sz w:val="17"/>
        </w:rPr>
        <w:t>𝑡−1</w:t>
      </w:r>
      <w:r>
        <w:rPr>
          <w:rFonts w:ascii="Cambria Math" w:hAnsi="Cambria Math" w:eastAsia="Cambria Math"/>
          <w:b w:val="0"/>
          <w:i w:val="0"/>
          <w:color w:val="000000"/>
          <w:sz w:val="24"/>
        </w:rPr>
        <w:t xml:space="preserve"> + 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∗𝑐̃</w:t>
      </w:r>
      <w:r>
        <w:rPr>
          <w:rFonts w:ascii="Cambria Math" w:hAnsi="Cambria Math" w:eastAsia="Cambria Math"/>
          <w:b w:val="0"/>
          <w:i w:val="0"/>
          <w:color w:val="000000"/>
          <w:sz w:val="17"/>
        </w:rPr>
        <w:t>𝑡</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2.8</w:t>
      </w:r>
      <w:r>
        <w:rPr>
          <w:rFonts w:ascii="宋体" w:hAnsi="宋体" w:eastAsia="宋体"/>
          <w:b w:val="0"/>
          <w:i w:val="0"/>
          <w:color w:val="000000"/>
          <w:sz w:val="24"/>
        </w:rPr>
        <w:t>）</w:t>
      </w:r>
      <w:r>
        <w:tab/>
      </w:r>
      <w:r>
        <w:tab/>
      </w:r>
      <w:r>
        <w:rPr>
          <w:rFonts w:ascii="Cambria Math" w:hAnsi="Cambria Math" w:eastAsia="Cambria Math"/>
          <w:b w:val="0"/>
          <w:i w:val="0"/>
          <w:color w:val="000000"/>
          <w:sz w:val="24"/>
        </w:rPr>
        <w:t>𝑜</w:t>
      </w:r>
      <w:r>
        <w:rPr>
          <w:rFonts w:ascii="Cambria Math" w:hAnsi="Cambria Math" w:eastAsia="Cambria Math"/>
          <w:b w:val="0"/>
          <w:i w:val="0"/>
          <w:color w:val="000000"/>
          <w:sz w:val="17"/>
        </w:rPr>
        <w:t>𝑡</w:t>
      </w:r>
      <w:r>
        <w:rPr>
          <w:rFonts w:ascii="Cambria Math" w:hAnsi="Cambria Math" w:eastAsia="Cambria Math"/>
          <w:b w:val="0"/>
          <w:i w:val="0"/>
          <w:color w:val="000000"/>
          <w:sz w:val="24"/>
        </w:rPr>
        <w:t>= 𝜎(𝑊</w:t>
      </w:r>
      <w:r>
        <w:rPr>
          <w:rFonts w:ascii="Cambria Math" w:hAnsi="Cambria Math" w:eastAsia="Cambria Math"/>
          <w:b w:val="0"/>
          <w:i w:val="0"/>
          <w:color w:val="000000"/>
          <w:sz w:val="17"/>
        </w:rPr>
        <w:t>𝑜</w:t>
      </w:r>
      <w:r>
        <w:rPr>
          <w:rFonts w:ascii="Cambria Math" w:hAnsi="Cambria Math" w:eastAsia="Cambria Math"/>
          <w:b w:val="0"/>
          <w:i w:val="0"/>
          <w:color w:val="000000"/>
          <w:sz w:val="24"/>
        </w:rPr>
        <w:t>∙,𝑕</w:t>
      </w:r>
      <w:r>
        <w:rPr>
          <w:rFonts w:ascii="Cambria Math" w:hAnsi="Cambria Math" w:eastAsia="Cambria Math"/>
          <w:b w:val="0"/>
          <w:i w:val="0"/>
          <w:color w:val="000000"/>
          <w:sz w:val="17"/>
        </w:rPr>
        <w:t>𝑡−1</w:t>
      </w:r>
      <w:r>
        <w:rPr>
          <w:rFonts w:ascii="Cambria Math" w:hAnsi="Cambria Math" w:eastAsia="Cambria Math"/>
          <w:b w:val="0"/>
          <w:i w:val="0"/>
          <w:color w:val="000000"/>
          <w:sz w:val="24"/>
        </w:rPr>
        <w:t>, 𝑥</w:t>
      </w:r>
      <w:r>
        <w:rPr>
          <w:rFonts w:ascii="Cambria Math" w:hAnsi="Cambria Math" w:eastAsia="Cambria Math"/>
          <w:b w:val="0"/>
          <w:i w:val="0"/>
          <w:color w:val="000000"/>
          <w:sz w:val="17"/>
        </w:rPr>
        <w:t>𝑡</w:t>
      </w:r>
      <w:r>
        <w:rPr>
          <w:rFonts w:ascii="Cambria Math" w:hAnsi="Cambria Math" w:eastAsia="Cambria Math"/>
          <w:b w:val="0"/>
          <w:i w:val="0"/>
          <w:color w:val="000000"/>
          <w:sz w:val="24"/>
        </w:rPr>
        <w:t>- + 𝑏</w:t>
      </w:r>
      <w:r>
        <w:rPr>
          <w:rFonts w:ascii="Cambria Math" w:hAnsi="Cambria Math" w:eastAsia="Cambria Math"/>
          <w:b w:val="0"/>
          <w:i w:val="0"/>
          <w:color w:val="000000"/>
          <w:sz w:val="17"/>
        </w:rPr>
        <w:t>𝑜</w:t>
      </w:r>
      <w:r>
        <w:rPr>
          <w:rFonts w:ascii="Cambria Math" w:hAnsi="Cambria Math" w:eastAsia="Cambria Math"/>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2.9</w:t>
      </w:r>
      <w:r>
        <w:rPr>
          <w:rFonts w:ascii="宋体" w:hAnsi="宋体" w:eastAsia="宋体"/>
          <w:b w:val="0"/>
          <w:i w:val="0"/>
          <w:color w:val="000000"/>
          <w:sz w:val="24"/>
        </w:rPr>
        <w:t>）</w:t>
      </w:r>
    </w:p>
    <w:p>
      <w:pPr>
        <w:autoSpaceDN w:val="0"/>
        <w:autoSpaceDE w:val="0"/>
        <w:widowControl/>
        <w:spacing w:line="200" w:lineRule="exact" w:before="446" w:after="0"/>
        <w:ind w:left="0" w:right="20" w:firstLine="0"/>
        <w:jc w:val="right"/>
      </w:pPr>
      <w:r>
        <w:rPr>
          <w:rFonts w:ascii="Times New Roman" w:hAnsi="Times New Roman" w:eastAsia="Times New Roman"/>
          <w:b w:val="0"/>
          <w:i w:val="0"/>
          <w:color w:val="000000"/>
          <w:sz w:val="18"/>
        </w:rPr>
        <w:t xml:space="preserve">11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2838450</wp:posOffset>
            </wp:positionH>
            <wp:positionV relativeFrom="page">
              <wp:posOffset>5750560</wp:posOffset>
            </wp:positionV>
            <wp:extent cx="1435100" cy="959901"/>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435100" cy="9599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5750560</wp:posOffset>
            </wp:positionV>
            <wp:extent cx="1428750" cy="957768"/>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428750" cy="9577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4386580</wp:posOffset>
            </wp:positionH>
            <wp:positionV relativeFrom="page">
              <wp:posOffset>5750560</wp:posOffset>
            </wp:positionV>
            <wp:extent cx="1435100" cy="959901"/>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435100" cy="9599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5321300</wp:posOffset>
            </wp:positionV>
            <wp:extent cx="5029200" cy="1816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29200" cy="181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1854200</wp:posOffset>
            </wp:positionV>
            <wp:extent cx="4838700" cy="20447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838700" cy="2044700"/>
                    </a:xfrm>
                    <a:prstGeom prst="rect"/>
                  </pic:spPr>
                </pic:pic>
              </a:graphicData>
            </a:graphic>
          </wp:anchor>
        </w:drawing>
      </w:r>
    </w:p>
    <w:p>
      <w:pPr>
        <w:autoSpaceDN w:val="0"/>
        <w:autoSpaceDE w:val="0"/>
        <w:widowControl/>
        <w:spacing w:line="180" w:lineRule="exact" w:before="0" w:after="48"/>
        <w:ind w:left="0" w:right="3716" w:firstLine="0"/>
        <w:jc w:val="right"/>
      </w:pPr>
      <w:r>
        <w:rPr>
          <w:rFonts w:ascii="宋体" w:hAnsi="宋体" w:eastAsia="宋体"/>
          <w:b w:val="0"/>
          <w:i w:val="0"/>
          <w:color w:val="000000"/>
          <w:sz w:val="18"/>
        </w:rPr>
        <w:t>四川师范大学硕士学位论文</w:t>
      </w:r>
    </w:p>
    <w:tbl>
      <w:tblPr>
        <w:tblW w:type="auto" w:w="0"/>
        <w:tblLayout w:type="fixed"/>
        <w:tblLook w:firstColumn="1" w:firstRow="1" w:lastColumn="0" w:lastRow="0" w:noHBand="0" w:noVBand="1" w:val="04A0"/>
        <w:tblInd w:w="390.0" w:type="dxa"/>
      </w:tblPr>
      <w:tblGrid>
        <w:gridCol w:w="4733"/>
        <w:gridCol w:w="4733"/>
      </w:tblGrid>
      <w:tr>
        <w:trPr>
          <w:trHeight w:hRule="exact" w:val="838"/>
        </w:trPr>
        <w:tc>
          <w:tcPr>
            <w:tcW w:type="dxa" w:w="6050"/>
            <w:tcBorders>
              <w:top w:sz="6.399999999999977" w:val="single" w:color="#000000"/>
            </w:tcBorders>
            <w:tcMar>
              <w:start w:w="0" w:type="dxa"/>
              <w:end w:w="0" w:type="dxa"/>
            </w:tcMar>
          </w:tcPr>
          <w:p>
            <w:pPr>
              <w:autoSpaceDN w:val="0"/>
              <w:autoSpaceDE w:val="0"/>
              <w:widowControl/>
              <w:spacing w:line="269" w:lineRule="auto" w:before="456" w:after="0"/>
              <w:ind w:left="0" w:right="1612" w:firstLine="0"/>
              <w:jc w:val="right"/>
            </w:pPr>
            <w:r>
              <w:rPr>
                <w:rFonts w:ascii="Cambria Math" w:hAnsi="Cambria Math" w:eastAsia="Cambria Math"/>
                <w:b w:val="0"/>
                <w:i w:val="0"/>
                <w:color w:val="000000"/>
                <w:sz w:val="24"/>
              </w:rPr>
              <w:t>𝑕</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𝑜</w:t>
            </w:r>
            <w:r>
              <w:rPr>
                <w:rFonts w:ascii="Cambria Math" w:hAnsi="Cambria Math" w:eastAsia="Cambria Math"/>
                <w:b w:val="0"/>
                <w:i w:val="0"/>
                <w:color w:val="000000"/>
                <w:sz w:val="17"/>
              </w:rPr>
              <w:t>𝑡</w:t>
            </w:r>
            <w:r>
              <w:rPr>
                <w:rFonts w:ascii="Cambria Math" w:hAnsi="Cambria Math" w:eastAsia="Cambria Math"/>
                <w:b w:val="0"/>
                <w:i w:val="0"/>
                <w:color w:val="000000"/>
                <w:sz w:val="24"/>
              </w:rPr>
              <w:t>∗𝑡𝑎𝑛𝑕⁡(𝑐</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p>
        </w:tc>
        <w:tc>
          <w:tcPr>
            <w:tcW w:type="dxa" w:w="2512"/>
            <w:tcBorders>
              <w:top w:sz="6.399999999999977" w:val="single" w:color="#000000"/>
            </w:tcBorders>
            <w:tcMar>
              <w:start w:w="0" w:type="dxa"/>
              <w:end w:w="0" w:type="dxa"/>
            </w:tcMar>
          </w:tcPr>
          <w:p>
            <w:pPr>
              <w:autoSpaceDN w:val="0"/>
              <w:autoSpaceDE w:val="0"/>
              <w:widowControl/>
              <w:spacing w:line="266" w:lineRule="exact" w:before="504" w:after="0"/>
              <w:ind w:left="0" w:right="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2.10</w:t>
            </w:r>
            <w:r>
              <w:rPr>
                <w:rFonts w:ascii="宋体" w:hAnsi="宋体" w:eastAsia="宋体"/>
                <w:b w:val="0"/>
                <w:i w:val="0"/>
                <w:color w:val="000000"/>
                <w:sz w:val="24"/>
              </w:rPr>
              <w:t>）</w:t>
            </w:r>
          </w:p>
        </w:tc>
      </w:tr>
    </w:tbl>
    <w:p>
      <w:pPr>
        <w:autoSpaceDN w:val="0"/>
        <w:autoSpaceDE w:val="0"/>
        <w:widowControl/>
        <w:spacing w:line="314" w:lineRule="exact" w:before="50"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𝑖</w:t>
      </w:r>
      <w:r>
        <w:rPr>
          <w:rFonts w:ascii="Cambria Math" w:hAnsi="Cambria Math" w:eastAsia="Cambria Math"/>
          <w:b w:val="0"/>
          <w:i w:val="0"/>
          <w:color w:val="000000"/>
          <w:sz w:val="17"/>
        </w:rPr>
        <w:t>𝑡</w:t>
      </w:r>
      <w:r>
        <w:rPr>
          <w:rFonts w:ascii="宋体" w:hAnsi="宋体" w:eastAsia="宋体"/>
          <w:b w:val="0"/>
          <w:i w:val="0"/>
          <w:color w:val="000000"/>
          <w:sz w:val="24"/>
        </w:rPr>
        <w:t>、</w:t>
      </w:r>
      <w:r>
        <w:rPr>
          <w:rFonts w:ascii="Cambria Math" w:hAnsi="Cambria Math" w:eastAsia="Cambria Math"/>
          <w:b w:val="0"/>
          <w:i w:val="0"/>
          <w:color w:val="000000"/>
          <w:sz w:val="24"/>
        </w:rPr>
        <w:t>𝑓</w:t>
      </w:r>
      <w:r>
        <w:rPr>
          <w:rFonts w:ascii="Cambria Math" w:hAnsi="Cambria Math" w:eastAsia="Cambria Math"/>
          <w:b w:val="0"/>
          <w:i w:val="0"/>
          <w:color w:val="000000"/>
          <w:sz w:val="17"/>
        </w:rPr>
        <w:t>𝑡</w:t>
      </w:r>
      <w:r>
        <w:rPr>
          <w:rFonts w:ascii="宋体" w:hAnsi="宋体" w:eastAsia="宋体"/>
          <w:b w:val="0"/>
          <w:i w:val="0"/>
          <w:color w:val="000000"/>
          <w:sz w:val="24"/>
        </w:rPr>
        <w:t>、、</w:t>
      </w:r>
      <w:r>
        <w:rPr>
          <w:rFonts w:ascii="Cambria Math" w:hAnsi="Cambria Math" w:eastAsia="Cambria Math"/>
          <w:b w:val="0"/>
          <w:i w:val="0"/>
          <w:color w:val="000000"/>
          <w:sz w:val="24"/>
        </w:rPr>
        <w:t>𝑜</w:t>
      </w:r>
      <w:r>
        <w:rPr>
          <w:rFonts w:ascii="Cambria Math" w:hAnsi="Cambria Math" w:eastAsia="Cambria Math"/>
          <w:b w:val="0"/>
          <w:i w:val="0"/>
          <w:color w:val="000000"/>
          <w:sz w:val="17"/>
        </w:rPr>
        <w:t>𝑡</w:t>
      </w:r>
      <w:r>
        <w:rPr>
          <w:rFonts w:ascii="宋体" w:hAnsi="宋体" w:eastAsia="宋体"/>
          <w:b w:val="0"/>
          <w:i w:val="0"/>
          <w:color w:val="000000"/>
          <w:sz w:val="24"/>
        </w:rPr>
        <w:t>分别表示输入门、遗忘门和输出门、</w:t>
      </w:r>
      <w:r>
        <w:rPr>
          <w:rFonts w:ascii="Cambria Math" w:hAnsi="Cambria Math" w:eastAsia="Cambria Math"/>
          <w:b w:val="0"/>
          <w:i w:val="0"/>
          <w:color w:val="000000"/>
          <w:sz w:val="24"/>
        </w:rPr>
        <w:t>𝑐</w:t>
      </w:r>
      <w:r>
        <w:rPr>
          <w:rFonts w:ascii="Cambria Math" w:hAnsi="Cambria Math" w:eastAsia="Cambria Math"/>
          <w:b w:val="0"/>
          <w:i w:val="0"/>
          <w:color w:val="000000"/>
          <w:sz w:val="17"/>
        </w:rPr>
        <w:t>𝑡</w:t>
      </w:r>
      <w:r>
        <w:rPr>
          <w:rFonts w:ascii="宋体" w:hAnsi="宋体" w:eastAsia="宋体"/>
          <w:b w:val="0"/>
          <w:i w:val="0"/>
          <w:color w:val="000000"/>
          <w:sz w:val="24"/>
        </w:rPr>
        <w:t>和</w:t>
      </w:r>
      <w:r>
        <w:rPr>
          <w:rFonts w:ascii="Cambria Math" w:hAnsi="Cambria Math" w:eastAsia="Cambria Math"/>
          <w:b w:val="0"/>
          <w:i w:val="0"/>
          <w:color w:val="000000"/>
          <w:sz w:val="24"/>
        </w:rPr>
        <w:t>𝑐̃</w:t>
      </w:r>
      <w:r>
        <w:rPr>
          <w:rFonts w:ascii="Cambria Math" w:hAnsi="Cambria Math" w:eastAsia="Cambria Math"/>
          <w:b w:val="0"/>
          <w:i w:val="0"/>
          <w:color w:val="000000"/>
          <w:sz w:val="17"/>
        </w:rPr>
        <w:t>𝑡</w:t>
      </w:r>
      <w:r>
        <w:rPr>
          <w:rFonts w:ascii="宋体" w:hAnsi="宋体" w:eastAsia="宋体"/>
          <w:b w:val="0"/>
          <w:i w:val="0"/>
          <w:color w:val="000000"/>
          <w:sz w:val="24"/>
        </w:rPr>
        <w:t>分别表示细胞</w:t>
      </w:r>
    </w:p>
    <w:p>
      <w:pPr>
        <w:autoSpaceDN w:val="0"/>
        <w:autoSpaceDE w:val="0"/>
        <w:widowControl/>
        <w:spacing w:line="314" w:lineRule="exact" w:before="86" w:after="58"/>
        <w:ind w:left="418" w:right="0" w:firstLine="0"/>
        <w:jc w:val="left"/>
      </w:pPr>
      <w:r>
        <w:rPr>
          <w:rFonts w:ascii="宋体" w:hAnsi="宋体" w:eastAsia="宋体"/>
          <w:b w:val="0"/>
          <w:i w:val="0"/>
          <w:color w:val="000000"/>
          <w:sz w:val="24"/>
        </w:rPr>
        <w:t>状态和细胞状态候选值、</w:t>
      </w:r>
      <w:r>
        <w:rPr>
          <w:rFonts w:ascii="Cambria Math" w:hAnsi="Cambria Math" w:eastAsia="Cambria Math"/>
          <w:b w:val="0"/>
          <w:i w:val="0"/>
          <w:color w:val="000000"/>
          <w:sz w:val="24"/>
        </w:rPr>
        <w:t>𝑕</w:t>
      </w:r>
      <w:r>
        <w:rPr>
          <w:rFonts w:ascii="Cambria Math" w:hAnsi="Cambria Math" w:eastAsia="Cambria Math"/>
          <w:b w:val="0"/>
          <w:i w:val="0"/>
          <w:color w:val="000000"/>
          <w:sz w:val="17"/>
        </w:rPr>
        <w:t>𝑡</w:t>
      </w:r>
      <w:r>
        <w:rPr>
          <w:rFonts w:ascii="宋体" w:hAnsi="宋体" w:eastAsia="宋体"/>
          <w:b w:val="0"/>
          <w:i w:val="0"/>
          <w:color w:val="000000"/>
          <w:sz w:val="24"/>
        </w:rPr>
        <w:t>是隐藏层状态值、</w:t>
      </w:r>
      <w:r>
        <w:rPr>
          <w:rFonts w:ascii="Cambria Math" w:hAnsi="Cambria Math" w:eastAsia="Cambria Math"/>
          <w:b w:val="0"/>
          <w:i w:val="0"/>
          <w:color w:val="000000"/>
          <w:sz w:val="24"/>
        </w:rPr>
        <w:t>𝑊</w:t>
      </w:r>
      <w:r>
        <w:rPr>
          <w:rFonts w:ascii="宋体" w:hAnsi="宋体" w:eastAsia="宋体"/>
          <w:b w:val="0"/>
          <w:i w:val="0"/>
          <w:color w:val="000000"/>
          <w:sz w:val="24"/>
        </w:rPr>
        <w:t>和</w:t>
      </w:r>
      <w:r>
        <w:rPr>
          <w:rFonts w:ascii="Cambria Math" w:hAnsi="Cambria Math" w:eastAsia="Cambria Math"/>
          <w:b w:val="0"/>
          <w:i w:val="0"/>
          <w:color w:val="000000"/>
          <w:sz w:val="24"/>
        </w:rPr>
        <w:t>𝑏</w:t>
      </w:r>
      <w:r>
        <w:rPr>
          <w:rFonts w:ascii="宋体" w:hAnsi="宋体" w:eastAsia="宋体"/>
          <w:b w:val="0"/>
          <w:i w:val="0"/>
          <w:color w:val="000000"/>
          <w:sz w:val="24"/>
        </w:rPr>
        <w:t>为权重和偏置。</w:t>
      </w:r>
    </w:p>
    <w:tbl>
      <w:tblPr>
        <w:tblW w:type="auto" w:w="0"/>
        <w:tblLayout w:type="fixed"/>
        <w:tblLook w:firstColumn="1" w:firstRow="1" w:lastColumn="0" w:lastRow="0" w:noHBand="0" w:noVBand="1" w:val="04A0"/>
        <w:tblInd w:w="1080.0" w:type="dxa"/>
      </w:tblPr>
      <w:tblGrid>
        <w:gridCol w:w="1183"/>
        <w:gridCol w:w="1183"/>
        <w:gridCol w:w="1183"/>
        <w:gridCol w:w="1183"/>
        <w:gridCol w:w="1183"/>
        <w:gridCol w:w="1183"/>
        <w:gridCol w:w="1183"/>
        <w:gridCol w:w="1183"/>
      </w:tblGrid>
      <w:tr>
        <w:trPr>
          <w:trHeight w:hRule="exact" w:val="1826"/>
        </w:trPr>
        <w:tc>
          <w:tcPr>
            <w:tcW w:type="dxa" w:w="1720"/>
            <w:tcBorders/>
            <w:tcMar>
              <w:start w:w="0" w:type="dxa"/>
              <w:end w:w="0" w:type="dxa"/>
            </w:tcMar>
          </w:tcPr>
          <w:p>
            <w:pPr>
              <w:autoSpaceDN w:val="0"/>
              <w:autoSpaceDE w:val="0"/>
              <w:widowControl/>
              <w:spacing w:line="197" w:lineRule="auto" w:before="1564" w:after="0"/>
              <w:ind w:left="0" w:right="198" w:firstLine="0"/>
              <w:jc w:val="right"/>
            </w:pPr>
            <w:r>
              <w:rPr>
                <w:w w:val="101.44176483154297"/>
                <w:rFonts w:ascii="Calibri" w:hAnsi="Calibri" w:eastAsia="Calibri"/>
                <w:b w:val="0"/>
                <w:i w:val="0"/>
                <w:color w:val="375623"/>
                <w:sz w:val="20"/>
              </w:rPr>
              <w:t>Tanh</w:t>
            </w:r>
          </w:p>
        </w:tc>
        <w:tc>
          <w:tcPr>
            <w:tcW w:type="dxa" w:w="380"/>
            <w:tcBorders/>
            <w:tcMar>
              <w:start w:w="0" w:type="dxa"/>
              <w:end w:w="0" w:type="dxa"/>
            </w:tcMar>
          </w:tcPr>
          <w:p>
            <w:pPr>
              <w:autoSpaceDN w:val="0"/>
              <w:autoSpaceDE w:val="0"/>
              <w:widowControl/>
              <w:spacing w:line="256" w:lineRule="exact" w:before="90" w:after="0"/>
              <w:ind w:left="0" w:right="0" w:firstLine="0"/>
              <w:jc w:val="right"/>
            </w:pPr>
            <w:r>
              <w:rPr>
                <w:w w:val="96.81909084320068"/>
                <w:rFonts w:ascii="Times New Roman,Italic" w:hAnsi="Times New Roman,Italic" w:eastAsia="Times New Roman,Italic"/>
                <w:b w:val="0"/>
                <w:i/>
                <w:color w:val="000000"/>
                <w:sz w:val="12"/>
              </w:rPr>
              <w:t>-t</w:t>
            </w:r>
            <w:r>
              <w:rPr>
                <w:w w:val="101.55231475830078"/>
                <w:rFonts w:ascii="Times New Roman,Italic" w:hAnsi="Times New Roman,Italic" w:eastAsia="Times New Roman,Italic"/>
                <w:b w:val="0"/>
                <w:i/>
                <w:color w:val="000000"/>
                <w:sz w:val="20"/>
              </w:rPr>
              <w:t>h</w:t>
            </w:r>
          </w:p>
        </w:tc>
        <w:tc>
          <w:tcPr>
            <w:tcW w:type="dxa" w:w="740"/>
            <w:tcBorders/>
            <w:tcMar>
              <w:start w:w="0" w:type="dxa"/>
              <w:end w:w="0" w:type="dxa"/>
            </w:tcMar>
          </w:tcPr>
          <w:p>
            <w:pPr>
              <w:autoSpaceDN w:val="0"/>
              <w:autoSpaceDE w:val="0"/>
              <w:widowControl/>
              <w:spacing w:line="128" w:lineRule="exact" w:before="218" w:after="0"/>
              <w:ind w:left="18" w:right="0" w:firstLine="0"/>
              <w:jc w:val="left"/>
            </w:pPr>
            <w:r>
              <w:rPr>
                <w:w w:val="96.81909084320068"/>
                <w:rFonts w:ascii="Times New Roman,Italic" w:hAnsi="Times New Roman,Italic" w:eastAsia="Times New Roman,Italic"/>
                <w:b w:val="0"/>
                <w:i/>
                <w:color w:val="000000"/>
                <w:sz w:val="12"/>
              </w:rPr>
              <w:t>1</w:t>
            </w:r>
          </w:p>
        </w:tc>
        <w:tc>
          <w:tcPr>
            <w:tcW w:type="dxa" w:w="1280"/>
            <w:tcBorders/>
            <w:tcMar>
              <w:start w:w="0" w:type="dxa"/>
              <w:end w:w="0" w:type="dxa"/>
            </w:tcMar>
          </w:tcPr>
          <w:p>
            <w:pPr>
              <w:autoSpaceDN w:val="0"/>
              <w:autoSpaceDE w:val="0"/>
              <w:widowControl/>
              <w:spacing w:line="197" w:lineRule="auto" w:before="1564" w:after="0"/>
              <w:ind w:left="0" w:right="200" w:firstLine="0"/>
              <w:jc w:val="right"/>
            </w:pPr>
            <w:r>
              <w:rPr>
                <w:w w:val="101.44176483154297"/>
                <w:rFonts w:ascii="Calibri" w:hAnsi="Calibri" w:eastAsia="Calibri"/>
                <w:b w:val="0"/>
                <w:i w:val="0"/>
                <w:color w:val="375623"/>
                <w:sz w:val="20"/>
              </w:rPr>
              <w:t>Tanh</w:t>
            </w:r>
          </w:p>
        </w:tc>
        <w:tc>
          <w:tcPr>
            <w:tcW w:type="dxa" w:w="1060"/>
            <w:tcBorders/>
            <w:tcMar>
              <w:start w:w="0" w:type="dxa"/>
              <w:end w:w="0" w:type="dxa"/>
            </w:tcMar>
          </w:tcPr>
          <w:p>
            <w:pPr>
              <w:autoSpaceDN w:val="0"/>
              <w:autoSpaceDE w:val="0"/>
              <w:widowControl/>
              <w:spacing w:line="256" w:lineRule="exact" w:before="56" w:after="0"/>
              <w:ind w:left="230" w:right="0" w:firstLine="0"/>
              <w:jc w:val="left"/>
            </w:pPr>
            <w:r>
              <w:rPr>
                <w:w w:val="101.88071511008523"/>
                <w:rFonts w:ascii="Times New Roman,Italic" w:hAnsi="Times New Roman,Italic" w:eastAsia="Times New Roman,Italic"/>
                <w:b w:val="0"/>
                <w:i/>
                <w:color w:val="000000"/>
                <w:sz w:val="11"/>
              </w:rPr>
              <w:t>t</w:t>
            </w:r>
            <w:r>
              <w:rPr>
                <w:w w:val="97.9562759399414"/>
                <w:rFonts w:ascii="Times New Roman,Italic" w:hAnsi="Times New Roman,Italic" w:eastAsia="Times New Roman,Italic"/>
                <w:b w:val="0"/>
                <w:i/>
                <w:color w:val="000000"/>
                <w:sz w:val="20"/>
              </w:rPr>
              <w:t>h</w:t>
            </w:r>
          </w:p>
        </w:tc>
        <w:tc>
          <w:tcPr>
            <w:tcW w:type="dxa" w:w="1340"/>
            <w:tcBorders/>
            <w:tcMar>
              <w:start w:w="0" w:type="dxa"/>
              <w:end w:w="0" w:type="dxa"/>
            </w:tcMar>
          </w:tcPr>
          <w:p>
            <w:pPr>
              <w:autoSpaceDN w:val="0"/>
              <w:autoSpaceDE w:val="0"/>
              <w:widowControl/>
              <w:spacing w:line="197" w:lineRule="auto" w:before="1564" w:after="0"/>
              <w:ind w:left="0" w:right="200" w:firstLine="0"/>
              <w:jc w:val="right"/>
            </w:pPr>
            <w:r>
              <w:rPr>
                <w:w w:val="101.44176483154297"/>
                <w:rFonts w:ascii="Calibri" w:hAnsi="Calibri" w:eastAsia="Calibri"/>
                <w:b w:val="0"/>
                <w:i w:val="0"/>
                <w:color w:val="375623"/>
                <w:sz w:val="20"/>
              </w:rPr>
              <w:t>Tanh</w:t>
            </w:r>
          </w:p>
        </w:tc>
        <w:tc>
          <w:tcPr>
            <w:tcW w:type="dxa" w:w="420"/>
            <w:tcBorders/>
            <w:tcMar>
              <w:start w:w="0" w:type="dxa"/>
              <w:end w:w="0" w:type="dxa"/>
            </w:tcMar>
          </w:tcPr>
          <w:p>
            <w:pPr>
              <w:autoSpaceDN w:val="0"/>
              <w:autoSpaceDE w:val="0"/>
              <w:widowControl/>
              <w:spacing w:line="256" w:lineRule="exact" w:before="56" w:after="0"/>
              <w:ind w:left="0" w:right="0" w:firstLine="0"/>
              <w:jc w:val="right"/>
            </w:pPr>
            <w:r>
              <w:rPr>
                <w:w w:val="96.70701821645102"/>
                <w:rFonts w:ascii="Times New Roman,Italic" w:hAnsi="Times New Roman,Italic" w:eastAsia="Times New Roman,Italic"/>
                <w:b w:val="0"/>
                <w:i/>
                <w:color w:val="000000"/>
                <w:sz w:val="12"/>
              </w:rPr>
              <w:t>t</w:t>
            </w:r>
            <w:r>
              <w:rPr>
                <w:w w:val="101.43476486206056"/>
                <w:rFonts w:ascii="Times New Roman,Italic" w:hAnsi="Times New Roman,Italic" w:eastAsia="Times New Roman,Italic"/>
                <w:b w:val="0"/>
                <w:i/>
                <w:color w:val="000000"/>
                <w:sz w:val="20"/>
              </w:rPr>
              <w:t>h</w:t>
            </w:r>
            <w:r>
              <w:rPr>
                <w:w w:val="96.70701821645102"/>
                <w:rFonts w:ascii="Symbol" w:hAnsi="Symbol" w:eastAsia="Symbol"/>
                <w:b w:val="0"/>
                <w:i w:val="0"/>
                <w:color w:val="000000"/>
                <w:sz w:val="12"/>
              </w:rPr>
              <w:t></w:t>
            </w:r>
          </w:p>
        </w:tc>
        <w:tc>
          <w:tcPr>
            <w:tcW w:type="dxa" w:w="740"/>
            <w:tcBorders/>
            <w:tcMar>
              <w:start w:w="0" w:type="dxa"/>
              <w:end w:w="0" w:type="dxa"/>
            </w:tcMar>
          </w:tcPr>
          <w:p>
            <w:pPr>
              <w:autoSpaceDN w:val="0"/>
              <w:autoSpaceDE w:val="0"/>
              <w:widowControl/>
              <w:spacing w:line="128" w:lineRule="exact" w:before="184" w:after="0"/>
              <w:ind w:left="6" w:right="0" w:firstLine="0"/>
              <w:jc w:val="left"/>
            </w:pPr>
            <w:r>
              <w:rPr>
                <w:w w:val="96.70701821645102"/>
                <w:rFonts w:ascii="Times New Roman,Italic" w:hAnsi="Times New Roman,Italic" w:eastAsia="Times New Roman,Italic"/>
                <w:b w:val="0"/>
                <w:i/>
                <w:color w:val="000000"/>
                <w:sz w:val="12"/>
              </w:rPr>
              <w:t>1</w:t>
            </w:r>
          </w:p>
        </w:tc>
      </w:tr>
    </w:tbl>
    <w:p>
      <w:pPr>
        <w:autoSpaceDN w:val="0"/>
        <w:autoSpaceDE w:val="0"/>
        <w:widowControl/>
        <w:spacing w:line="906" w:lineRule="exact" w:before="0" w:after="0"/>
        <w:ind w:left="0" w:right="0"/>
      </w:pPr>
    </w:p>
    <w:tbl>
      <w:tblPr>
        <w:tblW w:type="auto" w:w="0"/>
        <w:tblLayout w:type="fixed"/>
        <w:tblLook w:firstColumn="1" w:firstRow="1" w:lastColumn="0" w:lastRow="0" w:noHBand="0" w:noVBand="1" w:val="04A0"/>
        <w:tblInd w:w="740.0" w:type="dxa"/>
      </w:tblPr>
      <w:tblGrid>
        <w:gridCol w:w="1893"/>
        <w:gridCol w:w="1893"/>
        <w:gridCol w:w="1893"/>
        <w:gridCol w:w="1893"/>
        <w:gridCol w:w="1893"/>
      </w:tblGrid>
      <w:tr>
        <w:trPr>
          <w:trHeight w:hRule="exact" w:val="410"/>
        </w:trPr>
        <w:tc>
          <w:tcPr>
            <w:tcW w:type="dxa" w:w="940"/>
            <w:tcBorders/>
            <w:tcMar>
              <w:start w:w="0" w:type="dxa"/>
              <w:end w:w="0" w:type="dxa"/>
            </w:tcMar>
          </w:tcPr>
          <w:p>
            <w:pPr>
              <w:autoSpaceDN w:val="0"/>
              <w:autoSpaceDE w:val="0"/>
              <w:widowControl/>
              <w:spacing w:line="256" w:lineRule="exact" w:before="94" w:after="0"/>
              <w:ind w:left="0" w:right="2" w:firstLine="0"/>
              <w:jc w:val="right"/>
            </w:pPr>
            <w:r>
              <w:rPr>
                <w:w w:val="96.81909084320068"/>
                <w:rFonts w:ascii="Times New Roman,Italic" w:hAnsi="Times New Roman,Italic" w:eastAsia="Times New Roman,Italic"/>
                <w:b w:val="0"/>
                <w:i/>
                <w:color w:val="000000"/>
                <w:sz w:val="12"/>
              </w:rPr>
              <w:t>-t</w:t>
            </w:r>
            <w:r>
              <w:rPr>
                <w:w w:val="101.55231475830078"/>
                <w:rFonts w:ascii="Times New Roman,Italic" w:hAnsi="Times New Roman,Italic" w:eastAsia="Times New Roman,Italic"/>
                <w:b w:val="0"/>
                <w:i/>
                <w:color w:val="000000"/>
                <w:sz w:val="20"/>
              </w:rPr>
              <w:t>x</w:t>
            </w:r>
          </w:p>
        </w:tc>
        <w:tc>
          <w:tcPr>
            <w:tcW w:type="dxa" w:w="1140"/>
            <w:tcBorders/>
            <w:tcMar>
              <w:start w:w="0" w:type="dxa"/>
              <w:end w:w="0" w:type="dxa"/>
            </w:tcMar>
          </w:tcPr>
          <w:p>
            <w:pPr>
              <w:autoSpaceDN w:val="0"/>
              <w:autoSpaceDE w:val="0"/>
              <w:widowControl/>
              <w:spacing w:line="128" w:lineRule="exact" w:before="222" w:after="0"/>
              <w:ind w:left="2" w:right="0" w:firstLine="0"/>
              <w:jc w:val="left"/>
            </w:pPr>
            <w:r>
              <w:rPr>
                <w:w w:val="96.81909084320068"/>
                <w:rFonts w:ascii="Times New Roman,Italic" w:hAnsi="Times New Roman,Italic" w:eastAsia="Times New Roman,Italic"/>
                <w:b w:val="0"/>
                <w:i/>
                <w:color w:val="000000"/>
                <w:sz w:val="12"/>
              </w:rPr>
              <w:t>1</w:t>
            </w:r>
          </w:p>
        </w:tc>
        <w:tc>
          <w:tcPr>
            <w:tcW w:type="dxa" w:w="2340"/>
            <w:tcBorders/>
            <w:tcMar>
              <w:start w:w="0" w:type="dxa"/>
              <w:end w:w="0" w:type="dxa"/>
            </w:tcMar>
          </w:tcPr>
          <w:p>
            <w:pPr>
              <w:autoSpaceDN w:val="0"/>
              <w:autoSpaceDE w:val="0"/>
              <w:widowControl/>
              <w:spacing w:line="256" w:lineRule="exact" w:before="60" w:after="0"/>
              <w:ind w:left="0" w:right="0" w:firstLine="0"/>
              <w:jc w:val="center"/>
            </w:pPr>
            <w:r>
              <w:rPr>
                <w:w w:val="101.88071511008523"/>
                <w:rFonts w:ascii="Times New Roman,Italic" w:hAnsi="Times New Roman,Italic" w:eastAsia="Times New Roman,Italic"/>
                <w:b w:val="0"/>
                <w:i/>
                <w:color w:val="000000"/>
                <w:sz w:val="11"/>
              </w:rPr>
              <w:t>t</w:t>
            </w:r>
            <w:r>
              <w:rPr>
                <w:w w:val="97.9562759399414"/>
                <w:rFonts w:ascii="Times New Roman,Italic" w:hAnsi="Times New Roman,Italic" w:eastAsia="Times New Roman,Italic"/>
                <w:b w:val="0"/>
                <w:i/>
                <w:color w:val="000000"/>
                <w:sz w:val="20"/>
              </w:rPr>
              <w:t>x</w:t>
            </w:r>
          </w:p>
        </w:tc>
        <w:tc>
          <w:tcPr>
            <w:tcW w:type="dxa" w:w="1340"/>
            <w:tcBorders/>
            <w:tcMar>
              <w:start w:w="0" w:type="dxa"/>
              <w:end w:w="0" w:type="dxa"/>
            </w:tcMar>
          </w:tcPr>
          <w:p>
            <w:pPr>
              <w:autoSpaceDN w:val="0"/>
              <w:autoSpaceDE w:val="0"/>
              <w:widowControl/>
              <w:spacing w:line="256" w:lineRule="exact" w:before="60" w:after="0"/>
              <w:ind w:left="0" w:right="0" w:firstLine="0"/>
              <w:jc w:val="right"/>
            </w:pPr>
            <w:r>
              <w:rPr>
                <w:w w:val="96.70701821645102"/>
                <w:rFonts w:ascii="Times New Roman,Italic" w:hAnsi="Times New Roman,Italic" w:eastAsia="Times New Roman,Italic"/>
                <w:b w:val="0"/>
                <w:i/>
                <w:color w:val="000000"/>
                <w:sz w:val="12"/>
              </w:rPr>
              <w:t>t</w:t>
            </w:r>
            <w:r>
              <w:rPr>
                <w:w w:val="101.43476486206056"/>
                <w:rFonts w:ascii="Times New Roman,Italic" w:hAnsi="Times New Roman,Italic" w:eastAsia="Times New Roman,Italic"/>
                <w:b w:val="0"/>
                <w:i/>
                <w:color w:val="000000"/>
                <w:sz w:val="20"/>
              </w:rPr>
              <w:t>x</w:t>
            </w:r>
            <w:r>
              <w:rPr>
                <w:w w:val="96.70701821645102"/>
                <w:rFonts w:ascii="Symbol" w:hAnsi="Symbol" w:eastAsia="Symbol"/>
                <w:b w:val="0"/>
                <w:i w:val="0"/>
                <w:color w:val="000000"/>
                <w:sz w:val="12"/>
              </w:rPr>
              <w:t></w:t>
            </w:r>
          </w:p>
        </w:tc>
        <w:tc>
          <w:tcPr>
            <w:tcW w:type="dxa" w:w="1500"/>
            <w:tcBorders/>
            <w:tcMar>
              <w:start w:w="0" w:type="dxa"/>
              <w:end w:w="0" w:type="dxa"/>
            </w:tcMar>
          </w:tcPr>
          <w:p>
            <w:pPr>
              <w:autoSpaceDN w:val="0"/>
              <w:autoSpaceDE w:val="0"/>
              <w:widowControl/>
              <w:spacing w:line="128" w:lineRule="exact" w:before="188" w:after="0"/>
              <w:ind w:left="10" w:right="0" w:firstLine="0"/>
              <w:jc w:val="left"/>
            </w:pPr>
            <w:r>
              <w:rPr>
                <w:w w:val="96.70701821645102"/>
                <w:rFonts w:ascii="Times New Roman,Italic" w:hAnsi="Times New Roman,Italic" w:eastAsia="Times New Roman,Italic"/>
                <w:b w:val="0"/>
                <w:i/>
                <w:color w:val="000000"/>
                <w:sz w:val="12"/>
              </w:rPr>
              <w:t>1</w:t>
            </w:r>
          </w:p>
        </w:tc>
      </w:tr>
    </w:tbl>
    <w:p>
      <w:pPr>
        <w:autoSpaceDN w:val="0"/>
        <w:autoSpaceDE w:val="0"/>
        <w:widowControl/>
        <w:spacing w:line="234" w:lineRule="exact" w:before="106" w:after="0"/>
        <w:ind w:left="0" w:right="3656"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7</w:t>
      </w:r>
      <w:r>
        <w:rPr>
          <w:rFonts w:ascii="Times New Roman" w:hAnsi="Times New Roman" w:eastAsia="Times New Roman"/>
          <w:b w:val="0"/>
          <w:i w:val="0"/>
          <w:color w:val="000000"/>
          <w:sz w:val="21"/>
        </w:rPr>
        <w:t>RNN</w:t>
      </w:r>
      <w:r>
        <w:rPr>
          <w:rFonts w:ascii="黑体" w:hAnsi="黑体" w:eastAsia="黑体"/>
          <w:b w:val="0"/>
          <w:i w:val="0"/>
          <w:color w:val="000000"/>
          <w:sz w:val="21"/>
        </w:rPr>
        <w:t xml:space="preserve"> 结构图 </w:t>
      </w:r>
    </w:p>
    <w:p>
      <w:pPr>
        <w:autoSpaceDN w:val="0"/>
        <w:autoSpaceDE w:val="0"/>
        <w:widowControl/>
        <w:spacing w:line="234" w:lineRule="exact" w:before="90" w:after="0"/>
        <w:ind w:left="0" w:right="3144" w:firstLine="0"/>
        <w:jc w:val="right"/>
      </w:pPr>
      <w:r>
        <w:rPr>
          <w:rFonts w:ascii="Times New Roman" w:hAnsi="Times New Roman" w:eastAsia="Times New Roman"/>
          <w:b w:val="0"/>
          <w:i w:val="0"/>
          <w:color w:val="000000"/>
          <w:sz w:val="21"/>
        </w:rPr>
        <w:t xml:space="preserve">Figure 2. 7 RNN structure diagram </w:t>
      </w:r>
    </w:p>
    <w:p>
      <w:pPr>
        <w:autoSpaceDN w:val="0"/>
        <w:autoSpaceDE w:val="0"/>
        <w:widowControl/>
        <w:spacing w:line="194" w:lineRule="exact" w:before="104" w:after="0"/>
        <w:ind w:left="0" w:right="4038"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7</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7</w:t>
      </w:r>
      <w:r>
        <w:rPr>
          <w:rFonts w:ascii="Times New Roman" w:hAnsi="Times New Roman" w:eastAsia="Times New Roman"/>
          <w:b w:val="0"/>
          <w:i w:val="0"/>
          <w:color w:val="FFFFFF"/>
          <w:sz w:val="15"/>
        </w:rPr>
        <w:t>RNN</w:t>
      </w:r>
      <w:r>
        <w:rPr>
          <w:rFonts w:ascii="宋体" w:hAnsi="宋体" w:eastAsia="宋体"/>
          <w:b w:val="0"/>
          <w:i w:val="0"/>
          <w:color w:val="FFFFFF"/>
          <w:sz w:val="15"/>
        </w:rPr>
        <w:t xml:space="preserve"> 结构图</w:t>
      </w:r>
    </w:p>
    <w:p>
      <w:pPr>
        <w:autoSpaceDN w:val="0"/>
        <w:autoSpaceDE w:val="0"/>
        <w:widowControl/>
        <w:spacing w:line="266" w:lineRule="exact" w:before="176" w:after="0"/>
        <w:ind w:left="898" w:right="0" w:firstLine="0"/>
        <w:jc w:val="left"/>
      </w:pPr>
      <w:r>
        <w:rPr>
          <w:rFonts w:ascii="宋体" w:hAnsi="宋体" w:eastAsia="宋体"/>
          <w:b w:val="0"/>
          <w:i w:val="0"/>
          <w:color w:val="000000"/>
          <w:sz w:val="24"/>
        </w:rPr>
        <w:t>基于深度学习的情感分类方法能通过深度神经网络（</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等）保</w:t>
      </w:r>
    </w:p>
    <w:p>
      <w:pPr>
        <w:autoSpaceDN w:val="0"/>
        <w:autoSpaceDE w:val="0"/>
        <w:widowControl/>
        <w:spacing w:line="266" w:lineRule="exact" w:before="132" w:after="0"/>
        <w:ind w:left="418" w:right="0" w:firstLine="0"/>
        <w:jc w:val="left"/>
      </w:pPr>
      <w:r>
        <w:rPr>
          <w:rFonts w:ascii="宋体" w:hAnsi="宋体" w:eastAsia="宋体"/>
          <w:b w:val="0"/>
          <w:i w:val="0"/>
          <w:color w:val="000000"/>
          <w:sz w:val="24"/>
        </w:rPr>
        <w:t>留大部分的词序信息，同时，经过</w:t>
      </w:r>
      <w:r>
        <w:rPr>
          <w:rFonts w:ascii="Times New Roman" w:hAnsi="Times New Roman" w:eastAsia="Times New Roman"/>
          <w:b w:val="0"/>
          <w:i w:val="0"/>
          <w:color w:val="000000"/>
          <w:sz w:val="24"/>
        </w:rPr>
        <w:t>Word2Vec</w:t>
      </w:r>
      <w:r>
        <w:rPr>
          <w:rFonts w:ascii="宋体" w:hAnsi="宋体" w:eastAsia="宋体"/>
          <w:b w:val="0"/>
          <w:i w:val="0"/>
          <w:color w:val="000000"/>
          <w:sz w:val="24"/>
        </w:rPr>
        <w:t xml:space="preserve"> 作为输入处理，能预先得到语义信</w:t>
      </w:r>
    </w:p>
    <w:p>
      <w:pPr>
        <w:autoSpaceDN w:val="0"/>
        <w:autoSpaceDE w:val="0"/>
        <w:widowControl/>
        <w:spacing w:line="240" w:lineRule="exact" w:before="144" w:after="94"/>
        <w:ind w:left="418" w:right="0" w:firstLine="0"/>
        <w:jc w:val="left"/>
      </w:pPr>
      <w:r>
        <w:rPr>
          <w:rFonts w:ascii="宋体" w:hAnsi="宋体" w:eastAsia="宋体"/>
          <w:b w:val="0"/>
          <w:i w:val="0"/>
          <w:color w:val="000000"/>
          <w:sz w:val="24"/>
        </w:rPr>
        <w:t>息，对后续的文本特征学习有着重要作用。</w:t>
      </w:r>
    </w:p>
    <w:tbl>
      <w:tblPr>
        <w:tblW w:type="auto" w:w="0"/>
        <w:tblLayout w:type="fixed"/>
        <w:tblLook w:firstColumn="1" w:firstRow="1" w:lastColumn="0" w:lastRow="0" w:noHBand="0" w:noVBand="1" w:val="04A0"/>
        <w:tblInd w:w="620.0" w:type="dxa"/>
      </w:tblPr>
      <w:tblGrid>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trHeight w:hRule="exact" w:val="1172"/>
        </w:trPr>
        <w:tc>
          <w:tcPr>
            <w:tcW w:type="dxa" w:w="840"/>
            <w:gridSpan w:val="2"/>
            <w:tcBorders/>
            <w:tcMar>
              <w:start w:w="0" w:type="dxa"/>
              <w:end w:w="0" w:type="dxa"/>
            </w:tcMar>
            <w:tcMar>
              <w:start w:w="0" w:type="dxa"/>
              <w:end w:w="0" w:type="dxa"/>
            </w:tcMar>
          </w:tcPr>
          <w:p>
            <w:pPr>
              <w:autoSpaceDN w:val="0"/>
              <w:autoSpaceDE w:val="0"/>
              <w:widowControl/>
              <w:spacing w:line="197" w:lineRule="auto" w:before="912" w:after="0"/>
              <w:ind w:left="0" w:right="92" w:firstLine="0"/>
              <w:jc w:val="right"/>
            </w:pPr>
            <w:r>
              <w:rPr>
                <w:rFonts w:ascii="Calibri" w:hAnsi="Calibri" w:eastAsia="Calibri"/>
                <w:b w:val="0"/>
                <w:i w:val="0"/>
                <w:color w:val="375623"/>
                <w:sz w:val="15"/>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480"/>
            <w:tcBorders/>
            <w:tcMar>
              <w:start w:w="0" w:type="dxa"/>
              <w:end w:w="0" w:type="dxa"/>
            </w:tcMar>
          </w:tcPr>
          <w:p>
            <w:pPr>
              <w:autoSpaceDN w:val="0"/>
              <w:autoSpaceDE w:val="0"/>
              <w:widowControl/>
              <w:spacing w:line="194" w:lineRule="auto" w:before="884" w:after="0"/>
              <w:ind w:left="0" w:right="0" w:firstLine="0"/>
              <w:jc w:val="center"/>
            </w:pPr>
            <w:r>
              <w:rPr>
                <w:rFonts w:ascii="Calibri" w:hAnsi="Calibri" w:eastAsia="Calibri"/>
                <w:b w:val="0"/>
                <w:i w:val="0"/>
                <w:color w:val="375623"/>
                <w:sz w:val="15"/>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400"/>
            <w:tcBorders/>
            <w:tcMar>
              <w:start w:w="0" w:type="dxa"/>
              <w:end w:w="0" w:type="dxa"/>
            </w:tcMar>
          </w:tcPr>
          <w:p>
            <w:pPr>
              <w:autoSpaceDN w:val="0"/>
              <w:autoSpaceDE w:val="0"/>
              <w:widowControl/>
              <w:spacing w:line="194" w:lineRule="auto" w:before="1022" w:after="0"/>
              <w:ind w:left="0" w:right="0" w:firstLine="0"/>
              <w:jc w:val="center"/>
            </w:pPr>
            <w:r>
              <w:rPr>
                <w:rFonts w:ascii="Calibri" w:hAnsi="Calibri" w:eastAsia="Calibri"/>
                <w:b w:val="0"/>
                <w:i w:val="0"/>
                <w:color w:val="375623"/>
                <w:sz w:val="15"/>
              </w:rPr>
              <w:t>Tanh</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86" w:after="0"/>
              <w:ind w:left="0" w:right="0" w:firstLine="0"/>
              <w:jc w:val="center"/>
            </w:pPr>
            <w:r>
              <w:rPr>
                <w:w w:val="96.36218812730577"/>
                <w:rFonts w:ascii="Times New Roman,Italic" w:hAnsi="Times New Roman,Italic" w:eastAsia="Times New Roman,Italic"/>
                <w:b w:val="0"/>
                <w:i/>
                <w:color w:val="000000"/>
                <w:sz w:val="9"/>
              </w:rPr>
              <w:t>-t</w:t>
            </w:r>
            <w:r>
              <w:rPr>
                <w:w w:val="101.07307434082031"/>
                <w:rFonts w:ascii="Times New Roman,Italic" w:hAnsi="Times New Roman,Italic" w:eastAsia="Times New Roman,Italic"/>
                <w:b w:val="0"/>
                <w:i/>
                <w:color w:val="000000"/>
                <w:sz w:val="15"/>
              </w:rPr>
              <w:t>h</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96" w:lineRule="exact" w:before="182" w:after="0"/>
              <w:ind w:left="4" w:right="0" w:firstLine="0"/>
              <w:jc w:val="left"/>
            </w:pPr>
            <w:r>
              <w:rPr>
                <w:w w:val="96.36218812730577"/>
                <w:rFonts w:ascii="Times New Roman,Italic" w:hAnsi="Times New Roman,Italic" w:eastAsia="Times New Roman,Italic"/>
                <w:b w:val="0"/>
                <w:i/>
                <w:color w:val="000000"/>
                <w:sz w:val="9"/>
              </w:rPr>
              <w:t>1</w:t>
            </w:r>
          </w:p>
        </w:tc>
        <w:tc>
          <w:tcPr>
            <w:tcW w:type="dxa" w:w="480"/>
            <w:tcBorders/>
            <w:tcMar>
              <w:start w:w="0" w:type="dxa"/>
              <w:end w:w="0" w:type="dxa"/>
            </w:tcMar>
          </w:tcPr>
          <w:p>
            <w:pPr>
              <w:autoSpaceDN w:val="0"/>
              <w:autoSpaceDE w:val="0"/>
              <w:widowControl/>
              <w:spacing w:line="197" w:lineRule="auto" w:before="912" w:after="0"/>
              <w:ind w:left="0" w:right="92" w:firstLine="0"/>
              <w:jc w:val="right"/>
            </w:pPr>
            <w:r>
              <w:rPr>
                <w:rFonts w:ascii="Calibri" w:hAnsi="Calibri" w:eastAsia="Calibri"/>
                <w:b w:val="0"/>
                <w:i w:val="0"/>
                <w:color w:val="375623"/>
                <w:sz w:val="15"/>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480"/>
            <w:tcBorders/>
            <w:tcMar>
              <w:start w:w="0" w:type="dxa"/>
              <w:end w:w="0" w:type="dxa"/>
            </w:tcMar>
          </w:tcPr>
          <w:p>
            <w:pPr>
              <w:autoSpaceDN w:val="0"/>
              <w:autoSpaceDE w:val="0"/>
              <w:widowControl/>
              <w:spacing w:line="194" w:lineRule="auto" w:before="884" w:after="0"/>
              <w:ind w:left="0" w:right="0" w:firstLine="0"/>
              <w:jc w:val="center"/>
            </w:pPr>
            <w:r>
              <w:rPr>
                <w:rFonts w:ascii="Calibri" w:hAnsi="Calibri" w:eastAsia="Calibri"/>
                <w:b w:val="0"/>
                <w:i w:val="0"/>
                <w:color w:val="375623"/>
                <w:sz w:val="15"/>
              </w:rPr>
              <w:t>+</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420"/>
            <w:tcBorders/>
            <w:tcMar>
              <w:start w:w="0" w:type="dxa"/>
              <w:end w:w="0" w:type="dxa"/>
            </w:tcMar>
          </w:tcPr>
          <w:p>
            <w:pPr>
              <w:autoSpaceDN w:val="0"/>
              <w:autoSpaceDE w:val="0"/>
              <w:widowControl/>
              <w:spacing w:line="194" w:lineRule="auto" w:before="1022" w:after="0"/>
              <w:ind w:left="0" w:right="0" w:firstLine="0"/>
              <w:jc w:val="center"/>
            </w:pPr>
            <w:r>
              <w:rPr>
                <w:rFonts w:ascii="Calibri" w:hAnsi="Calibri" w:eastAsia="Calibri"/>
                <w:b w:val="0"/>
                <w:i w:val="0"/>
                <w:color w:val="375623"/>
                <w:sz w:val="15"/>
              </w:rPr>
              <w:t>Tanh</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60" w:after="0"/>
              <w:ind w:left="58" w:right="0" w:firstLine="0"/>
              <w:jc w:val="left"/>
            </w:pPr>
            <w:r>
              <w:rPr>
                <w:w w:val="104.56868410110474"/>
                <w:rFonts w:ascii="Times New Roman,Italic" w:hAnsi="Times New Roman,Italic" w:eastAsia="Times New Roman,Italic"/>
                <w:b w:val="0"/>
                <w:i/>
                <w:color w:val="000000"/>
                <w:sz w:val="8"/>
              </w:rPr>
              <w:t>t</w:t>
            </w:r>
            <w:r>
              <w:rPr>
                <w:w w:val="97.49400456746419"/>
                <w:rFonts w:ascii="Times New Roman,Italic" w:hAnsi="Times New Roman,Italic" w:eastAsia="Times New Roman,Italic"/>
                <w:b w:val="0"/>
                <w:i/>
                <w:color w:val="000000"/>
                <w:sz w:val="15"/>
              </w:rPr>
              <w:t>h</w:t>
            </w:r>
          </w:p>
        </w:tc>
        <w:tc>
          <w:tcPr>
            <w:tcW w:type="dxa" w:w="540"/>
            <w:gridSpan w:val="2"/>
            <w:tcBorders/>
            <w:tcMar>
              <w:start w:w="0" w:type="dxa"/>
              <w:end w:w="0" w:type="dxa"/>
            </w:tcMar>
            <w:tcMar>
              <w:start w:w="0" w:type="dxa"/>
              <w:end w:w="0" w:type="dxa"/>
            </w:tcMar>
          </w:tcPr>
          <w:p>
            <w:pPr>
              <w:autoSpaceDN w:val="0"/>
              <w:autoSpaceDE w:val="0"/>
              <w:widowControl/>
              <w:spacing w:line="197" w:lineRule="auto" w:before="912" w:after="0"/>
              <w:ind w:left="0" w:right="92" w:firstLine="0"/>
              <w:jc w:val="right"/>
            </w:pPr>
            <w:r>
              <w:rPr>
                <w:rFonts w:ascii="Calibri" w:hAnsi="Calibri" w:eastAsia="Calibri"/>
                <w:b w:val="0"/>
                <w:i w:val="0"/>
                <w:color w:val="375623"/>
                <w:sz w:val="15"/>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480"/>
            <w:tcBorders/>
            <w:tcMar>
              <w:start w:w="0" w:type="dxa"/>
              <w:end w:w="0" w:type="dxa"/>
            </w:tcMar>
          </w:tcPr>
          <w:p>
            <w:pPr>
              <w:autoSpaceDN w:val="0"/>
              <w:autoSpaceDE w:val="0"/>
              <w:widowControl/>
              <w:spacing w:line="194" w:lineRule="auto" w:before="884" w:after="0"/>
              <w:ind w:left="0" w:right="0" w:firstLine="0"/>
              <w:jc w:val="center"/>
            </w:pPr>
            <w:r>
              <w:rPr>
                <w:rFonts w:ascii="Calibri" w:hAnsi="Calibri" w:eastAsia="Calibri"/>
                <w:b w:val="0"/>
                <w:i w:val="0"/>
                <w:color w:val="375623"/>
                <w:sz w:val="15"/>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572" w:after="0"/>
              <w:ind w:left="0" w:right="0" w:firstLine="0"/>
              <w:jc w:val="center"/>
            </w:pPr>
            <w:r>
              <w:rPr>
                <w:w w:val="98.70368321736653"/>
                <w:rFonts w:ascii="Symbol" w:hAnsi="Symbol" w:eastAsia="Symbol"/>
                <w:b w:val="0"/>
                <w:i w:val="0"/>
                <w:color w:val="000000"/>
                <w:sz w:val="15"/>
              </w:rPr>
              <w:t></w:t>
            </w:r>
          </w:p>
        </w:tc>
        <w:tc>
          <w:tcPr>
            <w:tcW w:type="dxa" w:w="380"/>
            <w:tcBorders/>
            <w:tcMar>
              <w:start w:w="0" w:type="dxa"/>
              <w:end w:w="0" w:type="dxa"/>
            </w:tcMar>
          </w:tcPr>
          <w:p>
            <w:pPr>
              <w:autoSpaceDN w:val="0"/>
              <w:autoSpaceDE w:val="0"/>
              <w:widowControl/>
              <w:spacing w:line="194" w:lineRule="auto" w:before="1022" w:after="0"/>
              <w:ind w:left="0" w:right="0" w:firstLine="0"/>
              <w:jc w:val="center"/>
            </w:pPr>
            <w:r>
              <w:rPr>
                <w:rFonts w:ascii="Calibri" w:hAnsi="Calibri" w:eastAsia="Calibri"/>
                <w:b w:val="0"/>
                <w:i w:val="0"/>
                <w:color w:val="375623"/>
                <w:sz w:val="15"/>
              </w:rPr>
              <w:t>Tanh</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60" w:after="0"/>
              <w:ind w:left="0" w:right="0" w:firstLine="0"/>
              <w:jc w:val="center"/>
            </w:pPr>
            <w:r>
              <w:rPr>
                <w:w w:val="96.25065061781142"/>
                <w:rFonts w:ascii="Times New Roman,Italic" w:hAnsi="Times New Roman,Italic" w:eastAsia="Times New Roman,Italic"/>
                <w:b w:val="0"/>
                <w:i/>
                <w:color w:val="000000"/>
                <w:sz w:val="9"/>
              </w:rPr>
              <w:t>t</w:t>
            </w:r>
            <w:r>
              <w:rPr>
                <w:rFonts w:ascii="Times New Roman,Italic" w:hAnsi="Times New Roman,Italic" w:eastAsia="Times New Roman,Italic"/>
                <w:b w:val="0"/>
                <w:i/>
                <w:color w:val="000000"/>
                <w:sz w:val="15"/>
              </w:rPr>
              <w:t>h</w:t>
            </w:r>
            <w:r>
              <w:rPr>
                <w:w w:val="96.25065061781142"/>
                <w:rFonts w:ascii="Symbol" w:hAnsi="Symbol" w:eastAsia="Symbol"/>
                <w:b w:val="0"/>
                <w:i w:val="0"/>
                <w:color w:val="000000"/>
                <w:sz w:val="9"/>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96" w:lineRule="exact" w:before="156" w:after="0"/>
              <w:ind w:left="4" w:right="0" w:firstLine="0"/>
              <w:jc w:val="left"/>
            </w:pPr>
            <w:r>
              <w:rPr>
                <w:w w:val="96.25065061781142"/>
                <w:rFonts w:ascii="Times New Roman,Italic" w:hAnsi="Times New Roman,Italic" w:eastAsia="Times New Roman,Italic"/>
                <w:b w:val="0"/>
                <w:i/>
                <w:color w:val="000000"/>
                <w:sz w:val="9"/>
              </w:rPr>
              <w:t>1</w:t>
            </w:r>
          </w:p>
        </w:tc>
      </w:tr>
      <w:tr>
        <w:trPr>
          <w:trHeight w:hRule="exact" w:val="420"/>
        </w:trPr>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00" w:after="0"/>
              <w:ind w:left="0" w:right="66" w:firstLine="0"/>
              <w:jc w:val="right"/>
            </w:pPr>
            <w:r>
              <w:rPr>
                <w:w w:val="98.70368321736653"/>
                <w:rFonts w:ascii="Symbol" w:hAnsi="Symbol" w:eastAsia="Symbol"/>
                <w:b w:val="0"/>
                <w:i w:val="0"/>
                <w:color w:val="000000"/>
                <w:sz w:val="15"/>
              </w:rPr>
              <w:t></w:t>
            </w:r>
          </w:p>
        </w:tc>
        <w:tc>
          <w:tcPr>
            <w:tcW w:type="dxa" w:w="430"/>
            <w:vMerge/>
            <w:tcBorders/>
          </w:tcPr>
          <w:p/>
        </w:tc>
        <w:tc>
          <w:tcPr>
            <w:tcW w:type="dxa" w:w="480"/>
            <w:tcBorders/>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430"/>
            <w:vMerge/>
            <w:tcBorders/>
          </w:tcPr>
          <w:p/>
        </w:tc>
        <w:tc>
          <w:tcPr>
            <w:tcW w:type="dxa" w:w="480"/>
            <w:vMerge w:val="restart"/>
            <w:tcBorders/>
            <w:tcMar>
              <w:start w:w="0" w:type="dxa"/>
              <w:end w:w="0" w:type="dxa"/>
            </w:tcMar>
            <w:tcMar>
              <w:start w:w="0" w:type="dxa"/>
              <w:end w:w="0" w:type="dxa"/>
            </w:tcMar>
          </w:tcPr>
          <w:p>
            <w:pPr>
              <w:autoSpaceDN w:val="0"/>
              <w:autoSpaceDE w:val="0"/>
              <w:widowControl/>
              <w:spacing w:line="242" w:lineRule="auto" w:before="400" w:after="0"/>
              <w:ind w:left="0" w:right="68" w:firstLine="0"/>
              <w:jc w:val="right"/>
            </w:pPr>
            <w:r>
              <w:rPr>
                <w:w w:val="98.70368321736653"/>
                <w:rFonts w:ascii="Symbol" w:hAnsi="Symbol" w:eastAsia="Symbol"/>
                <w:b w:val="0"/>
                <w:i w:val="0"/>
                <w:color w:val="000000"/>
                <w:sz w:val="15"/>
              </w:rPr>
              <w:t></w:t>
            </w:r>
          </w:p>
        </w:tc>
        <w:tc>
          <w:tcPr>
            <w:tcW w:type="dxa" w:w="430"/>
            <w:vMerge/>
            <w:tcBorders/>
          </w:tcPr>
          <w:p/>
        </w:tc>
        <w:tc>
          <w:tcPr>
            <w:tcW w:type="dxa" w:w="480"/>
            <w:tcBorders/>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400" w:after="0"/>
              <w:ind w:left="0" w:right="70" w:firstLine="0"/>
              <w:jc w:val="right"/>
            </w:pPr>
            <w:r>
              <w:rPr>
                <w:w w:val="98.70368321736653"/>
                <w:rFonts w:ascii="Symbol" w:hAnsi="Symbol" w:eastAsia="Symbol"/>
                <w:b w:val="0"/>
                <w:i w:val="0"/>
                <w:color w:val="000000"/>
                <w:sz w:val="15"/>
              </w:rPr>
              <w:t></w:t>
            </w:r>
          </w:p>
        </w:tc>
        <w:tc>
          <w:tcPr>
            <w:tcW w:type="dxa" w:w="430"/>
            <w:vMerge/>
            <w:tcBorders/>
          </w:tcPr>
          <w:p/>
        </w:tc>
        <w:tc>
          <w:tcPr>
            <w:tcW w:type="dxa" w:w="480"/>
            <w:tcBorders/>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auto" w:before="118" w:after="0"/>
              <w:ind w:left="0" w:right="0" w:firstLine="0"/>
              <w:jc w:val="center"/>
            </w:pPr>
            <w:r>
              <w:rPr>
                <w:rFonts w:ascii="Calibri" w:hAnsi="Calibri" w:eastAsia="Calibri"/>
                <w:b w:val="0"/>
                <w:i w:val="0"/>
                <w:color w:val="375623"/>
                <w:sz w:val="15"/>
              </w:rPr>
              <w:t>*</w:t>
            </w:r>
          </w:p>
        </w:tc>
        <w:tc>
          <w:tcPr>
            <w:tcW w:type="dxa" w:w="430"/>
            <w:vMerge/>
            <w:tcBorders/>
          </w:tcPr>
          <w:p/>
        </w:tc>
        <w:tc>
          <w:tcPr>
            <w:tcW w:type="dxa" w:w="430"/>
            <w:vMerge/>
            <w:tcBorders/>
          </w:tcPr>
          <w:p/>
        </w:tc>
      </w:tr>
      <w:tr>
        <w:trPr>
          <w:trHeight w:hRule="exact" w:val="560"/>
        </w:trPr>
        <w:tc>
          <w:tcPr>
            <w:tcW w:type="dxa" w:w="860"/>
            <w:gridSpan w:val="2"/>
            <w:vMerge/>
            <w:tcBorders/>
          </w:tcPr>
          <w:p/>
        </w:tc>
        <w:tc>
          <w:tcPr>
            <w:tcW w:type="dxa" w:w="430"/>
            <w:vMerge/>
            <w:tcBorders/>
          </w:tcPr>
          <w:p/>
        </w:tc>
        <w:tc>
          <w:tcPr>
            <w:tcW w:type="dxa" w:w="480"/>
            <w:vMerge w:val="restart"/>
            <w:tcBorders/>
            <w:tcMar>
              <w:start w:w="0" w:type="dxa"/>
              <w:end w:w="0" w:type="dxa"/>
            </w:tcMar>
            <w:tcMar>
              <w:start w:w="0" w:type="dxa"/>
              <w:end w:w="0" w:type="dxa"/>
            </w:tcMar>
          </w:tcPr>
          <w:p>
            <w:pPr>
              <w:autoSpaceDN w:val="0"/>
              <w:autoSpaceDE w:val="0"/>
              <w:widowControl/>
              <w:spacing w:line="194" w:lineRule="auto" w:before="24" w:after="0"/>
              <w:ind w:left="0" w:right="0" w:firstLine="0"/>
              <w:jc w:val="center"/>
            </w:pPr>
            <w:r>
              <w:rPr>
                <w:rFonts w:ascii="Calibri" w:hAnsi="Calibri" w:eastAsia="Calibri"/>
                <w:b w:val="0"/>
                <w:i w:val="0"/>
                <w:color w:val="375623"/>
                <w:sz w:val="15"/>
              </w:rPr>
              <w:t>Tanh</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80"/>
            <w:vMerge w:val="restart"/>
            <w:tcBorders/>
            <w:tcMar>
              <w:start w:w="0" w:type="dxa"/>
              <w:end w:w="0" w:type="dxa"/>
            </w:tcMar>
            <w:tcMar>
              <w:start w:w="0" w:type="dxa"/>
              <w:end w:w="0" w:type="dxa"/>
            </w:tcMar>
          </w:tcPr>
          <w:p>
            <w:pPr>
              <w:autoSpaceDN w:val="0"/>
              <w:autoSpaceDE w:val="0"/>
              <w:widowControl/>
              <w:spacing w:line="194" w:lineRule="auto" w:before="24" w:after="0"/>
              <w:ind w:left="0" w:right="0" w:firstLine="0"/>
              <w:jc w:val="center"/>
            </w:pPr>
            <w:r>
              <w:rPr>
                <w:rFonts w:ascii="Calibri" w:hAnsi="Calibri" w:eastAsia="Calibri"/>
                <w:b w:val="0"/>
                <w:i w:val="0"/>
                <w:color w:val="375623"/>
                <w:sz w:val="15"/>
              </w:rPr>
              <w:t>Tanh</w:t>
            </w:r>
          </w:p>
        </w:tc>
        <w:tc>
          <w:tcPr>
            <w:tcW w:type="dxa" w:w="430"/>
            <w:vMerge/>
            <w:tcBorders/>
          </w:tcPr>
          <w:p/>
        </w:tc>
        <w:tc>
          <w:tcPr>
            <w:tcW w:type="dxa" w:w="430"/>
            <w:vMerge/>
            <w:tcBorders/>
          </w:tcPr>
          <w:p/>
        </w:tc>
        <w:tc>
          <w:tcPr>
            <w:tcW w:type="dxa" w:w="430"/>
            <w:vMerge/>
            <w:tcBorders/>
          </w:tcPr>
          <w:p/>
        </w:tc>
        <w:tc>
          <w:tcPr>
            <w:tcW w:type="dxa" w:w="860"/>
            <w:gridSpan w:val="2"/>
            <w:vMerge/>
            <w:tcBorders/>
          </w:tcPr>
          <w:p/>
        </w:tc>
        <w:tc>
          <w:tcPr>
            <w:tcW w:type="dxa" w:w="430"/>
            <w:vMerge/>
            <w:tcBorders/>
          </w:tcPr>
          <w:p/>
        </w:tc>
        <w:tc>
          <w:tcPr>
            <w:tcW w:type="dxa" w:w="480"/>
            <w:vMerge w:val="restart"/>
            <w:tcBorders/>
            <w:tcMar>
              <w:start w:w="0" w:type="dxa"/>
              <w:end w:w="0" w:type="dxa"/>
            </w:tcMar>
            <w:tcMar>
              <w:start w:w="0" w:type="dxa"/>
              <w:end w:w="0" w:type="dxa"/>
            </w:tcMar>
          </w:tcPr>
          <w:p>
            <w:pPr>
              <w:autoSpaceDN w:val="0"/>
              <w:autoSpaceDE w:val="0"/>
              <w:widowControl/>
              <w:spacing w:line="194" w:lineRule="auto" w:before="24" w:after="0"/>
              <w:ind w:left="0" w:right="0" w:firstLine="0"/>
              <w:jc w:val="center"/>
            </w:pPr>
            <w:r>
              <w:rPr>
                <w:rFonts w:ascii="Calibri" w:hAnsi="Calibri" w:eastAsia="Calibri"/>
                <w:b w:val="0"/>
                <w:i w:val="0"/>
                <w:color w:val="375623"/>
                <w:sz w:val="15"/>
              </w:rPr>
              <w:t>Tanh</w:t>
            </w: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688"/>
        </w:trPr>
        <w:tc>
          <w:tcPr>
            <w:tcW w:type="dxa" w:w="740"/>
            <w:tcBorders/>
            <w:tcMar>
              <w:start w:w="0" w:type="dxa"/>
              <w:end w:w="0" w:type="dxa"/>
            </w:tcMar>
          </w:tcPr>
          <w:p>
            <w:pPr>
              <w:autoSpaceDN w:val="0"/>
              <w:autoSpaceDE w:val="0"/>
              <w:widowControl/>
              <w:spacing w:line="192" w:lineRule="exact" w:before="436" w:after="0"/>
              <w:ind w:left="0" w:right="0" w:firstLine="0"/>
              <w:jc w:val="right"/>
            </w:pPr>
            <w:r>
              <w:rPr>
                <w:w w:val="96.36218812730577"/>
                <w:rFonts w:ascii="Times New Roman,Italic" w:hAnsi="Times New Roman,Italic" w:eastAsia="Times New Roman,Italic"/>
                <w:b w:val="0"/>
                <w:i/>
                <w:color w:val="000000"/>
                <w:sz w:val="9"/>
              </w:rPr>
              <w:t>-t</w:t>
            </w:r>
            <w:r>
              <w:rPr>
                <w:w w:val="101.07307434082031"/>
                <w:rFonts w:ascii="Times New Roman,Italic" w:hAnsi="Times New Roman,Italic" w:eastAsia="Times New Roman,Italic"/>
                <w:b w:val="0"/>
                <w:i/>
                <w:color w:val="000000"/>
                <w:sz w:val="15"/>
              </w:rPr>
              <w:t>x</w:t>
            </w:r>
          </w:p>
        </w:tc>
        <w:tc>
          <w:tcPr>
            <w:tcW w:type="dxa" w:w="100"/>
            <w:tcBorders/>
            <w:tcMar>
              <w:start w:w="0" w:type="dxa"/>
              <w:end w:w="0" w:type="dxa"/>
            </w:tcMar>
          </w:tcPr>
          <w:p>
            <w:pPr>
              <w:autoSpaceDN w:val="0"/>
              <w:autoSpaceDE w:val="0"/>
              <w:widowControl/>
              <w:spacing w:line="96" w:lineRule="exact" w:before="532" w:after="0"/>
              <w:ind w:left="0" w:right="0" w:firstLine="0"/>
              <w:jc w:val="center"/>
            </w:pPr>
            <w:r>
              <w:rPr>
                <w:w w:val="96.36218812730577"/>
                <w:rFonts w:ascii="Times New Roman,Italic" w:hAnsi="Times New Roman,Italic" w:eastAsia="Times New Roman,Italic"/>
                <w:b w:val="0"/>
                <w:i/>
                <w:color w:val="000000"/>
                <w:sz w:val="9"/>
              </w:rPr>
              <w:t>1</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80"/>
            <w:tcBorders/>
            <w:tcMar>
              <w:start w:w="0" w:type="dxa"/>
              <w:end w:w="0" w:type="dxa"/>
            </w:tcMar>
          </w:tcPr>
          <w:p>
            <w:pPr>
              <w:autoSpaceDN w:val="0"/>
              <w:autoSpaceDE w:val="0"/>
              <w:widowControl/>
              <w:spacing w:line="192" w:lineRule="exact" w:before="410" w:after="0"/>
              <w:ind w:left="0" w:right="102" w:firstLine="0"/>
              <w:jc w:val="right"/>
            </w:pPr>
            <w:r>
              <w:rPr>
                <w:w w:val="104.56868410110474"/>
                <w:rFonts w:ascii="Times New Roman,Italic" w:hAnsi="Times New Roman,Italic" w:eastAsia="Times New Roman,Italic"/>
                <w:b w:val="0"/>
                <w:i/>
                <w:color w:val="000000"/>
                <w:sz w:val="8"/>
              </w:rPr>
              <w:t>t</w:t>
            </w:r>
            <w:r>
              <w:rPr>
                <w:w w:val="97.49400456746419"/>
                <w:rFonts w:ascii="Times New Roman,Italic" w:hAnsi="Times New Roman,Italic" w:eastAsia="Times New Roman,Italic"/>
                <w:b w:val="0"/>
                <w:i/>
                <w:color w:val="000000"/>
                <w:sz w:val="15"/>
              </w:rPr>
              <w:t>x</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40"/>
            <w:tcBorders/>
            <w:tcMar>
              <w:start w:w="0" w:type="dxa"/>
              <w:end w:w="0" w:type="dxa"/>
            </w:tcMar>
          </w:tcPr>
          <w:p>
            <w:pPr>
              <w:autoSpaceDN w:val="0"/>
              <w:autoSpaceDE w:val="0"/>
              <w:widowControl/>
              <w:spacing w:line="192" w:lineRule="exact" w:before="410" w:after="0"/>
              <w:ind w:left="0" w:right="0" w:firstLine="0"/>
              <w:jc w:val="right"/>
            </w:pPr>
            <w:r>
              <w:rPr>
                <w:w w:val="96.25065061781142"/>
                <w:rFonts w:ascii="Times New Roman,Italic" w:hAnsi="Times New Roman,Italic" w:eastAsia="Times New Roman,Italic"/>
                <w:b w:val="0"/>
                <w:i/>
                <w:color w:val="000000"/>
                <w:sz w:val="9"/>
              </w:rPr>
              <w:t>t</w:t>
            </w:r>
            <w:r>
              <w:rPr>
                <w:rFonts w:ascii="Times New Roman,Italic" w:hAnsi="Times New Roman,Italic" w:eastAsia="Times New Roman,Italic"/>
                <w:b w:val="0"/>
                <w:i/>
                <w:color w:val="000000"/>
                <w:sz w:val="15"/>
              </w:rPr>
              <w:t>x</w:t>
            </w:r>
            <w:r>
              <w:rPr>
                <w:w w:val="96.25065061781142"/>
                <w:rFonts w:ascii="Symbol" w:hAnsi="Symbol" w:eastAsia="Symbol"/>
                <w:b w:val="0"/>
                <w:i w:val="0"/>
                <w:color w:val="000000"/>
                <w:sz w:val="9"/>
              </w:rPr>
              <w:t></w:t>
            </w:r>
          </w:p>
        </w:tc>
        <w:tc>
          <w:tcPr>
            <w:tcW w:type="dxa" w:w="100"/>
            <w:tcBorders/>
            <w:tcMar>
              <w:start w:w="0" w:type="dxa"/>
              <w:end w:w="0" w:type="dxa"/>
            </w:tcMar>
          </w:tcPr>
          <w:p>
            <w:pPr>
              <w:autoSpaceDN w:val="0"/>
              <w:autoSpaceDE w:val="0"/>
              <w:widowControl/>
              <w:spacing w:line="96" w:lineRule="exact" w:before="506" w:after="0"/>
              <w:ind w:left="0" w:right="0" w:firstLine="0"/>
              <w:jc w:val="center"/>
            </w:pPr>
            <w:r>
              <w:rPr>
                <w:w w:val="96.25065061781142"/>
                <w:rFonts w:ascii="Times New Roman,Italic" w:hAnsi="Times New Roman,Italic" w:eastAsia="Times New Roman,Italic"/>
                <w:b w:val="0"/>
                <w:i/>
                <w:color w:val="000000"/>
                <w:sz w:val="9"/>
              </w:rPr>
              <w:t>1</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r>
    </w:tbl>
    <w:p>
      <w:pPr>
        <w:autoSpaceDN w:val="0"/>
        <w:autoSpaceDE w:val="0"/>
        <w:widowControl/>
        <w:spacing w:line="234" w:lineRule="exact" w:before="98" w:after="0"/>
        <w:ind w:left="0" w:right="3778"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2</w:t>
      </w:r>
      <w:r>
        <w:rPr>
          <w:rFonts w:ascii="黑体" w:hAnsi="黑体" w:eastAsia="黑体"/>
          <w:b w:val="0"/>
          <w:i w:val="0"/>
          <w:color w:val="000000"/>
          <w:sz w:val="21"/>
        </w:rPr>
        <w:t>.</w:t>
      </w:r>
      <w:r>
        <w:rPr>
          <w:rFonts w:ascii="Times New Roman" w:hAnsi="Times New Roman" w:eastAsia="Times New Roman"/>
          <w:b w:val="0"/>
          <w:i w:val="0"/>
          <w:color w:val="000000"/>
          <w:sz w:val="21"/>
        </w:rPr>
        <w:t>8</w:t>
      </w:r>
      <w:r>
        <w:rPr>
          <w:rFonts w:ascii="Times New Roman" w:hAnsi="Times New Roman" w:eastAsia="Times New Roman"/>
          <w:b w:val="0"/>
          <w:i w:val="0"/>
          <w:color w:val="000000"/>
          <w:sz w:val="21"/>
        </w:rPr>
        <w:t>LSTM</w:t>
      </w:r>
      <w:r>
        <w:rPr>
          <w:rFonts w:ascii="黑体" w:hAnsi="黑体" w:eastAsia="黑体"/>
          <w:b w:val="0"/>
          <w:i w:val="0"/>
          <w:color w:val="000000"/>
          <w:sz w:val="21"/>
        </w:rPr>
        <w:t xml:space="preserve"> 结构图 </w:t>
      </w:r>
    </w:p>
    <w:p>
      <w:pPr>
        <w:autoSpaceDN w:val="0"/>
        <w:autoSpaceDE w:val="0"/>
        <w:widowControl/>
        <w:spacing w:line="234" w:lineRule="exact" w:before="90" w:after="0"/>
        <w:ind w:left="0" w:right="3264" w:firstLine="0"/>
        <w:jc w:val="right"/>
      </w:pPr>
      <w:r>
        <w:rPr>
          <w:rFonts w:ascii="Times New Roman" w:hAnsi="Times New Roman" w:eastAsia="Times New Roman"/>
          <w:b w:val="0"/>
          <w:i w:val="0"/>
          <w:color w:val="000000"/>
          <w:sz w:val="21"/>
        </w:rPr>
        <w:t xml:space="preserve">Figure 2. 8 LSTM structure diagram </w:t>
      </w:r>
    </w:p>
    <w:p>
      <w:pPr>
        <w:autoSpaceDN w:val="0"/>
        <w:autoSpaceDE w:val="0"/>
        <w:widowControl/>
        <w:spacing w:line="194" w:lineRule="exact" w:before="104" w:after="0"/>
        <w:ind w:left="0" w:right="3998"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8</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8</w:t>
      </w:r>
      <w:r>
        <w:rPr>
          <w:rFonts w:ascii="Times New Roman" w:hAnsi="Times New Roman" w:eastAsia="Times New Roman"/>
          <w:b w:val="0"/>
          <w:i w:val="0"/>
          <w:color w:val="FFFFFF"/>
          <w:sz w:val="15"/>
        </w:rPr>
        <w:t>LSTM</w:t>
      </w:r>
      <w:r>
        <w:rPr>
          <w:rFonts w:ascii="宋体" w:hAnsi="宋体" w:eastAsia="宋体"/>
          <w:b w:val="0"/>
          <w:i w:val="0"/>
          <w:color w:val="FFFFFF"/>
          <w:sz w:val="15"/>
        </w:rPr>
        <w:t xml:space="preserve"> 结构图</w:t>
      </w:r>
    </w:p>
    <w:p>
      <w:pPr>
        <w:autoSpaceDN w:val="0"/>
        <w:autoSpaceDE w:val="0"/>
        <w:widowControl/>
        <w:spacing w:line="314" w:lineRule="exact" w:before="506" w:after="0"/>
        <w:ind w:left="418" w:right="0" w:firstLine="0"/>
        <w:jc w:val="left"/>
      </w:pPr>
      <w:r>
        <w:rPr>
          <w:rFonts w:ascii="Times New Roman" w:hAnsi="Times New Roman" w:eastAsia="Times New Roman"/>
          <w:b w:val="0"/>
          <w:i w:val="0"/>
          <w:color w:val="000000"/>
          <w:sz w:val="28"/>
        </w:rPr>
        <w:t>2</w:t>
      </w:r>
      <w:r>
        <w:rPr>
          <w:rFonts w:ascii="Arial" w:hAnsi="Arial" w:eastAsia="Arial"/>
          <w:b w:val="0"/>
          <w:i w:val="0"/>
          <w:color w:val="000000"/>
          <w:sz w:val="28"/>
        </w:rPr>
        <w:t>.</w:t>
      </w:r>
      <w:r>
        <w:rPr>
          <w:rFonts w:ascii="Times New Roman" w:hAnsi="Times New Roman" w:eastAsia="Times New Roman"/>
          <w:b w:val="0"/>
          <w:i w:val="0"/>
          <w:color w:val="000000"/>
          <w:sz w:val="28"/>
        </w:rPr>
        <w:t>3</w:t>
      </w:r>
      <w:r>
        <w:rPr>
          <w:rFonts w:ascii="黑体" w:hAnsi="黑体" w:eastAsia="黑体"/>
          <w:b w:val="0"/>
          <w:i w:val="0"/>
          <w:color w:val="000000"/>
          <w:sz w:val="28"/>
        </w:rPr>
        <w:t>梯度下降与优化算法</w:t>
      </w:r>
    </w:p>
    <w:p>
      <w:pPr>
        <w:autoSpaceDN w:val="0"/>
        <w:autoSpaceDE w:val="0"/>
        <w:widowControl/>
        <w:spacing w:line="240" w:lineRule="exact" w:before="536" w:after="0"/>
        <w:ind w:left="898" w:right="0" w:firstLine="0"/>
        <w:jc w:val="left"/>
      </w:pPr>
      <w:r>
        <w:rPr>
          <w:rFonts w:ascii="宋体" w:hAnsi="宋体" w:eastAsia="宋体"/>
          <w:b w:val="0"/>
          <w:i w:val="0"/>
          <w:color w:val="000000"/>
          <w:sz w:val="24"/>
        </w:rPr>
        <w:t>通过计算，查找模型中参数的最佳值的方法称为梯度下降法。梯度下降法的</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本质是在某个位置将目标函数一阶展开，利用其一阶性质持续向函数值下降最快</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的方向前进，以期找到函数的全局最小解。在模型中，即是通过迭代的训练，将</w:t>
      </w:r>
    </w:p>
    <w:p>
      <w:pPr>
        <w:autoSpaceDN w:val="0"/>
        <w:autoSpaceDE w:val="0"/>
        <w:widowControl/>
        <w:spacing w:line="200" w:lineRule="exact" w:before="508" w:after="0"/>
        <w:ind w:left="418" w:right="0" w:firstLine="0"/>
        <w:jc w:val="left"/>
      </w:pPr>
      <w:r>
        <w:rPr>
          <w:rFonts w:ascii="Times New Roman" w:hAnsi="Times New Roman" w:eastAsia="Times New Roman"/>
          <w:b w:val="0"/>
          <w:i w:val="0"/>
          <w:color w:val="000000"/>
          <w:sz w:val="18"/>
        </w:rPr>
        <w:t xml:space="preserve">12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834" w:firstLine="0"/>
        <w:jc w:val="right"/>
      </w:pPr>
      <w:r>
        <w:rPr>
          <w:rFonts w:ascii="宋体" w:hAnsi="宋体" w:eastAsia="宋体"/>
          <w:b w:val="0"/>
          <w:i w:val="0"/>
          <w:color w:val="000000"/>
          <w:sz w:val="18"/>
        </w:rPr>
        <w:t>本文相关理论</w:t>
      </w:r>
    </w:p>
    <w:p>
      <w:pPr>
        <w:autoSpaceDN w:val="0"/>
        <w:tabs>
          <w:tab w:pos="1466" w:val="left"/>
          <w:tab w:pos="3552" w:val="left"/>
          <w:tab w:pos="8598" w:val="left"/>
        </w:tabs>
        <w:autoSpaceDE w:val="0"/>
        <w:widowControl/>
        <w:spacing w:line="406" w:lineRule="exact" w:before="410" w:after="0"/>
        <w:ind w:left="986" w:right="0" w:firstLine="0"/>
        <w:jc w:val="left"/>
      </w:pPr>
      <w:r>
        <w:rPr>
          <w:rFonts w:ascii="宋体" w:hAnsi="宋体" w:eastAsia="宋体"/>
          <w:b w:val="0"/>
          <w:i w:val="0"/>
          <w:color w:val="000000"/>
          <w:sz w:val="24"/>
        </w:rPr>
        <w:t>参数进行更新的同时，控制方差，直到模型收敛，终止训练。参数的更新在网络</w:t>
      </w:r>
      <w:r>
        <w:rPr>
          <w:rFonts w:ascii="宋体" w:hAnsi="宋体" w:eastAsia="宋体"/>
          <w:b w:val="0"/>
          <w:i w:val="0"/>
          <w:color w:val="000000"/>
          <w:sz w:val="24"/>
        </w:rPr>
        <w:t>中表达为：</w:t>
      </w:r>
      <w:r>
        <w:br/>
      </w:r>
      <w:r>
        <w:tab/>
      </w:r>
      <w:r>
        <w:tab/>
      </w:r>
      <w:r>
        <w:rPr>
          <w:rFonts w:ascii="Cambria Math" w:hAnsi="Cambria Math" w:eastAsia="Cambria Math"/>
          <w:b w:val="0"/>
          <w:i w:val="0"/>
          <w:color w:val="000000"/>
          <w:sz w:val="24"/>
        </w:rPr>
        <w:t xml:space="preserve">𝜃= 𝜃−𝜂∗𝛻𝜃∙𝐽(𝜃) </w:t>
      </w:r>
      <w:r>
        <w:rPr>
          <w:rFonts w:ascii="宋体" w:hAnsi="宋体" w:eastAsia="宋体"/>
          <w:b w:val="0"/>
          <w:i w:val="0"/>
          <w:color w:val="000000"/>
          <w:sz w:val="24"/>
        </w:rPr>
        <w:t>（</w:t>
      </w:r>
      <w:r>
        <w:rPr>
          <w:rFonts w:ascii="Times New Roman" w:hAnsi="Times New Roman" w:eastAsia="Times New Roman"/>
          <w:b w:val="0"/>
          <w:i w:val="0"/>
          <w:color w:val="000000"/>
          <w:sz w:val="24"/>
        </w:rPr>
        <w:t>2.11</w:t>
      </w:r>
      <w:r>
        <w:rPr>
          <w:rFonts w:ascii="宋体" w:hAnsi="宋体" w:eastAsia="宋体"/>
          <w:b w:val="0"/>
          <w:i w:val="0"/>
          <w:color w:val="000000"/>
          <w:sz w:val="24"/>
        </w:rPr>
        <w:t>）</w:t>
      </w:r>
      <w:r>
        <w:tab/>
      </w:r>
      <w:r>
        <w:rPr>
          <w:rFonts w:ascii="宋体" w:hAnsi="宋体" w:eastAsia="宋体"/>
          <w:b w:val="0"/>
          <w:i w:val="0"/>
          <w:color w:val="000000"/>
          <w:sz w:val="24"/>
        </w:rPr>
        <w:t>其中，</w:t>
      </w:r>
      <w:r>
        <w:rPr>
          <w:rFonts w:ascii="Cambria Math" w:hAnsi="Cambria Math" w:eastAsia="Cambria Math"/>
          <w:b w:val="0"/>
          <w:i w:val="0"/>
          <w:color w:val="000000"/>
          <w:sz w:val="24"/>
        </w:rPr>
        <w:t>𝜂</w:t>
      </w:r>
      <w:r>
        <w:rPr>
          <w:rFonts w:ascii="宋体" w:hAnsi="宋体" w:eastAsia="宋体"/>
          <w:b w:val="0"/>
          <w:i w:val="0"/>
          <w:color w:val="000000"/>
          <w:sz w:val="24"/>
        </w:rPr>
        <w:t>为学习率，</w:t>
      </w:r>
      <w:r>
        <w:rPr>
          <w:rFonts w:ascii="Cambria Math" w:hAnsi="Cambria Math" w:eastAsia="Cambria Math"/>
          <w:b w:val="0"/>
          <w:i w:val="0"/>
          <w:color w:val="000000"/>
          <w:sz w:val="24"/>
        </w:rPr>
        <w:t>𝛻𝜃∙𝐽(𝜃)</w:t>
      </w:r>
      <w:r>
        <w:rPr>
          <w:rFonts w:ascii="宋体" w:hAnsi="宋体" w:eastAsia="宋体"/>
          <w:b w:val="0"/>
          <w:i w:val="0"/>
          <w:color w:val="000000"/>
          <w:sz w:val="24"/>
        </w:rPr>
        <w:t>是损失函数</w:t>
      </w:r>
      <w:r>
        <w:rPr>
          <w:rFonts w:ascii="Cambria Math" w:hAnsi="Cambria Math" w:eastAsia="Cambria Math"/>
          <w:b w:val="0"/>
          <w:i w:val="0"/>
          <w:color w:val="000000"/>
          <w:sz w:val="24"/>
        </w:rPr>
        <w:t>𝐽(𝜃)</w:t>
      </w:r>
      <w:r>
        <w:rPr>
          <w:rFonts w:ascii="宋体" w:hAnsi="宋体" w:eastAsia="宋体"/>
          <w:b w:val="0"/>
          <w:i w:val="0"/>
          <w:color w:val="000000"/>
          <w:sz w:val="24"/>
        </w:rPr>
        <w:t>的梯度。</w:t>
      </w:r>
    </w:p>
    <w:p>
      <w:pPr>
        <w:autoSpaceDN w:val="0"/>
        <w:autoSpaceDE w:val="0"/>
        <w:widowControl/>
        <w:spacing w:line="400" w:lineRule="exact" w:before="0" w:after="0"/>
        <w:ind w:left="986" w:right="144" w:firstLine="480"/>
        <w:jc w:val="left"/>
      </w:pPr>
      <w:r>
        <w:rPr>
          <w:rFonts w:ascii="宋体" w:hAnsi="宋体" w:eastAsia="宋体"/>
          <w:b w:val="0"/>
          <w:i w:val="0"/>
          <w:color w:val="000000"/>
          <w:sz w:val="24"/>
        </w:rPr>
        <w:t>因目标函数被计算一次的梯度样本的数量不同而将梯度下降算法分为三种，</w:t>
      </w:r>
      <w:r>
        <w:rPr>
          <w:rFonts w:ascii="宋体" w:hAnsi="宋体" w:eastAsia="宋体"/>
          <w:b w:val="0"/>
          <w:i w:val="0"/>
          <w:color w:val="000000"/>
          <w:sz w:val="24"/>
        </w:rPr>
        <w:t>即随机梯度下降（</w:t>
      </w:r>
      <w:r>
        <w:rPr>
          <w:rFonts w:ascii="Times New Roman" w:hAnsi="Times New Roman" w:eastAsia="Times New Roman"/>
          <w:b w:val="0"/>
          <w:i w:val="0"/>
          <w:color w:val="000000"/>
          <w:sz w:val="24"/>
        </w:rPr>
        <w:t>Stochastic Gradient Decent, SGD</w:t>
      </w:r>
      <w:r>
        <w:rPr>
          <w:rFonts w:ascii="宋体" w:hAnsi="宋体" w:eastAsia="宋体"/>
          <w:b w:val="0"/>
          <w:i w:val="0"/>
          <w:color w:val="000000"/>
          <w:sz w:val="24"/>
        </w:rPr>
        <w:t>）、批量梯度下降（</w:t>
      </w:r>
      <w:r>
        <w:rPr>
          <w:rFonts w:ascii="Times New Roman" w:hAnsi="Times New Roman" w:eastAsia="Times New Roman"/>
          <w:b w:val="0"/>
          <w:i w:val="0"/>
          <w:color w:val="000000"/>
          <w:sz w:val="24"/>
        </w:rPr>
        <w:t xml:space="preserve">Batch Gradient </w:t>
      </w:r>
      <w:r>
        <w:rPr>
          <w:rFonts w:ascii="Times New Roman" w:hAnsi="Times New Roman" w:eastAsia="Times New Roman"/>
          <w:b w:val="0"/>
          <w:i w:val="0"/>
          <w:color w:val="000000"/>
          <w:sz w:val="24"/>
        </w:rPr>
        <w:t>Descent</w:t>
      </w:r>
      <w:r>
        <w:rPr>
          <w:rFonts w:ascii="宋体" w:hAnsi="宋体" w:eastAsia="宋体"/>
          <w:b w:val="0"/>
          <w:i w:val="0"/>
          <w:color w:val="000000"/>
          <w:sz w:val="24"/>
        </w:rPr>
        <w:t>）和小批量梯度下降（</w:t>
      </w:r>
      <w:r>
        <w:rPr>
          <w:rFonts w:ascii="Times New Roman" w:hAnsi="Times New Roman" w:eastAsia="Times New Roman"/>
          <w:b w:val="0"/>
          <w:i w:val="0"/>
          <w:color w:val="000000"/>
          <w:sz w:val="24"/>
        </w:rPr>
        <w:t>Mini-batch Gradient Descent</w:t>
      </w:r>
      <w:r>
        <w:rPr>
          <w:rFonts w:ascii="宋体" w:hAnsi="宋体" w:eastAsia="宋体"/>
          <w:b w:val="0"/>
          <w:i w:val="0"/>
          <w:color w:val="000000"/>
          <w:sz w:val="24"/>
        </w:rPr>
        <w:t>）。</w:t>
      </w:r>
    </w:p>
    <w:p>
      <w:pPr>
        <w:autoSpaceDN w:val="0"/>
        <w:tabs>
          <w:tab w:pos="1466" w:val="left"/>
        </w:tabs>
        <w:autoSpaceDE w:val="0"/>
        <w:widowControl/>
        <w:spacing w:line="394" w:lineRule="exact" w:before="4" w:after="0"/>
        <w:ind w:left="98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）批量梯度下降</w:t>
      </w:r>
      <w:r>
        <w:br/>
      </w:r>
      <w:r>
        <w:tab/>
      </w:r>
      <w:r>
        <w:rPr>
          <w:rFonts w:ascii="宋体" w:hAnsi="宋体" w:eastAsia="宋体"/>
          <w:b w:val="0"/>
          <w:i w:val="0"/>
          <w:color w:val="000000"/>
          <w:sz w:val="24"/>
        </w:rPr>
        <w:t>批量梯度下降算法一次使用所有数据集进行计算，通过参数的更新，计算目</w:t>
      </w:r>
      <w:r>
        <w:rPr>
          <w:rFonts w:ascii="宋体" w:hAnsi="宋体" w:eastAsia="宋体"/>
          <w:b w:val="0"/>
          <w:i w:val="0"/>
          <w:color w:val="000000"/>
          <w:sz w:val="24"/>
        </w:rPr>
        <w:t>标函数的梯度，因此其在利用所有数据集进行计算时，耗费时间很多，计算速度</w:t>
      </w:r>
      <w:r>
        <w:rPr>
          <w:rFonts w:ascii="宋体" w:hAnsi="宋体" w:eastAsia="宋体"/>
          <w:b w:val="0"/>
          <w:i w:val="0"/>
          <w:color w:val="000000"/>
          <w:sz w:val="24"/>
        </w:rPr>
        <w:t>非常慢，无法通过保存在内存的方式进行计算，也不能在线上进行参数更新。</w:t>
      </w:r>
    </w:p>
    <w:p>
      <w:pPr>
        <w:autoSpaceDN w:val="0"/>
        <w:tabs>
          <w:tab w:pos="1466" w:val="left"/>
          <w:tab w:pos="3316" w:val="left"/>
          <w:tab w:pos="8690" w:val="left"/>
        </w:tabs>
        <w:autoSpaceDE w:val="0"/>
        <w:widowControl/>
        <w:spacing w:line="396" w:lineRule="exact" w:before="22" w:after="0"/>
        <w:ind w:left="98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SGD </w:t>
      </w:r>
      <w:r>
        <w:br/>
      </w:r>
      <w:r>
        <w:tab/>
      </w:r>
      <w:r>
        <w:rPr>
          <w:rFonts w:ascii="宋体" w:hAnsi="宋体" w:eastAsia="宋体"/>
          <w:b w:val="0"/>
          <w:i w:val="0"/>
          <w:color w:val="000000"/>
          <w:sz w:val="24"/>
        </w:rPr>
        <w:t>随机梯度下降算法在计算目标函数的梯度时，一个样本作为一次计算，这是</w:t>
      </w:r>
      <w:r>
        <w:rPr>
          <w:rFonts w:ascii="宋体" w:hAnsi="宋体" w:eastAsia="宋体"/>
          <w:b w:val="0"/>
          <w:i w:val="0"/>
          <w:color w:val="000000"/>
          <w:sz w:val="24"/>
        </w:rPr>
        <w:t>与批量梯度下降的最本质的差别，也是优化特点：</w:t>
      </w:r>
      <w:r>
        <w:br/>
      </w:r>
      <w:r>
        <w:tab/>
      </w:r>
      <w:r>
        <w:tab/>
      </w:r>
      <w:r>
        <w:tab/>
      </w:r>
      <w:r>
        <w:rPr>
          <w:rFonts w:ascii="宋体" w:hAnsi="宋体" w:eastAsia="宋体"/>
          <w:b w:val="0"/>
          <w:i w:val="0"/>
          <w:color w:val="000000"/>
          <w:sz w:val="24"/>
        </w:rPr>
        <w:t>（</w:t>
      </w:r>
      <w:r>
        <w:rPr>
          <w:rFonts w:ascii="Times New Roman" w:hAnsi="Times New Roman" w:eastAsia="Times New Roman"/>
          <w:b w:val="0"/>
          <w:i w:val="0"/>
          <w:color w:val="000000"/>
          <w:sz w:val="24"/>
        </w:rPr>
        <w:t>2.12</w:t>
      </w:r>
      <w:r>
        <w:rPr>
          <w:rFonts w:ascii="宋体" w:hAnsi="宋体" w:eastAsia="宋体"/>
          <w:b w:val="0"/>
          <w:i w:val="0"/>
          <w:color w:val="000000"/>
          <w:sz w:val="24"/>
        </w:rPr>
        <w:t>）</w:t>
      </w:r>
      <w:r>
        <w:rPr>
          <w:rFonts w:ascii="Cambria Math" w:hAnsi="Cambria Math" w:eastAsia="Cambria Math"/>
          <w:b w:val="0"/>
          <w:i w:val="0"/>
          <w:color w:val="000000"/>
          <w:sz w:val="24"/>
        </w:rPr>
        <w:t>𝜃= 𝜃−𝜂𝛻𝜃𝐽(𝜃; 𝑥</w:t>
      </w:r>
      <w:r>
        <w:rPr>
          <w:rFonts w:ascii="Cambria Math" w:hAnsi="Cambria Math" w:eastAsia="Cambria Math"/>
          <w:b w:val="0"/>
          <w:i w:val="0"/>
          <w:color w:val="000000"/>
          <w:sz w:val="17"/>
        </w:rPr>
        <w:t>(𝑖)</w:t>
      </w:r>
      <w:r>
        <w:rPr>
          <w:rFonts w:ascii="Cambria Math" w:hAnsi="Cambria Math" w:eastAsia="Cambria Math"/>
          <w:b w:val="0"/>
          <w:i w:val="0"/>
          <w:color w:val="000000"/>
          <w:sz w:val="24"/>
        </w:rPr>
        <w:t>, 𝑦</w:t>
      </w:r>
      <w:r>
        <w:rPr>
          <w:rFonts w:ascii="Cambria Math" w:hAnsi="Cambria Math" w:eastAsia="Cambria Math"/>
          <w:b w:val="0"/>
          <w:i w:val="0"/>
          <w:color w:val="000000"/>
          <w:sz w:val="17"/>
        </w:rPr>
        <w:t>(𝑖)</w:t>
      </w:r>
      <w:r>
        <w:rPr>
          <w:rFonts w:ascii="Cambria Math" w:hAnsi="Cambria Math" w:eastAsia="Cambria Math"/>
          <w:b w:val="0"/>
          <w:i w:val="0"/>
          <w:color w:val="000000"/>
          <w:sz w:val="24"/>
        </w:rPr>
        <w:t xml:space="preserve">) </w:t>
      </w:r>
      <w:r>
        <w:br/>
      </w:r>
      <w:r>
        <w:tab/>
      </w:r>
      <w:r>
        <w:rPr>
          <w:rFonts w:ascii="Times New Roman" w:hAnsi="Times New Roman" w:eastAsia="Times New Roman"/>
          <w:b w:val="0"/>
          <w:i w:val="0"/>
          <w:color w:val="000000"/>
          <w:sz w:val="24"/>
        </w:rPr>
        <w:t>SGD</w:t>
      </w:r>
      <w:r>
        <w:rPr>
          <w:rFonts w:ascii="宋体" w:hAnsi="宋体" w:eastAsia="宋体"/>
          <w:b w:val="0"/>
          <w:i w:val="0"/>
          <w:color w:val="000000"/>
          <w:sz w:val="24"/>
        </w:rPr>
        <w:t xml:space="preserve"> 每次只计算一个样本，所以其计算速度非常快并且适合线上更新模型，</w:t>
      </w:r>
      <w:r>
        <w:rPr>
          <w:rFonts w:ascii="宋体" w:hAnsi="宋体" w:eastAsia="宋体"/>
          <w:b w:val="0"/>
          <w:i w:val="0"/>
          <w:color w:val="000000"/>
          <w:sz w:val="24"/>
        </w:rPr>
        <w:t>除此之外，</w:t>
      </w:r>
      <w:r>
        <w:rPr>
          <w:rFonts w:ascii="Times New Roman" w:hAnsi="Times New Roman" w:eastAsia="Times New Roman"/>
          <w:b w:val="0"/>
          <w:i w:val="0"/>
          <w:color w:val="000000"/>
          <w:sz w:val="24"/>
        </w:rPr>
        <w:t>SGD</w:t>
      </w:r>
      <w:r>
        <w:rPr>
          <w:rFonts w:ascii="宋体" w:hAnsi="宋体" w:eastAsia="宋体"/>
          <w:b w:val="0"/>
          <w:i w:val="0"/>
          <w:color w:val="000000"/>
          <w:sz w:val="24"/>
        </w:rPr>
        <w:t xml:space="preserve"> 可以通过跳过局部最优解的方式，找到适合全局的最佳解，但当</w:t>
      </w:r>
      <w:r>
        <w:rPr>
          <w:rFonts w:ascii="宋体" w:hAnsi="宋体" w:eastAsia="宋体"/>
          <w:b w:val="0"/>
          <w:i w:val="0"/>
          <w:color w:val="000000"/>
          <w:sz w:val="24"/>
        </w:rPr>
        <w:t>参数的更新过于频繁，容易导致目标函数产生强烈的震荡。</w:t>
      </w:r>
    </w:p>
    <w:p>
      <w:pPr>
        <w:autoSpaceDN w:val="0"/>
        <w:tabs>
          <w:tab w:pos="1466" w:val="left"/>
          <w:tab w:pos="2998" w:val="left"/>
          <w:tab w:pos="8622" w:val="left"/>
        </w:tabs>
        <w:autoSpaceDE w:val="0"/>
        <w:widowControl/>
        <w:spacing w:line="400" w:lineRule="exact" w:before="20" w:after="0"/>
        <w:ind w:left="98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）小批量梯度下降</w:t>
      </w:r>
      <w:r>
        <w:br/>
      </w:r>
      <w:r>
        <w:tab/>
      </w:r>
      <w:r>
        <w:rPr>
          <w:rFonts w:ascii="Times New Roman" w:hAnsi="Times New Roman" w:eastAsia="Times New Roman"/>
          <w:b w:val="0"/>
          <w:i w:val="0"/>
          <w:color w:val="000000"/>
          <w:sz w:val="24"/>
        </w:rPr>
        <w:t>SGD</w:t>
      </w:r>
      <w:r>
        <w:rPr>
          <w:rFonts w:ascii="宋体" w:hAnsi="宋体" w:eastAsia="宋体"/>
          <w:b w:val="0"/>
          <w:i w:val="0"/>
          <w:color w:val="000000"/>
          <w:sz w:val="24"/>
        </w:rPr>
        <w:t xml:space="preserve"> 和批量梯度下降的优势在小批量梯度下降中得到了体现，它的功能是计</w:t>
      </w:r>
      <w:r>
        <w:rPr>
          <w:rFonts w:ascii="宋体" w:hAnsi="宋体" w:eastAsia="宋体"/>
          <w:b w:val="0"/>
          <w:i w:val="0"/>
          <w:color w:val="000000"/>
          <w:sz w:val="24"/>
        </w:rPr>
        <w:t>算目标函数的权重并立即更新基于小批量训练数据的参数：</w:t>
      </w:r>
      <w:r>
        <w:br/>
      </w:r>
      <w:r>
        <w:tab/>
      </w:r>
      <w:r>
        <w:tab/>
      </w:r>
      <w:r>
        <w:tab/>
      </w:r>
      <w:r>
        <w:rPr>
          <w:rFonts w:ascii="宋体" w:hAnsi="宋体" w:eastAsia="宋体"/>
          <w:b w:val="0"/>
          <w:i w:val="0"/>
          <w:color w:val="000000"/>
          <w:sz w:val="24"/>
        </w:rPr>
        <w:t>（</w:t>
      </w:r>
      <w:r>
        <w:rPr>
          <w:rFonts w:ascii="Times New Roman" w:hAnsi="Times New Roman" w:eastAsia="Times New Roman"/>
          <w:b w:val="0"/>
          <w:i w:val="0"/>
          <w:color w:val="000000"/>
          <w:sz w:val="24"/>
        </w:rPr>
        <w:t>2.13</w:t>
      </w:r>
      <w:r>
        <w:rPr>
          <w:rFonts w:ascii="宋体" w:hAnsi="宋体" w:eastAsia="宋体"/>
          <w:b w:val="0"/>
          <w:i w:val="0"/>
          <w:color w:val="000000"/>
          <w:sz w:val="24"/>
        </w:rPr>
        <w:t>）</w:t>
      </w:r>
      <w:r>
        <w:rPr>
          <w:rFonts w:ascii="Cambria Math" w:hAnsi="Cambria Math" w:eastAsia="Cambria Math"/>
          <w:b w:val="0"/>
          <w:i w:val="0"/>
          <w:color w:val="000000"/>
          <w:sz w:val="24"/>
        </w:rPr>
        <w:t>𝜃= 𝜃−𝜂𝛻𝜃𝐽(𝜃; 𝑥</w:t>
      </w:r>
      <w:r>
        <w:rPr>
          <w:rFonts w:ascii="Cambria Math" w:hAnsi="Cambria Math" w:eastAsia="Cambria Math"/>
          <w:b w:val="0"/>
          <w:i w:val="0"/>
          <w:color w:val="000000"/>
          <w:sz w:val="17"/>
        </w:rPr>
        <w:t>(𝑖;𝑖+𝑛)</w:t>
      </w:r>
      <w:r>
        <w:rPr>
          <w:rFonts w:ascii="Cambria Math" w:hAnsi="Cambria Math" w:eastAsia="Cambria Math"/>
          <w:b w:val="0"/>
          <w:i w:val="0"/>
          <w:color w:val="000000"/>
          <w:sz w:val="24"/>
        </w:rPr>
        <w:t>; 𝑦</w:t>
      </w:r>
      <w:r>
        <w:rPr>
          <w:rFonts w:ascii="Cambria Math" w:hAnsi="Cambria Math" w:eastAsia="Cambria Math"/>
          <w:b w:val="0"/>
          <w:i w:val="0"/>
          <w:color w:val="000000"/>
          <w:sz w:val="17"/>
        </w:rPr>
        <w:t>(𝑖;𝑖+𝑛)</w:t>
      </w:r>
      <w:r>
        <w:rPr>
          <w:rFonts w:ascii="Cambria Math" w:hAnsi="Cambria Math" w:eastAsia="Cambria Math"/>
          <w:b w:val="0"/>
          <w:i w:val="0"/>
          <w:color w:val="000000"/>
          <w:sz w:val="24"/>
        </w:rPr>
        <w:t>)</w:t>
      </w:r>
      <w:r>
        <w:br/>
      </w:r>
      <w:r>
        <w:tab/>
      </w:r>
      <w:r>
        <w:rPr>
          <w:rFonts w:ascii="宋体" w:hAnsi="宋体" w:eastAsia="宋体"/>
          <w:b w:val="0"/>
          <w:i w:val="0"/>
          <w:color w:val="000000"/>
          <w:sz w:val="24"/>
        </w:rPr>
        <w:t>其中，</w:t>
      </w:r>
      <w:r>
        <w:rPr>
          <w:rFonts w:ascii="Cambria Math" w:hAnsi="Cambria Math" w:eastAsia="Cambria Math"/>
          <w:b w:val="0"/>
          <w:i w:val="0"/>
          <w:color w:val="000000"/>
          <w:sz w:val="24"/>
        </w:rPr>
        <w:t>𝑛</w:t>
      </w:r>
      <w:r>
        <w:rPr>
          <w:rFonts w:ascii="宋体" w:hAnsi="宋体" w:eastAsia="宋体"/>
          <w:b w:val="0"/>
          <w:i w:val="0"/>
          <w:color w:val="000000"/>
          <w:sz w:val="24"/>
        </w:rPr>
        <w:t>为批次大小。为了提高算法的效率，小批量梯度下降法使用矩阵运</w:t>
      </w:r>
      <w:r>
        <w:rPr>
          <w:rFonts w:ascii="宋体" w:hAnsi="宋体" w:eastAsia="宋体"/>
          <w:b w:val="0"/>
          <w:i w:val="0"/>
          <w:color w:val="000000"/>
          <w:sz w:val="24"/>
        </w:rPr>
        <w:t>算来计算每一批数据，并且较</w:t>
      </w:r>
      <w:r>
        <w:rPr>
          <w:rFonts w:ascii="Times New Roman" w:hAnsi="Times New Roman" w:eastAsia="Times New Roman"/>
          <w:b w:val="0"/>
          <w:i w:val="0"/>
          <w:color w:val="000000"/>
          <w:sz w:val="24"/>
        </w:rPr>
        <w:t>SGD</w:t>
      </w:r>
      <w:r>
        <w:rPr>
          <w:rFonts w:ascii="宋体" w:hAnsi="宋体" w:eastAsia="宋体"/>
          <w:b w:val="0"/>
          <w:i w:val="0"/>
          <w:color w:val="000000"/>
          <w:sz w:val="24"/>
        </w:rPr>
        <w:t xml:space="preserve"> 设置加了一个训练数据量，用于单次更新，实</w:t>
      </w:r>
      <w:r>
        <w:rPr>
          <w:rFonts w:ascii="宋体" w:hAnsi="宋体" w:eastAsia="宋体"/>
          <w:b w:val="0"/>
          <w:i w:val="0"/>
          <w:color w:val="000000"/>
          <w:sz w:val="24"/>
        </w:rPr>
        <w:t>现目标函数的更稳定收敛。因此，在大部分神经网络训练中，常用本方法，而本</w:t>
      </w:r>
      <w:r>
        <w:rPr>
          <w:rFonts w:ascii="宋体" w:hAnsi="宋体" w:eastAsia="宋体"/>
          <w:b w:val="0"/>
          <w:i w:val="0"/>
          <w:color w:val="000000"/>
          <w:sz w:val="24"/>
        </w:rPr>
        <w:t>文研究也选用小批量梯度下降，设置</w:t>
      </w:r>
      <w:r>
        <w:rPr>
          <w:rFonts w:ascii="Cambria Math" w:hAnsi="Cambria Math" w:eastAsia="Cambria Math"/>
          <w:b w:val="0"/>
          <w:i w:val="0"/>
          <w:color w:val="000000"/>
          <w:sz w:val="24"/>
        </w:rPr>
        <w:t>𝑛</w:t>
      </w:r>
      <w:r>
        <w:rPr>
          <w:rFonts w:ascii="宋体" w:hAnsi="宋体" w:eastAsia="宋体"/>
          <w:b w:val="0"/>
          <w:i w:val="0"/>
          <w:color w:val="000000"/>
          <w:sz w:val="24"/>
        </w:rPr>
        <w:t>为</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或者</w:t>
      </w:r>
      <w:r>
        <w:rPr>
          <w:rFonts w:ascii="Times New Roman" w:hAnsi="Times New Roman" w:eastAsia="Times New Roman"/>
          <w:b w:val="0"/>
          <w:i w:val="0"/>
          <w:color w:val="000000"/>
          <w:sz w:val="24"/>
        </w:rPr>
        <w:t>64</w:t>
      </w:r>
      <w:r>
        <w:rPr>
          <w:rFonts w:ascii="宋体" w:hAnsi="宋体" w:eastAsia="宋体"/>
          <w:b w:val="0"/>
          <w:i w:val="0"/>
          <w:color w:val="000000"/>
          <w:sz w:val="24"/>
        </w:rPr>
        <w:t>。</w:t>
      </w:r>
    </w:p>
    <w:p>
      <w:pPr>
        <w:autoSpaceDN w:val="0"/>
        <w:autoSpaceDE w:val="0"/>
        <w:widowControl/>
        <w:spacing w:line="400" w:lineRule="exact" w:before="0" w:after="0"/>
        <w:ind w:left="986" w:right="224" w:firstLine="480"/>
        <w:jc w:val="both"/>
      </w:pPr>
      <w:r>
        <w:rPr>
          <w:rFonts w:ascii="宋体" w:hAnsi="宋体" w:eastAsia="宋体"/>
          <w:b w:val="0"/>
          <w:i w:val="0"/>
          <w:color w:val="000000"/>
          <w:sz w:val="24"/>
        </w:rPr>
        <w:t>在模型调参过程中，学习率的选择在梯度下降算法中可能存在一些问题，即</w:t>
      </w:r>
      <w:r>
        <w:rPr>
          <w:rFonts w:ascii="宋体" w:hAnsi="宋体" w:eastAsia="宋体"/>
          <w:b w:val="0"/>
          <w:i w:val="0"/>
          <w:color w:val="000000"/>
          <w:sz w:val="24"/>
        </w:rPr>
        <w:t>合适的学习率不容易设定，并且前人根据经验设定的学习率大小可能不适用于自</w:t>
      </w:r>
      <w:r>
        <w:rPr>
          <w:rFonts w:ascii="宋体" w:hAnsi="宋体" w:eastAsia="宋体"/>
          <w:b w:val="0"/>
          <w:i w:val="0"/>
          <w:color w:val="000000"/>
          <w:sz w:val="24"/>
        </w:rPr>
        <w:t>己的模型训练。常见的</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种梯度优化算法分别是动量法（</w:t>
      </w:r>
      <w:r>
        <w:rPr>
          <w:rFonts w:ascii="Times New Roman" w:hAnsi="Times New Roman" w:eastAsia="Times New Roman"/>
          <w:b w:val="0"/>
          <w:i w:val="0"/>
          <w:color w:val="000000"/>
          <w:sz w:val="24"/>
        </w:rPr>
        <w:t>Momentum</w:t>
      </w:r>
      <w:r>
        <w:rPr>
          <w:rFonts w:ascii="宋体" w:hAnsi="宋体" w:eastAsia="宋体"/>
          <w:b w:val="0"/>
          <w:i w:val="0"/>
          <w:color w:val="000000"/>
          <w:sz w:val="24"/>
        </w:rPr>
        <w:t>），</w:t>
      </w:r>
      <w:r>
        <w:rPr>
          <w:rFonts w:ascii="Times New Roman" w:hAnsi="Times New Roman" w:eastAsia="Times New Roman"/>
          <w:b w:val="0"/>
          <w:i w:val="0"/>
          <w:color w:val="000000"/>
          <w:sz w:val="24"/>
        </w:rPr>
        <w:t>Nesterov</w:t>
      </w:r>
      <w:r>
        <w:rPr>
          <w:rFonts w:ascii="宋体" w:hAnsi="宋体" w:eastAsia="宋体"/>
          <w:b w:val="0"/>
          <w:i w:val="0"/>
          <w:color w:val="000000"/>
          <w:sz w:val="24"/>
        </w:rPr>
        <w:t>梯度加速法</w:t>
      </w:r>
      <w:r>
        <w:rPr>
          <w:rFonts w:ascii="Times New Roman" w:hAnsi="Times New Roman" w:eastAsia="Times New Roman"/>
          <w:b w:val="0"/>
          <w:i w:val="0"/>
          <w:color w:val="000000"/>
          <w:sz w:val="16"/>
        </w:rPr>
        <w:t>[63]</w:t>
      </w:r>
      <w:r>
        <w:rPr>
          <w:rFonts w:ascii="宋体" w:hAnsi="宋体" w:eastAsia="宋体"/>
          <w:b w:val="0"/>
          <w:i w:val="0"/>
          <w:color w:val="000000"/>
          <w:sz w:val="24"/>
        </w:rPr>
        <w:t>，</w:t>
      </w:r>
      <w:r>
        <w:rPr>
          <w:rFonts w:ascii="Times New Roman" w:hAnsi="Times New Roman" w:eastAsia="Times New Roman"/>
          <w:b w:val="0"/>
          <w:i w:val="0"/>
          <w:color w:val="000000"/>
          <w:sz w:val="24"/>
        </w:rPr>
        <w:t>Adagrad</w:t>
      </w:r>
      <w:r>
        <w:rPr>
          <w:rFonts w:ascii="Times New Roman" w:hAnsi="Times New Roman" w:eastAsia="Times New Roman"/>
          <w:b w:val="0"/>
          <w:i w:val="0"/>
          <w:color w:val="000000"/>
          <w:sz w:val="16"/>
        </w:rPr>
        <w:t>[64]</w:t>
      </w:r>
      <w:r>
        <w:rPr>
          <w:rFonts w:ascii="宋体" w:hAnsi="宋体" w:eastAsia="宋体"/>
          <w:b w:val="0"/>
          <w:i w:val="0"/>
          <w:color w:val="000000"/>
          <w:sz w:val="24"/>
        </w:rPr>
        <w:t>，</w:t>
      </w:r>
      <w:r>
        <w:rPr>
          <w:rFonts w:ascii="Times New Roman" w:hAnsi="Times New Roman" w:eastAsia="Times New Roman"/>
          <w:b w:val="0"/>
          <w:i w:val="0"/>
          <w:color w:val="000000"/>
          <w:sz w:val="24"/>
        </w:rPr>
        <w:t>Adadelta</w:t>
      </w:r>
      <w:r>
        <w:rPr>
          <w:rFonts w:ascii="宋体" w:hAnsi="宋体" w:eastAsia="宋体"/>
          <w:b w:val="0"/>
          <w:i w:val="0"/>
          <w:color w:val="000000"/>
          <w:sz w:val="24"/>
        </w:rPr>
        <w:t>，</w:t>
      </w:r>
      <w:r>
        <w:rPr>
          <w:rFonts w:ascii="Times New Roman" w:hAnsi="Times New Roman" w:eastAsia="Times New Roman"/>
          <w:b w:val="0"/>
          <w:i w:val="0"/>
          <w:color w:val="000000"/>
          <w:sz w:val="24"/>
        </w:rPr>
        <w:t>RMSprop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Adam</w:t>
      </w:r>
      <w:r>
        <w:rPr>
          <w:rFonts w:ascii="Times New Roman" w:hAnsi="Times New Roman" w:eastAsia="Times New Roman"/>
          <w:b w:val="0"/>
          <w:i w:val="0"/>
          <w:color w:val="000000"/>
          <w:sz w:val="16"/>
        </w:rPr>
        <w:t>[65]</w:t>
      </w:r>
      <w:r>
        <w:rPr>
          <w:rFonts w:ascii="宋体" w:hAnsi="宋体" w:eastAsia="宋体"/>
          <w:b w:val="0"/>
          <w:i w:val="0"/>
          <w:color w:val="000000"/>
          <w:sz w:val="24"/>
        </w:rPr>
        <w:t>。</w:t>
      </w:r>
    </w:p>
    <w:p>
      <w:pPr>
        <w:autoSpaceDN w:val="0"/>
        <w:autoSpaceDE w:val="0"/>
        <w:widowControl/>
        <w:spacing w:line="400" w:lineRule="exact" w:before="0" w:after="0"/>
        <w:ind w:left="1466"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动量法</w:t>
      </w:r>
      <w:r>
        <w:br/>
      </w:r>
      <w:r>
        <w:rPr>
          <w:rFonts w:ascii="宋体" w:hAnsi="宋体" w:eastAsia="宋体"/>
          <w:b w:val="0"/>
          <w:i w:val="0"/>
          <w:color w:val="000000"/>
          <w:sz w:val="24"/>
        </w:rPr>
        <w:t>动量法的提出，是为了解决</w:t>
      </w:r>
      <w:r>
        <w:rPr>
          <w:rFonts w:ascii="Times New Roman" w:hAnsi="Times New Roman" w:eastAsia="Times New Roman"/>
          <w:b w:val="0"/>
          <w:i w:val="0"/>
          <w:color w:val="000000"/>
          <w:sz w:val="24"/>
        </w:rPr>
        <w:t>SGD</w:t>
      </w:r>
      <w:r>
        <w:rPr>
          <w:rFonts w:ascii="宋体" w:hAnsi="宋体" w:eastAsia="宋体"/>
          <w:b w:val="0"/>
          <w:i w:val="0"/>
          <w:color w:val="000000"/>
          <w:sz w:val="24"/>
        </w:rPr>
        <w:t xml:space="preserve"> 算法中频繁更新参数导致目标函数产生振荡</w:t>
      </w:r>
    </w:p>
    <w:p>
      <w:pPr>
        <w:autoSpaceDN w:val="0"/>
        <w:autoSpaceDE w:val="0"/>
        <w:widowControl/>
        <w:spacing w:line="200" w:lineRule="exact" w:before="612" w:after="0"/>
        <w:ind w:left="0" w:right="74" w:firstLine="0"/>
        <w:jc w:val="right"/>
      </w:pPr>
      <w:r>
        <w:rPr>
          <w:rFonts w:ascii="Times New Roman" w:hAnsi="Times New Roman" w:eastAsia="Times New Roman"/>
          <w:b w:val="0"/>
          <w:i w:val="0"/>
          <w:color w:val="000000"/>
          <w:sz w:val="18"/>
        </w:rPr>
        <w:t xml:space="preserve">13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96"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40" w:lineRule="exact" w:before="576" w:after="0"/>
        <w:ind w:left="418" w:right="0" w:firstLine="0"/>
        <w:jc w:val="left"/>
      </w:pPr>
      <w:r>
        <w:rPr>
          <w:rFonts w:ascii="宋体" w:hAnsi="宋体" w:eastAsia="宋体"/>
          <w:b w:val="0"/>
          <w:i w:val="0"/>
          <w:color w:val="000000"/>
          <w:sz w:val="24"/>
        </w:rPr>
        <w:t>的问题，该算法的原理是对无关的方向进行弱化，对相关的梯度方向进行优化，</w:t>
      </w:r>
    </w:p>
    <w:p>
      <w:pPr>
        <w:autoSpaceDN w:val="0"/>
        <w:tabs>
          <w:tab w:pos="898" w:val="left"/>
          <w:tab w:pos="2988" w:val="left"/>
          <w:tab w:pos="3554" w:val="left"/>
          <w:tab w:pos="8054" w:val="left"/>
        </w:tabs>
        <w:autoSpaceDE w:val="0"/>
        <w:widowControl/>
        <w:spacing w:line="400" w:lineRule="exact" w:before="0" w:after="0"/>
        <w:ind w:left="418" w:right="432" w:firstLine="0"/>
        <w:jc w:val="left"/>
      </w:pPr>
      <w:r>
        <w:rPr>
          <w:rFonts w:ascii="宋体" w:hAnsi="宋体" w:eastAsia="宋体"/>
          <w:b w:val="0"/>
          <w:i w:val="0"/>
          <w:color w:val="000000"/>
          <w:sz w:val="24"/>
        </w:rPr>
        <w:t>达到加速的效果。动量法的本质是计算本次梯度时加上一部分上次的梯度，即：</w:t>
      </w:r>
      <w:r>
        <w:tab/>
      </w:r>
      <w:r>
        <w:tab/>
      </w:r>
      <w:r>
        <w:rPr>
          <w:rFonts w:ascii="Cambria Math" w:hAnsi="Cambria Math" w:eastAsia="Cambria Math"/>
          <w:b w:val="0"/>
          <w:i w:val="0"/>
          <w:color w:val="000000"/>
          <w:sz w:val="24"/>
        </w:rPr>
        <w:t>𝑣</w:t>
      </w:r>
      <w:r>
        <w:rPr>
          <w:rFonts w:ascii="Cambria Math" w:hAnsi="Cambria Math" w:eastAsia="Cambria Math"/>
          <w:b w:val="0"/>
          <w:i w:val="0"/>
          <w:color w:val="000000"/>
          <w:sz w:val="17"/>
        </w:rPr>
        <w:t>𝑡</w:t>
      </w:r>
      <w:r>
        <w:rPr>
          <w:rFonts w:ascii="Cambria Math" w:hAnsi="Cambria Math" w:eastAsia="Cambria Math"/>
          <w:b w:val="0"/>
          <w:i w:val="0"/>
          <w:color w:val="000000"/>
          <w:sz w:val="24"/>
        </w:rPr>
        <w:t>= 𝛾𝑣</w:t>
      </w:r>
      <w:r>
        <w:rPr>
          <w:rFonts w:ascii="Cambria Math" w:hAnsi="Cambria Math" w:eastAsia="Cambria Math"/>
          <w:b w:val="0"/>
          <w:i w:val="0"/>
          <w:color w:val="000000"/>
          <w:sz w:val="17"/>
        </w:rPr>
        <w:t>𝑡−1</w:t>
      </w:r>
      <w:r>
        <w:rPr>
          <w:rFonts w:ascii="Cambria Math" w:hAnsi="Cambria Math" w:eastAsia="Cambria Math"/>
          <w:b w:val="0"/>
          <w:i w:val="0"/>
          <w:color w:val="000000"/>
          <w:sz w:val="24"/>
        </w:rPr>
        <w:t xml:space="preserve"> + 𝜂𝛻𝜃𝐽(𝜃)</w:t>
      </w:r>
      <w:r>
        <w:rPr>
          <w:rFonts w:ascii="宋体" w:hAnsi="宋体" w:eastAsia="宋体"/>
          <w:b w:val="0"/>
          <w:i w:val="0"/>
          <w:color w:val="000000"/>
          <w:sz w:val="24"/>
        </w:rPr>
        <w:t>（</w:t>
      </w:r>
      <w:r>
        <w:rPr>
          <w:rFonts w:ascii="Times New Roman" w:hAnsi="Times New Roman" w:eastAsia="Times New Roman"/>
          <w:b w:val="0"/>
          <w:i w:val="0"/>
          <w:color w:val="000000"/>
          <w:sz w:val="24"/>
        </w:rPr>
        <w:t>2.14</w:t>
      </w:r>
      <w:r>
        <w:rPr>
          <w:rFonts w:ascii="宋体" w:hAnsi="宋体" w:eastAsia="宋体"/>
          <w:b w:val="0"/>
          <w:i w:val="0"/>
          <w:color w:val="000000"/>
          <w:sz w:val="24"/>
        </w:rPr>
        <w:t>）</w:t>
      </w:r>
      <w:r>
        <w:tab/>
      </w:r>
      <w:r>
        <w:tab/>
      </w:r>
      <w:r>
        <w:rPr>
          <w:rFonts w:ascii="Cambria Math" w:hAnsi="Cambria Math" w:eastAsia="Cambria Math"/>
          <w:b w:val="0"/>
          <w:i w:val="0"/>
          <w:color w:val="000000"/>
          <w:sz w:val="24"/>
        </w:rPr>
        <w:t>𝜃= 𝜃−𝑣</w:t>
      </w:r>
      <w:r>
        <w:rPr>
          <w:rFonts w:ascii="Cambria Math" w:hAnsi="Cambria Math" w:eastAsia="Cambria Math"/>
          <w:b w:val="0"/>
          <w:i w:val="0"/>
          <w:color w:val="000000"/>
          <w:sz w:val="17"/>
        </w:rPr>
        <w:t>𝑡</w:t>
      </w:r>
      <w:r>
        <w:rPr>
          <w:rFonts w:ascii="宋体" w:hAnsi="宋体" w:eastAsia="宋体"/>
          <w:b w:val="0"/>
          <w:i w:val="0"/>
          <w:color w:val="000000"/>
          <w:sz w:val="24"/>
        </w:rPr>
        <w:t>（</w:t>
      </w:r>
      <w:r>
        <w:rPr>
          <w:rFonts w:ascii="Times New Roman" w:hAnsi="Times New Roman" w:eastAsia="Times New Roman"/>
          <w:b w:val="0"/>
          <w:i w:val="0"/>
          <w:color w:val="000000"/>
          <w:sz w:val="24"/>
        </w:rPr>
        <w:t>2.15</w:t>
      </w:r>
      <w:r>
        <w:rPr>
          <w:rFonts w:ascii="宋体" w:hAnsi="宋体" w:eastAsia="宋体"/>
          <w:b w:val="0"/>
          <w:i w:val="0"/>
          <w:color w:val="000000"/>
          <w:sz w:val="24"/>
        </w:rPr>
        <w:t>）</w:t>
      </w:r>
      <w:r>
        <w:tab/>
      </w:r>
      <w:r>
        <w:rPr>
          <w:rFonts w:ascii="宋体" w:hAnsi="宋体" w:eastAsia="宋体"/>
          <w:b w:val="0"/>
          <w:i w:val="0"/>
          <w:color w:val="000000"/>
          <w:sz w:val="24"/>
        </w:rPr>
        <w:t>其中，动量项</w:t>
      </w:r>
      <w:r>
        <w:rPr>
          <w:rFonts w:ascii="Cambria Math" w:hAnsi="Cambria Math" w:eastAsia="Cambria Math"/>
          <w:b w:val="0"/>
          <w:i w:val="0"/>
          <w:color w:val="000000"/>
          <w:sz w:val="24"/>
        </w:rPr>
        <w:t>𝛾</w:t>
      </w:r>
      <w:r>
        <w:rPr>
          <w:rFonts w:ascii="宋体" w:hAnsi="宋体" w:eastAsia="宋体"/>
          <w:b w:val="0"/>
          <w:i w:val="0"/>
          <w:color w:val="000000"/>
          <w:sz w:val="24"/>
        </w:rPr>
        <w:t>的取值一般为</w:t>
      </w:r>
      <w:r>
        <w:rPr>
          <w:rFonts w:ascii="Times New Roman" w:hAnsi="Times New Roman" w:eastAsia="Times New Roman"/>
          <w:b w:val="0"/>
          <w:i w:val="0"/>
          <w:color w:val="000000"/>
          <w:sz w:val="24"/>
        </w:rPr>
        <w:t>0.9</w:t>
      </w:r>
      <w:r>
        <w:rPr>
          <w:rFonts w:ascii="宋体" w:hAnsi="宋体" w:eastAsia="宋体"/>
          <w:b w:val="0"/>
          <w:i w:val="0"/>
          <w:color w:val="000000"/>
          <w:sz w:val="24"/>
        </w:rPr>
        <w:t>。动量项</w:t>
      </w:r>
      <w:r>
        <w:rPr>
          <w:rFonts w:ascii="Cambria Math" w:hAnsi="Cambria Math" w:eastAsia="Cambria Math"/>
          <w:b w:val="0"/>
          <w:i w:val="0"/>
          <w:color w:val="000000"/>
          <w:sz w:val="24"/>
        </w:rPr>
        <w:t>𝛾</w:t>
      </w:r>
      <w:r>
        <w:rPr>
          <w:rFonts w:ascii="宋体" w:hAnsi="宋体" w:eastAsia="宋体"/>
          <w:b w:val="0"/>
          <w:i w:val="0"/>
          <w:color w:val="000000"/>
          <w:sz w:val="24"/>
        </w:rPr>
        <w:t>随着梯度的指向而变化，当指向</w:t>
      </w:r>
      <w:r>
        <w:rPr>
          <w:rFonts w:ascii="宋体" w:hAnsi="宋体" w:eastAsia="宋体"/>
          <w:b w:val="0"/>
          <w:i w:val="0"/>
          <w:color w:val="000000"/>
          <w:sz w:val="24"/>
        </w:rPr>
        <w:t>为实际方向时，</w:t>
      </w:r>
      <w:r>
        <w:rPr>
          <w:rFonts w:ascii="Cambria Math" w:hAnsi="Cambria Math" w:eastAsia="Cambria Math"/>
          <w:b w:val="0"/>
          <w:i w:val="0"/>
          <w:color w:val="000000"/>
          <w:sz w:val="24"/>
        </w:rPr>
        <w:t>𝛾</w:t>
      </w:r>
      <w:r>
        <w:rPr>
          <w:rFonts w:ascii="宋体" w:hAnsi="宋体" w:eastAsia="宋体"/>
          <w:b w:val="0"/>
          <w:i w:val="0"/>
          <w:color w:val="000000"/>
          <w:sz w:val="24"/>
        </w:rPr>
        <w:t>随之增大；指向实际方向的反方向时，</w:t>
      </w:r>
      <w:r>
        <w:rPr>
          <w:rFonts w:ascii="Cambria Math" w:hAnsi="Cambria Math" w:eastAsia="Cambria Math"/>
          <w:b w:val="0"/>
          <w:i w:val="0"/>
          <w:color w:val="000000"/>
          <w:sz w:val="24"/>
        </w:rPr>
        <w:t>𝛾</w:t>
      </w:r>
      <w:r>
        <w:rPr>
          <w:rFonts w:ascii="宋体" w:hAnsi="宋体" w:eastAsia="宋体"/>
          <w:b w:val="0"/>
          <w:i w:val="0"/>
          <w:color w:val="000000"/>
          <w:sz w:val="24"/>
        </w:rPr>
        <w:t>随之减小。对不必要的</w:t>
      </w:r>
      <w:r>
        <w:rPr>
          <w:rFonts w:ascii="宋体" w:hAnsi="宋体" w:eastAsia="宋体"/>
          <w:b w:val="0"/>
          <w:i w:val="0"/>
          <w:color w:val="000000"/>
          <w:sz w:val="24"/>
        </w:rPr>
        <w:t>参数更新进行削减，只对实际样本进行更新，这便减少了目标函数的震荡，使其</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收敛更加平稳，速度更快。</w:t>
      </w:r>
    </w:p>
    <w:p>
      <w:pPr>
        <w:autoSpaceDN w:val="0"/>
        <w:tabs>
          <w:tab w:pos="898" w:val="left"/>
        </w:tabs>
        <w:autoSpaceDE w:val="0"/>
        <w:widowControl/>
        <w:spacing w:line="390" w:lineRule="exact" w:before="28" w:after="0"/>
        <w:ind w:left="418" w:right="576"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Nesterov</w:t>
      </w:r>
      <w:r>
        <w:rPr>
          <w:rFonts w:ascii="宋体" w:hAnsi="宋体" w:eastAsia="宋体"/>
          <w:b w:val="0"/>
          <w:i w:val="0"/>
          <w:color w:val="000000"/>
          <w:sz w:val="24"/>
        </w:rPr>
        <w:t xml:space="preserve"> 梯度加速法</w:t>
      </w:r>
      <w:r>
        <w:br/>
      </w:r>
      <w:r>
        <w:tab/>
      </w:r>
      <w:r>
        <w:rPr>
          <w:rFonts w:ascii="Times New Roman" w:hAnsi="Times New Roman" w:eastAsia="Times New Roman"/>
          <w:b w:val="0"/>
          <w:i w:val="0"/>
          <w:color w:val="000000"/>
          <w:sz w:val="24"/>
        </w:rPr>
        <w:t>Nesterov</w:t>
      </w:r>
      <w:r>
        <w:rPr>
          <w:rFonts w:ascii="宋体" w:hAnsi="宋体" w:eastAsia="宋体"/>
          <w:b w:val="0"/>
          <w:i w:val="0"/>
          <w:color w:val="000000"/>
          <w:sz w:val="24"/>
        </w:rPr>
        <w:t xml:space="preserve"> 梯度加速法由</w:t>
      </w:r>
      <w:r>
        <w:rPr>
          <w:rFonts w:ascii="Times New Roman" w:hAnsi="Times New Roman" w:eastAsia="Times New Roman"/>
          <w:b w:val="0"/>
          <w:i w:val="0"/>
          <w:color w:val="000000"/>
          <w:sz w:val="24"/>
        </w:rPr>
        <w:t>Nesterov</w:t>
      </w:r>
      <w:r>
        <w:rPr>
          <w:rFonts w:ascii="宋体" w:hAnsi="宋体" w:eastAsia="宋体"/>
          <w:b w:val="0"/>
          <w:i w:val="0"/>
          <w:color w:val="000000"/>
          <w:sz w:val="24"/>
        </w:rPr>
        <w:t xml:space="preserve"> 提出，该算法的参数更新是通过大步跳跃原</w:t>
      </w:r>
      <w:r>
        <w:rPr>
          <w:rFonts w:ascii="宋体" w:hAnsi="宋体" w:eastAsia="宋体"/>
          <w:b w:val="0"/>
          <w:i w:val="0"/>
          <w:color w:val="000000"/>
          <w:sz w:val="24"/>
        </w:rPr>
        <w:t>先的动量项，再校正计算梯度来实现的。在参数计算中，这种加速方法不仅从目</w:t>
      </w:r>
    </w:p>
    <w:p>
      <w:pPr>
        <w:autoSpaceDN w:val="0"/>
        <w:autoSpaceDE w:val="0"/>
        <w:widowControl/>
        <w:spacing w:line="240" w:lineRule="exact" w:before="160" w:after="0"/>
        <w:ind w:left="418" w:right="0" w:firstLine="0"/>
        <w:jc w:val="left"/>
      </w:pPr>
      <w:r>
        <w:rPr>
          <w:rFonts w:ascii="宋体" w:hAnsi="宋体" w:eastAsia="宋体"/>
          <w:b w:val="0"/>
          <w:i w:val="0"/>
          <w:color w:val="000000"/>
          <w:sz w:val="24"/>
        </w:rPr>
        <w:t>标函数中减去梯度项并将其用作下一个参数位置的估计值，而且还增加了动量项，</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不会错过最优值，避免了高幅度的震荡，因此对参数的更新更加敏感。其参数更</w:t>
      </w:r>
    </w:p>
    <w:p>
      <w:pPr>
        <w:autoSpaceDN w:val="0"/>
        <w:tabs>
          <w:tab w:pos="898" w:val="left"/>
          <w:tab w:pos="2488" w:val="left"/>
          <w:tab w:pos="3484" w:val="left"/>
          <w:tab w:pos="8054" w:val="left"/>
        </w:tabs>
        <w:autoSpaceDE w:val="0"/>
        <w:widowControl/>
        <w:spacing w:line="400" w:lineRule="exact" w:before="0" w:after="80"/>
        <w:ind w:left="418" w:right="432" w:firstLine="0"/>
        <w:jc w:val="left"/>
      </w:pPr>
      <w:r>
        <w:rPr>
          <w:rFonts w:ascii="宋体" w:hAnsi="宋体" w:eastAsia="宋体"/>
          <w:b w:val="0"/>
          <w:i w:val="0"/>
          <w:color w:val="000000"/>
          <w:sz w:val="24"/>
        </w:rPr>
        <w:t>新方法表达如下：</w:t>
      </w:r>
      <w:r>
        <w:br/>
      </w:r>
      <w:r>
        <w:tab/>
      </w:r>
      <w:r>
        <w:tab/>
      </w:r>
      <w:r>
        <w:rPr>
          <w:rFonts w:ascii="Cambria Math" w:hAnsi="Cambria Math" w:eastAsia="Cambria Math"/>
          <w:b w:val="0"/>
          <w:i w:val="0"/>
          <w:color w:val="000000"/>
          <w:sz w:val="24"/>
        </w:rPr>
        <w:t>𝑣</w:t>
      </w:r>
      <w:r>
        <w:rPr>
          <w:rFonts w:ascii="Cambria Math" w:hAnsi="Cambria Math" w:eastAsia="Cambria Math"/>
          <w:b w:val="0"/>
          <w:i w:val="0"/>
          <w:color w:val="000000"/>
          <w:sz w:val="17"/>
        </w:rPr>
        <w:t>𝑡</w:t>
      </w:r>
      <w:r>
        <w:rPr>
          <w:rFonts w:ascii="Cambria Math" w:hAnsi="Cambria Math" w:eastAsia="Cambria Math"/>
          <w:b w:val="0"/>
          <w:i w:val="0"/>
          <w:color w:val="000000"/>
          <w:sz w:val="24"/>
        </w:rPr>
        <w:t>= 𝛾𝑣</w:t>
      </w:r>
      <w:r>
        <w:rPr>
          <w:rFonts w:ascii="Cambria Math" w:hAnsi="Cambria Math" w:eastAsia="Cambria Math"/>
          <w:b w:val="0"/>
          <w:i w:val="0"/>
          <w:color w:val="000000"/>
          <w:sz w:val="17"/>
        </w:rPr>
        <w:t>𝑡−1</w:t>
      </w:r>
      <w:r>
        <w:rPr>
          <w:rFonts w:ascii="Cambria Math" w:hAnsi="Cambria Math" w:eastAsia="Cambria Math"/>
          <w:b w:val="0"/>
          <w:i w:val="0"/>
          <w:color w:val="000000"/>
          <w:sz w:val="24"/>
        </w:rPr>
        <w:t xml:space="preserve"> + 𝜂𝛻𝜃𝐽(𝜃−𝛾𝑣</w:t>
      </w:r>
      <w:r>
        <w:rPr>
          <w:rFonts w:ascii="Cambria Math" w:hAnsi="Cambria Math" w:eastAsia="Cambria Math"/>
          <w:b w:val="0"/>
          <w:i w:val="0"/>
          <w:color w:val="000000"/>
          <w:sz w:val="17"/>
        </w:rPr>
        <w:t>𝑡−1</w:t>
      </w:r>
      <w:r>
        <w:rPr>
          <w:rFonts w:ascii="Cambria Math" w:hAnsi="Cambria Math" w:eastAsia="Cambria Math"/>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2.16</w:t>
      </w:r>
      <w:r>
        <w:rPr>
          <w:rFonts w:ascii="宋体" w:hAnsi="宋体" w:eastAsia="宋体"/>
          <w:b w:val="0"/>
          <w:i w:val="0"/>
          <w:color w:val="000000"/>
          <w:sz w:val="24"/>
        </w:rPr>
        <w:t>）</w:t>
      </w:r>
      <w:r>
        <w:tab/>
      </w:r>
      <w:r>
        <w:tab/>
      </w:r>
      <w:r>
        <w:rPr>
          <w:rFonts w:ascii="Cambria Math" w:hAnsi="Cambria Math" w:eastAsia="Cambria Math"/>
          <w:b w:val="0"/>
          <w:i w:val="0"/>
          <w:color w:val="000000"/>
          <w:sz w:val="24"/>
        </w:rPr>
        <w:t>𝜃= 𝜃−𝑣</w:t>
      </w:r>
      <w:r>
        <w:rPr>
          <w:rFonts w:ascii="Cambria Math" w:hAnsi="Cambria Math" w:eastAsia="Cambria Math"/>
          <w:b w:val="0"/>
          <w:i w:val="0"/>
          <w:color w:val="000000"/>
          <w:sz w:val="17"/>
        </w:rPr>
        <w:t>𝑡</w:t>
      </w:r>
      <w:r>
        <w:rPr>
          <w:rFonts w:ascii="宋体" w:hAnsi="宋体" w:eastAsia="宋体"/>
          <w:b w:val="0"/>
          <w:i w:val="0"/>
          <w:color w:val="000000"/>
          <w:sz w:val="24"/>
        </w:rPr>
        <w:t>（</w:t>
      </w:r>
      <w:r>
        <w:rPr>
          <w:rFonts w:ascii="Times New Roman" w:hAnsi="Times New Roman" w:eastAsia="Times New Roman"/>
          <w:b w:val="0"/>
          <w:i w:val="0"/>
          <w:color w:val="000000"/>
          <w:sz w:val="24"/>
        </w:rPr>
        <w:t>2.17</w:t>
      </w:r>
      <w:r>
        <w:rPr>
          <w:rFonts w:ascii="宋体" w:hAnsi="宋体" w:eastAsia="宋体"/>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Adagrad </w:t>
      </w:r>
      <w:r>
        <w:br/>
      </w:r>
      <w:r>
        <w:tab/>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方法通过关注稀疏参数更新和频繁参数的较小更新来找到良好的学</w:t>
      </w:r>
      <w:r>
        <w:rPr>
          <w:rFonts w:ascii="宋体" w:hAnsi="宋体" w:eastAsia="宋体"/>
          <w:b w:val="0"/>
          <w:i w:val="0"/>
          <w:color w:val="000000"/>
          <w:sz w:val="24"/>
        </w:rPr>
        <w:t>习率。基于</w:t>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的这一特点，其对稀疏数据的处理表现更好。在</w:t>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计</w:t>
      </w:r>
      <w:r>
        <w:rPr>
          <w:rFonts w:ascii="宋体" w:hAnsi="宋体" w:eastAsia="宋体"/>
          <w:b w:val="0"/>
          <w:i w:val="0"/>
          <w:color w:val="000000"/>
          <w:sz w:val="24"/>
        </w:rPr>
        <w:t>算的时间步长中，不同的参数为不同的学习率而设置，这是由基于每个参数计算</w:t>
      </w:r>
    </w:p>
    <w:tbl>
      <w:tblPr>
        <w:tblW w:type="auto" w:w="0"/>
        <w:tblLayout w:type="fixed"/>
        <w:tblLook w:firstColumn="1" w:firstRow="1" w:lastColumn="0" w:lastRow="0" w:noHBand="0" w:noVBand="1" w:val="04A0"/>
        <w:tblInd w:w="200.0" w:type="dxa"/>
      </w:tblPr>
      <w:tblGrid>
        <w:gridCol w:w="9466"/>
      </w:tblGrid>
      <w:tr>
        <w:trPr>
          <w:trHeight w:hRule="exact" w:val="1060"/>
        </w:trPr>
        <w:tc>
          <w:tcPr>
            <w:tcW w:type="dxa" w:w="9000"/>
            <w:tcBorders/>
            <w:tcMar>
              <w:start w:w="0" w:type="dxa"/>
              <w:end w:w="0" w:type="dxa"/>
            </w:tcMar>
          </w:tcPr>
          <w:p>
            <w:pPr>
              <w:autoSpaceDN w:val="0"/>
              <w:tabs>
                <w:tab w:pos="2538" w:val="left"/>
                <w:tab w:pos="3990" w:val="left"/>
                <w:tab w:pos="4318" w:val="left"/>
                <w:tab w:pos="4832" w:val="left"/>
                <w:tab w:pos="7854" w:val="left"/>
              </w:tabs>
              <w:autoSpaceDE w:val="0"/>
              <w:widowControl/>
              <w:spacing w:line="314" w:lineRule="exact" w:before="60" w:after="0"/>
              <w:ind w:left="218" w:right="144" w:firstLine="0"/>
              <w:jc w:val="left"/>
            </w:pPr>
            <w:r>
              <w:rPr>
                <w:rFonts w:ascii="宋体" w:hAnsi="宋体" w:eastAsia="宋体"/>
                <w:b w:val="0"/>
                <w:i w:val="0"/>
                <w:color w:val="000000"/>
                <w:sz w:val="24"/>
              </w:rPr>
              <w:t>的损失函数的梯度来决定的。假设目标函数在某时刻</w:t>
            </w:r>
            <w:r>
              <w:rPr>
                <w:rFonts w:ascii="Cambria Math" w:hAnsi="Cambria Math" w:eastAsia="Cambria Math"/>
                <w:b w:val="0"/>
                <w:i w:val="0"/>
                <w:color w:val="000000"/>
                <w:sz w:val="24"/>
              </w:rPr>
              <w:t>𝑡</w:t>
            </w:r>
            <w:r>
              <w:rPr>
                <w:rFonts w:ascii="宋体" w:hAnsi="宋体" w:eastAsia="宋体"/>
                <w:b w:val="0"/>
                <w:i w:val="0"/>
                <w:color w:val="000000"/>
                <w:sz w:val="24"/>
              </w:rPr>
              <w:t>参数</w:t>
            </w:r>
            <w:r>
              <w:rPr>
                <w:rFonts w:ascii="Cambria Math" w:hAnsi="Cambria Math" w:eastAsia="Cambria Math"/>
                <w:b w:val="0"/>
                <w:i w:val="0"/>
                <w:color w:val="000000"/>
                <w:sz w:val="24"/>
              </w:rPr>
              <w:t>𝜃</w:t>
            </w:r>
            <w:r>
              <w:rPr>
                <w:rFonts w:ascii="Cambria Math" w:hAnsi="Cambria Math" w:eastAsia="Cambria Math"/>
                <w:b w:val="0"/>
                <w:i w:val="0"/>
                <w:color w:val="000000"/>
                <w:sz w:val="17"/>
              </w:rPr>
              <w:t>𝑖</w:t>
            </w:r>
            <w:r>
              <w:rPr>
                <w:rFonts w:ascii="宋体" w:hAnsi="宋体" w:eastAsia="宋体"/>
                <w:b w:val="0"/>
                <w:i w:val="0"/>
                <w:color w:val="000000"/>
                <w:sz w:val="24"/>
              </w:rPr>
              <w:t>的梯度为</w:t>
            </w:r>
            <w:r>
              <w:rPr>
                <w:rFonts w:ascii="Cambria Math" w:hAnsi="Cambria Math" w:eastAsia="Cambria Math"/>
                <w:b w:val="0"/>
                <w:i w:val="0"/>
                <w:color w:val="000000"/>
                <w:sz w:val="24"/>
              </w:rPr>
              <w:t>𝑔</w:t>
            </w:r>
            <w:r>
              <w:rPr>
                <w:rFonts w:ascii="Cambria Math" w:hAnsi="Cambria Math" w:eastAsia="Cambria Math"/>
                <w:b w:val="0"/>
                <w:i w:val="0"/>
                <w:color w:val="000000"/>
                <w:sz w:val="17"/>
              </w:rPr>
              <w:t>𝑡,𝑖</w:t>
            </w:r>
            <w:r>
              <w:rPr>
                <w:rFonts w:ascii="宋体" w:hAnsi="宋体" w:eastAsia="宋体"/>
                <w:b w:val="0"/>
                <w:i w:val="0"/>
                <w:color w:val="000000"/>
                <w:sz w:val="24"/>
              </w:rPr>
              <w:t>，则：</w:t>
            </w:r>
            <w:r>
              <w:tab/>
            </w:r>
            <w:r>
              <w:tab/>
            </w:r>
            <w:r>
              <w:rPr>
                <w:rFonts w:ascii="Cambria Math" w:hAnsi="Cambria Math" w:eastAsia="Cambria Math"/>
                <w:b w:val="0"/>
                <w:i w:val="0"/>
                <w:color w:val="000000"/>
                <w:sz w:val="24"/>
              </w:rPr>
              <w:t>𝜂</w:t>
            </w:r>
            <w:r>
              <w:br/>
            </w:r>
            <w:r>
              <w:tab/>
            </w:r>
            <w:r>
              <w:rPr>
                <w:rFonts w:ascii="Cambria Math" w:hAnsi="Cambria Math" w:eastAsia="Cambria Math"/>
                <w:b w:val="0"/>
                <w:i w:val="0"/>
                <w:color w:val="000000"/>
                <w:sz w:val="24"/>
              </w:rPr>
              <w:t>𝜃</w:t>
            </w:r>
            <w:r>
              <w:rPr>
                <w:rFonts w:ascii="Cambria Math" w:hAnsi="Cambria Math" w:eastAsia="Cambria Math"/>
                <w:b w:val="0"/>
                <w:i w:val="0"/>
                <w:color w:val="000000"/>
                <w:sz w:val="17"/>
              </w:rPr>
              <w:t>𝑡+1,𝑖</w:t>
            </w:r>
            <w:r>
              <w:rPr>
                <w:rFonts w:ascii="Cambria Math" w:hAnsi="Cambria Math" w:eastAsia="Cambria Math"/>
                <w:b w:val="0"/>
                <w:i w:val="0"/>
                <w:color w:val="000000"/>
                <w:sz w:val="24"/>
              </w:rPr>
              <w:t>= 𝜃</w:t>
            </w:r>
            <w:r>
              <w:rPr>
                <w:rFonts w:ascii="Cambria Math" w:hAnsi="Cambria Math" w:eastAsia="Cambria Math"/>
                <w:b w:val="0"/>
                <w:i w:val="0"/>
                <w:color w:val="000000"/>
                <w:sz w:val="17"/>
              </w:rPr>
              <w:t>𝑡,𝑖</w:t>
            </w:r>
            <w:r>
              <w:rPr>
                <w:rFonts w:ascii="Cambria Math" w:hAnsi="Cambria Math" w:eastAsia="Cambria Math"/>
                <w:b w:val="0"/>
                <w:i w:val="0"/>
                <w:color w:val="000000"/>
                <w:sz w:val="24"/>
              </w:rPr>
              <w:t>−</w:t>
            </w:r>
            <w:r>
              <w:tab/>
            </w:r>
            <w:r>
              <w:tab/>
            </w:r>
            <w:r>
              <w:rPr>
                <w:rFonts w:ascii="Cambria Math" w:hAnsi="Cambria Math" w:eastAsia="Cambria Math"/>
                <w:b w:val="0"/>
                <w:i w:val="0"/>
                <w:color w:val="000000"/>
                <w:sz w:val="24"/>
              </w:rPr>
              <w:t>√</w:t>
            </w:r>
            <w:r>
              <w:rPr>
                <w:rFonts w:ascii="Cambria Math" w:hAnsi="Cambria Math" w:eastAsia="Cambria Math"/>
                <w:b w:val="0"/>
                <w:i w:val="0"/>
                <w:color w:val="000000"/>
                <w:sz w:val="24"/>
              </w:rPr>
              <w:t>𝐺</w:t>
            </w:r>
            <w:r>
              <w:rPr>
                <w:rFonts w:ascii="Cambria Math" w:hAnsi="Cambria Math" w:eastAsia="Cambria Math"/>
                <w:b w:val="0"/>
                <w:i w:val="0"/>
                <w:color w:val="000000"/>
                <w:sz w:val="17"/>
              </w:rPr>
              <w:t>𝑡,𝑖𝑖+𝜖</w:t>
            </w:r>
            <w:r>
              <w:tab/>
            </w:r>
            <w:r>
              <w:tab/>
            </w:r>
            <w:r>
              <w:tab/>
            </w:r>
            <w:r>
              <w:tab/>
            </w:r>
            <w:r>
              <w:rPr>
                <w:rFonts w:ascii="Cambria Math" w:hAnsi="Cambria Math" w:eastAsia="Cambria Math"/>
                <w:b w:val="0"/>
                <w:i w:val="0"/>
                <w:color w:val="000000"/>
                <w:sz w:val="24"/>
              </w:rPr>
              <w:t>∙𝑔</w:t>
            </w:r>
            <w:r>
              <w:rPr>
                <w:rFonts w:ascii="Cambria Math" w:hAnsi="Cambria Math" w:eastAsia="Cambria Math"/>
                <w:b w:val="0"/>
                <w:i w:val="0"/>
                <w:color w:val="000000"/>
                <w:sz w:val="17"/>
              </w:rPr>
              <w:t>𝑡,𝑖</w:t>
            </w:r>
            <w:r>
              <w:rPr>
                <w:rFonts w:ascii="宋体" w:hAnsi="宋体" w:eastAsia="宋体"/>
                <w:b w:val="0"/>
                <w:i w:val="0"/>
                <w:color w:val="000000"/>
                <w:sz w:val="24"/>
              </w:rPr>
              <w:t>（</w:t>
            </w:r>
            <w:r>
              <w:rPr>
                <w:rFonts w:ascii="Times New Roman" w:hAnsi="Times New Roman" w:eastAsia="Times New Roman"/>
                <w:b w:val="0"/>
                <w:i w:val="0"/>
                <w:color w:val="000000"/>
                <w:sz w:val="24"/>
              </w:rPr>
              <w:t>2.18</w:t>
            </w:r>
            <w:r>
              <w:rPr>
                <w:rFonts w:ascii="宋体" w:hAnsi="宋体" w:eastAsia="宋体"/>
                <w:b w:val="0"/>
                <w:i w:val="0"/>
                <w:color w:val="000000"/>
                <w:sz w:val="24"/>
              </w:rPr>
              <w:t>）</w:t>
            </w:r>
          </w:p>
        </w:tc>
      </w:tr>
    </w:tbl>
    <w:p>
      <w:pPr>
        <w:autoSpaceDN w:val="0"/>
        <w:autoSpaceDE w:val="0"/>
        <w:widowControl/>
        <w:spacing w:line="382" w:lineRule="exact" w:before="0" w:after="0"/>
        <w:ind w:left="418" w:right="432" w:firstLine="480"/>
        <w:jc w:val="left"/>
      </w:pP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方法的优势在于其学习率无需手工调整，这是因为其在计算过程中，</w:t>
      </w:r>
      <w:r>
        <w:rPr>
          <w:rFonts w:ascii="宋体" w:hAnsi="宋体" w:eastAsia="宋体"/>
          <w:b w:val="0"/>
          <w:i w:val="0"/>
          <w:color w:val="000000"/>
          <w:sz w:val="24"/>
        </w:rPr>
        <w:t>每个参数</w:t>
      </w:r>
      <w:r>
        <w:rPr>
          <w:rFonts w:ascii="Cambria Math" w:hAnsi="Cambria Math" w:eastAsia="Cambria Math"/>
          <w:b w:val="0"/>
          <w:i w:val="0"/>
          <w:color w:val="000000"/>
          <w:sz w:val="24"/>
        </w:rPr>
        <w:t>𝜃</w:t>
      </w:r>
      <w:r>
        <w:rPr>
          <w:rFonts w:ascii="Cambria Math" w:hAnsi="Cambria Math" w:eastAsia="Cambria Math"/>
          <w:b w:val="0"/>
          <w:i w:val="0"/>
          <w:color w:val="000000"/>
          <w:sz w:val="17"/>
        </w:rPr>
        <w:t>𝑖</w:t>
      </w:r>
      <w:r>
        <w:rPr>
          <w:rFonts w:ascii="宋体" w:hAnsi="宋体" w:eastAsia="宋体"/>
          <w:b w:val="0"/>
          <w:i w:val="0"/>
          <w:color w:val="000000"/>
          <w:sz w:val="24"/>
        </w:rPr>
        <w:t>所对应的学习率</w:t>
      </w:r>
      <w:r>
        <w:rPr>
          <w:rFonts w:ascii="Cambria Math" w:hAnsi="Cambria Math" w:eastAsia="Cambria Math"/>
          <w:b w:val="0"/>
          <w:i w:val="0"/>
          <w:color w:val="000000"/>
          <w:sz w:val="24"/>
        </w:rPr>
        <w:t>𝜂</w:t>
      </w:r>
      <w:r>
        <w:rPr>
          <w:rFonts w:ascii="宋体" w:hAnsi="宋体" w:eastAsia="宋体"/>
          <w:b w:val="0"/>
          <w:i w:val="0"/>
          <w:color w:val="000000"/>
          <w:sz w:val="24"/>
        </w:rPr>
        <w:t>都会依据之前计算过的参数梯度来进行修改。但该方</w:t>
      </w:r>
      <w:r>
        <w:rPr>
          <w:rFonts w:ascii="宋体" w:hAnsi="宋体" w:eastAsia="宋体"/>
          <w:b w:val="0"/>
          <w:i w:val="0"/>
          <w:color w:val="000000"/>
          <w:sz w:val="24"/>
        </w:rPr>
        <w:t>法也存在劣势，即模型的学习能力会随着训练的速度的衰退而降低，这就需要很</w:t>
      </w:r>
      <w:r>
        <w:rPr>
          <w:rFonts w:ascii="宋体" w:hAnsi="宋体" w:eastAsia="宋体"/>
          <w:b w:val="0"/>
          <w:i w:val="0"/>
          <w:color w:val="000000"/>
          <w:sz w:val="24"/>
        </w:rPr>
        <w:t>长的时间完成训练，因此，</w:t>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方法在计算时，该学习率</w:t>
      </w:r>
      <w:r>
        <w:rPr>
          <w:rFonts w:ascii="Cambria Math" w:hAnsi="Cambria Math" w:eastAsia="Cambria Math"/>
          <w:b w:val="0"/>
          <w:i w:val="0"/>
          <w:color w:val="000000"/>
          <w:sz w:val="24"/>
        </w:rPr>
        <w:t>𝜂</w:t>
      </w:r>
      <w:r>
        <w:rPr>
          <w:rFonts w:ascii="宋体" w:hAnsi="宋体" w:eastAsia="宋体"/>
          <w:b w:val="0"/>
          <w:i w:val="0"/>
          <w:color w:val="000000"/>
          <w:sz w:val="24"/>
        </w:rPr>
        <w:t>总是随时间的推移</w:t>
      </w:r>
      <w:r>
        <w:rPr>
          <w:rFonts w:ascii="宋体" w:hAnsi="宋体" w:eastAsia="宋体"/>
          <w:b w:val="0"/>
          <w:i w:val="0"/>
          <w:color w:val="000000"/>
          <w:sz w:val="24"/>
        </w:rPr>
        <w:t>而衰减。</w:t>
      </w:r>
    </w:p>
    <w:p>
      <w:pPr>
        <w:autoSpaceDN w:val="0"/>
        <w:tabs>
          <w:tab w:pos="898" w:val="left"/>
        </w:tabs>
        <w:autoSpaceDE w:val="0"/>
        <w:widowControl/>
        <w:spacing w:line="400" w:lineRule="exact" w:before="18" w:after="0"/>
        <w:ind w:left="418" w:right="576"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Adadelta </w:t>
      </w:r>
      <w:r>
        <w:br/>
      </w:r>
      <w:r>
        <w:tab/>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方法解决了</w:t>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方法的学习速率衰减问题。在累计梯度之前，</w:t>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会将梯度窗口限制为固定大小</w:t>
      </w:r>
      <w:r>
        <w:rPr>
          <w:rFonts w:ascii="Cambria Math" w:hAnsi="Cambria Math" w:eastAsia="Cambria Math"/>
          <w:b w:val="0"/>
          <w:i w:val="0"/>
          <w:color w:val="000000"/>
          <w:sz w:val="24"/>
        </w:rPr>
        <w:t>𝑤</w:t>
      </w:r>
      <w:r>
        <w:rPr>
          <w:rFonts w:ascii="宋体" w:hAnsi="宋体" w:eastAsia="宋体"/>
          <w:b w:val="0"/>
          <w:i w:val="0"/>
          <w:color w:val="000000"/>
          <w:sz w:val="24"/>
        </w:rPr>
        <w:t>，而不是累计所有以前的平方梯度。与</w:t>
      </w:r>
      <w:r>
        <w:rPr>
          <w:rFonts w:ascii="宋体" w:hAnsi="宋体" w:eastAsia="宋体"/>
          <w:b w:val="0"/>
          <w:i w:val="0"/>
          <w:color w:val="000000"/>
          <w:sz w:val="24"/>
        </w:rPr>
        <w:t>先前平方梯度的无效保存不同，所有先前平方梯度的衰减平均值是梯度和的递归</w:t>
      </w:r>
      <w:r>
        <w:rPr>
          <w:rFonts w:ascii="宋体" w:hAnsi="宋体" w:eastAsia="宋体"/>
          <w:b w:val="0"/>
          <w:i w:val="0"/>
          <w:color w:val="000000"/>
          <w:sz w:val="24"/>
        </w:rPr>
        <w:t>定义。作为与动量项相似的分数</w:t>
      </w:r>
      <w:r>
        <w:rPr>
          <w:rFonts w:ascii="Cambria Math" w:hAnsi="Cambria Math" w:eastAsia="Cambria Math"/>
          <w:b w:val="0"/>
          <w:i w:val="0"/>
          <w:color w:val="000000"/>
          <w:sz w:val="24"/>
        </w:rPr>
        <w:t>𝛾</w:t>
      </w:r>
      <w:r>
        <w:rPr>
          <w:rFonts w:ascii="宋体" w:hAnsi="宋体" w:eastAsia="宋体"/>
          <w:b w:val="0"/>
          <w:i w:val="0"/>
          <w:color w:val="000000"/>
          <w:sz w:val="24"/>
        </w:rPr>
        <w:t>，当前梯度值和先前的平均值确定当前</w:t>
      </w:r>
      <w:r>
        <w:rPr>
          <w:rFonts w:ascii="Cambria Math" w:hAnsi="Cambria Math" w:eastAsia="Cambria Math"/>
          <w:b w:val="0"/>
          <w:i w:val="0"/>
          <w:color w:val="000000"/>
          <w:sz w:val="24"/>
        </w:rPr>
        <w:t>𝑡</w:t>
      </w:r>
      <w:r>
        <w:rPr>
          <w:rFonts w:ascii="宋体" w:hAnsi="宋体" w:eastAsia="宋体"/>
          <w:b w:val="0"/>
          <w:i w:val="0"/>
          <w:color w:val="000000"/>
          <w:sz w:val="24"/>
        </w:rPr>
        <w:t>的移动</w:t>
      </w:r>
    </w:p>
    <w:p>
      <w:pPr>
        <w:autoSpaceDN w:val="0"/>
        <w:autoSpaceDE w:val="0"/>
        <w:widowControl/>
        <w:spacing w:line="200" w:lineRule="exact" w:before="360" w:after="0"/>
        <w:ind w:left="418" w:right="0" w:firstLine="0"/>
        <w:jc w:val="left"/>
      </w:pPr>
      <w:r>
        <w:rPr>
          <w:rFonts w:ascii="Times New Roman" w:hAnsi="Times New Roman" w:eastAsia="Times New Roman"/>
          <w:b w:val="0"/>
          <w:i w:val="0"/>
          <w:color w:val="000000"/>
          <w:sz w:val="18"/>
        </w:rPr>
        <w:t xml:space="preserve">14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874" w:firstLine="0"/>
        <w:jc w:val="right"/>
      </w:pPr>
      <w:r>
        <w:rPr>
          <w:rFonts w:ascii="宋体" w:hAnsi="宋体" w:eastAsia="宋体"/>
          <w:b w:val="0"/>
          <w:i w:val="0"/>
          <w:color w:val="000000"/>
          <w:sz w:val="18"/>
        </w:rPr>
        <w:t>本文相关理论</w:t>
      </w:r>
    </w:p>
    <w:p>
      <w:pPr>
        <w:autoSpaceDN w:val="0"/>
        <w:tabs>
          <w:tab w:pos="1466" w:val="left"/>
          <w:tab w:pos="2442" w:val="left"/>
          <w:tab w:pos="3482" w:val="left"/>
          <w:tab w:pos="3724" w:val="left"/>
          <w:tab w:pos="8606" w:val="left"/>
        </w:tabs>
        <w:autoSpaceDE w:val="0"/>
        <w:widowControl/>
        <w:spacing w:line="400" w:lineRule="exact" w:before="434" w:after="0"/>
        <w:ind w:left="986" w:right="144" w:firstLine="0"/>
        <w:jc w:val="left"/>
      </w:pPr>
      <w:r>
        <w:rPr>
          <w:rFonts w:ascii="宋体" w:hAnsi="宋体" w:eastAsia="宋体"/>
          <w:b w:val="0"/>
          <w:i w:val="0"/>
          <w:color w:val="000000"/>
          <w:sz w:val="24"/>
        </w:rPr>
        <w:t>平均值</w:t>
      </w:r>
      <w:r>
        <w:rPr>
          <w:rFonts w:ascii="Cambria Math" w:hAnsi="Cambria Math" w:eastAsia="Cambria Math"/>
          <w:b w:val="0"/>
          <w:i w:val="0"/>
          <w:color w:val="000000"/>
          <w:sz w:val="24"/>
        </w:rPr>
        <w:t>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w:t>
      </w:r>
      <w:r>
        <w:rPr>
          <w:rFonts w:ascii="宋体" w:hAnsi="宋体" w:eastAsia="宋体"/>
          <w:b w:val="0"/>
          <w:i w:val="0"/>
          <w:color w:val="000000"/>
          <w:sz w:val="24"/>
        </w:rPr>
        <w:t>的计算：</w:t>
      </w:r>
      <w:r>
        <w:br/>
      </w:r>
      <w:r>
        <w:tab/>
      </w:r>
      <w:r>
        <w:tab/>
      </w:r>
      <w:r>
        <w:rPr>
          <w:rFonts w:ascii="Cambria Math" w:hAnsi="Cambria Math" w:eastAsia="Cambria Math"/>
          <w:b w:val="0"/>
          <w:i w:val="0"/>
          <w:color w:val="000000"/>
          <w:sz w:val="24"/>
        </w:rPr>
        <w:t>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 = 𝛾∙𝐸,𝑔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-(𝑡−1) + (1 −𝛾) ∙𝑔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w:t>
      </w:r>
      <w:r>
        <w:tab/>
      </w:r>
      <w:r>
        <w:rPr>
          <w:rFonts w:ascii="宋体" w:hAnsi="宋体" w:eastAsia="宋体"/>
          <w:b w:val="0"/>
          <w:i w:val="0"/>
          <w:color w:val="000000"/>
          <w:sz w:val="24"/>
        </w:rPr>
        <w:t>（</w:t>
      </w:r>
      <w:r>
        <w:rPr>
          <w:rFonts w:ascii="Times New Roman" w:hAnsi="Times New Roman" w:eastAsia="Times New Roman"/>
          <w:b w:val="0"/>
          <w:i w:val="0"/>
          <w:color w:val="000000"/>
          <w:sz w:val="24"/>
        </w:rPr>
        <w:t>2.19</w:t>
      </w:r>
      <w:r>
        <w:rPr>
          <w:rFonts w:ascii="宋体" w:hAnsi="宋体" w:eastAsia="宋体"/>
          <w:b w:val="0"/>
          <w:i w:val="0"/>
          <w:color w:val="000000"/>
          <w:sz w:val="24"/>
        </w:rPr>
        <w:t>）</w:t>
      </w:r>
      <w:r>
        <w:tab/>
      </w:r>
      <w:r>
        <w:tab/>
      </w:r>
      <w:r>
        <w:tab/>
      </w:r>
      <w:r>
        <w:rPr>
          <w:rFonts w:ascii="Cambria Math" w:hAnsi="Cambria Math" w:eastAsia="Cambria Math"/>
          <w:b w:val="0"/>
          <w:i w:val="0"/>
          <w:color w:val="000000"/>
          <w:sz w:val="24"/>
        </w:rPr>
        <w:t xml:space="preserve">∆𝜃(𝑡) = −𝜂∙𝑔(𝑡, 𝑖) </w:t>
      </w:r>
      <w:r>
        <w:tab/>
      </w:r>
      <w:r>
        <w:rPr>
          <w:rFonts w:ascii="宋体" w:hAnsi="宋体" w:eastAsia="宋体"/>
          <w:b w:val="0"/>
          <w:i w:val="0"/>
          <w:color w:val="000000"/>
          <w:sz w:val="24"/>
        </w:rPr>
        <w:t>（</w:t>
      </w:r>
      <w:r>
        <w:rPr>
          <w:rFonts w:ascii="Times New Roman" w:hAnsi="Times New Roman" w:eastAsia="Times New Roman"/>
          <w:b w:val="0"/>
          <w:i w:val="0"/>
          <w:color w:val="000000"/>
          <w:sz w:val="24"/>
        </w:rPr>
        <w:t>2.20</w:t>
      </w:r>
      <w:r>
        <w:rPr>
          <w:rFonts w:ascii="宋体" w:hAnsi="宋体" w:eastAsia="宋体"/>
          <w:b w:val="0"/>
          <w:i w:val="0"/>
          <w:color w:val="000000"/>
          <w:sz w:val="24"/>
        </w:rPr>
        <w:t>）</w:t>
      </w:r>
      <w:r>
        <w:tab/>
      </w:r>
      <w:r>
        <w:tab/>
      </w:r>
      <w:r>
        <w:tab/>
      </w:r>
      <w:r>
        <w:rPr>
          <w:rFonts w:ascii="Cambria Math" w:hAnsi="Cambria Math" w:eastAsia="Cambria Math"/>
          <w:b w:val="0"/>
          <w:i w:val="0"/>
          <w:color w:val="000000"/>
          <w:sz w:val="24"/>
        </w:rPr>
        <w:t xml:space="preserve">𝜃(𝑡+ 1) = 𝜃(𝑡) + ∆𝜃(𝑡) </w:t>
      </w:r>
      <w:r>
        <w:tab/>
      </w:r>
      <w:r>
        <w:rPr>
          <w:rFonts w:ascii="宋体" w:hAnsi="宋体" w:eastAsia="宋体"/>
          <w:b w:val="0"/>
          <w:i w:val="0"/>
          <w:color w:val="000000"/>
          <w:sz w:val="24"/>
        </w:rPr>
        <w:t>（</w:t>
      </w:r>
      <w:r>
        <w:rPr>
          <w:rFonts w:ascii="Times New Roman" w:hAnsi="Times New Roman" w:eastAsia="Times New Roman"/>
          <w:b w:val="0"/>
          <w:i w:val="0"/>
          <w:color w:val="000000"/>
          <w:sz w:val="24"/>
        </w:rPr>
        <w:t>2.21</w:t>
      </w:r>
      <w:r>
        <w:rPr>
          <w:rFonts w:ascii="宋体" w:hAnsi="宋体" w:eastAsia="宋体"/>
          <w:b w:val="0"/>
          <w:i w:val="0"/>
          <w:color w:val="000000"/>
          <w:sz w:val="24"/>
        </w:rPr>
        <w:t>）</w:t>
      </w:r>
      <w:r>
        <w:tab/>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不需要设置默认学习率，因为已从更新规则中删除了学习率。</w:t>
      </w:r>
    </w:p>
    <w:p>
      <w:pPr>
        <w:autoSpaceDN w:val="0"/>
        <w:tabs>
          <w:tab w:pos="1466" w:val="left"/>
        </w:tabs>
        <w:autoSpaceDE w:val="0"/>
        <w:widowControl/>
        <w:spacing w:line="400" w:lineRule="exact" w:before="0" w:after="32"/>
        <w:ind w:left="98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RMSprop </w:t>
      </w:r>
      <w:r>
        <w:br/>
      </w:r>
      <w:r>
        <w:tab/>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第一个更新向量的特殊形式即为</w:t>
      </w:r>
      <w:r>
        <w:rPr>
          <w:rFonts w:ascii="Times New Roman" w:hAnsi="Times New Roman" w:eastAsia="Times New Roman"/>
          <w:b w:val="0"/>
          <w:i w:val="0"/>
          <w:color w:val="000000"/>
          <w:sz w:val="24"/>
        </w:rPr>
        <w:t>RMSprop</w:t>
      </w:r>
      <w:r>
        <w:rPr>
          <w:rFonts w:ascii="宋体" w:hAnsi="宋体" w:eastAsia="宋体"/>
          <w:b w:val="0"/>
          <w:i w:val="0"/>
          <w:color w:val="000000"/>
          <w:sz w:val="24"/>
        </w:rPr>
        <w:t>，它由</w:t>
      </w:r>
      <w:r>
        <w:rPr>
          <w:rFonts w:ascii="Times New Roman" w:hAnsi="Times New Roman" w:eastAsia="Times New Roman"/>
          <w:b w:val="0"/>
          <w:i w:val="0"/>
          <w:color w:val="000000"/>
          <w:sz w:val="24"/>
        </w:rPr>
        <w:t>Hinton</w:t>
      </w:r>
      <w:r>
        <w:rPr>
          <w:rFonts w:ascii="宋体" w:hAnsi="宋体" w:eastAsia="宋体"/>
          <w:b w:val="0"/>
          <w:i w:val="0"/>
          <w:color w:val="000000"/>
          <w:sz w:val="24"/>
        </w:rPr>
        <w:t xml:space="preserve"> 提出，属于</w:t>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的一种特别计算方式：</w:t>
      </w:r>
    </w:p>
    <w:tbl>
      <w:tblPr>
        <w:tblW w:type="auto" w:w="0"/>
        <w:tblLayout w:type="fixed"/>
        <w:tblLook w:firstColumn="1" w:firstRow="1" w:lastColumn="0" w:lastRow="0" w:noHBand="0" w:noVBand="1" w:val="04A0"/>
        <w:tblInd w:w="1340.0" w:type="dxa"/>
      </w:tblPr>
      <w:tblGrid>
        <w:gridCol w:w="2412"/>
        <w:gridCol w:w="2412"/>
        <w:gridCol w:w="2412"/>
        <w:gridCol w:w="2412"/>
      </w:tblGrid>
      <w:tr>
        <w:trPr>
          <w:trHeight w:hRule="exact" w:val="336"/>
        </w:trPr>
        <w:tc>
          <w:tcPr>
            <w:tcW w:type="dxa" w:w="6320"/>
            <w:gridSpan w:val="3"/>
            <w:tcBorders/>
            <w:tcMar>
              <w:start w:w="0" w:type="dxa"/>
              <w:end w:w="0" w:type="dxa"/>
            </w:tcMar>
            <w:tcMar>
              <w:start w:w="0" w:type="dxa"/>
              <w:end w:w="0" w:type="dxa"/>
            </w:tcMar>
            <w:tcMar>
              <w:start w:w="0" w:type="dxa"/>
              <w:end w:w="0" w:type="dxa"/>
            </w:tcMar>
          </w:tcPr>
          <w:p>
            <w:pPr>
              <w:autoSpaceDN w:val="0"/>
              <w:autoSpaceDE w:val="0"/>
              <w:widowControl/>
              <w:spacing w:line="259" w:lineRule="auto" w:before="32" w:after="0"/>
              <w:ind w:left="1342" w:right="0" w:firstLine="0"/>
              <w:jc w:val="left"/>
            </w:pPr>
            <w:r>
              <w:rPr>
                <w:rFonts w:ascii="Cambria Math" w:hAnsi="Cambria Math" w:eastAsia="Cambria Math"/>
                <w:b w:val="0"/>
                <w:i w:val="0"/>
                <w:color w:val="000000"/>
                <w:sz w:val="24"/>
              </w:rPr>
              <w:t>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 = 0.9𝐸,𝑔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-(𝑡−1) + 0.1𝑔</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(𝑡) </w:t>
            </w:r>
          </w:p>
        </w:tc>
        <w:tc>
          <w:tcPr>
            <w:tcW w:type="dxa" w:w="1920"/>
            <w:vMerge w:val="restart"/>
            <w:tcBorders>
              <w:bottom w:sz="6.400000000000091" w:val="single" w:color="#000000"/>
            </w:tcBorders>
            <w:tcMar>
              <w:start w:w="0" w:type="dxa"/>
              <w:end w:w="0" w:type="dxa"/>
            </w:tcMar>
            <w:tcMar>
              <w:start w:w="0" w:type="dxa"/>
              <w:end w:w="0" w:type="dxa"/>
            </w:tcMar>
          </w:tcPr>
          <w:p>
            <w:pPr>
              <w:autoSpaceDN w:val="0"/>
              <w:autoSpaceDE w:val="0"/>
              <w:widowControl/>
              <w:spacing w:line="266" w:lineRule="exact" w:before="102" w:after="0"/>
              <w:ind w:left="0" w:right="58"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2.22</w:t>
            </w:r>
            <w:r>
              <w:rPr>
                <w:rFonts w:ascii="宋体" w:hAnsi="宋体" w:eastAsia="宋体"/>
                <w:b w:val="0"/>
                <w:i w:val="0"/>
                <w:color w:val="000000"/>
                <w:sz w:val="24"/>
              </w:rPr>
              <w:t>）</w:t>
            </w:r>
          </w:p>
        </w:tc>
      </w:tr>
      <w:tr>
        <w:trPr>
          <w:trHeight w:hRule="exact" w:val="342"/>
        </w:trPr>
        <w:tc>
          <w:tcPr>
            <w:tcW w:type="dxa" w:w="2914"/>
            <w:tcBorders>
              <w:bottom w:sz="6.400000000000091" w:val="single" w:color="#000000"/>
            </w:tcBorders>
            <w:tcMar>
              <w:start w:w="0" w:type="dxa"/>
              <w:end w:w="0" w:type="dxa"/>
            </w:tcMar>
          </w:tcPr>
          <w:p>
            <w:pPr>
              <w:autoSpaceDN w:val="0"/>
              <w:autoSpaceDE w:val="0"/>
              <w:widowControl/>
              <w:spacing w:line="240" w:lineRule="auto" w:before="52" w:after="0"/>
              <w:ind w:left="0" w:right="52" w:firstLine="0"/>
              <w:jc w:val="right"/>
            </w:pPr>
            <w:r>
              <w:rPr>
                <w:rFonts w:ascii="Cambria Math" w:hAnsi="Cambria Math" w:eastAsia="Cambria Math"/>
                <w:b w:val="0"/>
                <w:i w:val="0"/>
                <w:color w:val="000000"/>
                <w:sz w:val="24"/>
              </w:rPr>
              <w:t>𝜃</w:t>
            </w:r>
            <w:r>
              <w:rPr>
                <w:rFonts w:ascii="Cambria Math" w:hAnsi="Cambria Math" w:eastAsia="Cambria Math"/>
                <w:b w:val="0"/>
                <w:i w:val="0"/>
                <w:color w:val="000000"/>
                <w:sz w:val="24"/>
              </w:rPr>
              <w:t>= 𝜃</w:t>
            </w:r>
            <w:r>
              <w:rPr>
                <w:rFonts w:ascii="Cambria Math" w:hAnsi="Cambria Math" w:eastAsia="Cambria Math"/>
                <w:b w:val="0"/>
                <w:i w:val="0"/>
                <w:color w:val="000000"/>
                <w:sz w:val="24"/>
              </w:rPr>
              <w:t>−</w:t>
            </w:r>
          </w:p>
        </w:tc>
        <w:tc>
          <w:tcPr>
            <w:tcW w:type="dxa" w:w="1470"/>
            <w:tcBorders>
              <w:bottom w:sz="6.400000000000091" w:val="single" w:color="#000000"/>
            </w:tcBorders>
            <w:tcMar>
              <w:start w:w="0" w:type="dxa"/>
              <w:end w:w="0" w:type="dxa"/>
            </w:tcMar>
          </w:tcPr>
          <w:p>
            <w:pPr>
              <w:autoSpaceDN w:val="0"/>
              <w:autoSpaceDE w:val="0"/>
              <w:widowControl/>
              <w:spacing w:line="240" w:lineRule="auto" w:before="0" w:after="0"/>
              <w:ind w:left="0" w:right="0" w:firstLine="0"/>
              <w:jc w:val="center"/>
            </w:pPr>
            <w:r>
              <w:rPr>
                <w:rFonts w:ascii="Cambria Math" w:hAnsi="Cambria Math" w:eastAsia="Cambria Math"/>
                <w:b w:val="0"/>
                <w:i w:val="0"/>
                <w:color w:val="000000"/>
                <w:sz w:val="24"/>
              </w:rPr>
              <w:t>𝜂</w:t>
            </w:r>
          </w:p>
        </w:tc>
        <w:tc>
          <w:tcPr>
            <w:tcW w:type="dxa" w:w="1936"/>
            <w:tcBorders>
              <w:bottom w:sz="6.400000000000091" w:val="single" w:color="#000000"/>
            </w:tcBorders>
            <w:tcMar>
              <w:start w:w="0" w:type="dxa"/>
              <w:end w:w="0" w:type="dxa"/>
            </w:tcMar>
          </w:tcPr>
          <w:p>
            <w:pPr>
              <w:autoSpaceDN w:val="0"/>
              <w:autoSpaceDE w:val="0"/>
              <w:widowControl/>
              <w:spacing w:line="240" w:lineRule="auto" w:before="52" w:after="0"/>
              <w:ind w:left="56" w:right="0" w:firstLine="0"/>
              <w:jc w:val="left"/>
            </w:pPr>
            <w:r>
              <w:rPr>
                <w:rFonts w:ascii="Cambria Math" w:hAnsi="Cambria Math" w:eastAsia="Cambria Math"/>
                <w:b w:val="0"/>
                <w:i w:val="0"/>
                <w:color w:val="000000"/>
                <w:sz w:val="24"/>
              </w:rPr>
              <w:t xml:space="preserve">∙𝑔(𝑡) </w:t>
            </w:r>
          </w:p>
        </w:tc>
        <w:tc>
          <w:tcPr>
            <w:tcW w:type="dxa" w:w="2412"/>
            <w:vMerge/>
            <w:tcBorders>
              <w:bottom w:sz="6.400000000000091" w:val="single" w:color="#000000"/>
            </w:tcBorders>
          </w:tcPr>
          <w:p/>
        </w:tc>
      </w:tr>
      <w:tr>
        <w:trPr>
          <w:trHeight w:hRule="exact" w:val="400"/>
        </w:trPr>
        <w:tc>
          <w:tcPr>
            <w:tcW w:type="dxa" w:w="2914"/>
            <w:tcBorders>
              <w:top w:sz="6.400000000000091" w:val="single" w:color="#000000"/>
            </w:tcBorders>
            <w:tcMar>
              <w:start w:w="0" w:type="dxa"/>
              <w:end w:w="0" w:type="dxa"/>
            </w:tcMar>
          </w:tcPr>
          <w:p>
            <w:pPr>
              <w:autoSpaceDN w:val="0"/>
              <w:autoSpaceDE w:val="0"/>
              <w:widowControl/>
              <w:spacing w:line="281" w:lineRule="auto" w:before="0" w:after="0"/>
              <w:ind w:left="0" w:right="302" w:firstLine="0"/>
              <w:jc w:val="right"/>
            </w:pPr>
            <w:r>
              <w:rPr>
                <w:rFonts w:ascii="Cambria Math" w:hAnsi="Cambria Math" w:eastAsia="Cambria Math"/>
                <w:b w:val="0"/>
                <w:i w:val="0"/>
                <w:color w:val="000000"/>
                <w:sz w:val="17"/>
              </w:rPr>
              <w:t>𝑡+1</w:t>
            </w:r>
            <w:r>
              <w:rPr>
                <w:rFonts w:ascii="Cambria Math" w:hAnsi="Cambria Math" w:eastAsia="Cambria Math"/>
                <w:b w:val="0"/>
                <w:i w:val="0"/>
                <w:color w:val="000000"/>
                <w:sz w:val="24"/>
              </w:rPr>
              <w:t xml:space="preserve"> </w:t>
            </w:r>
            <w:r>
              <w:rPr>
                <w:rFonts w:ascii="Cambria Math" w:hAnsi="Cambria Math" w:eastAsia="Cambria Math"/>
                <w:b w:val="0"/>
                <w:i w:val="0"/>
                <w:color w:val="000000"/>
                <w:sz w:val="17"/>
              </w:rPr>
              <w:t>𝑡</w:t>
            </w:r>
          </w:p>
        </w:tc>
        <w:tc>
          <w:tcPr>
            <w:tcW w:type="dxa" w:w="1470"/>
            <w:tcBorders>
              <w:top w:sz="6.400000000000091" w:val="single" w:color="#000000"/>
            </w:tcBorders>
            <w:tcMar>
              <w:start w:w="0" w:type="dxa"/>
              <w:end w:w="0" w:type="dxa"/>
            </w:tcMar>
          </w:tcPr>
          <w:p>
            <w:pPr>
              <w:autoSpaceDN w:val="0"/>
              <w:autoSpaceDE w:val="0"/>
              <w:widowControl/>
              <w:spacing w:line="250" w:lineRule="auto" w:before="38" w:after="0"/>
              <w:ind w:left="0" w:right="0" w:firstLine="0"/>
              <w:jc w:val="center"/>
            </w:pPr>
            <w:r>
              <w:rPr>
                <w:rFonts w:ascii="Cambria Math" w:hAnsi="Cambria Math" w:eastAsia="Cambria Math"/>
                <w:b w:val="0"/>
                <w:i w:val="0"/>
                <w:color w:val="000000"/>
                <w:sz w:val="24"/>
              </w:rPr>
              <w:t>√</w:t>
            </w:r>
            <w:r>
              <w:rPr>
                <w:rFonts w:ascii="Cambria Math" w:hAnsi="Cambria Math" w:eastAsia="Cambria Math"/>
                <w:b w:val="0"/>
                <w:i w:val="0"/>
                <w:color w:val="000000"/>
                <w:sz w:val="24"/>
              </w:rPr>
              <w:t>𝐸,𝑔</w:t>
            </w:r>
            <w:r>
              <w:rPr>
                <w:rFonts w:ascii="Cambria Math" w:hAnsi="Cambria Math" w:eastAsia="Cambria Math"/>
                <w:b w:val="0"/>
                <w:i w:val="0"/>
                <w:color w:val="000000"/>
                <w:sz w:val="17"/>
              </w:rPr>
              <w:t>2</w:t>
            </w:r>
            <w:r>
              <w:rPr>
                <w:rFonts w:ascii="Cambria Math" w:hAnsi="Cambria Math" w:eastAsia="Cambria Math"/>
                <w:b w:val="0"/>
                <w:i w:val="0"/>
                <w:color w:val="000000"/>
                <w:sz w:val="24"/>
              </w:rPr>
              <w:t>-(𝑡) + 𝜖</w:t>
            </w:r>
          </w:p>
        </w:tc>
        <w:tc>
          <w:tcPr>
            <w:tcW w:type="dxa" w:w="1936"/>
            <w:tcBorders>
              <w:top w:sz="6.400000000000091" w:val="single" w:color="#000000"/>
            </w:tcBorders>
            <w:tcMar>
              <w:start w:w="0" w:type="dxa"/>
              <w:end w:w="0" w:type="dxa"/>
            </w:tcMar>
          </w:tcPr>
          <w:p/>
        </w:tc>
        <w:tc>
          <w:tcPr>
            <w:tcW w:type="dxa" w:w="1920"/>
            <w:tcBorders>
              <w:top w:sz="6.400000000000091" w:val="single" w:color="#000000"/>
            </w:tcBorders>
            <w:tcMar>
              <w:start w:w="0" w:type="dxa"/>
              <w:end w:w="0" w:type="dxa"/>
            </w:tcMar>
          </w:tcPr>
          <w:p>
            <w:pPr>
              <w:autoSpaceDN w:val="0"/>
              <w:autoSpaceDE w:val="0"/>
              <w:widowControl/>
              <w:spacing w:line="266" w:lineRule="exact" w:before="0" w:after="0"/>
              <w:ind w:left="0" w:right="58"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2.23</w:t>
            </w:r>
            <w:r>
              <w:rPr>
                <w:rFonts w:ascii="宋体" w:hAnsi="宋体" w:eastAsia="宋体"/>
                <w:b w:val="0"/>
                <w:i w:val="0"/>
                <w:color w:val="000000"/>
                <w:sz w:val="24"/>
              </w:rPr>
              <w:t>）</w:t>
            </w:r>
          </w:p>
        </w:tc>
      </w:tr>
    </w:tbl>
    <w:p>
      <w:pPr>
        <w:autoSpaceDN w:val="0"/>
        <w:autoSpaceDE w:val="0"/>
        <w:widowControl/>
        <w:spacing w:line="376" w:lineRule="exact" w:before="0" w:after="0"/>
        <w:ind w:left="986" w:right="0" w:firstLine="480"/>
        <w:jc w:val="left"/>
      </w:pPr>
      <w:r>
        <w:rPr>
          <w:rFonts w:ascii="Times New Roman" w:hAnsi="Times New Roman" w:eastAsia="Times New Roman"/>
          <w:b w:val="0"/>
          <w:i w:val="0"/>
          <w:color w:val="000000"/>
          <w:sz w:val="24"/>
        </w:rPr>
        <w:t>RMSprop</w:t>
      </w:r>
      <w:r>
        <w:rPr>
          <w:rFonts w:ascii="宋体" w:hAnsi="宋体" w:eastAsia="宋体"/>
          <w:b w:val="0"/>
          <w:i w:val="0"/>
          <w:color w:val="000000"/>
          <w:sz w:val="24"/>
        </w:rPr>
        <w:t>将学习率分解为平方梯度的指数衰减均值。将</w:t>
      </w:r>
      <w:r>
        <w:rPr>
          <w:rFonts w:ascii="Times New Roman" w:hAnsi="Times New Roman" w:eastAsia="Times New Roman"/>
          <w:b w:val="0"/>
          <w:i w:val="0"/>
          <w:color w:val="000000"/>
          <w:sz w:val="24"/>
        </w:rPr>
        <w:t>RMSprop</w:t>
      </w:r>
      <w:r>
        <w:rPr>
          <w:rFonts w:ascii="宋体" w:hAnsi="宋体" w:eastAsia="宋体"/>
          <w:b w:val="0"/>
          <w:i w:val="0"/>
          <w:color w:val="000000"/>
          <w:sz w:val="24"/>
        </w:rPr>
        <w:t>应用于</w:t>
      </w:r>
      <w:r>
        <w:rPr>
          <w:rFonts w:ascii="Times New Roman" w:hAnsi="Times New Roman" w:eastAsia="Times New Roman"/>
          <w:b w:val="0"/>
          <w:i w:val="0"/>
          <w:color w:val="000000"/>
          <w:sz w:val="24"/>
        </w:rPr>
        <w:t>RNN</w:t>
      </w:r>
      <w:r>
        <w:rPr>
          <w:rFonts w:ascii="宋体" w:hAnsi="宋体" w:eastAsia="宋体"/>
          <w:b w:val="0"/>
          <w:i w:val="0"/>
          <w:color w:val="000000"/>
          <w:sz w:val="24"/>
        </w:rPr>
        <w:t>，</w:t>
      </w:r>
      <w:r>
        <w:rPr>
          <w:rFonts w:ascii="宋体" w:hAnsi="宋体" w:eastAsia="宋体"/>
          <w:b w:val="0"/>
          <w:i w:val="0"/>
          <w:color w:val="000000"/>
          <w:sz w:val="24"/>
        </w:rPr>
        <w:t>会获得很好的效果，因为</w:t>
      </w:r>
      <w:r>
        <w:rPr>
          <w:rFonts w:ascii="Times New Roman" w:hAnsi="Times New Roman" w:eastAsia="Times New Roman"/>
          <w:b w:val="0"/>
          <w:i w:val="0"/>
          <w:color w:val="000000"/>
          <w:sz w:val="24"/>
        </w:rPr>
        <w:t>RMSprop</w:t>
      </w:r>
      <w:r>
        <w:rPr>
          <w:rFonts w:ascii="宋体" w:hAnsi="宋体" w:eastAsia="宋体"/>
          <w:b w:val="0"/>
          <w:i w:val="0"/>
          <w:color w:val="000000"/>
          <w:sz w:val="24"/>
        </w:rPr>
        <w:t xml:space="preserve"> 不仅是</w:t>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的变体，还是</w:t>
      </w:r>
      <w:r>
        <w:rPr>
          <w:rFonts w:ascii="Times New Roman" w:hAnsi="Times New Roman" w:eastAsia="Times New Roman"/>
          <w:b w:val="0"/>
          <w:i w:val="0"/>
          <w:color w:val="000000"/>
          <w:sz w:val="24"/>
        </w:rPr>
        <w:t>Adagrad</w:t>
      </w:r>
      <w:r>
        <w:rPr>
          <w:rFonts w:ascii="宋体" w:hAnsi="宋体" w:eastAsia="宋体"/>
          <w:b w:val="0"/>
          <w:i w:val="0"/>
          <w:color w:val="000000"/>
          <w:sz w:val="24"/>
        </w:rPr>
        <w:t xml:space="preserve"> 的发展，</w:t>
      </w:r>
      <w:r>
        <w:rPr>
          <w:rFonts w:ascii="宋体" w:hAnsi="宋体" w:eastAsia="宋体"/>
          <w:b w:val="0"/>
          <w:i w:val="0"/>
          <w:color w:val="000000"/>
          <w:sz w:val="24"/>
        </w:rPr>
        <w:t>它擅长处理不稳定的目标并取决于整体学习率。</w:t>
      </w:r>
    </w:p>
    <w:p>
      <w:pPr>
        <w:autoSpaceDN w:val="0"/>
        <w:tabs>
          <w:tab w:pos="1466" w:val="left"/>
        </w:tabs>
        <w:autoSpaceDE w:val="0"/>
        <w:widowControl/>
        <w:spacing w:line="396" w:lineRule="exact" w:before="20" w:after="10"/>
        <w:ind w:left="98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Adam </w:t>
      </w:r>
      <w:r>
        <w:br/>
      </w:r>
      <w:r>
        <w:tab/>
      </w:r>
      <w:r>
        <w:rPr>
          <w:rFonts w:ascii="Times New Roman" w:hAnsi="Times New Roman" w:eastAsia="Times New Roman"/>
          <w:b w:val="0"/>
          <w:i w:val="0"/>
          <w:color w:val="000000"/>
          <w:sz w:val="24"/>
        </w:rPr>
        <w:t>Adam</w:t>
      </w:r>
      <w:r>
        <w:rPr>
          <w:rFonts w:ascii="宋体" w:hAnsi="宋体" w:eastAsia="宋体"/>
          <w:b w:val="0"/>
          <w:i w:val="0"/>
          <w:color w:val="000000"/>
          <w:sz w:val="24"/>
        </w:rPr>
        <w:t xml:space="preserve"> 算法结合了动量法和</w:t>
      </w:r>
      <w:r>
        <w:rPr>
          <w:rFonts w:ascii="Times New Roman" w:hAnsi="Times New Roman" w:eastAsia="Times New Roman"/>
          <w:b w:val="0"/>
          <w:i w:val="0"/>
          <w:color w:val="000000"/>
          <w:sz w:val="24"/>
        </w:rPr>
        <w:t>RMSprop</w:t>
      </w:r>
      <w:r>
        <w:rPr>
          <w:rFonts w:ascii="宋体" w:hAnsi="宋体" w:eastAsia="宋体"/>
          <w:b w:val="0"/>
          <w:i w:val="0"/>
          <w:color w:val="000000"/>
          <w:sz w:val="24"/>
        </w:rPr>
        <w:t xml:space="preserve"> 的优点，它可以计算每个参数的自适应</w:t>
      </w:r>
      <w:r>
        <w:rPr>
          <w:rFonts w:ascii="宋体" w:hAnsi="宋体" w:eastAsia="宋体"/>
          <w:b w:val="0"/>
          <w:i w:val="0"/>
          <w:color w:val="000000"/>
          <w:sz w:val="24"/>
        </w:rPr>
        <w:t>学习率，使用两种方法的特点来加快模型的收敛速度，即动量和自适应学习率特</w:t>
      </w:r>
      <w:r>
        <w:rPr>
          <w:rFonts w:ascii="宋体" w:hAnsi="宋体" w:eastAsia="宋体"/>
          <w:b w:val="0"/>
          <w:i w:val="0"/>
          <w:color w:val="000000"/>
          <w:sz w:val="24"/>
        </w:rPr>
        <w:t>征。在保持先前梯度</w:t>
      </w:r>
      <w:r>
        <w:rPr>
          <w:rFonts w:ascii="Cambria Math" w:hAnsi="Cambria Math" w:eastAsia="Cambria Math"/>
          <w:b w:val="0"/>
          <w:i w:val="0"/>
          <w:color w:val="000000"/>
          <w:sz w:val="24"/>
        </w:rPr>
        <w:t>𝑚̂</w:t>
      </w:r>
      <w:r>
        <w:rPr>
          <w:rFonts w:ascii="Cambria Math" w:hAnsi="Cambria Math" w:eastAsia="Cambria Math"/>
          <w:b w:val="0"/>
          <w:i w:val="0"/>
          <w:color w:val="000000"/>
          <w:sz w:val="17"/>
        </w:rPr>
        <w:t>𝑡</w:t>
      </w:r>
      <w:r>
        <w:rPr>
          <w:rFonts w:ascii="宋体" w:hAnsi="宋体" w:eastAsia="宋体"/>
          <w:b w:val="0"/>
          <w:i w:val="0"/>
          <w:color w:val="000000"/>
          <w:sz w:val="24"/>
        </w:rPr>
        <w:t>的指数衰减平均值的基础上，</w:t>
      </w:r>
      <w:r>
        <w:rPr>
          <w:rFonts w:ascii="Times New Roman" w:hAnsi="Times New Roman" w:eastAsia="Times New Roman"/>
          <w:b w:val="0"/>
          <w:i w:val="0"/>
          <w:color w:val="000000"/>
          <w:sz w:val="24"/>
        </w:rPr>
        <w:t>Adam</w:t>
      </w:r>
      <w:r>
        <w:rPr>
          <w:rFonts w:ascii="宋体" w:hAnsi="宋体" w:eastAsia="宋体"/>
          <w:b w:val="0"/>
          <w:i w:val="0"/>
          <w:color w:val="000000"/>
          <w:sz w:val="24"/>
        </w:rPr>
        <w:t xml:space="preserve"> 还保留了</w:t>
      </w:r>
      <w:r>
        <w:rPr>
          <w:rFonts w:ascii="Times New Roman" w:hAnsi="Times New Roman" w:eastAsia="Times New Roman"/>
          <w:b w:val="0"/>
          <w:i w:val="0"/>
          <w:color w:val="000000"/>
          <w:sz w:val="24"/>
        </w:rPr>
        <w:t>AdaDelta</w:t>
      </w:r>
      <w:r>
        <w:rPr>
          <w:rFonts w:ascii="宋体" w:hAnsi="宋体" w:eastAsia="宋体"/>
          <w:b w:val="0"/>
          <w:i w:val="0"/>
          <w:color w:val="000000"/>
          <w:sz w:val="24"/>
        </w:rPr>
        <w:t xml:space="preserve"> 先</w:t>
      </w:r>
      <w:r>
        <w:rPr>
          <w:rFonts w:ascii="宋体" w:hAnsi="宋体" w:eastAsia="宋体"/>
          <w:b w:val="0"/>
          <w:i w:val="0"/>
          <w:color w:val="000000"/>
          <w:sz w:val="24"/>
        </w:rPr>
        <w:t>前平方梯度的指数衰减平均值，其表达式为：</w:t>
      </w:r>
    </w:p>
    <w:tbl>
      <w:tblPr>
        <w:tblW w:type="auto" w:w="0"/>
        <w:tblLayout w:type="fixed"/>
        <w:tblLook w:firstColumn="1" w:firstRow="1" w:lastColumn="0" w:lastRow="0" w:noHBand="0" w:noVBand="1" w:val="04A0"/>
        <w:tblInd w:w="1960.0" w:type="dxa"/>
      </w:tblPr>
      <w:tblGrid>
        <w:gridCol w:w="3217"/>
        <w:gridCol w:w="3217"/>
        <w:gridCol w:w="3217"/>
      </w:tblGrid>
      <w:tr>
        <w:trPr>
          <w:trHeight w:hRule="exact" w:val="350"/>
        </w:trPr>
        <w:tc>
          <w:tcPr>
            <w:tcW w:type="dxa" w:w="2540"/>
            <w:tcBorders>
              <w:bottom w:sz="6.400000000000091" w:val="single" w:color="#000000"/>
            </w:tcBorders>
            <w:tcMar>
              <w:start w:w="0" w:type="dxa"/>
              <w:end w:w="0" w:type="dxa"/>
            </w:tcMar>
          </w:tcPr>
          <w:p>
            <w:pPr>
              <w:autoSpaceDN w:val="0"/>
              <w:autoSpaceDE w:val="0"/>
              <w:widowControl/>
              <w:spacing w:line="240" w:lineRule="auto" w:before="60" w:after="0"/>
              <w:ind w:left="0" w:right="32" w:firstLine="0"/>
              <w:jc w:val="right"/>
            </w:pPr>
            <w:r>
              <w:rPr>
                <w:rFonts w:ascii="Cambria Math" w:hAnsi="Cambria Math" w:eastAsia="Cambria Math"/>
                <w:b w:val="0"/>
                <w:i w:val="0"/>
                <w:color w:val="000000"/>
                <w:sz w:val="24"/>
              </w:rPr>
              <w:t>𝑚̂</w:t>
            </w:r>
            <w:r>
              <w:rPr>
                <w:rFonts w:ascii="Cambria Math" w:hAnsi="Cambria Math" w:eastAsia="Cambria Math"/>
                <w:b w:val="0"/>
                <w:i w:val="0"/>
                <w:color w:val="000000"/>
                <w:sz w:val="24"/>
              </w:rPr>
              <w:t>=</w:t>
            </w:r>
          </w:p>
        </w:tc>
        <w:tc>
          <w:tcPr>
            <w:tcW w:type="dxa" w:w="696"/>
            <w:tcBorders>
              <w:bottom w:sz="6.400000000000091" w:val="single" w:color="#000000"/>
            </w:tcBorders>
            <w:tcMar>
              <w:start w:w="0" w:type="dxa"/>
              <w:end w:w="0" w:type="dxa"/>
            </w:tcMar>
          </w:tcPr>
          <w:p>
            <w:pPr>
              <w:autoSpaceDN w:val="0"/>
              <w:autoSpaceDE w:val="0"/>
              <w:widowControl/>
              <w:spacing w:line="269" w:lineRule="auto" w:before="8" w:after="0"/>
              <w:ind w:left="0" w:right="0" w:firstLine="0"/>
              <w:jc w:val="center"/>
            </w:pPr>
            <w:r>
              <w:rPr>
                <w:rFonts w:ascii="Cambria Math" w:hAnsi="Cambria Math" w:eastAsia="Cambria Math"/>
                <w:b w:val="0"/>
                <w:i w:val="0"/>
                <w:color w:val="000000"/>
                <w:sz w:val="24"/>
              </w:rPr>
              <w:t>𝑚</w:t>
            </w:r>
            <w:r>
              <w:rPr>
                <w:rFonts w:ascii="Cambria Math" w:hAnsi="Cambria Math" w:eastAsia="Cambria Math"/>
                <w:b w:val="0"/>
                <w:i w:val="0"/>
                <w:color w:val="000000"/>
                <w:sz w:val="17"/>
              </w:rPr>
              <w:t>𝑡</w:t>
            </w:r>
          </w:p>
        </w:tc>
        <w:tc>
          <w:tcPr>
            <w:tcW w:type="dxa" w:w="4364"/>
            <w:tcBorders>
              <w:bottom w:sz="6.400000000000091" w:val="single" w:color="#000000"/>
            </w:tcBorders>
            <w:tcMar>
              <w:start w:w="0" w:type="dxa"/>
              <w:end w:w="0" w:type="dxa"/>
            </w:tcMar>
          </w:tcPr>
          <w:p/>
        </w:tc>
      </w:tr>
      <w:tr>
        <w:trPr>
          <w:trHeight w:hRule="exact" w:val="314"/>
        </w:trPr>
        <w:tc>
          <w:tcPr>
            <w:tcW w:type="dxa" w:w="2540"/>
            <w:tcBorders>
              <w:top w:sz="6.400000000000091" w:val="single" w:color="#000000"/>
            </w:tcBorders>
            <w:tcMar>
              <w:start w:w="0" w:type="dxa"/>
              <w:end w:w="0" w:type="dxa"/>
            </w:tcMar>
          </w:tcPr>
          <w:p>
            <w:pPr>
              <w:autoSpaceDN w:val="0"/>
              <w:autoSpaceDE w:val="0"/>
              <w:widowControl/>
              <w:spacing w:line="240" w:lineRule="auto" w:before="0" w:after="0"/>
              <w:ind w:left="0" w:right="292" w:firstLine="0"/>
              <w:jc w:val="right"/>
            </w:pPr>
            <w:r>
              <w:rPr>
                <w:rFonts w:ascii="Cambria Math" w:hAnsi="Cambria Math" w:eastAsia="Cambria Math"/>
                <w:b w:val="0"/>
                <w:i w:val="0"/>
                <w:color w:val="000000"/>
                <w:sz w:val="17"/>
              </w:rPr>
              <w:t>𝑡</w:t>
            </w:r>
          </w:p>
        </w:tc>
        <w:tc>
          <w:tcPr>
            <w:tcW w:type="dxa" w:w="696"/>
            <w:tcBorders>
              <w:top w:sz="6.400000000000091" w:val="single" w:color="#000000"/>
            </w:tcBorders>
            <w:tcMar>
              <w:start w:w="0" w:type="dxa"/>
              <w:end w:w="0" w:type="dxa"/>
            </w:tcMar>
          </w:tcPr>
          <w:p>
            <w:pPr>
              <w:autoSpaceDN w:val="0"/>
              <w:autoSpaceDE w:val="0"/>
              <w:widowControl/>
              <w:spacing w:line="302" w:lineRule="auto" w:before="0" w:after="0"/>
              <w:ind w:left="0" w:right="0" w:firstLine="0"/>
              <w:jc w:val="center"/>
            </w:pPr>
            <w:r>
              <w:rPr>
                <w:rFonts w:ascii="Cambria Math" w:hAnsi="Cambria Math" w:eastAsia="Cambria Math"/>
                <w:b w:val="0"/>
                <w:i w:val="0"/>
                <w:color w:val="000000"/>
                <w:sz w:val="24"/>
              </w:rPr>
              <w:t>1 −𝛽</w:t>
            </w:r>
            <w:r>
              <w:rPr>
                <w:rFonts w:ascii="Cambria Math" w:hAnsi="Cambria Math" w:eastAsia="Cambria Math"/>
                <w:b w:val="0"/>
                <w:i w:val="0"/>
                <w:color w:val="000000"/>
                <w:sz w:val="17"/>
              </w:rPr>
              <w:t>1</w:t>
            </w:r>
            <w:r>
              <w:rPr>
                <w:rFonts w:ascii="Cambria Math" w:hAnsi="Cambria Math" w:eastAsia="Cambria Math"/>
                <w:b w:val="0"/>
                <w:i w:val="0"/>
                <w:color w:val="000000"/>
                <w:sz w:val="17"/>
              </w:rPr>
              <w:t>𝑡</w:t>
            </w:r>
          </w:p>
        </w:tc>
        <w:tc>
          <w:tcPr>
            <w:tcW w:type="dxa" w:w="4364"/>
            <w:tcBorders>
              <w:top w:sz="6.400000000000091" w:val="single" w:color="#000000"/>
            </w:tcBorders>
            <w:tcMar>
              <w:start w:w="0" w:type="dxa"/>
              <w:end w:w="0" w:type="dxa"/>
            </w:tcMar>
          </w:tcPr>
          <w:p>
            <w:pPr>
              <w:autoSpaceDN w:val="0"/>
              <w:autoSpaceDE w:val="0"/>
              <w:widowControl/>
              <w:spacing w:line="264" w:lineRule="exact" w:before="0" w:after="0"/>
              <w:ind w:left="0" w:right="7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2.24</w:t>
            </w:r>
            <w:r>
              <w:rPr>
                <w:rFonts w:ascii="宋体" w:hAnsi="宋体" w:eastAsia="宋体"/>
                <w:b w:val="0"/>
                <w:i w:val="0"/>
                <w:color w:val="000000"/>
                <w:sz w:val="24"/>
              </w:rPr>
              <w:t>）</w:t>
            </w:r>
          </w:p>
        </w:tc>
      </w:tr>
      <w:tr>
        <w:trPr>
          <w:trHeight w:hRule="exact" w:val="336"/>
        </w:trPr>
        <w:tc>
          <w:tcPr>
            <w:tcW w:type="dxa" w:w="2540"/>
            <w:tcBorders>
              <w:bottom w:sz="6.400000000000091" w:val="single" w:color="#000000"/>
            </w:tcBorders>
            <w:tcMar>
              <w:start w:w="0" w:type="dxa"/>
              <w:end w:w="0" w:type="dxa"/>
            </w:tcMar>
          </w:tcPr>
          <w:p>
            <w:pPr>
              <w:autoSpaceDN w:val="0"/>
              <w:autoSpaceDE w:val="0"/>
              <w:widowControl/>
              <w:spacing w:line="240" w:lineRule="auto" w:before="46" w:after="0"/>
              <w:ind w:left="0" w:right="68" w:firstLine="0"/>
              <w:jc w:val="right"/>
            </w:pPr>
            <w:r>
              <w:rPr>
                <w:rFonts w:ascii="Cambria Math" w:hAnsi="Cambria Math" w:eastAsia="Cambria Math"/>
                <w:b w:val="0"/>
                <w:i w:val="0"/>
                <w:color w:val="000000"/>
                <w:sz w:val="24"/>
              </w:rPr>
              <w:t>𝑣̂</w:t>
            </w:r>
            <w:r>
              <w:rPr>
                <w:rFonts w:ascii="Cambria Math" w:hAnsi="Cambria Math" w:eastAsia="Cambria Math"/>
                <w:b w:val="0"/>
                <w:i w:val="0"/>
                <w:color w:val="000000"/>
                <w:sz w:val="24"/>
              </w:rPr>
              <w:t>=</w:t>
            </w:r>
          </w:p>
        </w:tc>
        <w:tc>
          <w:tcPr>
            <w:tcW w:type="dxa" w:w="696"/>
            <w:tcBorders>
              <w:bottom w:sz="6.400000000000091" w:val="single" w:color="#000000"/>
            </w:tcBorders>
            <w:tcMar>
              <w:start w:w="0" w:type="dxa"/>
              <w:end w:w="0" w:type="dxa"/>
            </w:tcMar>
          </w:tcPr>
          <w:p>
            <w:pPr>
              <w:autoSpaceDN w:val="0"/>
              <w:autoSpaceDE w:val="0"/>
              <w:widowControl/>
              <w:spacing w:line="269" w:lineRule="auto" w:before="0" w:after="0"/>
              <w:ind w:left="0" w:right="0" w:firstLine="0"/>
              <w:jc w:val="center"/>
            </w:pPr>
            <w:r>
              <w:rPr>
                <w:rFonts w:ascii="Cambria Math" w:hAnsi="Cambria Math" w:eastAsia="Cambria Math"/>
                <w:b w:val="0"/>
                <w:i w:val="0"/>
                <w:color w:val="000000"/>
                <w:sz w:val="24"/>
              </w:rPr>
              <w:t>𝑣</w:t>
            </w:r>
            <w:r>
              <w:rPr>
                <w:rFonts w:ascii="Cambria Math" w:hAnsi="Cambria Math" w:eastAsia="Cambria Math"/>
                <w:b w:val="0"/>
                <w:i w:val="0"/>
                <w:color w:val="000000"/>
                <w:sz w:val="17"/>
              </w:rPr>
              <w:t>𝑡</w:t>
            </w:r>
          </w:p>
        </w:tc>
        <w:tc>
          <w:tcPr>
            <w:tcW w:type="dxa" w:w="4364"/>
            <w:tcBorders>
              <w:bottom w:sz="6.400000000000091" w:val="single" w:color="#000000"/>
            </w:tcBorders>
            <w:tcMar>
              <w:start w:w="0" w:type="dxa"/>
              <w:end w:w="0" w:type="dxa"/>
            </w:tcMar>
          </w:tcPr>
          <w:p/>
        </w:tc>
      </w:tr>
      <w:tr>
        <w:trPr>
          <w:trHeight w:hRule="exact" w:val="384"/>
        </w:trPr>
        <w:tc>
          <w:tcPr>
            <w:tcW w:type="dxa" w:w="2540"/>
            <w:tcBorders>
              <w:top w:sz="6.400000000000091" w:val="single" w:color="#000000"/>
            </w:tcBorders>
            <w:tcMar>
              <w:start w:w="0" w:type="dxa"/>
              <w:end w:w="0" w:type="dxa"/>
            </w:tcMar>
          </w:tcPr>
          <w:p>
            <w:pPr>
              <w:autoSpaceDN w:val="0"/>
              <w:autoSpaceDE w:val="0"/>
              <w:widowControl/>
              <w:spacing w:line="240" w:lineRule="auto" w:before="0" w:after="0"/>
              <w:ind w:left="0" w:right="328" w:firstLine="0"/>
              <w:jc w:val="right"/>
            </w:pPr>
            <w:r>
              <w:rPr>
                <w:rFonts w:ascii="Cambria Math" w:hAnsi="Cambria Math" w:eastAsia="Cambria Math"/>
                <w:b w:val="0"/>
                <w:i w:val="0"/>
                <w:color w:val="000000"/>
                <w:sz w:val="17"/>
              </w:rPr>
              <w:t>𝑡</w:t>
            </w:r>
          </w:p>
        </w:tc>
        <w:tc>
          <w:tcPr>
            <w:tcW w:type="dxa" w:w="696"/>
            <w:tcBorders>
              <w:top w:sz="6.400000000000091" w:val="single" w:color="#000000"/>
            </w:tcBorders>
            <w:tcMar>
              <w:start w:w="0" w:type="dxa"/>
              <w:end w:w="0" w:type="dxa"/>
            </w:tcMar>
          </w:tcPr>
          <w:p>
            <w:pPr>
              <w:autoSpaceDN w:val="0"/>
              <w:autoSpaceDE w:val="0"/>
              <w:widowControl/>
              <w:spacing w:line="300" w:lineRule="auto" w:before="0" w:after="0"/>
              <w:ind w:left="0" w:right="0" w:firstLine="0"/>
              <w:jc w:val="center"/>
            </w:pPr>
            <w:r>
              <w:rPr>
                <w:rFonts w:ascii="Cambria Math" w:hAnsi="Cambria Math" w:eastAsia="Cambria Math"/>
                <w:b w:val="0"/>
                <w:i w:val="0"/>
                <w:color w:val="000000"/>
                <w:sz w:val="24"/>
              </w:rPr>
              <w:t>1 −𝛽</w:t>
            </w:r>
            <w:r>
              <w:rPr>
                <w:rFonts w:ascii="Cambria Math" w:hAnsi="Cambria Math" w:eastAsia="Cambria Math"/>
                <w:b w:val="0"/>
                <w:i w:val="0"/>
                <w:color w:val="000000"/>
                <w:sz w:val="17"/>
              </w:rPr>
              <w:t>2</w:t>
            </w:r>
            <w:r>
              <w:rPr>
                <w:rFonts w:ascii="Cambria Math" w:hAnsi="Cambria Math" w:eastAsia="Cambria Math"/>
                <w:b w:val="0"/>
                <w:i w:val="0"/>
                <w:color w:val="000000"/>
                <w:sz w:val="17"/>
              </w:rPr>
              <w:t>𝑡</w:t>
            </w:r>
          </w:p>
        </w:tc>
        <w:tc>
          <w:tcPr>
            <w:tcW w:type="dxa" w:w="4364"/>
            <w:tcBorders>
              <w:top w:sz="6.400000000000091" w:val="single" w:color="#000000"/>
            </w:tcBorders>
            <w:tcMar>
              <w:start w:w="0" w:type="dxa"/>
              <w:end w:w="0" w:type="dxa"/>
            </w:tcMar>
          </w:tcPr>
          <w:p>
            <w:pPr>
              <w:autoSpaceDN w:val="0"/>
              <w:autoSpaceDE w:val="0"/>
              <w:widowControl/>
              <w:spacing w:line="266" w:lineRule="exact" w:before="0" w:after="0"/>
              <w:ind w:left="0" w:right="7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2.25</w:t>
            </w:r>
            <w:r>
              <w:rPr>
                <w:rFonts w:ascii="宋体" w:hAnsi="宋体" w:eastAsia="宋体"/>
                <w:b w:val="0"/>
                <w:i w:val="0"/>
                <w:color w:val="000000"/>
                <w:sz w:val="24"/>
              </w:rPr>
              <w:t>）</w:t>
            </w:r>
          </w:p>
        </w:tc>
      </w:tr>
    </w:tbl>
    <w:p>
      <w:pPr>
        <w:autoSpaceDN w:val="0"/>
        <w:autoSpaceDE w:val="0"/>
        <w:widowControl/>
        <w:spacing w:line="314" w:lineRule="exact" w:before="50" w:after="54"/>
        <w:ind w:left="1466"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𝑡</w:t>
      </w:r>
      <w:r>
        <w:rPr>
          <w:rFonts w:ascii="宋体" w:hAnsi="宋体" w:eastAsia="宋体"/>
          <w:b w:val="0"/>
          <w:i w:val="0"/>
          <w:color w:val="000000"/>
          <w:sz w:val="24"/>
        </w:rPr>
        <w:t>是梯度第一时刻的平均值，</w:t>
      </w:r>
      <w:r>
        <w:rPr>
          <w:rFonts w:ascii="Cambria Math" w:hAnsi="Cambria Math" w:eastAsia="Cambria Math"/>
          <w:b w:val="0"/>
          <w:i w:val="0"/>
          <w:color w:val="000000"/>
          <w:sz w:val="24"/>
        </w:rPr>
        <w:t>𝑣̂</w:t>
      </w:r>
      <w:r>
        <w:rPr>
          <w:rFonts w:ascii="Cambria Math" w:hAnsi="Cambria Math" w:eastAsia="Cambria Math"/>
          <w:b w:val="0"/>
          <w:i w:val="0"/>
          <w:color w:val="000000"/>
          <w:sz w:val="17"/>
        </w:rPr>
        <w:t>𝑡</w:t>
      </w:r>
      <w:r>
        <w:rPr>
          <w:rFonts w:ascii="宋体" w:hAnsi="宋体" w:eastAsia="宋体"/>
          <w:b w:val="0"/>
          <w:i w:val="0"/>
          <w:color w:val="000000"/>
          <w:sz w:val="24"/>
        </w:rPr>
        <w:t>是梯度第二时刻的分散方差。</w:t>
      </w:r>
      <w:r>
        <w:rPr>
          <w:rFonts w:ascii="宋体" w:hAnsi="宋体" w:eastAsia="宋体"/>
          <w:b w:val="0"/>
          <w:i w:val="0"/>
          <w:color w:val="000000"/>
          <w:sz w:val="24"/>
        </w:rPr>
        <w:t>更新参数的</w:t>
      </w:r>
    </w:p>
    <w:tbl>
      <w:tblPr>
        <w:tblW w:type="auto" w:w="0"/>
        <w:tblLayout w:type="fixed"/>
        <w:tblLook w:firstColumn="1" w:firstRow="1" w:lastColumn="0" w:lastRow="0" w:noHBand="0" w:noVBand="1" w:val="04A0"/>
        <w:tblInd w:w="480.0" w:type="dxa"/>
      </w:tblPr>
      <w:tblGrid>
        <w:gridCol w:w="1930"/>
        <w:gridCol w:w="1930"/>
        <w:gridCol w:w="1930"/>
        <w:gridCol w:w="1930"/>
        <w:gridCol w:w="1930"/>
      </w:tblGrid>
      <w:tr>
        <w:trPr>
          <w:trHeight w:hRule="exact" w:val="618"/>
        </w:trPr>
        <w:tc>
          <w:tcPr>
            <w:tcW w:type="dxa" w:w="2500"/>
            <w:tcBorders>
              <w:bottom w:sz="7.199999999999818" w:val="single" w:color="#000000"/>
            </w:tcBorders>
            <w:tcMar>
              <w:start w:w="0" w:type="dxa"/>
              <w:end w:w="0" w:type="dxa"/>
            </w:tcMar>
          </w:tcPr>
          <w:p>
            <w:pPr>
              <w:autoSpaceDN w:val="0"/>
              <w:autoSpaceDE w:val="0"/>
              <w:widowControl/>
              <w:spacing w:line="240" w:lineRule="exact" w:before="54" w:after="0"/>
              <w:ind w:left="506" w:right="0" w:firstLine="0"/>
              <w:jc w:val="left"/>
            </w:pPr>
            <w:r>
              <w:rPr>
                <w:rFonts w:ascii="宋体" w:hAnsi="宋体" w:eastAsia="宋体"/>
                <w:b w:val="0"/>
                <w:i w:val="0"/>
                <w:color w:val="000000"/>
                <w:sz w:val="24"/>
              </w:rPr>
              <w:t>最终表达式是：</w:t>
            </w:r>
          </w:p>
        </w:tc>
        <w:tc>
          <w:tcPr>
            <w:tcW w:type="dxa" w:w="1572"/>
            <w:tcBorders>
              <w:bottom w:sz="7.199999999999818" w:val="single" w:color="#000000"/>
            </w:tcBorders>
            <w:tcMar>
              <w:start w:w="0" w:type="dxa"/>
              <w:end w:w="0" w:type="dxa"/>
            </w:tcMar>
          </w:tcPr>
          <w:p>
            <w:pPr>
              <w:autoSpaceDN w:val="0"/>
              <w:autoSpaceDE w:val="0"/>
              <w:widowControl/>
              <w:spacing w:line="240" w:lineRule="auto" w:before="328" w:after="0"/>
              <w:ind w:left="320" w:right="0" w:firstLine="0"/>
              <w:jc w:val="left"/>
            </w:pPr>
            <w:r>
              <w:rPr>
                <w:rFonts w:ascii="Cambria Math" w:hAnsi="Cambria Math" w:eastAsia="Cambria Math"/>
                <w:b w:val="0"/>
                <w:i w:val="0"/>
                <w:color w:val="000000"/>
                <w:sz w:val="24"/>
              </w:rPr>
              <w:t>𝜃</w:t>
            </w:r>
            <w:r>
              <w:rPr>
                <w:rFonts w:ascii="Cambria Math" w:hAnsi="Cambria Math" w:eastAsia="Cambria Math"/>
                <w:b w:val="0"/>
                <w:i w:val="0"/>
                <w:color w:val="000000"/>
                <w:sz w:val="24"/>
              </w:rPr>
              <w:t>= 𝜃</w:t>
            </w:r>
            <w:r>
              <w:rPr>
                <w:rFonts w:ascii="Cambria Math" w:hAnsi="Cambria Math" w:eastAsia="Cambria Math"/>
                <w:b w:val="0"/>
                <w:i w:val="0"/>
                <w:color w:val="000000"/>
                <w:sz w:val="24"/>
              </w:rPr>
              <w:t>−</w:t>
            </w:r>
          </w:p>
        </w:tc>
        <w:tc>
          <w:tcPr>
            <w:tcW w:type="dxa" w:w="802"/>
            <w:tcBorders>
              <w:bottom w:sz="7.199999999999818" w:val="single" w:color="#000000"/>
            </w:tcBorders>
            <w:tcMar>
              <w:start w:w="0" w:type="dxa"/>
              <w:end w:w="0" w:type="dxa"/>
            </w:tcMar>
          </w:tcPr>
          <w:p>
            <w:pPr>
              <w:autoSpaceDN w:val="0"/>
              <w:autoSpaceDE w:val="0"/>
              <w:widowControl/>
              <w:spacing w:line="240" w:lineRule="auto" w:before="278" w:after="0"/>
              <w:ind w:left="0" w:right="0" w:firstLine="0"/>
              <w:jc w:val="center"/>
            </w:pPr>
            <w:r>
              <w:rPr>
                <w:rFonts w:ascii="Cambria Math" w:hAnsi="Cambria Math" w:eastAsia="Cambria Math"/>
                <w:b w:val="0"/>
                <w:i w:val="0"/>
                <w:color w:val="000000"/>
                <w:sz w:val="24"/>
              </w:rPr>
              <w:t>𝜂</w:t>
            </w:r>
          </w:p>
        </w:tc>
        <w:tc>
          <w:tcPr>
            <w:tcW w:type="dxa" w:w="1806"/>
            <w:tcBorders>
              <w:bottom w:sz="7.199999999999818" w:val="single" w:color="#000000"/>
            </w:tcBorders>
            <w:tcMar>
              <w:start w:w="0" w:type="dxa"/>
              <w:end w:w="0" w:type="dxa"/>
            </w:tcMar>
          </w:tcPr>
          <w:p>
            <w:pPr>
              <w:autoSpaceDN w:val="0"/>
              <w:autoSpaceDE w:val="0"/>
              <w:widowControl/>
              <w:spacing w:line="240" w:lineRule="auto" w:before="328" w:after="0"/>
              <w:ind w:left="38" w:right="0" w:firstLine="0"/>
              <w:jc w:val="left"/>
            </w:pPr>
            <w:r>
              <w:rPr>
                <w:rFonts w:ascii="Cambria Math" w:hAnsi="Cambria Math" w:eastAsia="Cambria Math"/>
                <w:b w:val="0"/>
                <w:i w:val="0"/>
                <w:color w:val="000000"/>
                <w:sz w:val="24"/>
              </w:rPr>
              <w:t>𝑚̂</w:t>
            </w:r>
          </w:p>
        </w:tc>
        <w:tc>
          <w:tcPr>
            <w:tcW w:type="dxa" w:w="2440"/>
            <w:tcBorders>
              <w:bottom w:sz="7.199999999999818" w:val="single" w:color="#000000"/>
            </w:tcBorders>
            <w:tcMar>
              <w:start w:w="0" w:type="dxa"/>
              <w:end w:w="0" w:type="dxa"/>
            </w:tcMar>
          </w:tcPr>
          <w:p/>
        </w:tc>
      </w:tr>
      <w:tr>
        <w:trPr>
          <w:trHeight w:hRule="exact" w:val="424"/>
        </w:trPr>
        <w:tc>
          <w:tcPr>
            <w:tcW w:type="dxa" w:w="2500"/>
            <w:tcBorders>
              <w:top w:sz="7.199999999999818" w:val="single" w:color="#000000"/>
            </w:tcBorders>
            <w:tcMar>
              <w:start w:w="0" w:type="dxa"/>
              <w:end w:w="0" w:type="dxa"/>
            </w:tcMar>
          </w:tcPr>
          <w:p/>
        </w:tc>
        <w:tc>
          <w:tcPr>
            <w:tcW w:type="dxa" w:w="1572"/>
            <w:tcBorders>
              <w:top w:sz="7.199999999999818" w:val="single" w:color="#000000"/>
            </w:tcBorders>
            <w:tcMar>
              <w:start w:w="0" w:type="dxa"/>
              <w:end w:w="0" w:type="dxa"/>
            </w:tcMar>
          </w:tcPr>
          <w:p>
            <w:pPr>
              <w:autoSpaceDN w:val="0"/>
              <w:autoSpaceDE w:val="0"/>
              <w:widowControl/>
              <w:spacing w:line="281" w:lineRule="auto" w:before="0" w:after="0"/>
              <w:ind w:left="0" w:right="302" w:firstLine="0"/>
              <w:jc w:val="right"/>
            </w:pPr>
            <w:r>
              <w:rPr>
                <w:rFonts w:ascii="Cambria Math" w:hAnsi="Cambria Math" w:eastAsia="Cambria Math"/>
                <w:b w:val="0"/>
                <w:i w:val="0"/>
                <w:color w:val="000000"/>
                <w:sz w:val="17"/>
              </w:rPr>
              <w:t>𝑡+1</w:t>
            </w:r>
            <w:r>
              <w:rPr>
                <w:rFonts w:ascii="Cambria Math" w:hAnsi="Cambria Math" w:eastAsia="Cambria Math"/>
                <w:b w:val="0"/>
                <w:i w:val="0"/>
                <w:color w:val="000000"/>
                <w:sz w:val="24"/>
              </w:rPr>
              <w:t xml:space="preserve"> </w:t>
            </w:r>
            <w:r>
              <w:rPr>
                <w:rFonts w:ascii="Cambria Math" w:hAnsi="Cambria Math" w:eastAsia="Cambria Math"/>
                <w:b w:val="0"/>
                <w:i w:val="0"/>
                <w:color w:val="000000"/>
                <w:sz w:val="17"/>
              </w:rPr>
              <w:t>𝑡</w:t>
            </w:r>
          </w:p>
        </w:tc>
        <w:tc>
          <w:tcPr>
            <w:tcW w:type="dxa" w:w="802"/>
            <w:tcBorders>
              <w:top w:sz="7.199999999999818" w:val="single" w:color="#000000"/>
            </w:tcBorders>
            <w:tcMar>
              <w:start w:w="0" w:type="dxa"/>
              <w:end w:w="0" w:type="dxa"/>
            </w:tcMar>
          </w:tcPr>
          <w:p>
            <w:pPr>
              <w:autoSpaceDN w:val="0"/>
              <w:autoSpaceDE w:val="0"/>
              <w:widowControl/>
              <w:spacing w:line="269" w:lineRule="auto" w:before="44" w:after="0"/>
              <w:ind w:left="0" w:right="0" w:firstLine="0"/>
              <w:jc w:val="center"/>
            </w:pPr>
            <w:r>
              <w:rPr>
                <w:rFonts w:ascii="Cambria Math" w:hAnsi="Cambria Math" w:eastAsia="Cambria Math"/>
                <w:b w:val="0"/>
                <w:i w:val="0"/>
                <w:color w:val="000000"/>
                <w:sz w:val="24"/>
              </w:rPr>
              <w:t>√</w:t>
            </w:r>
            <w:r>
              <w:rPr>
                <w:rFonts w:ascii="Cambria Math" w:hAnsi="Cambria Math" w:eastAsia="Cambria Math"/>
                <w:b w:val="0"/>
                <w:i w:val="0"/>
                <w:color w:val="000000"/>
                <w:sz w:val="24"/>
              </w:rPr>
              <w:t>𝑣̂</w:t>
            </w:r>
            <w:r>
              <w:rPr>
                <w:rFonts w:ascii="Cambria Math" w:hAnsi="Cambria Math" w:eastAsia="Cambria Math"/>
                <w:b w:val="0"/>
                <w:i w:val="0"/>
                <w:color w:val="000000"/>
                <w:sz w:val="17"/>
              </w:rPr>
              <w:t>𝑡</w:t>
            </w:r>
            <w:r>
              <w:rPr>
                <w:rFonts w:ascii="Cambria Math" w:hAnsi="Cambria Math" w:eastAsia="Cambria Math"/>
                <w:b w:val="0"/>
                <w:i w:val="0"/>
                <w:color w:val="000000"/>
                <w:sz w:val="24"/>
              </w:rPr>
              <w:t>+ 𝜖</w:t>
            </w:r>
          </w:p>
        </w:tc>
        <w:tc>
          <w:tcPr>
            <w:tcW w:type="dxa" w:w="1806"/>
            <w:tcBorders>
              <w:top w:sz="7.199999999999818" w:val="single" w:color="#000000"/>
            </w:tcBorders>
            <w:tcMar>
              <w:start w:w="0" w:type="dxa"/>
              <w:end w:w="0" w:type="dxa"/>
            </w:tcMar>
          </w:tcPr>
          <w:p>
            <w:pPr>
              <w:autoSpaceDN w:val="0"/>
              <w:autoSpaceDE w:val="0"/>
              <w:widowControl/>
              <w:spacing w:line="240" w:lineRule="auto" w:before="0" w:after="0"/>
              <w:ind w:left="240" w:right="0" w:firstLine="0"/>
              <w:jc w:val="left"/>
            </w:pPr>
            <w:r>
              <w:rPr>
                <w:rFonts w:ascii="Cambria Math" w:hAnsi="Cambria Math" w:eastAsia="Cambria Math"/>
                <w:b w:val="0"/>
                <w:i w:val="0"/>
                <w:color w:val="000000"/>
                <w:sz w:val="17"/>
              </w:rPr>
              <w:t>𝑡</w:t>
            </w:r>
          </w:p>
        </w:tc>
        <w:tc>
          <w:tcPr>
            <w:tcW w:type="dxa" w:w="2440"/>
            <w:tcBorders>
              <w:top w:sz="7.199999999999818" w:val="single" w:color="#000000"/>
            </w:tcBorders>
            <w:tcMar>
              <w:start w:w="0" w:type="dxa"/>
              <w:end w:w="0" w:type="dxa"/>
            </w:tcMar>
          </w:tcPr>
          <w:p>
            <w:pPr>
              <w:autoSpaceDN w:val="0"/>
              <w:autoSpaceDE w:val="0"/>
              <w:widowControl/>
              <w:spacing w:line="266" w:lineRule="exact" w:before="0" w:after="0"/>
              <w:ind w:left="0" w:right="38"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2.26</w:t>
            </w:r>
            <w:r>
              <w:rPr>
                <w:rFonts w:ascii="宋体" w:hAnsi="宋体" w:eastAsia="宋体"/>
                <w:b w:val="0"/>
                <w:i w:val="0"/>
                <w:color w:val="000000"/>
                <w:sz w:val="24"/>
              </w:rPr>
              <w:t>）</w:t>
            </w:r>
          </w:p>
        </w:tc>
      </w:tr>
    </w:tbl>
    <w:p>
      <w:pPr>
        <w:autoSpaceDN w:val="0"/>
        <w:autoSpaceDE w:val="0"/>
        <w:widowControl/>
        <w:spacing w:line="374" w:lineRule="exact" w:before="0" w:after="0"/>
        <w:ind w:left="986" w:right="264" w:firstLine="480"/>
        <w:jc w:val="both"/>
      </w:pPr>
      <w:r>
        <w:rPr>
          <w:rFonts w:ascii="宋体" w:hAnsi="宋体" w:eastAsia="宋体"/>
          <w:b w:val="0"/>
          <w:i w:val="0"/>
          <w:color w:val="000000"/>
          <w:sz w:val="24"/>
        </w:rPr>
        <w:t>本文研究选用</w:t>
      </w:r>
      <w:r>
        <w:rPr>
          <w:rFonts w:ascii="Times New Roman" w:hAnsi="Times New Roman" w:eastAsia="Times New Roman"/>
          <w:b w:val="0"/>
          <w:i w:val="0"/>
          <w:color w:val="000000"/>
          <w:sz w:val="24"/>
        </w:rPr>
        <w:t>Adam</w:t>
      </w:r>
      <w:r>
        <w:rPr>
          <w:rFonts w:ascii="宋体" w:hAnsi="宋体" w:eastAsia="宋体"/>
          <w:b w:val="0"/>
          <w:i w:val="0"/>
          <w:color w:val="000000"/>
          <w:sz w:val="24"/>
        </w:rPr>
        <w:t xml:space="preserve"> 优化方法，其自身具有的优点适合大多数模型的训练，</w:t>
      </w:r>
      <w:r>
        <w:rPr>
          <w:rFonts w:ascii="宋体" w:hAnsi="宋体" w:eastAsia="宋体"/>
          <w:b w:val="0"/>
          <w:i w:val="0"/>
          <w:color w:val="000000"/>
          <w:sz w:val="24"/>
        </w:rPr>
        <w:t>即更快的收敛速度，更有效的学习效果。除此之外，其他优化算法中存在的学习</w:t>
      </w:r>
      <w:r>
        <w:rPr>
          <w:rFonts w:ascii="宋体" w:hAnsi="宋体" w:eastAsia="宋体"/>
          <w:b w:val="0"/>
          <w:i w:val="0"/>
          <w:color w:val="000000"/>
          <w:sz w:val="24"/>
        </w:rPr>
        <w:t>率消失，频繁的参数更新导致目标函数大幅震荡的问题，</w:t>
      </w:r>
      <w:r>
        <w:rPr>
          <w:rFonts w:ascii="Times New Roman" w:hAnsi="Times New Roman" w:eastAsia="Times New Roman"/>
          <w:b w:val="0"/>
          <w:i w:val="0"/>
          <w:color w:val="000000"/>
          <w:sz w:val="24"/>
        </w:rPr>
        <w:t>Adam</w:t>
      </w:r>
      <w:r>
        <w:rPr>
          <w:rFonts w:ascii="宋体" w:hAnsi="宋体" w:eastAsia="宋体"/>
          <w:b w:val="0"/>
          <w:i w:val="0"/>
          <w:color w:val="000000"/>
          <w:sz w:val="24"/>
        </w:rPr>
        <w:t xml:space="preserve"> 都已将其克服。</w:t>
      </w:r>
    </w:p>
    <w:p>
      <w:pPr>
        <w:autoSpaceDN w:val="0"/>
        <w:autoSpaceDE w:val="0"/>
        <w:widowControl/>
        <w:spacing w:line="314" w:lineRule="exact" w:before="466" w:after="0"/>
        <w:ind w:left="986" w:right="0" w:firstLine="0"/>
        <w:jc w:val="left"/>
      </w:pPr>
      <w:r>
        <w:rPr>
          <w:rFonts w:ascii="Times New Roman" w:hAnsi="Times New Roman" w:eastAsia="Times New Roman"/>
          <w:b w:val="0"/>
          <w:i w:val="0"/>
          <w:color w:val="000000"/>
          <w:sz w:val="28"/>
        </w:rPr>
        <w:t>2</w:t>
      </w:r>
      <w:r>
        <w:rPr>
          <w:rFonts w:ascii="Arial" w:hAnsi="Arial" w:eastAsia="Arial"/>
          <w:b w:val="0"/>
          <w:i w:val="0"/>
          <w:color w:val="000000"/>
          <w:sz w:val="28"/>
        </w:rPr>
        <w:t>.</w:t>
      </w:r>
      <w:r>
        <w:rPr>
          <w:rFonts w:ascii="Times New Roman" w:hAnsi="Times New Roman" w:eastAsia="Times New Roman"/>
          <w:b w:val="0"/>
          <w:i w:val="0"/>
          <w:color w:val="000000"/>
          <w:sz w:val="28"/>
        </w:rPr>
        <w:t>4</w:t>
      </w:r>
      <w:r>
        <w:rPr>
          <w:rFonts w:ascii="黑体" w:hAnsi="黑体" w:eastAsia="黑体"/>
          <w:b w:val="0"/>
          <w:i w:val="0"/>
          <w:color w:val="000000"/>
          <w:sz w:val="28"/>
        </w:rPr>
        <w:t>本章小结</w:t>
      </w:r>
    </w:p>
    <w:p>
      <w:pPr>
        <w:autoSpaceDN w:val="0"/>
        <w:autoSpaceDE w:val="0"/>
        <w:widowControl/>
        <w:spacing w:line="240" w:lineRule="exact" w:before="536" w:after="0"/>
        <w:ind w:left="1466" w:right="0" w:firstLine="0"/>
        <w:jc w:val="left"/>
      </w:pPr>
      <w:r>
        <w:rPr>
          <w:rFonts w:ascii="宋体" w:hAnsi="宋体" w:eastAsia="宋体"/>
          <w:b w:val="0"/>
          <w:i w:val="0"/>
          <w:color w:val="000000"/>
          <w:sz w:val="24"/>
        </w:rPr>
        <w:t>本章主要介绍了相关理论知识及关键技术。主要从方面级情感分类概述、方</w:t>
      </w:r>
    </w:p>
    <w:p>
      <w:pPr>
        <w:autoSpaceDN w:val="0"/>
        <w:autoSpaceDE w:val="0"/>
        <w:widowControl/>
        <w:spacing w:line="200" w:lineRule="exact" w:before="450" w:after="0"/>
        <w:ind w:left="0" w:right="114" w:firstLine="0"/>
        <w:jc w:val="right"/>
      </w:pPr>
      <w:r>
        <w:rPr>
          <w:rFonts w:ascii="Times New Roman" w:hAnsi="Times New Roman" w:eastAsia="Times New Roman"/>
          <w:b w:val="0"/>
          <w:i w:val="0"/>
          <w:color w:val="000000"/>
          <w:sz w:val="18"/>
        </w:rPr>
        <w:t xml:space="preserve">15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56"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416" w:after="0"/>
        <w:ind w:left="418" w:right="646" w:firstLine="0"/>
        <w:jc w:val="both"/>
      </w:pPr>
      <w:r>
        <w:rPr>
          <w:rFonts w:ascii="宋体" w:hAnsi="宋体" w:eastAsia="宋体"/>
          <w:b w:val="0"/>
          <w:i w:val="0"/>
          <w:color w:val="000000"/>
          <w:sz w:val="24"/>
        </w:rPr>
        <w:t>面级情感分类的常见方法、以及梯度下降的优化算法等方面介绍了方面级情感分</w:t>
      </w:r>
      <w:r>
        <w:rPr>
          <w:rFonts w:ascii="宋体" w:hAnsi="宋体" w:eastAsia="宋体"/>
          <w:b w:val="0"/>
          <w:i w:val="0"/>
          <w:color w:val="000000"/>
          <w:sz w:val="24"/>
        </w:rPr>
        <w:t>类的理论知识，其中重点介绍了方面级情感分类中的几种常见方法，将其概括为</w:t>
      </w:r>
      <w:r>
        <w:rPr>
          <w:rFonts w:ascii="宋体" w:hAnsi="宋体" w:eastAsia="宋体"/>
          <w:b w:val="0"/>
          <w:i w:val="0"/>
          <w:color w:val="000000"/>
          <w:sz w:val="24"/>
        </w:rPr>
        <w:t>三种方法，即基于情感词典、传统机器学习和深度学习的情感分类方法。基于情</w:t>
      </w:r>
      <w:r>
        <w:rPr>
          <w:rFonts w:ascii="宋体" w:hAnsi="宋体" w:eastAsia="宋体"/>
          <w:b w:val="0"/>
          <w:i w:val="0"/>
          <w:color w:val="000000"/>
          <w:sz w:val="24"/>
        </w:rPr>
        <w:t>感词典的方法利用人力进行词典扩充，花费大量的资源和时间；且无法判别情感</w:t>
      </w:r>
      <w:r>
        <w:rPr>
          <w:rFonts w:ascii="宋体" w:hAnsi="宋体" w:eastAsia="宋体"/>
          <w:b w:val="0"/>
          <w:i w:val="0"/>
          <w:color w:val="000000"/>
          <w:sz w:val="24"/>
        </w:rPr>
        <w:t>变化。基于传统机器学习的方法数据样本需人工标注，特征的提取耗费人力且关</w:t>
      </w:r>
      <w:r>
        <w:rPr>
          <w:rFonts w:ascii="宋体" w:hAnsi="宋体" w:eastAsia="宋体"/>
          <w:b w:val="0"/>
          <w:i w:val="0"/>
          <w:color w:val="000000"/>
          <w:sz w:val="24"/>
        </w:rPr>
        <w:t>键信息可能无法准确获得。所以，这两种方法都有人力的损耗，无法应承大数据</w:t>
      </w:r>
      <w:r>
        <w:rPr>
          <w:rFonts w:ascii="宋体" w:hAnsi="宋体" w:eastAsia="宋体"/>
          <w:b w:val="0"/>
          <w:i w:val="0"/>
          <w:color w:val="000000"/>
          <w:sz w:val="24"/>
        </w:rPr>
        <w:t>时代的迅捷。就目前而言，基于深度学习的方法表现效果更好，能够考虑到词序</w:t>
      </w:r>
      <w:r>
        <w:rPr>
          <w:rFonts w:ascii="宋体" w:hAnsi="宋体" w:eastAsia="宋体"/>
          <w:b w:val="0"/>
          <w:i w:val="0"/>
          <w:color w:val="000000"/>
          <w:sz w:val="24"/>
        </w:rPr>
        <w:t>信息和语义特征。但对于数据的复杂性和多样性，可能无法准确地提取不同语境</w:t>
      </w:r>
      <w:r>
        <w:rPr>
          <w:rFonts w:ascii="宋体" w:hAnsi="宋体" w:eastAsia="宋体"/>
          <w:b w:val="0"/>
          <w:i w:val="0"/>
          <w:color w:val="000000"/>
          <w:sz w:val="24"/>
        </w:rPr>
        <w:t>下的语义特征。最后在本章中还介绍了使用到的梯度下降优化算法。</w:t>
      </w:r>
    </w:p>
    <w:p>
      <w:pPr>
        <w:autoSpaceDN w:val="0"/>
        <w:autoSpaceDE w:val="0"/>
        <w:widowControl/>
        <w:spacing w:line="200" w:lineRule="exact" w:before="9832" w:after="0"/>
        <w:ind w:left="418" w:right="0" w:firstLine="0"/>
        <w:jc w:val="left"/>
      </w:pPr>
      <w:r>
        <w:rPr>
          <w:rFonts w:ascii="Times New Roman" w:hAnsi="Times New Roman" w:eastAsia="Times New Roman"/>
          <w:b w:val="0"/>
          <w:i w:val="0"/>
          <w:color w:val="000000"/>
          <w:sz w:val="18"/>
        </w:rPr>
        <w:t xml:space="preserve">16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33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354" w:lineRule="exact" w:before="1008" w:after="0"/>
        <w:ind w:left="0" w:right="0" w:firstLine="0"/>
        <w:jc w:val="center"/>
      </w:pPr>
      <w:r>
        <w:rPr>
          <w:rFonts w:ascii="Times New Roman" w:hAnsi="Times New Roman" w:eastAsia="Times New Roman"/>
          <w:b w:val="0"/>
          <w:i w:val="0"/>
          <w:color w:val="000000"/>
          <w:sz w:val="32"/>
        </w:rPr>
        <w:t xml:space="preserve">3 </w:t>
      </w:r>
      <w:r>
        <w:rPr>
          <w:rFonts w:ascii="黑体" w:hAnsi="黑体" w:eastAsia="黑体"/>
          <w:b w:val="0"/>
          <w:i w:val="0"/>
          <w:color w:val="000000"/>
          <w:sz w:val="32"/>
        </w:rPr>
        <w:t>基于</w:t>
      </w:r>
      <w:r>
        <w:rPr>
          <w:rFonts w:ascii="Times New Roman" w:hAnsi="Times New Roman" w:eastAsia="Times New Roman"/>
          <w:b w:val="0"/>
          <w:i w:val="0"/>
          <w:color w:val="000000"/>
          <w:sz w:val="32"/>
        </w:rPr>
        <w:t>BERT</w:t>
      </w:r>
      <w:r>
        <w:rPr>
          <w:rFonts w:ascii="黑体" w:hAnsi="黑体" w:eastAsia="黑体"/>
          <w:b w:val="0"/>
          <w:i w:val="0"/>
          <w:color w:val="000000"/>
          <w:sz w:val="32"/>
        </w:rPr>
        <w:t xml:space="preserve"> 的交互注意力网络的方面级情感分类方法</w:t>
      </w:r>
    </w:p>
    <w:p>
      <w:pPr>
        <w:autoSpaceDN w:val="0"/>
        <w:tabs>
          <w:tab w:pos="1466" w:val="left"/>
          <w:tab w:pos="2932" w:val="left"/>
          <w:tab w:pos="3232" w:val="left"/>
          <w:tab w:pos="4220" w:val="left"/>
          <w:tab w:pos="7786" w:val="left"/>
          <w:tab w:pos="8096" w:val="left"/>
          <w:tab w:pos="9048" w:val="left"/>
        </w:tabs>
        <w:autoSpaceDE w:val="0"/>
        <w:widowControl/>
        <w:spacing w:line="396" w:lineRule="exact" w:before="514" w:after="0"/>
        <w:ind w:left="986" w:right="0" w:firstLine="0"/>
        <w:jc w:val="left"/>
      </w:pPr>
      <w:r>
        <w:tab/>
      </w:r>
      <w:r>
        <w:rPr>
          <w:rFonts w:ascii="宋体" w:hAnsi="宋体" w:eastAsia="宋体"/>
          <w:b w:val="0"/>
          <w:i w:val="0"/>
          <w:color w:val="000000"/>
          <w:sz w:val="24"/>
        </w:rPr>
        <w:t>本章提出一种基于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的交互注意力网络的方面级情感分类方法，旨在增</w:t>
      </w:r>
      <w:r>
        <w:rPr>
          <w:rFonts w:ascii="宋体" w:hAnsi="宋体" w:eastAsia="宋体"/>
          <w:b w:val="0"/>
          <w:i w:val="0"/>
          <w:color w:val="000000"/>
          <w:sz w:val="24"/>
        </w:rPr>
        <w:t>强特征提取能力，提升模型准确率。给定一个上下文句子</w:t>
      </w:r>
      <w:r>
        <w:rPr>
          <w:rFonts w:ascii="Cambria Math" w:hAnsi="Cambria Math" w:eastAsia="Cambria Math"/>
          <w:b w:val="0"/>
          <w:i w:val="0"/>
          <w:color w:val="000000"/>
          <w:sz w:val="24"/>
        </w:rPr>
        <w:t>𝒔</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(𝑠</w:t>
      </w:r>
      <w:r>
        <w:rPr>
          <w:rFonts w:ascii="Cambria Math" w:hAnsi="Cambria Math" w:eastAsia="Cambria Math"/>
          <w:b w:val="0"/>
          <w:i w:val="0"/>
          <w:color w:val="000000"/>
          <w:sz w:val="17"/>
        </w:rPr>
        <w:t>1</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𝑠</w:t>
      </w:r>
      <w:r>
        <w:rPr>
          <w:rFonts w:ascii="Cambria Math" w:hAnsi="Cambria Math" w:eastAsia="Cambria Math"/>
          <w:b w:val="0"/>
          <w:i w:val="0"/>
          <w:color w:val="000000"/>
          <w:sz w:val="17"/>
        </w:rPr>
        <w:t>2</w:t>
      </w:r>
      <w:r>
        <w:rPr>
          <w:rFonts w:ascii="Cambria Math" w:hAnsi="Cambria Math" w:eastAsia="Cambria Math"/>
          <w:b w:val="0"/>
          <w:i w:val="0"/>
          <w:color w:val="000000"/>
          <w:sz w:val="17"/>
        </w:rPr>
        <w:t>𝑐</w:t>
      </w:r>
      <w:r>
        <w:rPr>
          <w:rFonts w:ascii="Cambria Math" w:hAnsi="Cambria Math" w:eastAsia="Cambria Math"/>
          <w:b w:val="0"/>
          <w:i w:val="0"/>
          <w:color w:val="000000"/>
          <w:sz w:val="24"/>
        </w:rPr>
        <w:t>, … , 𝑠</w:t>
      </w:r>
      <w:r>
        <w:rPr>
          <w:rFonts w:ascii="Cambria Math" w:hAnsi="Cambria Math" w:eastAsia="Cambria Math"/>
          <w:b w:val="0"/>
          <w:i w:val="0"/>
          <w:color w:val="000000"/>
          <w:sz w:val="17"/>
        </w:rPr>
        <w:t xml:space="preserve">𝑛+2 </w:t>
      </w:r>
      <w:r>
        <w:rPr>
          <w:rFonts w:ascii="Cambria Math" w:hAnsi="Cambria Math" w:eastAsia="Cambria Math"/>
          <w:b w:val="0"/>
          <w:i w:val="0"/>
          <w:color w:val="000000"/>
          <w:sz w:val="24"/>
        </w:rPr>
        <w:t>)</w:t>
      </w:r>
      <w:r>
        <w:rPr>
          <w:rFonts w:ascii="宋体" w:hAnsi="宋体" w:eastAsia="宋体"/>
          <w:b w:val="0"/>
          <w:i w:val="0"/>
          <w:color w:val="000000"/>
          <w:sz w:val="24"/>
        </w:rPr>
        <w:t>，</w:t>
      </w:r>
      <w:r>
        <w:rPr>
          <w:rFonts w:ascii="宋体" w:hAnsi="宋体" w:eastAsia="宋体"/>
          <w:b w:val="0"/>
          <w:i w:val="0"/>
          <w:color w:val="000000"/>
          <w:sz w:val="24"/>
        </w:rPr>
        <w:t>一个方面词</w:t>
      </w:r>
      <w:r>
        <w:rPr>
          <w:rFonts w:ascii="Cambria Math" w:hAnsi="Cambria Math" w:eastAsia="Cambria Math"/>
          <w:b w:val="0"/>
          <w:i w:val="0"/>
          <w:color w:val="000000"/>
          <w:sz w:val="24"/>
        </w:rPr>
        <w:t>𝒔</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(𝑠</w:t>
      </w:r>
      <w:r>
        <w:rPr>
          <w:rFonts w:ascii="Cambria Math" w:hAnsi="Cambria Math" w:eastAsia="Cambria Math"/>
          <w:b w:val="0"/>
          <w:i w:val="0"/>
          <w:color w:val="000000"/>
          <w:sz w:val="17"/>
        </w:rPr>
        <w:t>1</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𝑠</w:t>
      </w:r>
      <w:r>
        <w:rPr>
          <w:rFonts w:ascii="Cambria Math" w:hAnsi="Cambria Math" w:eastAsia="Cambria Math"/>
          <w:b w:val="0"/>
          <w:i w:val="0"/>
          <w:color w:val="000000"/>
          <w:sz w:val="17"/>
        </w:rPr>
        <w:t>2</w:t>
      </w:r>
      <w:r>
        <w:rPr>
          <w:rFonts w:ascii="Cambria Math" w:hAnsi="Cambria Math" w:eastAsia="Cambria Math"/>
          <w:b w:val="0"/>
          <w:i w:val="0"/>
          <w:color w:val="000000"/>
          <w:sz w:val="17"/>
        </w:rPr>
        <w:t>𝑡</w:t>
      </w:r>
      <w:r>
        <w:rPr>
          <w:rFonts w:ascii="Cambria Math" w:hAnsi="Cambria Math" w:eastAsia="Cambria Math"/>
          <w:b w:val="0"/>
          <w:i w:val="0"/>
          <w:color w:val="000000"/>
          <w:sz w:val="24"/>
        </w:rPr>
        <w:t>, … , 𝑠</w:t>
      </w:r>
      <w:r>
        <w:rPr>
          <w:rFonts w:ascii="Cambria Math" w:hAnsi="Cambria Math" w:eastAsia="Cambria Math"/>
          <w:b w:val="0"/>
          <w:i w:val="0"/>
          <w:color w:val="000000"/>
          <w:sz w:val="17"/>
        </w:rPr>
        <w:t xml:space="preserve">𝑚+2 </w:t>
      </w:r>
      <w:r>
        <w:br/>
      </w:r>
      <w:r>
        <w:rPr>
          <w:rFonts w:ascii="Cambria Math" w:hAnsi="Cambria Math" w:eastAsia="Cambria Math"/>
          <w:b w:val="0"/>
          <w:i w:val="0"/>
          <w:color w:val="000000"/>
          <w:sz w:val="24"/>
        </w:rPr>
        <w:t>)</w:t>
      </w:r>
      <w:r>
        <w:rPr>
          <w:rFonts w:ascii="宋体" w:hAnsi="宋体" w:eastAsia="宋体"/>
          <w:b w:val="0"/>
          <w:i w:val="0"/>
          <w:color w:val="000000"/>
          <w:sz w:val="24"/>
        </w:rPr>
        <w:t>，其中</w:t>
      </w:r>
      <w:r>
        <w:rPr>
          <w:rFonts w:ascii="Cambria Math" w:hAnsi="Cambria Math" w:eastAsia="Cambria Math"/>
          <w:b w:val="0"/>
          <w:i w:val="0"/>
          <w:color w:val="000000"/>
          <w:sz w:val="24"/>
        </w:rPr>
        <w:t>𝑚</w:t>
      </w:r>
      <w:r>
        <w:rPr>
          <w:rFonts w:ascii="宋体" w:hAnsi="宋体" w:eastAsia="宋体"/>
          <w:b w:val="0"/>
          <w:i w:val="0"/>
          <w:color w:val="000000"/>
          <w:sz w:val="24"/>
        </w:rPr>
        <w:t>是上下文句子的长度，</w:t>
      </w:r>
      <w:r>
        <w:rPr>
          <w:rFonts w:ascii="Cambria Math" w:hAnsi="Cambria Math" w:eastAsia="Cambria Math"/>
          <w:b w:val="0"/>
          <w:i w:val="0"/>
          <w:color w:val="000000"/>
          <w:sz w:val="24"/>
        </w:rPr>
        <w:t>𝑛</w:t>
      </w:r>
      <w:r>
        <w:rPr>
          <w:rFonts w:ascii="宋体" w:hAnsi="宋体" w:eastAsia="宋体"/>
          <w:b w:val="0"/>
          <w:i w:val="0"/>
          <w:color w:val="000000"/>
          <w:sz w:val="24"/>
        </w:rPr>
        <w:t>是方面词的长度，</w:t>
      </w:r>
      <w:r>
        <w:rPr>
          <w:rFonts w:ascii="Cambria Math" w:hAnsi="Cambria Math" w:eastAsia="Cambria Math"/>
          <w:b w:val="0"/>
          <w:i w:val="0"/>
          <w:color w:val="000000"/>
          <w:sz w:val="24"/>
        </w:rPr>
        <w:t>⁡𝒔</w:t>
      </w:r>
      <w:r>
        <w:rPr>
          <w:rFonts w:ascii="Cambria Math" w:hAnsi="Cambria Math" w:eastAsia="Cambria Math"/>
          <w:b w:val="0"/>
          <w:i w:val="0"/>
          <w:color w:val="000000"/>
          <w:sz w:val="17"/>
        </w:rPr>
        <w:t>𝑡</w:t>
      </w:r>
      <w:r>
        <w:rPr>
          <w:rFonts w:ascii="宋体" w:hAnsi="宋体" w:eastAsia="宋体"/>
          <w:b w:val="0"/>
          <w:i w:val="0"/>
          <w:color w:val="000000"/>
          <w:sz w:val="24"/>
        </w:rPr>
        <w:t>是</w:t>
      </w:r>
      <w:r>
        <w:rPr>
          <w:rFonts w:ascii="Cambria Math" w:hAnsi="Cambria Math" w:eastAsia="Cambria Math"/>
          <w:b w:val="0"/>
          <w:i w:val="0"/>
          <w:color w:val="000000"/>
          <w:sz w:val="24"/>
        </w:rPr>
        <w:t>𝒔</w:t>
      </w:r>
      <w:r>
        <w:rPr>
          <w:rFonts w:ascii="Cambria Math" w:hAnsi="Cambria Math" w:eastAsia="Cambria Math"/>
          <w:b w:val="0"/>
          <w:i w:val="0"/>
          <w:color w:val="000000"/>
          <w:sz w:val="17"/>
        </w:rPr>
        <w:t>𝑐</w:t>
      </w:r>
      <w:r>
        <w:rPr>
          <w:rFonts w:ascii="宋体" w:hAnsi="宋体" w:eastAsia="宋体"/>
          <w:b w:val="0"/>
          <w:i w:val="0"/>
          <w:color w:val="000000"/>
          <w:sz w:val="24"/>
        </w:rPr>
        <w:t>的子序列，</w:t>
      </w:r>
      <w:r>
        <w:rPr>
          <w:rFonts w:ascii="Cambria Math" w:hAnsi="Cambria Math" w:eastAsia="Cambria Math"/>
          <w:b w:val="0"/>
          <w:i w:val="0"/>
          <w:color w:val="000000"/>
          <w:sz w:val="24"/>
        </w:rPr>
        <w:t>⁡𝑛∈,1, 𝑚)</w:t>
      </w:r>
      <w:r>
        <w:rPr>
          <w:rFonts w:ascii="宋体" w:hAnsi="宋体" w:eastAsia="宋体"/>
          <w:b w:val="0"/>
          <w:i w:val="0"/>
          <w:color w:val="000000"/>
          <w:sz w:val="24"/>
        </w:rPr>
        <w:t>。将</w:t>
      </w:r>
      <w:r>
        <w:rPr>
          <w:rFonts w:ascii="Cambria Math" w:hAnsi="Cambria Math" w:eastAsia="Cambria Math"/>
          <w:b w:val="0"/>
          <w:i w:val="0"/>
          <w:color w:val="000000"/>
          <w:sz w:val="24"/>
        </w:rPr>
        <w:t>𝒔</w:t>
      </w:r>
      <w:r>
        <w:rPr>
          <w:rFonts w:ascii="Cambria Math" w:hAnsi="Cambria Math" w:eastAsia="Cambria Math"/>
          <w:b w:val="0"/>
          <w:i w:val="0"/>
          <w:color w:val="000000"/>
          <w:sz w:val="17"/>
        </w:rPr>
        <w:t>𝑐</w:t>
      </w:r>
      <w:r>
        <w:rPr>
          <w:rFonts w:ascii="宋体" w:hAnsi="宋体" w:eastAsia="宋体"/>
          <w:b w:val="0"/>
          <w:i w:val="0"/>
          <w:color w:val="000000"/>
          <w:sz w:val="24"/>
        </w:rPr>
        <w:t>和</w:t>
      </w:r>
      <w:r>
        <w:rPr>
          <w:rFonts w:ascii="Cambria Math" w:hAnsi="Cambria Math" w:eastAsia="Cambria Math"/>
          <w:b w:val="0"/>
          <w:i w:val="0"/>
          <w:color w:val="000000"/>
          <w:sz w:val="24"/>
        </w:rPr>
        <w:t>⁡𝒔</w:t>
      </w:r>
      <w:r>
        <w:rPr>
          <w:rFonts w:ascii="Cambria Math" w:hAnsi="Cambria Math" w:eastAsia="Cambria Math"/>
          <w:b w:val="0"/>
          <w:i w:val="0"/>
          <w:color w:val="000000"/>
          <w:sz w:val="17"/>
        </w:rPr>
        <w:t>𝑡</w:t>
      </w:r>
      <w:r>
        <w:rPr>
          <w:rFonts w:ascii="宋体" w:hAnsi="宋体" w:eastAsia="宋体"/>
          <w:b w:val="0"/>
          <w:i w:val="0"/>
          <w:color w:val="000000"/>
          <w:sz w:val="24"/>
        </w:rPr>
        <w:t>馈入</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中的单个句子分类模型，以</w:t>
      </w:r>
      <w:r>
        <w:rPr>
          <w:rFonts w:ascii="宋体" w:hAnsi="宋体" w:eastAsia="宋体"/>
          <w:b w:val="0"/>
          <w:i w:val="0"/>
          <w:color w:val="000000"/>
          <w:sz w:val="24"/>
        </w:rPr>
        <w:t>捕获句子和方面词的隐藏状态。然后，建立交互式注意力机制，从隐藏状态中获</w:t>
      </w:r>
      <w:r>
        <w:rPr>
          <w:rFonts w:ascii="宋体" w:hAnsi="宋体" w:eastAsia="宋体"/>
          <w:b w:val="0"/>
          <w:i w:val="0"/>
          <w:color w:val="000000"/>
          <w:sz w:val="24"/>
        </w:rPr>
        <w:t>取注意力矩阵。最后，输出分类结果。</w:t>
      </w:r>
    </w:p>
    <w:p>
      <w:pPr>
        <w:autoSpaceDN w:val="0"/>
        <w:autoSpaceDE w:val="0"/>
        <w:widowControl/>
        <w:spacing w:line="314" w:lineRule="exact" w:before="484" w:after="0"/>
        <w:ind w:left="986" w:right="0" w:firstLine="0"/>
        <w:jc w:val="left"/>
      </w:pPr>
      <w:r>
        <w:rPr>
          <w:rFonts w:ascii="Times New Roman" w:hAnsi="Times New Roman" w:eastAsia="Times New Roman"/>
          <w:b w:val="0"/>
          <w:i w:val="0"/>
          <w:color w:val="000000"/>
          <w:sz w:val="28"/>
        </w:rPr>
        <w:t>3</w:t>
      </w:r>
      <w:r>
        <w:rPr>
          <w:rFonts w:ascii="Arial" w:hAnsi="Arial" w:eastAsia="Arial"/>
          <w:b w:val="0"/>
          <w:i w:val="0"/>
          <w:color w:val="000000"/>
          <w:sz w:val="28"/>
        </w:rPr>
        <w:t>.</w:t>
      </w:r>
      <w:r>
        <w:rPr>
          <w:rFonts w:ascii="Times New Roman" w:hAnsi="Times New Roman" w:eastAsia="Times New Roman"/>
          <w:b w:val="0"/>
          <w:i w:val="0"/>
          <w:color w:val="000000"/>
          <w:sz w:val="28"/>
        </w:rPr>
        <w:t>1</w:t>
      </w:r>
      <w:r>
        <w:rPr>
          <w:rFonts w:ascii="黑体" w:hAnsi="黑体" w:eastAsia="黑体"/>
          <w:b w:val="0"/>
          <w:i w:val="0"/>
          <w:color w:val="000000"/>
          <w:sz w:val="28"/>
        </w:rPr>
        <w:t>相关理论知识</w:t>
      </w:r>
    </w:p>
    <w:p>
      <w:pPr>
        <w:autoSpaceDN w:val="0"/>
        <w:autoSpaceDE w:val="0"/>
        <w:widowControl/>
        <w:spacing w:line="266" w:lineRule="exact" w:before="460" w:after="0"/>
        <w:ind w:left="986" w:right="0" w:firstLine="0"/>
        <w:jc w:val="left"/>
      </w:pPr>
      <w:r>
        <w:rPr>
          <w:rFonts w:ascii="Times New Roman" w:hAnsi="Times New Roman" w:eastAsia="Times New Roman"/>
          <w:b w:val="0"/>
          <w:i w:val="0"/>
          <w:color w:val="000000"/>
          <w:sz w:val="24"/>
        </w:rPr>
        <w:t xml:space="preserve">3.1.1 </w:t>
      </w:r>
      <w:r>
        <w:rPr>
          <w:rFonts w:ascii="黑体" w:hAnsi="黑体" w:eastAsia="黑体"/>
          <w:b w:val="0"/>
          <w:i w:val="0"/>
          <w:color w:val="000000"/>
          <w:sz w:val="24"/>
        </w:rPr>
        <w:t>注意力计算</w:t>
      </w:r>
    </w:p>
    <w:p>
      <w:pPr>
        <w:autoSpaceDN w:val="0"/>
        <w:tabs>
          <w:tab w:pos="1466" w:val="left"/>
          <w:tab w:pos="3062" w:val="left"/>
          <w:tab w:pos="3718" w:val="left"/>
          <w:tab w:pos="3738" w:val="left"/>
          <w:tab w:pos="3890" w:val="left"/>
          <w:tab w:pos="4392" w:val="left"/>
          <w:tab w:pos="8750" w:val="left"/>
        </w:tabs>
        <w:autoSpaceDE w:val="0"/>
        <w:widowControl/>
        <w:spacing w:line="400" w:lineRule="exact" w:before="234" w:after="0"/>
        <w:ind w:left="986" w:right="0" w:firstLine="0"/>
        <w:jc w:val="left"/>
      </w:pPr>
      <w:r>
        <w:tab/>
      </w:r>
      <w:r>
        <w:rPr>
          <w:rFonts w:ascii="宋体" w:hAnsi="宋体" w:eastAsia="宋体"/>
          <w:b w:val="0"/>
          <w:i w:val="0"/>
          <w:color w:val="000000"/>
          <w:sz w:val="24"/>
        </w:rPr>
        <w:t>注意力机制的本质来自于人类视觉注意力机制。注意力的计算是一种自动加</w:t>
      </w:r>
      <w:r>
        <w:rPr>
          <w:rFonts w:ascii="宋体" w:hAnsi="宋体" w:eastAsia="宋体"/>
          <w:b w:val="0"/>
          <w:i w:val="0"/>
          <w:color w:val="000000"/>
          <w:sz w:val="24"/>
        </w:rPr>
        <w:t>权，将两个待联系的不同模块，通过加权的形式进行联系</w:t>
      </w:r>
      <w:r>
        <w:rPr>
          <w:rFonts w:ascii="Times New Roman" w:hAnsi="Times New Roman" w:eastAsia="Times New Roman"/>
          <w:b w:val="0"/>
          <w:i w:val="0"/>
          <w:color w:val="000000"/>
          <w:sz w:val="16"/>
        </w:rPr>
        <w:t>[66,67]</w:t>
      </w:r>
      <w:r>
        <w:rPr>
          <w:rFonts w:ascii="宋体" w:hAnsi="宋体" w:eastAsia="宋体"/>
          <w:b w:val="0"/>
          <w:i w:val="0"/>
          <w:color w:val="000000"/>
          <w:sz w:val="24"/>
        </w:rPr>
        <w:t>。在注意力机制中，</w:t>
      </w:r>
      <w:r>
        <w:rPr>
          <w:rFonts w:ascii="宋体" w:hAnsi="宋体" w:eastAsia="宋体"/>
          <w:b w:val="0"/>
          <w:i w:val="0"/>
          <w:color w:val="000000"/>
          <w:sz w:val="24"/>
        </w:rPr>
        <w:t>常用的注意力计算函数分为以下</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种：</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）点积型</w:t>
      </w:r>
      <w:r>
        <w:br/>
      </w:r>
      <w:r>
        <w:tab/>
      </w:r>
      <w:r>
        <w:tab/>
      </w:r>
      <w:r>
        <w:tab/>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1</w:t>
      </w:r>
      <w:r>
        <w:rPr>
          <w:rFonts w:ascii="Cambria Math" w:hAnsi="Cambria Math" w:eastAsia="Cambria Math"/>
          <w:b w:val="0"/>
          <w:i w:val="0"/>
          <w:color w:val="000000"/>
          <w:sz w:val="24"/>
        </w:rPr>
        <w:t>(𝑄, 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 𝑄</w:t>
      </w:r>
      <w:r>
        <w:rPr>
          <w:rFonts w:ascii="Cambria Math" w:hAnsi="Cambria Math" w:eastAsia="Cambria Math"/>
          <w:b w:val="0"/>
          <w:i w:val="0"/>
          <w:color w:val="000000"/>
          <w:sz w:val="17"/>
        </w:rPr>
        <w:t>𝑇</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tab/>
      </w:r>
      <w:r>
        <w:rPr>
          <w:rFonts w:ascii="宋体" w:hAnsi="宋体" w:eastAsia="宋体"/>
          <w:b w:val="0"/>
          <w:i w:val="0"/>
          <w:color w:val="000000"/>
          <w:sz w:val="24"/>
        </w:rPr>
        <w:t>（</w:t>
      </w:r>
      <w:r>
        <w:rPr>
          <w:rFonts w:ascii="Times New Roman" w:hAnsi="Times New Roman" w:eastAsia="Times New Roman"/>
          <w:b w:val="0"/>
          <w:i w:val="0"/>
          <w:color w:val="000000"/>
          <w:sz w:val="24"/>
        </w:rPr>
        <w:t>3.1</w:t>
      </w:r>
      <w:r>
        <w:rPr>
          <w:rFonts w:ascii="宋体" w:hAnsi="宋体" w:eastAsia="宋体"/>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）常规型</w:t>
      </w:r>
      <w:r>
        <w:br/>
      </w:r>
      <w:r>
        <w:tab/>
      </w:r>
      <w:r>
        <w:tab/>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2</w:t>
      </w:r>
      <w:r>
        <w:rPr>
          <w:rFonts w:ascii="Cambria Math" w:hAnsi="Cambria Math" w:eastAsia="Cambria Math"/>
          <w:b w:val="0"/>
          <w:i w:val="0"/>
          <w:color w:val="000000"/>
          <w:sz w:val="24"/>
        </w:rPr>
        <w:t>(𝑄, 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 𝑄</w:t>
      </w:r>
      <w:r>
        <w:rPr>
          <w:rFonts w:ascii="Cambria Math" w:hAnsi="Cambria Math" w:eastAsia="Cambria Math"/>
          <w:b w:val="0"/>
          <w:i w:val="0"/>
          <w:color w:val="000000"/>
          <w:sz w:val="17"/>
        </w:rPr>
        <w:t>𝑇</w:t>
      </w:r>
      <w:r>
        <w:rPr>
          <w:rFonts w:ascii="Cambria Math" w:hAnsi="Cambria Math" w:eastAsia="Cambria Math"/>
          <w:b w:val="0"/>
          <w:i w:val="0"/>
          <w:color w:val="000000"/>
          <w:sz w:val="24"/>
        </w:rPr>
        <w:t>𝑊</w:t>
      </w:r>
      <w:r>
        <w:rPr>
          <w:rFonts w:ascii="Cambria Math" w:hAnsi="Cambria Math" w:eastAsia="Cambria Math"/>
          <w:b w:val="0"/>
          <w:i w:val="0"/>
          <w:color w:val="000000"/>
          <w:sz w:val="17"/>
        </w:rPr>
        <w:t>𝑎</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3.2</w:t>
      </w:r>
      <w:r>
        <w:rPr>
          <w:rFonts w:ascii="宋体" w:hAnsi="宋体" w:eastAsia="宋体"/>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）拼接型</w:t>
      </w:r>
      <w:r>
        <w:br/>
      </w:r>
      <w:r>
        <w:tab/>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3</w:t>
      </w:r>
      <w:r>
        <w:rPr>
          <w:rFonts w:ascii="Cambria Math" w:hAnsi="Cambria Math" w:eastAsia="Cambria Math"/>
          <w:b w:val="0"/>
          <w:i w:val="0"/>
          <w:color w:val="000000"/>
          <w:sz w:val="24"/>
        </w:rPr>
        <w:t>(𝑄, 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 𝑊</w:t>
      </w:r>
      <w:r>
        <w:rPr>
          <w:rFonts w:ascii="Cambria Math" w:hAnsi="Cambria Math" w:eastAsia="Cambria Math"/>
          <w:b w:val="0"/>
          <w:i w:val="0"/>
          <w:color w:val="000000"/>
          <w:sz w:val="17"/>
        </w:rPr>
        <w:t>𝑎</w:t>
      </w:r>
      <w:r>
        <w:rPr>
          <w:rFonts w:ascii="Cambria Math" w:hAnsi="Cambria Math" w:eastAsia="Cambria Math"/>
          <w:b w:val="0"/>
          <w:i w:val="0"/>
          <w:color w:val="000000"/>
          <w:sz w:val="24"/>
        </w:rPr>
        <w:t>,𝑄; 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3.3</w:t>
      </w:r>
      <w:r>
        <w:rPr>
          <w:rFonts w:ascii="宋体" w:hAnsi="宋体" w:eastAsia="宋体"/>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）感知机型</w:t>
      </w:r>
      <w:r>
        <w:br/>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4</w:t>
      </w:r>
      <w:r>
        <w:rPr>
          <w:rFonts w:ascii="Cambria Math" w:hAnsi="Cambria Math" w:eastAsia="Cambria Math"/>
          <w:b w:val="0"/>
          <w:i w:val="0"/>
          <w:color w:val="000000"/>
          <w:sz w:val="24"/>
        </w:rPr>
        <w:t>(𝑄, 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 𝑣</w:t>
      </w:r>
      <w:r>
        <w:rPr>
          <w:rFonts w:ascii="Cambria Math" w:hAnsi="Cambria Math" w:eastAsia="Cambria Math"/>
          <w:b w:val="0"/>
          <w:i w:val="0"/>
          <w:color w:val="000000"/>
          <w:sz w:val="17"/>
        </w:rPr>
        <w:t>𝑎</w:t>
      </w:r>
      <w:r>
        <w:rPr>
          <w:rFonts w:ascii="Cambria Math" w:hAnsi="Cambria Math" w:eastAsia="Cambria Math"/>
          <w:b w:val="0"/>
          <w:i w:val="0"/>
          <w:color w:val="000000"/>
          <w:sz w:val="17"/>
        </w:rPr>
        <w:t>𝑇</w:t>
      </w:r>
      <w:r>
        <w:rPr>
          <w:rFonts w:ascii="Cambria Math" w:hAnsi="Cambria Math" w:eastAsia="Cambria Math"/>
          <w:b w:val="0"/>
          <w:i w:val="0"/>
          <w:color w:val="000000"/>
          <w:sz w:val="24"/>
        </w:rPr>
        <w:t>tanh⁡(𝑊</w:t>
      </w:r>
      <w:r>
        <w:rPr>
          <w:rFonts w:ascii="Cambria Math" w:hAnsi="Cambria Math" w:eastAsia="Cambria Math"/>
          <w:b w:val="0"/>
          <w:i w:val="0"/>
          <w:color w:val="000000"/>
          <w:sz w:val="17"/>
        </w:rPr>
        <w:t>𝑎</w:t>
      </w:r>
      <w:r>
        <w:rPr>
          <w:rFonts w:ascii="Cambria Math" w:hAnsi="Cambria Math" w:eastAsia="Cambria Math"/>
          <w:b w:val="0"/>
          <w:i w:val="0"/>
          <w:color w:val="000000"/>
          <w:sz w:val="24"/>
        </w:rPr>
        <w:t>𝑄+ 𝑈</w:t>
      </w:r>
      <w:r>
        <w:rPr>
          <w:rFonts w:ascii="Cambria Math" w:hAnsi="Cambria Math" w:eastAsia="Cambria Math"/>
          <w:b w:val="0"/>
          <w:i w:val="0"/>
          <w:color w:val="000000"/>
          <w:sz w:val="17"/>
        </w:rPr>
        <w:t>𝑎</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3.4</w:t>
      </w:r>
      <w:r>
        <w:rPr>
          <w:rFonts w:ascii="宋体" w:hAnsi="宋体" w:eastAsia="宋体"/>
          <w:b w:val="0"/>
          <w:i w:val="0"/>
          <w:color w:val="000000"/>
          <w:sz w:val="24"/>
        </w:rPr>
        <w:t>）</w:t>
      </w:r>
      <w:r>
        <w:tab/>
      </w:r>
      <w:r>
        <w:rPr>
          <w:rFonts w:ascii="宋体" w:hAnsi="宋体" w:eastAsia="宋体"/>
          <w:b w:val="0"/>
          <w:i w:val="0"/>
          <w:color w:val="000000"/>
          <w:sz w:val="24"/>
        </w:rPr>
        <w:t>注意力函数计算的本质是将输入信息从普通的向量表示转变为键值对的映射。</w:t>
      </w:r>
      <w:r>
        <w:rPr>
          <w:rFonts w:ascii="宋体" w:hAnsi="宋体" w:eastAsia="宋体"/>
          <w:b w:val="0"/>
          <w:i w:val="0"/>
          <w:color w:val="000000"/>
          <w:sz w:val="24"/>
        </w:rPr>
        <w:t>常见的注意力计算一般分为三个步骤，如图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所示，若给定键值对</w:t>
      </w:r>
      <w:r>
        <w:rPr>
          <w:rFonts w:ascii="Cambria Math" w:hAnsi="Cambria Math" w:eastAsia="Cambria Math"/>
          <w:b w:val="0"/>
          <w:i w:val="0"/>
          <w:color w:val="000000"/>
          <w:sz w:val="24"/>
        </w:rPr>
        <w:t>(𝐾, 𝑉)</w:t>
      </w:r>
      <w:r>
        <w:rPr>
          <w:rFonts w:ascii="宋体" w:hAnsi="宋体" w:eastAsia="宋体"/>
          <w:b w:val="0"/>
          <w:i w:val="0"/>
          <w:color w:val="000000"/>
          <w:sz w:val="24"/>
        </w:rPr>
        <w:t>，和查</w:t>
      </w:r>
      <w:r>
        <w:rPr>
          <w:rFonts w:ascii="宋体" w:hAnsi="宋体" w:eastAsia="宋体"/>
          <w:b w:val="0"/>
          <w:i w:val="0"/>
          <w:color w:val="000000"/>
          <w:sz w:val="24"/>
        </w:rPr>
        <w:t>询序列</w:t>
      </w:r>
      <w:r>
        <w:rPr>
          <w:rFonts w:ascii="Cambria Math" w:hAnsi="Cambria Math" w:eastAsia="Cambria Math"/>
          <w:b w:val="0"/>
          <w:i w:val="0"/>
          <w:color w:val="000000"/>
          <w:sz w:val="24"/>
        </w:rPr>
        <w:t>𝑄</w:t>
      </w:r>
      <w:r>
        <w:rPr>
          <w:rFonts w:ascii="宋体" w:hAnsi="宋体" w:eastAsia="宋体"/>
          <w:b w:val="0"/>
          <w:i w:val="0"/>
          <w:color w:val="000000"/>
          <w:sz w:val="24"/>
        </w:rPr>
        <w:t>，步骤一，通过似然函数计算</w:t>
      </w:r>
      <w:r>
        <w:rPr>
          <w:rFonts w:ascii="Cambria Math" w:hAnsi="Cambria Math" w:eastAsia="Cambria Math"/>
          <w:b w:val="0"/>
          <w:i w:val="0"/>
          <w:color w:val="000000"/>
          <w:sz w:val="24"/>
        </w:rPr>
        <w:t>𝐾</w:t>
      </w:r>
      <w:r>
        <w:rPr>
          <w:rFonts w:ascii="宋体" w:hAnsi="宋体" w:eastAsia="宋体"/>
          <w:b w:val="0"/>
          <w:i w:val="0"/>
          <w:color w:val="000000"/>
          <w:sz w:val="24"/>
        </w:rPr>
        <w:t>和</w:t>
      </w:r>
      <w:r>
        <w:rPr>
          <w:rFonts w:ascii="Cambria Math" w:hAnsi="Cambria Math" w:eastAsia="Cambria Math"/>
          <w:b w:val="0"/>
          <w:i w:val="0"/>
          <w:color w:val="000000"/>
          <w:sz w:val="24"/>
        </w:rPr>
        <w:t>𝑄</w:t>
      </w:r>
      <w:r>
        <w:rPr>
          <w:rFonts w:ascii="宋体" w:hAnsi="宋体" w:eastAsia="宋体"/>
          <w:b w:val="0"/>
          <w:i w:val="0"/>
          <w:color w:val="000000"/>
          <w:sz w:val="24"/>
        </w:rPr>
        <w:t>的每个元素的相似度，以获得注意力</w:t>
      </w:r>
      <w:r>
        <w:rPr>
          <w:rFonts w:ascii="宋体" w:hAnsi="宋体" w:eastAsia="宋体"/>
          <w:b w:val="0"/>
          <w:i w:val="0"/>
          <w:color w:val="000000"/>
          <w:sz w:val="24"/>
        </w:rPr>
        <w:t>权重</w:t>
      </w:r>
      <w:r>
        <w:rPr>
          <w:rFonts w:ascii="Cambria Math" w:hAnsi="Cambria Math" w:eastAsia="Cambria Math"/>
          <w:b w:val="0"/>
          <w:i w:val="0"/>
          <w:color w:val="000000"/>
          <w:sz w:val="24"/>
        </w:rPr>
        <w:t>𝑆</w:t>
      </w:r>
      <w:r>
        <w:rPr>
          <w:rFonts w:ascii="宋体" w:hAnsi="宋体" w:eastAsia="宋体"/>
          <w:b w:val="0"/>
          <w:i w:val="0"/>
          <w:color w:val="000000"/>
          <w:sz w:val="24"/>
        </w:rPr>
        <w:t>，其中</w:t>
      </w:r>
      <w:r>
        <w:rPr>
          <w:rFonts w:ascii="Cambria Math" w:hAnsi="Cambria Math" w:eastAsia="Cambria Math"/>
          <w:b w:val="0"/>
          <w:i w:val="0"/>
          <w:color w:val="000000"/>
          <w:sz w:val="24"/>
        </w:rPr>
        <w:t>𝑓(𝑄, 𝐾)</w:t>
      </w:r>
      <w:r>
        <w:rPr>
          <w:rFonts w:ascii="宋体" w:hAnsi="宋体" w:eastAsia="宋体"/>
          <w:b w:val="0"/>
          <w:i w:val="0"/>
          <w:color w:val="000000"/>
          <w:sz w:val="24"/>
        </w:rPr>
        <w:t>即代表上述注意力函数计算公式；步骤二，所获得的注意力</w:t>
      </w:r>
      <w:r>
        <w:rPr>
          <w:rFonts w:ascii="宋体" w:hAnsi="宋体" w:eastAsia="宋体"/>
          <w:b w:val="0"/>
          <w:i w:val="0"/>
          <w:color w:val="000000"/>
          <w:sz w:val="24"/>
        </w:rPr>
        <w:t>权重</w:t>
      </w:r>
      <w:r>
        <w:rPr>
          <w:rFonts w:ascii="Cambria Math" w:hAnsi="Cambria Math" w:eastAsia="Cambria Math"/>
          <w:b w:val="0"/>
          <w:i w:val="0"/>
          <w:color w:val="000000"/>
          <w:sz w:val="24"/>
        </w:rPr>
        <w:t>𝑆</w:t>
      </w:r>
      <w:r>
        <w:rPr>
          <w:rFonts w:ascii="宋体" w:hAnsi="宋体" w:eastAsia="宋体"/>
          <w:b w:val="0"/>
          <w:i w:val="0"/>
          <w:color w:val="000000"/>
          <w:sz w:val="24"/>
        </w:rPr>
        <w:t>通过</w:t>
      </w:r>
      <w:r>
        <w:rPr>
          <w:rFonts w:ascii="Times New Roman" w:hAnsi="Times New Roman" w:eastAsia="Times New Roman"/>
          <w:b w:val="0"/>
          <w:i w:val="0"/>
          <w:color w:val="000000"/>
          <w:sz w:val="24"/>
        </w:rPr>
        <w:t>softmax</w:t>
      </w:r>
      <w:r>
        <w:rPr>
          <w:rFonts w:ascii="宋体" w:hAnsi="宋体" w:eastAsia="宋体"/>
          <w:b w:val="0"/>
          <w:i w:val="0"/>
          <w:color w:val="000000"/>
          <w:sz w:val="24"/>
        </w:rPr>
        <w:t xml:space="preserve"> 函数进行归一化，并且所获得的归一化结果由</w:t>
      </w:r>
      <w:r>
        <w:rPr>
          <w:rFonts w:ascii="Cambria Math" w:hAnsi="Cambria Math" w:eastAsia="Cambria Math"/>
          <w:b w:val="0"/>
          <w:i w:val="0"/>
          <w:color w:val="000000"/>
          <w:sz w:val="24"/>
        </w:rPr>
        <w:t>𝐴</w:t>
      </w:r>
      <w:r>
        <w:rPr>
          <w:rFonts w:ascii="宋体" w:hAnsi="宋体" w:eastAsia="宋体"/>
          <w:b w:val="0"/>
          <w:i w:val="0"/>
          <w:color w:val="000000"/>
          <w:sz w:val="24"/>
        </w:rPr>
        <w:t>表示；步骤三，</w:t>
      </w:r>
      <w:r>
        <w:rPr>
          <w:rFonts w:ascii="宋体" w:hAnsi="宋体" w:eastAsia="宋体"/>
          <w:b w:val="0"/>
          <w:i w:val="0"/>
          <w:color w:val="000000"/>
          <w:sz w:val="24"/>
        </w:rPr>
        <w:t>在归一化结果与原始对应值之间进行加权求和，最后得到注意力值。</w:t>
      </w:r>
    </w:p>
    <w:p>
      <w:pPr>
        <w:autoSpaceDN w:val="0"/>
        <w:autoSpaceDE w:val="0"/>
        <w:widowControl/>
        <w:spacing w:line="200" w:lineRule="exact" w:before="1020" w:after="0"/>
        <w:ind w:left="0" w:right="110" w:firstLine="0"/>
        <w:jc w:val="right"/>
      </w:pPr>
      <w:r>
        <w:rPr>
          <w:rFonts w:ascii="Times New Roman" w:hAnsi="Times New Roman" w:eastAsia="Times New Roman"/>
          <w:b w:val="0"/>
          <w:i w:val="0"/>
          <w:color w:val="000000"/>
          <w:sz w:val="18"/>
        </w:rPr>
        <w:t xml:space="preserve">17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26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2595880</wp:posOffset>
            </wp:positionH>
            <wp:positionV relativeFrom="page">
              <wp:posOffset>1106170</wp:posOffset>
            </wp:positionV>
            <wp:extent cx="424180" cy="42418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3143250</wp:posOffset>
            </wp:positionH>
            <wp:positionV relativeFrom="page">
              <wp:posOffset>1106170</wp:posOffset>
            </wp:positionV>
            <wp:extent cx="430529" cy="424379"/>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3696970</wp:posOffset>
            </wp:positionH>
            <wp:positionV relativeFrom="page">
              <wp:posOffset>1106170</wp:posOffset>
            </wp:positionV>
            <wp:extent cx="430529" cy="424379"/>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4250690</wp:posOffset>
            </wp:positionH>
            <wp:positionV relativeFrom="page">
              <wp:posOffset>1106170</wp:posOffset>
            </wp:positionV>
            <wp:extent cx="424180" cy="42418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1661160</wp:posOffset>
            </wp:positionV>
            <wp:extent cx="485139" cy="282486"/>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85139" cy="2824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3119120</wp:posOffset>
            </wp:positionH>
            <wp:positionV relativeFrom="page">
              <wp:posOffset>1661160</wp:posOffset>
            </wp:positionV>
            <wp:extent cx="485140" cy="282487"/>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85140" cy="2824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3666490</wp:posOffset>
            </wp:positionH>
            <wp:positionV relativeFrom="page">
              <wp:posOffset>1661160</wp:posOffset>
            </wp:positionV>
            <wp:extent cx="485139" cy="282486"/>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85139" cy="2824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4220210</wp:posOffset>
            </wp:positionH>
            <wp:positionV relativeFrom="page">
              <wp:posOffset>1661160</wp:posOffset>
            </wp:positionV>
            <wp:extent cx="485139" cy="282486"/>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85139" cy="2824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2595880</wp:posOffset>
            </wp:positionH>
            <wp:positionV relativeFrom="page">
              <wp:posOffset>2068830</wp:posOffset>
            </wp:positionV>
            <wp:extent cx="424180" cy="42418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3143250</wp:posOffset>
            </wp:positionH>
            <wp:positionV relativeFrom="page">
              <wp:posOffset>2068830</wp:posOffset>
            </wp:positionV>
            <wp:extent cx="430529" cy="424379"/>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3696970</wp:posOffset>
            </wp:positionH>
            <wp:positionV relativeFrom="page">
              <wp:posOffset>2068830</wp:posOffset>
            </wp:positionV>
            <wp:extent cx="430529" cy="424379"/>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4250690</wp:posOffset>
            </wp:positionH>
            <wp:positionV relativeFrom="page">
              <wp:posOffset>2068830</wp:posOffset>
            </wp:positionV>
            <wp:extent cx="424180" cy="42418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1661160</wp:posOffset>
            </wp:positionH>
            <wp:positionV relativeFrom="page">
              <wp:posOffset>1581150</wp:posOffset>
            </wp:positionV>
            <wp:extent cx="485139" cy="436011"/>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85139" cy="4360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2595880</wp:posOffset>
            </wp:positionH>
            <wp:positionV relativeFrom="page">
              <wp:posOffset>2599690</wp:posOffset>
            </wp:positionV>
            <wp:extent cx="2109470" cy="282903"/>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109470" cy="2829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2608580</wp:posOffset>
            </wp:positionH>
            <wp:positionV relativeFrom="page">
              <wp:posOffset>3025140</wp:posOffset>
            </wp:positionV>
            <wp:extent cx="424180" cy="42418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3161030</wp:posOffset>
            </wp:positionH>
            <wp:positionV relativeFrom="page">
              <wp:posOffset>3025140</wp:posOffset>
            </wp:positionV>
            <wp:extent cx="425449" cy="425449"/>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25449" cy="4254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3709670</wp:posOffset>
            </wp:positionH>
            <wp:positionV relativeFrom="page">
              <wp:posOffset>3025140</wp:posOffset>
            </wp:positionV>
            <wp:extent cx="430529" cy="424379"/>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4262120</wp:posOffset>
            </wp:positionH>
            <wp:positionV relativeFrom="page">
              <wp:posOffset>3025140</wp:posOffset>
            </wp:positionV>
            <wp:extent cx="430529" cy="424379"/>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30529" cy="4243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1605280</wp:posOffset>
            </wp:positionH>
            <wp:positionV relativeFrom="page">
              <wp:posOffset>3512820</wp:posOffset>
            </wp:positionV>
            <wp:extent cx="720089" cy="436977"/>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20089" cy="436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2576830</wp:posOffset>
            </wp:positionH>
            <wp:positionV relativeFrom="page">
              <wp:posOffset>3592829</wp:posOffset>
            </wp:positionV>
            <wp:extent cx="486409" cy="283225"/>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6409" cy="2832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3130550</wp:posOffset>
            </wp:positionH>
            <wp:positionV relativeFrom="page">
              <wp:posOffset>3592829</wp:posOffset>
            </wp:positionV>
            <wp:extent cx="486410" cy="283226"/>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86410" cy="2832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3684270</wp:posOffset>
            </wp:positionH>
            <wp:positionV relativeFrom="page">
              <wp:posOffset>3592829</wp:posOffset>
            </wp:positionV>
            <wp:extent cx="486409" cy="283225"/>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86409" cy="2832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4231640</wp:posOffset>
            </wp:positionH>
            <wp:positionV relativeFrom="page">
              <wp:posOffset>3592829</wp:posOffset>
            </wp:positionV>
            <wp:extent cx="486410" cy="283226"/>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86410" cy="2832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4011929</wp:posOffset>
            </wp:positionV>
            <wp:extent cx="2214879" cy="368089"/>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214879" cy="3680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1117600</wp:posOffset>
            </wp:positionV>
            <wp:extent cx="3416300" cy="32385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416300" cy="323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1818639</wp:posOffset>
            </wp:positionH>
            <wp:positionV relativeFrom="page">
              <wp:posOffset>5610860</wp:posOffset>
            </wp:positionV>
            <wp:extent cx="3234690" cy="2724116"/>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234690" cy="27241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5638800</wp:posOffset>
            </wp:positionV>
            <wp:extent cx="3175000" cy="26670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175000" cy="2667000"/>
                    </a:xfrm>
                    <a:prstGeom prst="rect"/>
                  </pic:spPr>
                </pic:pic>
              </a:graphicData>
            </a:graphic>
          </wp:anchor>
        </w:drawing>
      </w:r>
    </w:p>
    <w:p>
      <w:pPr>
        <w:autoSpaceDN w:val="0"/>
        <w:autoSpaceDE w:val="0"/>
        <w:widowControl/>
        <w:spacing w:line="180" w:lineRule="exact" w:before="0" w:after="48"/>
        <w:ind w:left="0" w:right="3716" w:firstLine="0"/>
        <w:jc w:val="right"/>
      </w:pPr>
      <w:r>
        <w:rPr>
          <w:rFonts w:ascii="宋体" w:hAnsi="宋体" w:eastAsia="宋体"/>
          <w:b w:val="0"/>
          <w:i w:val="0"/>
          <w:color w:val="000000"/>
          <w:sz w:val="18"/>
        </w:rPr>
        <w:t>四川师范大学硕士学位论文</w:t>
      </w:r>
    </w:p>
    <w:tbl>
      <w:tblPr>
        <w:tblW w:type="auto" w:w="0"/>
        <w:tblLayout w:type="fixed"/>
        <w:tblLook w:firstColumn="1" w:firstRow="1" w:lastColumn="0" w:lastRow="0" w:noHBand="0" w:noVBand="1" w:val="04A0"/>
        <w:tblInd w:w="390.0" w:type="dxa"/>
      </w:tblPr>
      <w:tblGrid>
        <w:gridCol w:w="1052"/>
        <w:gridCol w:w="1052"/>
        <w:gridCol w:w="1052"/>
        <w:gridCol w:w="1052"/>
        <w:gridCol w:w="1052"/>
        <w:gridCol w:w="1052"/>
        <w:gridCol w:w="1052"/>
        <w:gridCol w:w="1052"/>
        <w:gridCol w:w="1052"/>
      </w:tblGrid>
      <w:tr>
        <w:trPr>
          <w:trHeight w:hRule="exact" w:val="1124"/>
        </w:trPr>
        <w:tc>
          <w:tcPr>
            <w:tcW w:type="dxa" w:w="2410"/>
            <w:vMerge w:val="restart"/>
            <w:tcBorders>
              <w:top w:sz="6.399999999999977" w:val="single" w:color="#000000"/>
            </w:tcBorders>
            <w:tcMar>
              <w:start w:w="0" w:type="dxa"/>
              <w:end w:w="0" w:type="dxa"/>
            </w:tcMar>
            <w:tcMar>
              <w:start w:w="0" w:type="dxa"/>
              <w:end w:w="0" w:type="dxa"/>
            </w:tcMar>
          </w:tcPr>
          <w:p>
            <w:pPr>
              <w:autoSpaceDN w:val="0"/>
              <w:autoSpaceDE w:val="0"/>
              <w:widowControl/>
              <w:spacing w:line="197" w:lineRule="auto" w:before="1410" w:after="0"/>
              <w:ind w:left="0" w:right="602" w:firstLine="0"/>
              <w:jc w:val="right"/>
            </w:pPr>
            <w:r>
              <w:rPr>
                <w:w w:val="97.2595775828642"/>
                <w:rFonts w:ascii="Calibri" w:hAnsi="Calibri" w:eastAsia="Calibri"/>
                <w:b w:val="0"/>
                <w:i w:val="0"/>
                <w:color w:val="000000"/>
                <w:sz w:val="17"/>
              </w:rPr>
              <w:t>Query</w:t>
            </w:r>
          </w:p>
        </w:tc>
        <w:tc>
          <w:tcPr>
            <w:tcW w:type="dxa" w:w="940"/>
            <w:tcBorders>
              <w:top w:sz="6.399999999999977" w:val="single" w:color="#000000"/>
            </w:tcBorders>
            <w:tcMar>
              <w:start w:w="0" w:type="dxa"/>
              <w:end w:w="0" w:type="dxa"/>
            </w:tcMar>
          </w:tcPr>
          <w:p>
            <w:pPr>
              <w:autoSpaceDN w:val="0"/>
              <w:autoSpaceDE w:val="0"/>
              <w:widowControl/>
              <w:spacing w:line="194" w:lineRule="auto" w:before="668" w:after="0"/>
              <w:ind w:left="0" w:right="162" w:firstLine="0"/>
              <w:jc w:val="right"/>
            </w:pPr>
            <w:r>
              <w:rPr>
                <w:w w:val="103.08563709259033"/>
                <w:rFonts w:ascii="Calibri" w:hAnsi="Calibri" w:eastAsia="Calibri"/>
                <w:b w:val="0"/>
                <w:i w:val="0"/>
                <w:color w:val="000000"/>
                <w:sz w:val="16"/>
              </w:rPr>
              <w:t>Key1</w:t>
            </w:r>
          </w:p>
        </w:tc>
        <w:tc>
          <w:tcPr>
            <w:tcW w:type="dxa" w:w="24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472" w:after="0"/>
              <w:ind w:left="0" w:right="0" w:firstLine="0"/>
              <w:jc w:val="center"/>
            </w:pPr>
            <w:r>
              <w:rPr>
                <w:w w:val="102.34094920911288"/>
                <w:rFonts w:ascii="Calibri" w:hAnsi="Calibri" w:eastAsia="Calibri"/>
                <w:b w:val="0"/>
                <w:i w:val="0"/>
                <w:color w:val="000000"/>
                <w:sz w:val="19"/>
              </w:rPr>
              <w:t>+</w:t>
            </w:r>
          </w:p>
        </w:tc>
        <w:tc>
          <w:tcPr>
            <w:tcW w:type="dxa" w:w="640"/>
            <w:tcBorders>
              <w:top w:sz="6.399999999999977" w:val="single" w:color="#000000"/>
            </w:tcBorders>
            <w:tcMar>
              <w:start w:w="0" w:type="dxa"/>
              <w:end w:w="0" w:type="dxa"/>
            </w:tcMar>
          </w:tcPr>
          <w:p>
            <w:pPr>
              <w:autoSpaceDN w:val="0"/>
              <w:autoSpaceDE w:val="0"/>
              <w:widowControl/>
              <w:spacing w:line="194" w:lineRule="auto" w:before="668" w:after="0"/>
              <w:ind w:left="0" w:right="0" w:firstLine="0"/>
              <w:jc w:val="center"/>
            </w:pPr>
            <w:r>
              <w:rPr>
                <w:w w:val="103.08563709259033"/>
                <w:rFonts w:ascii="Calibri" w:hAnsi="Calibri" w:eastAsia="Calibri"/>
                <w:b w:val="0"/>
                <w:i w:val="0"/>
                <w:color w:val="000000"/>
                <w:sz w:val="16"/>
              </w:rPr>
              <w:t>Key2</w:t>
            </w:r>
          </w:p>
        </w:tc>
        <w:tc>
          <w:tcPr>
            <w:tcW w:type="dxa" w:w="880"/>
            <w:gridSpan w:val="2"/>
            <w:tcBorders>
              <w:top w:sz="6.399999999999977" w:val="single" w:color="#000000"/>
            </w:tcBorders>
            <w:tcMar>
              <w:start w:w="0" w:type="dxa"/>
              <w:end w:w="0" w:type="dxa"/>
            </w:tcMar>
            <w:tcMar>
              <w:start w:w="0" w:type="dxa"/>
              <w:end w:w="0" w:type="dxa"/>
            </w:tcMar>
          </w:tcPr>
          <w:p>
            <w:pPr>
              <w:autoSpaceDN w:val="0"/>
              <w:autoSpaceDE w:val="0"/>
              <w:widowControl/>
              <w:spacing w:line="194" w:lineRule="auto" w:before="668" w:after="0"/>
              <w:ind w:left="0" w:right="180" w:firstLine="0"/>
              <w:jc w:val="right"/>
            </w:pPr>
            <w:r>
              <w:rPr>
                <w:w w:val="103.08563709259033"/>
                <w:rFonts w:ascii="Calibri" w:hAnsi="Calibri" w:eastAsia="Calibri"/>
                <w:b w:val="0"/>
                <w:i w:val="0"/>
                <w:color w:val="000000"/>
                <w:sz w:val="16"/>
              </w:rPr>
              <w:t>Key3</w:t>
            </w:r>
          </w:p>
        </w:tc>
        <w:tc>
          <w:tcPr>
            <w:tcW w:type="dxa" w:w="260"/>
            <w:vMerge w:val="restart"/>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474" w:after="0"/>
              <w:ind w:left="0" w:right="0" w:firstLine="0"/>
              <w:jc w:val="center"/>
            </w:pPr>
            <w:r>
              <w:rPr>
                <w:w w:val="102.34094920911288"/>
                <w:rFonts w:ascii="Calibri" w:hAnsi="Calibri" w:eastAsia="Calibri"/>
                <w:b w:val="0"/>
                <w:i w:val="0"/>
                <w:color w:val="000000"/>
                <w:sz w:val="19"/>
              </w:rPr>
              <w:t>+</w:t>
            </w:r>
          </w:p>
        </w:tc>
        <w:tc>
          <w:tcPr>
            <w:tcW w:type="dxa" w:w="920"/>
            <w:tcBorders>
              <w:top w:sz="6.399999999999977" w:val="single" w:color="#000000"/>
            </w:tcBorders>
            <w:tcMar>
              <w:start w:w="0" w:type="dxa"/>
              <w:end w:w="0" w:type="dxa"/>
            </w:tcMar>
          </w:tcPr>
          <w:p>
            <w:pPr>
              <w:autoSpaceDN w:val="0"/>
              <w:autoSpaceDE w:val="0"/>
              <w:widowControl/>
              <w:spacing w:line="194" w:lineRule="auto" w:before="668" w:after="0"/>
              <w:ind w:left="110" w:right="0" w:firstLine="0"/>
              <w:jc w:val="left"/>
            </w:pPr>
            <w:r>
              <w:rPr>
                <w:w w:val="103.08563709259033"/>
                <w:rFonts w:ascii="Calibri" w:hAnsi="Calibri" w:eastAsia="Calibri"/>
                <w:b w:val="0"/>
                <w:i w:val="0"/>
                <w:color w:val="000000"/>
                <w:sz w:val="16"/>
              </w:rPr>
              <w:t>Key4</w:t>
            </w:r>
          </w:p>
        </w:tc>
        <w:tc>
          <w:tcPr>
            <w:tcW w:type="dxa" w:w="2272"/>
            <w:vMerge w:val="restart"/>
            <w:tcBorders>
              <w:top w:sz="6.399999999999977" w:val="single" w:color="#000000"/>
            </w:tcBorders>
            <w:tcMar>
              <w:start w:w="0" w:type="dxa"/>
              <w:end w:w="0" w:type="dxa"/>
            </w:tcMar>
            <w:tcMar>
              <w:start w:w="0" w:type="dxa"/>
              <w:end w:w="0" w:type="dxa"/>
            </w:tcMar>
          </w:tcPr>
          <w:p>
            <w:pPr>
              <w:autoSpaceDN w:val="0"/>
              <w:autoSpaceDE w:val="0"/>
              <w:widowControl/>
              <w:spacing w:line="166" w:lineRule="exact" w:before="1378" w:after="0"/>
              <w:ind w:left="420" w:right="0" w:firstLine="0"/>
              <w:jc w:val="left"/>
            </w:pPr>
            <w:r>
              <w:rPr>
                <w:w w:val="97.2595775828642"/>
                <w:rFonts w:ascii="黑体" w:hAnsi="黑体" w:eastAsia="黑体"/>
                <w:b w:val="0"/>
                <w:i w:val="0"/>
                <w:color w:val="000000"/>
                <w:sz w:val="17"/>
              </w:rPr>
              <w:t>步骤一</w:t>
            </w:r>
          </w:p>
        </w:tc>
      </w:tr>
      <w:tr>
        <w:trPr>
          <w:trHeight w:hRule="exact" w:val="460"/>
        </w:trPr>
        <w:tc>
          <w:tcPr>
            <w:tcW w:type="dxa" w:w="1052"/>
            <w:vMerge/>
            <w:tcBorders>
              <w:top w:sz="6.399999999999977" w:val="single" w:color="#000000"/>
            </w:tcBorders>
          </w:tcPr>
          <w:p/>
        </w:tc>
        <w:tc>
          <w:tcPr>
            <w:tcW w:type="dxa" w:w="940"/>
            <w:tcBorders/>
            <w:tcMar>
              <w:start w:w="0" w:type="dxa"/>
              <w:end w:w="0" w:type="dxa"/>
            </w:tcMar>
          </w:tcPr>
          <w:p>
            <w:pPr>
              <w:autoSpaceDN w:val="0"/>
              <w:autoSpaceDE w:val="0"/>
              <w:widowControl/>
              <w:spacing w:line="184" w:lineRule="exact" w:before="276" w:after="0"/>
              <w:ind w:left="0" w:right="112" w:firstLine="0"/>
              <w:jc w:val="right"/>
            </w:pPr>
            <w:r>
              <w:rPr>
                <w:w w:val="97.2595775828642"/>
                <w:rFonts w:ascii="Times New Roman,Italic" w:hAnsi="Times New Roman,Italic" w:eastAsia="Times New Roman,Italic"/>
                <w:b w:val="0"/>
                <w:i/>
                <w:color w:val="000000"/>
                <w:sz w:val="17"/>
              </w:rPr>
              <w:t>f(Q,K)</w:t>
            </w:r>
          </w:p>
        </w:tc>
        <w:tc>
          <w:tcPr>
            <w:tcW w:type="dxa" w:w="1052"/>
            <w:vMerge/>
            <w:tcBorders>
              <w:top w:sz="6.399999999999977" w:val="single" w:color="#000000"/>
            </w:tcBorders>
          </w:tcPr>
          <w:p/>
        </w:tc>
        <w:tc>
          <w:tcPr>
            <w:tcW w:type="dxa" w:w="640"/>
            <w:tcBorders/>
            <w:tcMar>
              <w:start w:w="0" w:type="dxa"/>
              <w:end w:w="0" w:type="dxa"/>
            </w:tcMar>
          </w:tcPr>
          <w:p>
            <w:pPr>
              <w:autoSpaceDN w:val="0"/>
              <w:autoSpaceDE w:val="0"/>
              <w:widowControl/>
              <w:spacing w:line="184" w:lineRule="exact" w:before="276" w:after="0"/>
              <w:ind w:left="0" w:right="0" w:firstLine="0"/>
              <w:jc w:val="center"/>
            </w:pPr>
            <w:r>
              <w:rPr>
                <w:w w:val="97.2595775828642"/>
                <w:rFonts w:ascii="Times New Roman,Italic" w:hAnsi="Times New Roman,Italic" w:eastAsia="Times New Roman,Italic"/>
                <w:b w:val="0"/>
                <w:i/>
                <w:color w:val="000000"/>
                <w:sz w:val="17"/>
              </w:rPr>
              <w:t>f(Q,K)</w:t>
            </w:r>
          </w:p>
        </w:tc>
        <w:tc>
          <w:tcPr>
            <w:tcW w:type="dxa" w:w="880"/>
            <w:gridSpan w:val="2"/>
            <w:tcBorders/>
            <w:tcMar>
              <w:start w:w="0" w:type="dxa"/>
              <w:end w:w="0" w:type="dxa"/>
            </w:tcMar>
            <w:tcMar>
              <w:start w:w="0" w:type="dxa"/>
              <w:end w:w="0" w:type="dxa"/>
            </w:tcMar>
          </w:tcPr>
          <w:p>
            <w:pPr>
              <w:autoSpaceDN w:val="0"/>
              <w:autoSpaceDE w:val="0"/>
              <w:widowControl/>
              <w:spacing w:line="184" w:lineRule="exact" w:before="276" w:after="0"/>
              <w:ind w:left="0" w:right="130" w:firstLine="0"/>
              <w:jc w:val="right"/>
            </w:pPr>
            <w:r>
              <w:rPr>
                <w:w w:val="97.2595775828642"/>
                <w:rFonts w:ascii="Times New Roman,Italic" w:hAnsi="Times New Roman,Italic" w:eastAsia="Times New Roman,Italic"/>
                <w:b w:val="0"/>
                <w:i/>
                <w:color w:val="000000"/>
                <w:sz w:val="17"/>
              </w:rPr>
              <w:t>f(Q,K)</w:t>
            </w:r>
          </w:p>
        </w:tc>
        <w:tc>
          <w:tcPr>
            <w:tcW w:type="dxa" w:w="1052"/>
            <w:vMerge/>
            <w:tcBorders>
              <w:top w:sz="6.399999999999977" w:val="single" w:color="#000000"/>
            </w:tcBorders>
          </w:tcPr>
          <w:p/>
        </w:tc>
        <w:tc>
          <w:tcPr>
            <w:tcW w:type="dxa" w:w="920"/>
            <w:tcBorders/>
            <w:tcMar>
              <w:start w:w="0" w:type="dxa"/>
              <w:end w:w="0" w:type="dxa"/>
            </w:tcMar>
          </w:tcPr>
          <w:p>
            <w:pPr>
              <w:autoSpaceDN w:val="0"/>
              <w:autoSpaceDE w:val="0"/>
              <w:widowControl/>
              <w:spacing w:line="184" w:lineRule="exact" w:before="276" w:after="0"/>
              <w:ind w:left="62" w:right="0" w:firstLine="0"/>
              <w:jc w:val="left"/>
            </w:pPr>
            <w:r>
              <w:rPr>
                <w:w w:val="97.2595775828642"/>
                <w:rFonts w:ascii="Times New Roman,Italic" w:hAnsi="Times New Roman,Italic" w:eastAsia="Times New Roman,Italic"/>
                <w:b w:val="0"/>
                <w:i/>
                <w:color w:val="000000"/>
                <w:sz w:val="17"/>
              </w:rPr>
              <w:t>f(Q,K)</w:t>
            </w:r>
          </w:p>
        </w:tc>
        <w:tc>
          <w:tcPr>
            <w:tcW w:type="dxa" w:w="1052"/>
            <w:vMerge/>
            <w:tcBorders>
              <w:top w:sz="6.399999999999977" w:val="single" w:color="#000000"/>
            </w:tcBorders>
          </w:tcPr>
          <w:p/>
        </w:tc>
      </w:tr>
      <w:tr>
        <w:trPr>
          <w:trHeight w:hRule="exact" w:val="1042"/>
        </w:trPr>
        <w:tc>
          <w:tcPr>
            <w:tcW w:type="dxa" w:w="24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884" w:after="0"/>
              <w:ind w:left="0" w:right="384" w:firstLine="0"/>
              <w:jc w:val="right"/>
            </w:pPr>
            <w:r>
              <w:rPr>
                <w:w w:val="97.2595775828642"/>
                <w:rFonts w:ascii="黑体" w:hAnsi="黑体" w:eastAsia="黑体"/>
                <w:b w:val="0"/>
                <w:i w:val="0"/>
                <w:color w:val="000000"/>
                <w:sz w:val="17"/>
              </w:rPr>
              <w:t>注意力值</w:t>
            </w:r>
          </w:p>
        </w:tc>
        <w:tc>
          <w:tcPr>
            <w:tcW w:type="dxa" w:w="940"/>
            <w:vMerge w:val="restart"/>
            <w:tcBorders/>
            <w:tcMar>
              <w:start w:w="0" w:type="dxa"/>
              <w:end w:w="0" w:type="dxa"/>
            </w:tcMar>
            <w:tcMar>
              <w:start w:w="0" w:type="dxa"/>
              <w:end w:w="0" w:type="dxa"/>
            </w:tcMar>
          </w:tcPr>
          <w:p>
            <w:pPr>
              <w:autoSpaceDN w:val="0"/>
              <w:autoSpaceDE w:val="0"/>
              <w:widowControl/>
              <w:spacing w:line="182" w:lineRule="exact" w:before="586" w:after="0"/>
              <w:ind w:left="0" w:right="240" w:firstLine="0"/>
              <w:jc w:val="right"/>
            </w:pPr>
            <w:r>
              <w:rPr>
                <w:w w:val="97.2595775828642"/>
                <w:rFonts w:ascii="Times New Roman,Italic" w:hAnsi="Times New Roman,Italic" w:eastAsia="Times New Roman,Italic"/>
                <w:b w:val="0"/>
                <w:i/>
                <w:color w:val="000000"/>
                <w:sz w:val="17"/>
              </w:rPr>
              <w:t>S1</w:t>
            </w:r>
          </w:p>
        </w:tc>
        <w:tc>
          <w:tcPr>
            <w:tcW w:type="dxa" w:w="1052"/>
            <w:vMerge/>
            <w:tcBorders>
              <w:top w:sz="6.399999999999977" w:val="single" w:color="#000000"/>
            </w:tcBorders>
          </w:tcPr>
          <w:p/>
        </w:tc>
        <w:tc>
          <w:tcPr>
            <w:tcW w:type="dxa" w:w="640"/>
            <w:tcBorders/>
            <w:tcMar>
              <w:start w:w="0" w:type="dxa"/>
              <w:end w:w="0" w:type="dxa"/>
            </w:tcMar>
          </w:tcPr>
          <w:p>
            <w:pPr>
              <w:autoSpaceDN w:val="0"/>
              <w:autoSpaceDE w:val="0"/>
              <w:widowControl/>
              <w:spacing w:line="182" w:lineRule="exact" w:before="586" w:after="0"/>
              <w:ind w:left="0" w:right="0" w:firstLine="0"/>
              <w:jc w:val="center"/>
            </w:pPr>
            <w:r>
              <w:rPr>
                <w:w w:val="97.2595775828642"/>
                <w:rFonts w:ascii="Times New Roman,Italic" w:hAnsi="Times New Roman,Italic" w:eastAsia="Times New Roman,Italic"/>
                <w:b w:val="0"/>
                <w:i/>
                <w:color w:val="000000"/>
                <w:sz w:val="17"/>
              </w:rPr>
              <w:t>S2</w:t>
            </w:r>
          </w:p>
        </w:tc>
        <w:tc>
          <w:tcPr>
            <w:tcW w:type="dxa" w:w="880"/>
            <w:gridSpan w:val="2"/>
            <w:tcBorders/>
            <w:tcMar>
              <w:start w:w="0" w:type="dxa"/>
              <w:end w:w="0" w:type="dxa"/>
            </w:tcMar>
            <w:tcMar>
              <w:start w:w="0" w:type="dxa"/>
              <w:end w:w="0" w:type="dxa"/>
            </w:tcMar>
          </w:tcPr>
          <w:p>
            <w:pPr>
              <w:autoSpaceDN w:val="0"/>
              <w:autoSpaceDE w:val="0"/>
              <w:widowControl/>
              <w:spacing w:line="182" w:lineRule="exact" w:before="586" w:after="0"/>
              <w:ind w:left="0" w:right="258" w:firstLine="0"/>
              <w:jc w:val="right"/>
            </w:pPr>
            <w:r>
              <w:rPr>
                <w:w w:val="97.2595775828642"/>
                <w:rFonts w:ascii="Times New Roman,Italic" w:hAnsi="Times New Roman,Italic" w:eastAsia="Times New Roman,Italic"/>
                <w:b w:val="0"/>
                <w:i/>
                <w:color w:val="000000"/>
                <w:sz w:val="17"/>
              </w:rPr>
              <w:t>S3</w:t>
            </w:r>
          </w:p>
        </w:tc>
        <w:tc>
          <w:tcPr>
            <w:tcW w:type="dxa" w:w="1052"/>
            <w:vMerge/>
            <w:tcBorders>
              <w:top w:sz="6.399999999999977" w:val="single" w:color="#000000"/>
            </w:tcBorders>
          </w:tcPr>
          <w:p/>
        </w:tc>
        <w:tc>
          <w:tcPr>
            <w:tcW w:type="dxa" w:w="920"/>
            <w:vMerge w:val="restart"/>
            <w:tcBorders/>
            <w:tcMar>
              <w:start w:w="0" w:type="dxa"/>
              <w:end w:w="0" w:type="dxa"/>
            </w:tcMar>
            <w:tcMar>
              <w:start w:w="0" w:type="dxa"/>
              <w:end w:w="0" w:type="dxa"/>
            </w:tcMar>
          </w:tcPr>
          <w:p>
            <w:pPr>
              <w:autoSpaceDN w:val="0"/>
              <w:autoSpaceDE w:val="0"/>
              <w:widowControl/>
              <w:spacing w:line="182" w:lineRule="exact" w:before="586" w:after="0"/>
              <w:ind w:left="190" w:right="0" w:firstLine="0"/>
              <w:jc w:val="left"/>
            </w:pPr>
            <w:r>
              <w:rPr>
                <w:w w:val="97.2595775828642"/>
                <w:rFonts w:ascii="Times New Roman,Italic" w:hAnsi="Times New Roman,Italic" w:eastAsia="Times New Roman,Italic"/>
                <w:b w:val="0"/>
                <w:i/>
                <w:color w:val="000000"/>
                <w:sz w:val="17"/>
              </w:rPr>
              <w:t>S4</w:t>
            </w:r>
          </w:p>
        </w:tc>
        <w:tc>
          <w:tcPr>
            <w:tcW w:type="dxa" w:w="227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1344" w:after="0"/>
              <w:ind w:left="420" w:right="0" w:firstLine="0"/>
              <w:jc w:val="left"/>
            </w:pPr>
            <w:r>
              <w:rPr>
                <w:w w:val="97.2595775828642"/>
                <w:rFonts w:ascii="黑体" w:hAnsi="黑体" w:eastAsia="黑体"/>
                <w:b w:val="0"/>
                <w:i w:val="0"/>
                <w:color w:val="000000"/>
                <w:sz w:val="17"/>
              </w:rPr>
              <w:t>步骤二</w:t>
            </w:r>
          </w:p>
        </w:tc>
      </w:tr>
      <w:tr>
        <w:trPr>
          <w:trHeight w:hRule="exact" w:val="388"/>
        </w:trPr>
        <w:tc>
          <w:tcPr>
            <w:tcW w:type="dxa" w:w="1052"/>
            <w:vMerge/>
            <w:tcBorders/>
          </w:tcPr>
          <w:p/>
        </w:tc>
        <w:tc>
          <w:tcPr>
            <w:tcW w:type="dxa" w:w="1052"/>
            <w:vMerge/>
            <w:tcBorders/>
          </w:tcPr>
          <w:p/>
        </w:tc>
        <w:tc>
          <w:tcPr>
            <w:tcW w:type="dxa" w:w="1052"/>
            <w:vMerge/>
            <w:tcBorders>
              <w:top w:sz="6.399999999999977" w:val="single" w:color="#000000"/>
            </w:tcBorders>
          </w:tcPr>
          <w:p/>
        </w:tc>
        <w:tc>
          <w:tcPr>
            <w:tcW w:type="dxa" w:w="1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74" w:after="0"/>
              <w:ind w:left="0" w:right="0" w:firstLine="0"/>
              <w:jc w:val="center"/>
            </w:pPr>
            <w:r>
              <w:rPr>
                <w:w w:val="103.08563709259033"/>
                <w:rFonts w:ascii="黑体" w:hAnsi="黑体" w:eastAsia="黑体"/>
                <w:b w:val="0"/>
                <w:i w:val="0"/>
                <w:color w:val="000000"/>
                <w:sz w:val="16"/>
              </w:rPr>
              <w:t>类</w:t>
            </w:r>
            <w:r>
              <w:rPr>
                <w:w w:val="103.08563709259033"/>
                <w:rFonts w:ascii="Times New Roman,Italic" w:hAnsi="Times New Roman,Italic" w:eastAsia="Times New Roman,Italic"/>
                <w:b w:val="0"/>
                <w:i/>
                <w:color w:val="000000"/>
                <w:sz w:val="16"/>
              </w:rPr>
              <w:t>Softmax()</w:t>
            </w:r>
            <w:r>
              <w:rPr>
                <w:w w:val="103.08563709259033"/>
                <w:rFonts w:ascii="黑体" w:hAnsi="黑体" w:eastAsia="黑体"/>
                <w:b w:val="0"/>
                <w:i w:val="0"/>
                <w:color w:val="000000"/>
                <w:sz w:val="16"/>
              </w:rPr>
              <w:t>归一化</w:t>
            </w:r>
          </w:p>
        </w:tc>
        <w:tc>
          <w:tcPr>
            <w:tcW w:type="dxa" w:w="1052"/>
            <w:vMerge/>
            <w:tcBorders>
              <w:top w:sz="6.399999999999977" w:val="single" w:color="#000000"/>
            </w:tcBorders>
          </w:tcPr>
          <w:p/>
        </w:tc>
        <w:tc>
          <w:tcPr>
            <w:tcW w:type="dxa" w:w="1052"/>
            <w:vMerge/>
            <w:tcBorders/>
          </w:tcPr>
          <w:p/>
        </w:tc>
        <w:tc>
          <w:tcPr>
            <w:tcW w:type="dxa" w:w="1052"/>
            <w:vMerge/>
            <w:tcBorders/>
          </w:tcPr>
          <w:p/>
        </w:tc>
      </w:tr>
      <w:tr>
        <w:trPr>
          <w:trHeight w:hRule="exact" w:val="366"/>
        </w:trPr>
        <w:tc>
          <w:tcPr>
            <w:tcW w:type="dxa" w:w="1052"/>
            <w:vMerge/>
            <w:tcBorders/>
          </w:tcPr>
          <w:p/>
        </w:tc>
        <w:tc>
          <w:tcPr>
            <w:tcW w:type="dxa" w:w="940"/>
            <w:vMerge w:val="restart"/>
            <w:tcBorders/>
            <w:tcMar>
              <w:start w:w="0" w:type="dxa"/>
              <w:end w:w="0" w:type="dxa"/>
            </w:tcMar>
            <w:tcMar>
              <w:start w:w="0" w:type="dxa"/>
              <w:end w:w="0" w:type="dxa"/>
            </w:tcMar>
            <w:tcMar>
              <w:start w:w="0" w:type="dxa"/>
              <w:end w:w="0" w:type="dxa"/>
            </w:tcMar>
          </w:tcPr>
          <w:p>
            <w:pPr>
              <w:autoSpaceDN w:val="0"/>
              <w:autoSpaceDE w:val="0"/>
              <w:widowControl/>
              <w:spacing w:line="184" w:lineRule="exact" w:before="662" w:after="0"/>
              <w:ind w:left="0" w:right="218" w:firstLine="0"/>
              <w:jc w:val="right"/>
            </w:pPr>
            <w:r>
              <w:rPr>
                <w:w w:val="103.08563709259033"/>
                <w:rFonts w:ascii="Times New Roman,Italic" w:hAnsi="Times New Roman,Italic" w:eastAsia="Times New Roman,Italic"/>
                <w:b w:val="0"/>
                <w:i/>
                <w:color w:val="000000"/>
                <w:sz w:val="16"/>
              </w:rPr>
              <w:t>a1</w:t>
            </w:r>
          </w:p>
        </w:tc>
        <w:tc>
          <w:tcPr>
            <w:tcW w:type="dxa" w:w="1052"/>
            <w:vMerge/>
            <w:tcBorders>
              <w:top w:sz="6.399999999999977" w:val="single" w:color="#000000"/>
            </w:tcBorders>
          </w:tcPr>
          <w:p/>
        </w:tc>
        <w:tc>
          <w:tcPr>
            <w:tcW w:type="dxa" w:w="3156"/>
            <w:gridSpan w:val="3"/>
            <w:vMerge/>
            <w:tcBorders/>
          </w:tcPr>
          <w:p/>
        </w:tc>
        <w:tc>
          <w:tcPr>
            <w:tcW w:type="dxa" w:w="1052"/>
            <w:vMerge/>
            <w:tcBorders>
              <w:top w:sz="6.399999999999977" w:val="single" w:color="#000000"/>
            </w:tcBorders>
          </w:tcPr>
          <w:p/>
        </w:tc>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184" w:lineRule="exact" w:before="662" w:after="0"/>
              <w:ind w:left="212" w:right="0" w:firstLine="0"/>
              <w:jc w:val="left"/>
            </w:pPr>
            <w:r>
              <w:rPr>
                <w:w w:val="103.08563709259033"/>
                <w:rFonts w:ascii="Times New Roman,Italic" w:hAnsi="Times New Roman,Italic" w:eastAsia="Times New Roman,Italic"/>
                <w:b w:val="0"/>
                <w:i/>
                <w:color w:val="000000"/>
                <w:sz w:val="16"/>
              </w:rPr>
              <w:t>a4</w:t>
            </w:r>
          </w:p>
        </w:tc>
        <w:tc>
          <w:tcPr>
            <w:tcW w:type="dxa" w:w="1052"/>
            <w:vMerge/>
            <w:tcBorders/>
          </w:tcPr>
          <w:p/>
        </w:tc>
      </w:tr>
      <w:tr>
        <w:trPr>
          <w:trHeight w:hRule="exact" w:val="412"/>
        </w:trPr>
        <w:tc>
          <w:tcPr>
            <w:tcW w:type="dxa" w:w="1052"/>
            <w:vMerge/>
            <w:tcBorders/>
          </w:tcPr>
          <w:p/>
        </w:tc>
        <w:tc>
          <w:tcPr>
            <w:tcW w:type="dxa" w:w="1052"/>
            <w:vMerge/>
            <w:tcBorders/>
          </w:tcPr>
          <w:p/>
        </w:tc>
        <w:tc>
          <w:tcPr>
            <w:tcW w:type="dxa" w:w="1052"/>
            <w:vMerge/>
            <w:tcBorders>
              <w:top w:sz="6.399999999999977" w:val="single" w:color="#000000"/>
            </w:tcBorders>
          </w:tcPr>
          <w:p/>
        </w:tc>
        <w:tc>
          <w:tcPr>
            <w:tcW w:type="dxa" w:w="640"/>
            <w:vMerge w:val="restart"/>
            <w:tcBorders/>
            <w:tcMar>
              <w:start w:w="0" w:type="dxa"/>
              <w:end w:w="0" w:type="dxa"/>
            </w:tcMar>
            <w:tcMar>
              <w:start w:w="0" w:type="dxa"/>
              <w:end w:w="0" w:type="dxa"/>
            </w:tcMar>
          </w:tcPr>
          <w:p>
            <w:pPr>
              <w:autoSpaceDN w:val="0"/>
              <w:autoSpaceDE w:val="0"/>
              <w:widowControl/>
              <w:spacing w:line="184" w:lineRule="exact" w:before="296" w:after="0"/>
              <w:ind w:left="0" w:right="0" w:firstLine="0"/>
              <w:jc w:val="center"/>
            </w:pPr>
            <w:r>
              <w:rPr>
                <w:w w:val="103.08563709259033"/>
                <w:rFonts w:ascii="Times New Roman,Italic" w:hAnsi="Times New Roman,Italic" w:eastAsia="Times New Roman,Italic"/>
                <w:b w:val="0"/>
                <w:i/>
                <w:color w:val="000000"/>
                <w:sz w:val="16"/>
              </w:rPr>
              <w:t>a2</w:t>
            </w:r>
          </w:p>
        </w:tc>
        <w:tc>
          <w:tcPr>
            <w:tcW w:type="dxa" w:w="8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296" w:after="0"/>
              <w:ind w:left="0" w:right="236" w:firstLine="0"/>
              <w:jc w:val="right"/>
            </w:pPr>
            <w:r>
              <w:rPr>
                <w:w w:val="103.08563709259033"/>
                <w:rFonts w:ascii="Times New Roman,Italic" w:hAnsi="Times New Roman,Italic" w:eastAsia="Times New Roman,Italic"/>
                <w:b w:val="0"/>
                <w:i/>
                <w:color w:val="000000"/>
                <w:sz w:val="16"/>
              </w:rPr>
              <w:t>a3</w:t>
            </w:r>
          </w:p>
        </w:tc>
        <w:tc>
          <w:tcPr>
            <w:tcW w:type="dxa" w:w="1052"/>
            <w:vMerge/>
            <w:tcBorders>
              <w:top w:sz="6.399999999999977" w:val="single" w:color="#000000"/>
            </w:tcBorders>
          </w:tcPr>
          <w:p/>
        </w:tc>
        <w:tc>
          <w:tcPr>
            <w:tcW w:type="dxa" w:w="1052"/>
            <w:vMerge/>
            <w:tcBorders/>
          </w:tcPr>
          <w:p/>
        </w:tc>
        <w:tc>
          <w:tcPr>
            <w:tcW w:type="dxa" w:w="1052"/>
            <w:vMerge/>
            <w:tcBorders/>
          </w:tcPr>
          <w:p/>
        </w:tc>
      </w:tr>
      <w:tr>
        <w:trPr>
          <w:trHeight w:hRule="exact" w:val="352"/>
        </w:trPr>
        <w:tc>
          <w:tcPr>
            <w:tcW w:type="dxa" w:w="1052"/>
            <w:vMerge/>
            <w:tcBorders/>
          </w:tcPr>
          <w:p/>
        </w:tc>
        <w:tc>
          <w:tcPr>
            <w:tcW w:type="dxa" w:w="1052"/>
            <w:vMerge/>
            <w:tcBorders/>
          </w:tcPr>
          <w:p/>
        </w:tc>
        <w:tc>
          <w:tcPr>
            <w:tcW w:type="dxa" w:w="1052"/>
            <w:vMerge/>
            <w:tcBorders>
              <w:top w:sz="6.399999999999977" w:val="single" w:color="#000000"/>
            </w:tcBorders>
          </w:tcPr>
          <w:p/>
        </w:tc>
        <w:tc>
          <w:tcPr>
            <w:tcW w:type="dxa" w:w="1052"/>
            <w:vMerge/>
            <w:tcBorders/>
          </w:tcPr>
          <w:p/>
        </w:tc>
        <w:tc>
          <w:tcPr>
            <w:tcW w:type="dxa" w:w="2104"/>
            <w:gridSpan w:val="2"/>
            <w:vMerge/>
            <w:tcBorders/>
          </w:tcPr>
          <w:p/>
        </w:tc>
        <w:tc>
          <w:tcPr>
            <w:tcW w:type="dxa" w:w="1052"/>
            <w:vMerge/>
            <w:tcBorders>
              <w:top w:sz="6.399999999999977" w:val="single" w:color="#000000"/>
            </w:tcBorders>
          </w:tcPr>
          <w:p/>
        </w:tc>
        <w:tc>
          <w:tcPr>
            <w:tcW w:type="dxa" w:w="1052"/>
            <w:vMerge/>
            <w:tcBorders/>
          </w:tcPr>
          <w:p/>
        </w:tc>
        <w:tc>
          <w:tcPr>
            <w:tcW w:type="dxa" w:w="2272"/>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700" w:after="0"/>
              <w:ind w:left="420" w:right="0" w:firstLine="0"/>
              <w:jc w:val="left"/>
            </w:pPr>
            <w:r>
              <w:rPr>
                <w:w w:val="103.08563709259033"/>
                <w:rFonts w:ascii="黑体" w:hAnsi="黑体" w:eastAsia="黑体"/>
                <w:b w:val="0"/>
                <w:i w:val="0"/>
                <w:color w:val="000000"/>
                <w:sz w:val="16"/>
              </w:rPr>
              <w:t>步骤三</w:t>
            </w:r>
          </w:p>
        </w:tc>
      </w:tr>
      <w:tr>
        <w:trPr>
          <w:trHeight w:hRule="exact" w:val="520"/>
        </w:trPr>
        <w:tc>
          <w:tcPr>
            <w:tcW w:type="dxa" w:w="1052"/>
            <w:vMerge/>
            <w:tcBorders/>
          </w:tcPr>
          <w:p/>
        </w:tc>
        <w:tc>
          <w:tcPr>
            <w:tcW w:type="dxa" w:w="940"/>
            <w:tcBorders/>
            <w:tcMar>
              <w:start w:w="0" w:type="dxa"/>
              <w:end w:w="0" w:type="dxa"/>
            </w:tcMar>
          </w:tcPr>
          <w:p>
            <w:pPr>
              <w:autoSpaceDN w:val="0"/>
              <w:autoSpaceDE w:val="0"/>
              <w:widowControl/>
              <w:spacing w:line="248" w:lineRule="exact" w:before="272" w:after="0"/>
              <w:ind w:left="0" w:right="244" w:firstLine="0"/>
              <w:jc w:val="right"/>
            </w:pPr>
            <w:r>
              <w:rPr>
                <w:w w:val="101.61561098965733"/>
                <w:rFonts w:ascii="Times New Roman,Italic" w:hAnsi="Times New Roman,Italic" w:eastAsia="Times New Roman,Italic"/>
                <w:b w:val="0"/>
                <w:i/>
                <w:color w:val="000000"/>
                <w:sz w:val="22"/>
              </w:rPr>
              <w:t>*</w:t>
            </w:r>
          </w:p>
        </w:tc>
        <w:tc>
          <w:tcPr>
            <w:tcW w:type="dxa" w:w="1052"/>
            <w:vMerge/>
            <w:tcBorders>
              <w:top w:sz="6.399999999999977" w:val="single" w:color="#000000"/>
            </w:tcBorders>
          </w:tcPr>
          <w:p/>
        </w:tc>
        <w:tc>
          <w:tcPr>
            <w:tcW w:type="dxa" w:w="640"/>
            <w:tcBorders/>
            <w:tcMar>
              <w:start w:w="0" w:type="dxa"/>
              <w:end w:w="0" w:type="dxa"/>
            </w:tcMar>
          </w:tcPr>
          <w:p>
            <w:pPr>
              <w:autoSpaceDN w:val="0"/>
              <w:autoSpaceDE w:val="0"/>
              <w:widowControl/>
              <w:spacing w:line="248" w:lineRule="exact" w:before="272" w:after="0"/>
              <w:ind w:left="0" w:right="0" w:firstLine="0"/>
              <w:jc w:val="center"/>
            </w:pPr>
            <w:r>
              <w:rPr>
                <w:w w:val="101.61561098965733"/>
                <w:rFonts w:ascii="Times New Roman,Italic" w:hAnsi="Times New Roman,Italic" w:eastAsia="Times New Roman,Italic"/>
                <w:b w:val="0"/>
                <w:i/>
                <w:color w:val="000000"/>
                <w:sz w:val="22"/>
              </w:rPr>
              <w:t>*</w:t>
            </w:r>
          </w:p>
        </w:tc>
        <w:tc>
          <w:tcPr>
            <w:tcW w:type="dxa" w:w="346"/>
            <w:tcBorders/>
            <w:tcMar>
              <w:start w:w="0" w:type="dxa"/>
              <w:end w:w="0" w:type="dxa"/>
            </w:tcMar>
          </w:tcPr>
          <w:p>
            <w:pPr>
              <w:autoSpaceDN w:val="0"/>
              <w:autoSpaceDE w:val="0"/>
              <w:widowControl/>
              <w:spacing w:line="197" w:lineRule="auto" w:before="326" w:after="0"/>
              <w:ind w:left="0" w:right="0" w:firstLine="0"/>
              <w:jc w:val="center"/>
            </w:pPr>
            <w:r>
              <w:rPr>
                <w:w w:val="102.34094920911288"/>
                <w:rFonts w:ascii="Calibri" w:hAnsi="Calibri" w:eastAsia="Calibri"/>
                <w:b w:val="0"/>
                <w:i w:val="0"/>
                <w:color w:val="000000"/>
                <w:sz w:val="19"/>
              </w:rPr>
              <w:t>+</w:t>
            </w:r>
          </w:p>
        </w:tc>
        <w:tc>
          <w:tcPr>
            <w:tcW w:type="dxa" w:w="534"/>
            <w:tcBorders/>
            <w:tcMar>
              <w:start w:w="0" w:type="dxa"/>
              <w:end w:w="0" w:type="dxa"/>
            </w:tcMar>
          </w:tcPr>
          <w:p>
            <w:pPr>
              <w:autoSpaceDN w:val="0"/>
              <w:autoSpaceDE w:val="0"/>
              <w:widowControl/>
              <w:spacing w:line="248" w:lineRule="exact" w:before="272" w:after="0"/>
              <w:ind w:left="0" w:right="262" w:firstLine="0"/>
              <w:jc w:val="right"/>
            </w:pPr>
            <w:r>
              <w:rPr>
                <w:w w:val="101.61561098965733"/>
                <w:rFonts w:ascii="Times New Roman,Italic" w:hAnsi="Times New Roman,Italic" w:eastAsia="Times New Roman,Italic"/>
                <w:b w:val="0"/>
                <w:i/>
                <w:color w:val="000000"/>
                <w:sz w:val="22"/>
              </w:rPr>
              <w:t>*</w:t>
            </w:r>
          </w:p>
        </w:tc>
        <w:tc>
          <w:tcPr>
            <w:tcW w:type="dxa" w:w="1052"/>
            <w:vMerge/>
            <w:tcBorders>
              <w:top w:sz="6.399999999999977" w:val="single" w:color="#000000"/>
            </w:tcBorders>
          </w:tcPr>
          <w:p/>
        </w:tc>
        <w:tc>
          <w:tcPr>
            <w:tcW w:type="dxa" w:w="920"/>
            <w:tcBorders/>
            <w:tcMar>
              <w:start w:w="0" w:type="dxa"/>
              <w:end w:w="0" w:type="dxa"/>
            </w:tcMar>
          </w:tcPr>
          <w:p>
            <w:pPr>
              <w:autoSpaceDN w:val="0"/>
              <w:autoSpaceDE w:val="0"/>
              <w:widowControl/>
              <w:spacing w:line="248" w:lineRule="exact" w:before="272" w:after="0"/>
              <w:ind w:left="0" w:right="572" w:firstLine="0"/>
              <w:jc w:val="right"/>
            </w:pPr>
            <w:r>
              <w:rPr>
                <w:w w:val="101.61561098965733"/>
                <w:rFonts w:ascii="Times New Roman,Italic" w:hAnsi="Times New Roman,Italic" w:eastAsia="Times New Roman,Italic"/>
                <w:b w:val="0"/>
                <w:i/>
                <w:color w:val="000000"/>
                <w:sz w:val="22"/>
              </w:rPr>
              <w:t>*</w:t>
            </w:r>
          </w:p>
        </w:tc>
        <w:tc>
          <w:tcPr>
            <w:tcW w:type="dxa" w:w="1052"/>
            <w:vMerge/>
            <w:tcBorders/>
          </w:tcPr>
          <w:p/>
        </w:tc>
      </w:tr>
      <w:tr>
        <w:trPr>
          <w:trHeight w:hRule="exact" w:val="772"/>
        </w:trPr>
        <w:tc>
          <w:tcPr>
            <w:tcW w:type="dxa" w:w="1052"/>
            <w:vMerge/>
            <w:tcBorders/>
          </w:tcPr>
          <w:p/>
        </w:tc>
        <w:tc>
          <w:tcPr>
            <w:tcW w:type="dxa" w:w="940"/>
            <w:tcBorders/>
            <w:tcMar>
              <w:start w:w="0" w:type="dxa"/>
              <w:end w:w="0" w:type="dxa"/>
            </w:tcMar>
          </w:tcPr>
          <w:p>
            <w:pPr>
              <w:autoSpaceDN w:val="0"/>
              <w:autoSpaceDE w:val="0"/>
              <w:widowControl/>
              <w:spacing w:line="197" w:lineRule="auto" w:before="546" w:after="0"/>
              <w:ind w:left="0" w:right="72" w:firstLine="0"/>
              <w:jc w:val="right"/>
            </w:pPr>
            <w:r>
              <w:rPr>
                <w:w w:val="97.2595775828642"/>
                <w:rFonts w:ascii="Calibri" w:hAnsi="Calibri" w:eastAsia="Calibri"/>
                <w:b w:val="0"/>
                <w:i w:val="0"/>
                <w:color w:val="000000"/>
                <w:sz w:val="17"/>
              </w:rPr>
              <w:t>Value1</w:t>
            </w:r>
          </w:p>
        </w:tc>
        <w:tc>
          <w:tcPr>
            <w:tcW w:type="dxa" w:w="1052"/>
            <w:vMerge/>
            <w:tcBorders>
              <w:top w:sz="6.399999999999977" w:val="single" w:color="#000000"/>
            </w:tcBorders>
          </w:tcPr>
          <w:p/>
        </w:tc>
        <w:tc>
          <w:tcPr>
            <w:tcW w:type="dxa" w:w="640"/>
            <w:tcBorders/>
            <w:tcMar>
              <w:start w:w="0" w:type="dxa"/>
              <w:end w:w="0" w:type="dxa"/>
            </w:tcMar>
          </w:tcPr>
          <w:p>
            <w:pPr>
              <w:autoSpaceDN w:val="0"/>
              <w:autoSpaceDE w:val="0"/>
              <w:widowControl/>
              <w:spacing w:line="197" w:lineRule="auto" w:before="546" w:after="0"/>
              <w:ind w:left="0" w:right="0" w:firstLine="0"/>
              <w:jc w:val="center"/>
            </w:pPr>
            <w:r>
              <w:rPr>
                <w:w w:val="97.2595775828642"/>
                <w:rFonts w:ascii="Calibri" w:hAnsi="Calibri" w:eastAsia="Calibri"/>
                <w:b w:val="0"/>
                <w:i w:val="0"/>
                <w:color w:val="000000"/>
                <w:sz w:val="17"/>
              </w:rPr>
              <w:t>Value2</w:t>
            </w:r>
          </w:p>
        </w:tc>
        <w:tc>
          <w:tcPr>
            <w:tcW w:type="dxa" w:w="880"/>
            <w:gridSpan w:val="2"/>
            <w:tcBorders/>
            <w:tcMar>
              <w:start w:w="0" w:type="dxa"/>
              <w:end w:w="0" w:type="dxa"/>
            </w:tcMar>
            <w:tcMar>
              <w:start w:w="0" w:type="dxa"/>
              <w:end w:w="0" w:type="dxa"/>
            </w:tcMar>
          </w:tcPr>
          <w:p>
            <w:pPr>
              <w:autoSpaceDN w:val="0"/>
              <w:autoSpaceDE w:val="0"/>
              <w:widowControl/>
              <w:spacing w:line="197" w:lineRule="auto" w:before="546" w:after="0"/>
              <w:ind w:left="0" w:right="90" w:firstLine="0"/>
              <w:jc w:val="right"/>
            </w:pPr>
            <w:r>
              <w:rPr>
                <w:w w:val="97.2595775828642"/>
                <w:rFonts w:ascii="Calibri" w:hAnsi="Calibri" w:eastAsia="Calibri"/>
                <w:b w:val="0"/>
                <w:i w:val="0"/>
                <w:color w:val="000000"/>
                <w:sz w:val="17"/>
              </w:rPr>
              <w:t>Value3</w:t>
            </w:r>
          </w:p>
        </w:tc>
        <w:tc>
          <w:tcPr>
            <w:tcW w:type="dxa" w:w="1052"/>
            <w:vMerge/>
            <w:tcBorders>
              <w:top w:sz="6.399999999999977" w:val="single" w:color="#000000"/>
            </w:tcBorders>
          </w:tcPr>
          <w:p/>
        </w:tc>
        <w:tc>
          <w:tcPr>
            <w:tcW w:type="dxa" w:w="920"/>
            <w:tcBorders/>
            <w:tcMar>
              <w:start w:w="0" w:type="dxa"/>
              <w:end w:w="0" w:type="dxa"/>
            </w:tcMar>
          </w:tcPr>
          <w:p>
            <w:pPr>
              <w:autoSpaceDN w:val="0"/>
              <w:autoSpaceDE w:val="0"/>
              <w:widowControl/>
              <w:spacing w:line="197" w:lineRule="auto" w:before="546" w:after="0"/>
              <w:ind w:left="66" w:right="0" w:firstLine="0"/>
              <w:jc w:val="left"/>
            </w:pPr>
            <w:r>
              <w:rPr>
                <w:w w:val="97.2595775828642"/>
                <w:rFonts w:ascii="Calibri" w:hAnsi="Calibri" w:eastAsia="Calibri"/>
                <w:b w:val="0"/>
                <w:i w:val="0"/>
                <w:color w:val="000000"/>
                <w:sz w:val="17"/>
              </w:rPr>
              <w:t>Value4</w:t>
            </w:r>
          </w:p>
        </w:tc>
        <w:tc>
          <w:tcPr>
            <w:tcW w:type="dxa" w:w="1052"/>
            <w:vMerge/>
            <w:tcBorders/>
          </w:tcPr>
          <w:p/>
        </w:tc>
      </w:tr>
    </w:tbl>
    <w:p>
      <w:pPr>
        <w:autoSpaceDN w:val="0"/>
        <w:autoSpaceDE w:val="0"/>
        <w:widowControl/>
        <w:spacing w:line="340" w:lineRule="exact" w:before="124" w:after="0"/>
        <w:ind w:left="2016" w:right="2160" w:firstLine="0"/>
        <w:jc w:val="center"/>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黑体" w:hAnsi="黑体" w:eastAsia="黑体"/>
          <w:b w:val="0"/>
          <w:i w:val="0"/>
          <w:color w:val="000000"/>
          <w:sz w:val="21"/>
        </w:rPr>
        <w:t xml:space="preserve"> 常见注意力计算流程图 </w:t>
      </w:r>
      <w:r>
        <w:br/>
      </w:r>
      <w:r>
        <w:rPr>
          <w:rFonts w:ascii="Times New Roman" w:hAnsi="Times New Roman" w:eastAsia="Times New Roman"/>
          <w:b w:val="0"/>
          <w:i w:val="0"/>
          <w:color w:val="000000"/>
          <w:sz w:val="24"/>
        </w:rPr>
        <w:t xml:space="preserve">Figure 3. 1 Common attention calculation flowchart </w:t>
      </w:r>
    </w:p>
    <w:p>
      <w:pPr>
        <w:autoSpaceDN w:val="0"/>
        <w:autoSpaceDE w:val="0"/>
        <w:widowControl/>
        <w:spacing w:line="194" w:lineRule="exact" w:before="88" w:after="0"/>
        <w:ind w:left="0" w:right="367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9</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宋体" w:hAnsi="宋体" w:eastAsia="宋体"/>
          <w:b w:val="0"/>
          <w:i w:val="0"/>
          <w:color w:val="FFFFFF"/>
          <w:sz w:val="15"/>
        </w:rPr>
        <w:t>常见注意力计算流程图</w:t>
      </w:r>
    </w:p>
    <w:p>
      <w:pPr>
        <w:autoSpaceDN w:val="0"/>
        <w:autoSpaceDE w:val="0"/>
        <w:widowControl/>
        <w:spacing w:line="266" w:lineRule="exact" w:before="368" w:after="0"/>
        <w:ind w:left="418" w:right="0" w:firstLine="0"/>
        <w:jc w:val="left"/>
      </w:pPr>
      <w:r>
        <w:rPr>
          <w:rFonts w:ascii="Times New Roman" w:hAnsi="Times New Roman" w:eastAsia="Times New Roman"/>
          <w:b w:val="0"/>
          <w:i w:val="0"/>
          <w:color w:val="000000"/>
          <w:sz w:val="24"/>
        </w:rPr>
        <w:t>3.1.2 BERT</w:t>
      </w:r>
      <w:r>
        <w:rPr>
          <w:rFonts w:ascii="黑体" w:hAnsi="黑体" w:eastAsia="黑体"/>
          <w:b w:val="0"/>
          <w:i w:val="0"/>
          <w:color w:val="000000"/>
          <w:sz w:val="24"/>
        </w:rPr>
        <w:t xml:space="preserve"> 预训练模型</w:t>
      </w:r>
    </w:p>
    <w:p>
      <w:pPr>
        <w:autoSpaceDN w:val="0"/>
        <w:tabs>
          <w:tab w:pos="6936" w:val="left"/>
        </w:tabs>
        <w:autoSpaceDE w:val="0"/>
        <w:widowControl/>
        <w:spacing w:line="178" w:lineRule="exact" w:before="516" w:after="0"/>
        <w:ind w:left="5874" w:right="0" w:firstLine="0"/>
        <w:jc w:val="left"/>
      </w:pPr>
      <w:r>
        <w:rPr>
          <w:w w:val="98.78408908843994"/>
          <w:rFonts w:ascii="Times New Roman" w:hAnsi="Times New Roman" w:eastAsia="Times New Roman"/>
          <w:b w:val="0"/>
          <w:i w:val="0"/>
          <w:color w:val="000000"/>
          <w:sz w:val="16"/>
        </w:rPr>
        <w:t>...</w:t>
      </w:r>
      <w:r>
        <w:tab/>
      </w:r>
      <w:r>
        <w:rPr>
          <w:w w:val="98.78408908843994"/>
          <w:rFonts w:ascii="黑体" w:hAnsi="黑体" w:eastAsia="黑体"/>
          <w:b w:val="0"/>
          <w:i w:val="0"/>
          <w:color w:val="000000"/>
          <w:sz w:val="16"/>
        </w:rPr>
        <w:t>输出</w:t>
      </w:r>
    </w:p>
    <w:p>
      <w:pPr>
        <w:autoSpaceDN w:val="0"/>
        <w:autoSpaceDE w:val="0"/>
        <w:widowControl/>
        <w:spacing w:line="178" w:lineRule="exact" w:before="366" w:after="80"/>
        <w:ind w:left="0" w:right="3406" w:firstLine="0"/>
        <w:jc w:val="right"/>
      </w:pPr>
      <w:r>
        <w:rPr>
          <w:w w:val="98.78408908843994"/>
          <w:rFonts w:ascii="Times New Roman" w:hAnsi="Times New Roman" w:eastAsia="Times New Roman"/>
          <w:b w:val="0"/>
          <w:i w:val="0"/>
          <w:color w:val="000000"/>
          <w:sz w:val="16"/>
        </w:rPr>
        <w:t>Layer Norm</w:t>
      </w:r>
    </w:p>
    <w:tbl>
      <w:tblPr>
        <w:tblW w:type="auto" w:w="0"/>
        <w:tblLayout w:type="fixed"/>
        <w:tblLook w:firstColumn="1" w:firstRow="1" w:lastColumn="0" w:lastRow="0" w:noHBand="0" w:noVBand="1" w:val="04A0"/>
        <w:tblInd w:w="1060.0" w:type="dxa"/>
      </w:tblPr>
      <w:tblGrid>
        <w:gridCol w:w="1052"/>
        <w:gridCol w:w="1052"/>
        <w:gridCol w:w="1052"/>
        <w:gridCol w:w="1052"/>
        <w:gridCol w:w="1052"/>
        <w:gridCol w:w="1052"/>
        <w:gridCol w:w="1052"/>
        <w:gridCol w:w="1052"/>
        <w:gridCol w:w="1052"/>
      </w:tblGrid>
      <w:tr>
        <w:trPr>
          <w:trHeight w:hRule="exact" w:val="582"/>
        </w:trPr>
        <w:tc>
          <w:tcPr>
            <w:tcW w:type="dxa" w:w="1480"/>
            <w:tcBorders/>
            <w:tcMar>
              <w:start w:w="0" w:type="dxa"/>
              <w:end w:w="0" w:type="dxa"/>
            </w:tcMar>
          </w:tcPr>
          <w:p>
            <w:pPr>
              <w:autoSpaceDN w:val="0"/>
              <w:autoSpaceDE w:val="0"/>
              <w:widowControl/>
              <w:spacing w:line="268" w:lineRule="exact" w:before="314" w:after="0"/>
              <w:ind w:left="0" w:right="210" w:firstLine="0"/>
              <w:jc w:val="right"/>
            </w:pPr>
            <w:r>
              <w:rPr>
                <w:w w:val="103.96609739823775"/>
                <w:rFonts w:ascii="Times New Roman,Italic" w:hAnsi="Times New Roman,Italic" w:eastAsia="Times New Roman,Italic"/>
                <w:b w:val="0"/>
                <w:i/>
                <w:color w:val="000000"/>
                <w:sz w:val="11"/>
              </w:rPr>
              <w:t>1</w:t>
            </w:r>
            <w:r>
              <w:rPr>
                <w:rFonts w:ascii="Times New Roman,Italic" w:hAnsi="Times New Roman,Italic" w:eastAsia="Times New Roman,Italic"/>
                <w:b w:val="0"/>
                <w:i/>
                <w:color w:val="000000"/>
                <w:sz w:val="20"/>
              </w:rPr>
              <w:t>T</w:t>
            </w:r>
          </w:p>
        </w:tc>
        <w:tc>
          <w:tcPr>
            <w:tcW w:type="dxa" w:w="560"/>
            <w:tcBorders/>
            <w:tcMar>
              <w:start w:w="0" w:type="dxa"/>
              <w:end w:w="0" w:type="dxa"/>
            </w:tcMar>
          </w:tcPr>
          <w:p>
            <w:pPr>
              <w:autoSpaceDN w:val="0"/>
              <w:autoSpaceDE w:val="0"/>
              <w:widowControl/>
              <w:spacing w:line="268" w:lineRule="exact" w:before="314" w:after="0"/>
              <w:ind w:left="0" w:right="0" w:firstLine="0"/>
              <w:jc w:val="center"/>
            </w:pPr>
            <w:r>
              <w:rPr>
                <w:w w:val="96.63770198822021"/>
                <w:rFonts w:ascii="Times New Roman,Italic" w:hAnsi="Times New Roman,Italic" w:eastAsia="Times New Roman,Italic"/>
                <w:b w:val="0"/>
                <w:i/>
                <w:color w:val="000000"/>
                <w:sz w:val="12"/>
              </w:rPr>
              <w:t>2</w:t>
            </w:r>
            <w:r>
              <w:rPr>
                <w:w w:val="101.36205673217773"/>
                <w:rFonts w:ascii="Times New Roman,Italic" w:hAnsi="Times New Roman,Italic" w:eastAsia="Times New Roman,Italic"/>
                <w:b w:val="0"/>
                <w:i/>
                <w:color w:val="000000"/>
                <w:sz w:val="20"/>
              </w:rPr>
              <w:t>T</w:t>
            </w:r>
          </w:p>
        </w:tc>
        <w:tc>
          <w:tcPr>
            <w:tcW w:type="dxa" w:w="480"/>
            <w:tcBorders/>
            <w:tcMar>
              <w:start w:w="0" w:type="dxa"/>
              <w:end w:w="0" w:type="dxa"/>
            </w:tcMar>
          </w:tcPr>
          <w:p>
            <w:pPr>
              <w:autoSpaceDN w:val="0"/>
              <w:autoSpaceDE w:val="0"/>
              <w:widowControl/>
              <w:spacing w:line="180" w:lineRule="exact" w:before="378" w:after="0"/>
              <w:ind w:left="0" w:right="0" w:firstLine="0"/>
              <w:jc w:val="center"/>
            </w:pPr>
            <w:r>
              <w:rPr>
                <w:w w:val="98.78408908843994"/>
                <w:rFonts w:ascii="Times New Roman" w:hAnsi="Times New Roman" w:eastAsia="Times New Roman"/>
                <w:b w:val="0"/>
                <w:i w:val="0"/>
                <w:color w:val="000000"/>
                <w:sz w:val="16"/>
              </w:rPr>
              <w:t>...</w:t>
            </w:r>
          </w:p>
        </w:tc>
        <w:tc>
          <w:tcPr>
            <w:tcW w:type="dxa" w:w="780"/>
            <w:tcBorders/>
            <w:tcMar>
              <w:start w:w="0" w:type="dxa"/>
              <w:end w:w="0" w:type="dxa"/>
            </w:tcMar>
          </w:tcPr>
          <w:p>
            <w:pPr>
              <w:autoSpaceDN w:val="0"/>
              <w:autoSpaceDE w:val="0"/>
              <w:widowControl/>
              <w:spacing w:line="270" w:lineRule="exact" w:before="312" w:after="0"/>
              <w:ind w:left="194" w:right="0" w:firstLine="0"/>
              <w:jc w:val="left"/>
            </w:pPr>
            <w:r>
              <w:rPr>
                <w:w w:val="96.63770198822021"/>
                <w:rFonts w:ascii="Times New Roman,Italic" w:hAnsi="Times New Roman,Italic" w:eastAsia="Times New Roman,Italic"/>
                <w:b w:val="0"/>
                <w:i/>
                <w:color w:val="000000"/>
                <w:sz w:val="12"/>
              </w:rPr>
              <w:t>n</w:t>
            </w:r>
            <w:r>
              <w:rPr>
                <w:w w:val="101.36205673217773"/>
                <w:rFonts w:ascii="Times New Roman,Italic" w:hAnsi="Times New Roman,Italic" w:eastAsia="Times New Roman,Italic"/>
                <w:b w:val="0"/>
                <w:i/>
                <w:color w:val="000000"/>
                <w:sz w:val="20"/>
              </w:rPr>
              <w:t>T</w:t>
            </w:r>
          </w:p>
        </w:tc>
        <w:tc>
          <w:tcPr>
            <w:tcW w:type="dxa" w:w="780"/>
            <w:vMerge w:val="restart"/>
            <w:tcBorders/>
            <w:tcMar>
              <w:start w:w="0" w:type="dxa"/>
              <w:end w:w="0" w:type="dxa"/>
            </w:tcMar>
            <w:tcMar>
              <w:start w:w="0" w:type="dxa"/>
              <w:end w:w="0" w:type="dxa"/>
            </w:tcMar>
          </w:tcPr>
          <w:p>
            <w:pPr>
              <w:autoSpaceDN w:val="0"/>
              <w:autoSpaceDE w:val="0"/>
              <w:widowControl/>
              <w:spacing w:line="178" w:lineRule="exact" w:before="636" w:after="0"/>
              <w:ind w:left="0" w:right="78" w:firstLine="0"/>
              <w:jc w:val="right"/>
            </w:pPr>
            <w:r>
              <w:rPr>
                <w:w w:val="98.78408908843994"/>
                <w:rFonts w:ascii="Times New Roman" w:hAnsi="Times New Roman" w:eastAsia="Times New Roman"/>
                <w:b w:val="0"/>
                <w:i w:val="0"/>
                <w:color w:val="000000"/>
                <w:sz w:val="16"/>
              </w:rPr>
              <w:t>MLP</w:t>
            </w:r>
          </w:p>
        </w:tc>
        <w:tc>
          <w:tcPr>
            <w:tcW w:type="dxa" w:w="440"/>
            <w:vMerge w:val="restart"/>
            <w:tcBorders/>
            <w:tcMar>
              <w:start w:w="0" w:type="dxa"/>
              <w:end w:w="0" w:type="dxa"/>
            </w:tcMar>
            <w:tcMar>
              <w:start w:w="0" w:type="dxa"/>
              <w:end w:w="0" w:type="dxa"/>
            </w:tcMar>
          </w:tcPr>
          <w:p>
            <w:pPr>
              <w:autoSpaceDN w:val="0"/>
              <w:autoSpaceDE w:val="0"/>
              <w:widowControl/>
              <w:spacing w:line="178" w:lineRule="exact" w:before="636" w:after="0"/>
              <w:ind w:left="0" w:right="0" w:firstLine="0"/>
              <w:jc w:val="center"/>
            </w:pPr>
            <w:r>
              <w:rPr>
                <w:w w:val="98.78408908843994"/>
                <w:rFonts w:ascii="Times New Roman" w:hAnsi="Times New Roman" w:eastAsia="Times New Roman"/>
                <w:b w:val="0"/>
                <w:i w:val="0"/>
                <w:color w:val="000000"/>
                <w:sz w:val="16"/>
              </w:rPr>
              <w:t>MLP</w:t>
            </w:r>
          </w:p>
        </w:tc>
        <w:tc>
          <w:tcPr>
            <w:tcW w:type="dxa" w:w="540"/>
            <w:tcBorders/>
            <w:tcMar>
              <w:start w:w="0" w:type="dxa"/>
              <w:end w:w="0" w:type="dxa"/>
            </w:tcMar>
          </w:tcPr>
          <w:p>
            <w:pPr>
              <w:autoSpaceDN w:val="0"/>
              <w:autoSpaceDE w:val="0"/>
              <w:widowControl/>
              <w:spacing w:line="276" w:lineRule="exact" w:before="60" w:after="0"/>
              <w:ind w:left="32" w:right="0" w:firstLine="0"/>
              <w:jc w:val="left"/>
            </w:pPr>
            <w:r>
              <w:rPr>
                <w:w w:val="101.203719774882"/>
                <w:rFonts w:ascii="Times New Roman" w:hAnsi="Times New Roman" w:eastAsia="Times New Roman"/>
                <w:b w:val="0"/>
                <w:i w:val="0"/>
                <w:color w:val="000000"/>
                <w:sz w:val="24"/>
              </w:rPr>
              <w:t>+</w:t>
            </w:r>
          </w:p>
        </w:tc>
        <w:tc>
          <w:tcPr>
            <w:tcW w:type="dxa" w:w="620"/>
            <w:vMerge w:val="restart"/>
            <w:tcBorders/>
            <w:tcMar>
              <w:start w:w="0" w:type="dxa"/>
              <w:end w:w="0" w:type="dxa"/>
            </w:tcMar>
            <w:tcMar>
              <w:start w:w="0" w:type="dxa"/>
              <w:end w:w="0" w:type="dxa"/>
            </w:tcMar>
          </w:tcPr>
          <w:p>
            <w:pPr>
              <w:autoSpaceDN w:val="0"/>
              <w:autoSpaceDE w:val="0"/>
              <w:widowControl/>
              <w:spacing w:line="178" w:lineRule="exact" w:before="636" w:after="0"/>
              <w:ind w:left="90" w:right="0" w:firstLine="0"/>
              <w:jc w:val="left"/>
            </w:pPr>
            <w:r>
              <w:rPr>
                <w:w w:val="98.78408908843994"/>
                <w:rFonts w:ascii="Times New Roman" w:hAnsi="Times New Roman" w:eastAsia="Times New Roman"/>
                <w:b w:val="0"/>
                <w:i w:val="0"/>
                <w:color w:val="000000"/>
                <w:sz w:val="16"/>
              </w:rPr>
              <w:t>MLP</w:t>
            </w:r>
          </w:p>
        </w:tc>
        <w:tc>
          <w:tcPr>
            <w:tcW w:type="dxa" w:w="1940"/>
            <w:vMerge w:val="restart"/>
            <w:tcBorders/>
            <w:tcMar>
              <w:start w:w="0" w:type="dxa"/>
              <w:end w:w="0" w:type="dxa"/>
            </w:tcMar>
            <w:tcMar>
              <w:start w:w="0" w:type="dxa"/>
              <w:end w:w="0" w:type="dxa"/>
            </w:tcMar>
          </w:tcPr>
          <w:p>
            <w:pPr>
              <w:autoSpaceDN w:val="0"/>
              <w:autoSpaceDE w:val="0"/>
              <w:widowControl/>
              <w:spacing w:line="162" w:lineRule="exact" w:before="438" w:after="0"/>
              <w:ind w:left="238" w:right="0" w:firstLine="0"/>
              <w:jc w:val="left"/>
            </w:pPr>
            <w:r>
              <w:rPr>
                <w:w w:val="98.78408908843994"/>
                <w:rFonts w:ascii="黑体" w:hAnsi="黑体" w:eastAsia="黑体"/>
                <w:b w:val="0"/>
                <w:i w:val="0"/>
                <w:color w:val="000000"/>
                <w:sz w:val="16"/>
              </w:rPr>
              <w:t>前馈神经网络</w:t>
            </w:r>
          </w:p>
        </w:tc>
      </w:tr>
      <w:tr>
        <w:trPr>
          <w:trHeight w:hRule="exact" w:val="728"/>
        </w:trPr>
        <w:tc>
          <w:tcPr>
            <w:tcW w:type="dxa" w:w="1480"/>
            <w:tcBorders/>
            <w:tcMar>
              <w:start w:w="0" w:type="dxa"/>
              <w:end w:w="0" w:type="dxa"/>
            </w:tcMar>
          </w:tcPr>
          <w:p>
            <w:pPr>
              <w:autoSpaceDN w:val="0"/>
              <w:autoSpaceDE w:val="0"/>
              <w:widowControl/>
              <w:spacing w:line="178" w:lineRule="exact" w:before="486" w:after="0"/>
              <w:ind w:left="0" w:right="138" w:firstLine="0"/>
              <w:jc w:val="right"/>
            </w:pPr>
            <w:r>
              <w:rPr>
                <w:w w:val="98.78408908843994"/>
                <w:rFonts w:ascii="Times New Roman" w:hAnsi="Times New Roman" w:eastAsia="Times New Roman"/>
                <w:b w:val="0"/>
                <w:i w:val="0"/>
                <w:color w:val="000000"/>
                <w:sz w:val="16"/>
              </w:rPr>
              <w:t>Enc</w:t>
            </w:r>
          </w:p>
        </w:tc>
        <w:tc>
          <w:tcPr>
            <w:tcW w:type="dxa" w:w="560"/>
            <w:tcBorders/>
            <w:tcMar>
              <w:start w:w="0" w:type="dxa"/>
              <w:end w:w="0" w:type="dxa"/>
            </w:tcMar>
          </w:tcPr>
          <w:p>
            <w:pPr>
              <w:autoSpaceDN w:val="0"/>
              <w:autoSpaceDE w:val="0"/>
              <w:widowControl/>
              <w:spacing w:line="178" w:lineRule="exact" w:before="486" w:after="0"/>
              <w:ind w:left="0" w:right="0" w:firstLine="0"/>
              <w:jc w:val="center"/>
            </w:pPr>
            <w:r>
              <w:rPr>
                <w:w w:val="98.78408908843994"/>
                <w:rFonts w:ascii="Times New Roman" w:hAnsi="Times New Roman" w:eastAsia="Times New Roman"/>
                <w:b w:val="0"/>
                <w:i w:val="0"/>
                <w:color w:val="000000"/>
                <w:sz w:val="16"/>
              </w:rPr>
              <w:t>Enc</w:t>
            </w:r>
          </w:p>
        </w:tc>
        <w:tc>
          <w:tcPr>
            <w:tcW w:type="dxa" w:w="480"/>
            <w:tcBorders/>
            <w:tcMar>
              <w:start w:w="0" w:type="dxa"/>
              <w:end w:w="0" w:type="dxa"/>
            </w:tcMar>
          </w:tcPr>
          <w:p>
            <w:pPr>
              <w:autoSpaceDN w:val="0"/>
              <w:autoSpaceDE w:val="0"/>
              <w:widowControl/>
              <w:spacing w:line="178" w:lineRule="exact" w:before="490" w:after="0"/>
              <w:ind w:left="0" w:right="0" w:firstLine="0"/>
              <w:jc w:val="center"/>
            </w:pPr>
            <w:r>
              <w:rPr>
                <w:w w:val="98.78408908843994"/>
                <w:rFonts w:ascii="Times New Roman" w:hAnsi="Times New Roman" w:eastAsia="Times New Roman"/>
                <w:b w:val="0"/>
                <w:i w:val="0"/>
                <w:color w:val="000000"/>
                <w:sz w:val="16"/>
              </w:rPr>
              <w:t>...</w:t>
            </w:r>
          </w:p>
        </w:tc>
        <w:tc>
          <w:tcPr>
            <w:tcW w:type="dxa" w:w="780"/>
            <w:tcBorders/>
            <w:tcMar>
              <w:start w:w="0" w:type="dxa"/>
              <w:end w:w="0" w:type="dxa"/>
            </w:tcMar>
          </w:tcPr>
          <w:p>
            <w:pPr>
              <w:autoSpaceDN w:val="0"/>
              <w:autoSpaceDE w:val="0"/>
              <w:widowControl/>
              <w:spacing w:line="178" w:lineRule="exact" w:before="486" w:after="0"/>
              <w:ind w:left="172" w:right="0" w:firstLine="0"/>
              <w:jc w:val="left"/>
            </w:pPr>
            <w:r>
              <w:rPr>
                <w:w w:val="98.78408908843994"/>
                <w:rFonts w:ascii="Times New Roman" w:hAnsi="Times New Roman" w:eastAsia="Times New Roman"/>
                <w:b w:val="0"/>
                <w:i w:val="0"/>
                <w:color w:val="000000"/>
                <w:sz w:val="16"/>
              </w:rPr>
              <w:t>Enc</w:t>
            </w:r>
          </w:p>
        </w:tc>
        <w:tc>
          <w:tcPr>
            <w:tcW w:type="dxa" w:w="1052"/>
            <w:vMerge/>
            <w:tcBorders/>
          </w:tcPr>
          <w:p/>
        </w:tc>
        <w:tc>
          <w:tcPr>
            <w:tcW w:type="dxa" w:w="1052"/>
            <w:vMerge/>
            <w:tcBorders/>
          </w:tcPr>
          <w:p/>
        </w:tc>
        <w:tc>
          <w:tcPr>
            <w:tcW w:type="dxa" w:w="540"/>
            <w:tcBorders/>
            <w:tcMar>
              <w:start w:w="0" w:type="dxa"/>
              <w:end w:w="0" w:type="dxa"/>
            </w:tcMar>
          </w:tcPr>
          <w:p>
            <w:pPr>
              <w:autoSpaceDN w:val="0"/>
              <w:autoSpaceDE w:val="0"/>
              <w:widowControl/>
              <w:spacing w:line="178" w:lineRule="exact" w:before="54" w:after="0"/>
              <w:ind w:left="0" w:right="62" w:firstLine="0"/>
              <w:jc w:val="right"/>
            </w:pPr>
            <w:r>
              <w:rPr>
                <w:w w:val="98.78408908843994"/>
                <w:rFonts w:ascii="Times New Roman" w:hAnsi="Times New Roman" w:eastAsia="Times New Roman"/>
                <w:b w:val="0"/>
                <w:i w:val="0"/>
                <w:color w:val="000000"/>
                <w:sz w:val="16"/>
              </w:rPr>
              <w:t>MLP</w:t>
            </w:r>
          </w:p>
        </w:tc>
        <w:tc>
          <w:tcPr>
            <w:tcW w:type="dxa" w:w="1052"/>
            <w:vMerge/>
            <w:tcBorders/>
          </w:tcPr>
          <w:p/>
        </w:tc>
        <w:tc>
          <w:tcPr>
            <w:tcW w:type="dxa" w:w="1052"/>
            <w:vMerge/>
            <w:tcBorders/>
          </w:tcPr>
          <w:p/>
        </w:tc>
      </w:tr>
    </w:tbl>
    <w:p>
      <w:pPr>
        <w:autoSpaceDN w:val="0"/>
        <w:autoSpaceDE w:val="0"/>
        <w:widowControl/>
        <w:spacing w:line="180" w:lineRule="exact" w:before="64" w:after="86"/>
        <w:ind w:left="0" w:right="3416" w:firstLine="0"/>
        <w:jc w:val="right"/>
      </w:pPr>
      <w:r>
        <w:rPr>
          <w:w w:val="98.78408908843994"/>
          <w:rFonts w:ascii="Times New Roman" w:hAnsi="Times New Roman" w:eastAsia="Times New Roman"/>
          <w:b w:val="0"/>
          <w:i w:val="0"/>
          <w:color w:val="000000"/>
          <w:sz w:val="16"/>
        </w:rPr>
        <w:t>Layer Norm</w:t>
      </w:r>
    </w:p>
    <w:tbl>
      <w:tblPr>
        <w:tblW w:type="auto" w:w="0"/>
        <w:tblLayout w:type="fixed"/>
        <w:tblLook w:firstColumn="1" w:firstRow="1" w:lastColumn="0" w:lastRow="0" w:noHBand="0" w:noVBand="1" w:val="04A0"/>
        <w:tblInd w:w="1060.0" w:type="dxa"/>
      </w:tblPr>
      <w:tblGrid>
        <w:gridCol w:w="1578"/>
        <w:gridCol w:w="1578"/>
        <w:gridCol w:w="1578"/>
        <w:gridCol w:w="1578"/>
        <w:gridCol w:w="1578"/>
        <w:gridCol w:w="1578"/>
      </w:tblGrid>
      <w:tr>
        <w:trPr>
          <w:trHeight w:hRule="exact" w:val="402"/>
        </w:trPr>
        <w:tc>
          <w:tcPr>
            <w:tcW w:type="dxa" w:w="1480"/>
            <w:vMerge w:val="restart"/>
            <w:tcBorders/>
            <w:tcMar>
              <w:start w:w="0" w:type="dxa"/>
              <w:end w:w="0" w:type="dxa"/>
            </w:tcMar>
            <w:tcMar>
              <w:start w:w="0" w:type="dxa"/>
              <w:end w:w="0" w:type="dxa"/>
            </w:tcMar>
          </w:tcPr>
          <w:p>
            <w:pPr>
              <w:autoSpaceDN w:val="0"/>
              <w:autoSpaceDE w:val="0"/>
              <w:widowControl/>
              <w:spacing w:line="178" w:lineRule="exact" w:before="320" w:after="0"/>
              <w:ind w:left="0" w:right="138" w:firstLine="0"/>
              <w:jc w:val="right"/>
            </w:pPr>
            <w:r>
              <w:rPr>
                <w:w w:val="98.46848845481873"/>
                <w:rFonts w:ascii="Times New Roman" w:hAnsi="Times New Roman" w:eastAsia="Times New Roman"/>
                <w:b w:val="0"/>
                <w:i w:val="0"/>
                <w:color w:val="000000"/>
                <w:sz w:val="16"/>
              </w:rPr>
              <w:t>Enc</w:t>
            </w:r>
          </w:p>
        </w:tc>
        <w:tc>
          <w:tcPr>
            <w:tcW w:type="dxa" w:w="560"/>
            <w:vMerge w:val="restart"/>
            <w:tcBorders/>
            <w:tcMar>
              <w:start w:w="0" w:type="dxa"/>
              <w:end w:w="0" w:type="dxa"/>
            </w:tcMar>
            <w:tcMar>
              <w:start w:w="0" w:type="dxa"/>
              <w:end w:w="0" w:type="dxa"/>
            </w:tcMar>
          </w:tcPr>
          <w:p>
            <w:pPr>
              <w:autoSpaceDN w:val="0"/>
              <w:autoSpaceDE w:val="0"/>
              <w:widowControl/>
              <w:spacing w:line="178" w:lineRule="exact" w:before="320" w:after="0"/>
              <w:ind w:left="0" w:right="0" w:firstLine="0"/>
              <w:jc w:val="center"/>
            </w:pPr>
            <w:r>
              <w:rPr>
                <w:w w:val="98.46848845481873"/>
                <w:rFonts w:ascii="Times New Roman" w:hAnsi="Times New Roman" w:eastAsia="Times New Roman"/>
                <w:b w:val="0"/>
                <w:i w:val="0"/>
                <w:color w:val="000000"/>
                <w:sz w:val="16"/>
              </w:rPr>
              <w:t>Enc</w:t>
            </w:r>
          </w:p>
        </w:tc>
        <w:tc>
          <w:tcPr>
            <w:tcW w:type="dxa" w:w="480"/>
            <w:vMerge w:val="restart"/>
            <w:tcBorders/>
            <w:tcMar>
              <w:start w:w="0" w:type="dxa"/>
              <w:end w:w="0" w:type="dxa"/>
            </w:tcMar>
            <w:tcMar>
              <w:start w:w="0" w:type="dxa"/>
              <w:end w:w="0" w:type="dxa"/>
            </w:tcMar>
          </w:tcPr>
          <w:p>
            <w:pPr>
              <w:autoSpaceDN w:val="0"/>
              <w:autoSpaceDE w:val="0"/>
              <w:widowControl/>
              <w:spacing w:line="180" w:lineRule="exact" w:before="348" w:after="0"/>
              <w:ind w:left="0" w:right="0" w:firstLine="0"/>
              <w:jc w:val="center"/>
            </w:pPr>
            <w:r>
              <w:rPr>
                <w:w w:val="98.78408908843994"/>
                <w:rFonts w:ascii="Times New Roman" w:hAnsi="Times New Roman" w:eastAsia="Times New Roman"/>
                <w:b w:val="0"/>
                <w:i w:val="0"/>
                <w:color w:val="000000"/>
                <w:sz w:val="16"/>
              </w:rPr>
              <w:t>...</w:t>
            </w:r>
          </w:p>
        </w:tc>
        <w:tc>
          <w:tcPr>
            <w:tcW w:type="dxa" w:w="1020"/>
            <w:vMerge w:val="restart"/>
            <w:tcBorders/>
            <w:tcMar>
              <w:start w:w="0" w:type="dxa"/>
              <w:end w:w="0" w:type="dxa"/>
            </w:tcMar>
            <w:tcMar>
              <w:start w:w="0" w:type="dxa"/>
              <w:end w:w="0" w:type="dxa"/>
            </w:tcMar>
          </w:tcPr>
          <w:p>
            <w:pPr>
              <w:autoSpaceDN w:val="0"/>
              <w:autoSpaceDE w:val="0"/>
              <w:widowControl/>
              <w:spacing w:line="180" w:lineRule="exact" w:before="312" w:after="0"/>
              <w:ind w:left="172" w:right="0" w:firstLine="0"/>
              <w:jc w:val="left"/>
            </w:pPr>
            <w:r>
              <w:rPr>
                <w:w w:val="98.78408908843994"/>
                <w:rFonts w:ascii="Times New Roman" w:hAnsi="Times New Roman" w:eastAsia="Times New Roman"/>
                <w:b w:val="0"/>
                <w:i w:val="0"/>
                <w:color w:val="000000"/>
                <w:sz w:val="16"/>
              </w:rPr>
              <w:t>Enc</w:t>
            </w:r>
          </w:p>
        </w:tc>
        <w:tc>
          <w:tcPr>
            <w:tcW w:type="dxa" w:w="1920"/>
            <w:tcBorders/>
            <w:tcMar>
              <w:start w:w="0" w:type="dxa"/>
              <w:end w:w="0" w:type="dxa"/>
            </w:tcMar>
          </w:tcPr>
          <w:p>
            <w:pPr>
              <w:autoSpaceDN w:val="0"/>
              <w:autoSpaceDE w:val="0"/>
              <w:widowControl/>
              <w:spacing w:line="276" w:lineRule="exact" w:before="60" w:after="0"/>
              <w:ind w:left="0" w:right="784" w:firstLine="0"/>
              <w:jc w:val="right"/>
            </w:pPr>
            <w:r>
              <w:rPr>
                <w:w w:val="101.4141321182251"/>
                <w:rFonts w:ascii="Times New Roman" w:hAnsi="Times New Roman" w:eastAsia="Times New Roman"/>
                <w:b w:val="0"/>
                <w:i w:val="0"/>
                <w:color w:val="000000"/>
                <w:sz w:val="24"/>
              </w:rPr>
              <w:t>+</w:t>
            </w:r>
          </w:p>
        </w:tc>
        <w:tc>
          <w:tcPr>
            <w:tcW w:type="dxa" w:w="1980"/>
            <w:vMerge w:val="restart"/>
            <w:tcBorders/>
            <w:tcMar>
              <w:start w:w="0" w:type="dxa"/>
              <w:end w:w="0" w:type="dxa"/>
            </w:tcMar>
            <w:tcMar>
              <w:start w:w="0" w:type="dxa"/>
              <w:end w:w="0" w:type="dxa"/>
            </w:tcMar>
          </w:tcPr>
          <w:p>
            <w:pPr>
              <w:autoSpaceDN w:val="0"/>
              <w:autoSpaceDE w:val="0"/>
              <w:widowControl/>
              <w:spacing w:line="162" w:lineRule="exact" w:before="182" w:after="0"/>
              <w:ind w:left="416" w:right="0" w:firstLine="0"/>
              <w:jc w:val="left"/>
            </w:pPr>
            <w:r>
              <w:rPr>
                <w:w w:val="98.78408908843994"/>
                <w:rFonts w:ascii="黑体" w:hAnsi="黑体" w:eastAsia="黑体"/>
                <w:b w:val="0"/>
                <w:i w:val="0"/>
                <w:color w:val="000000"/>
                <w:sz w:val="16"/>
              </w:rPr>
              <w:t>自注意力</w:t>
            </w:r>
          </w:p>
        </w:tc>
      </w:tr>
      <w:tr>
        <w:trPr>
          <w:trHeight w:hRule="exact" w:val="344"/>
        </w:trPr>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920"/>
            <w:tcBorders/>
            <w:tcMar>
              <w:start w:w="0" w:type="dxa"/>
              <w:end w:w="0" w:type="dxa"/>
            </w:tcMar>
          </w:tcPr>
          <w:p>
            <w:pPr>
              <w:autoSpaceDN w:val="0"/>
              <w:autoSpaceDE w:val="0"/>
              <w:widowControl/>
              <w:spacing w:line="180" w:lineRule="exact" w:before="104" w:after="0"/>
              <w:ind w:left="0" w:right="404" w:firstLine="0"/>
              <w:jc w:val="right"/>
            </w:pPr>
            <w:r>
              <w:rPr>
                <w:w w:val="98.78408908843994"/>
                <w:rFonts w:ascii="Times New Roman" w:hAnsi="Times New Roman" w:eastAsia="Times New Roman"/>
                <w:b w:val="0"/>
                <w:i w:val="0"/>
                <w:color w:val="000000"/>
                <w:sz w:val="16"/>
              </w:rPr>
              <w:t>Self Attention</w:t>
            </w:r>
          </w:p>
        </w:tc>
        <w:tc>
          <w:tcPr>
            <w:tcW w:type="dxa" w:w="1578"/>
            <w:vMerge/>
            <w:tcBorders/>
          </w:tcPr>
          <w:p/>
        </w:tc>
      </w:tr>
    </w:tbl>
    <w:p>
      <w:pPr>
        <w:autoSpaceDN w:val="0"/>
        <w:autoSpaceDE w:val="0"/>
        <w:widowControl/>
        <w:spacing w:line="178" w:lineRule="exact" w:before="276" w:after="10"/>
        <w:ind w:left="1320" w:right="0" w:firstLine="0"/>
        <w:jc w:val="left"/>
      </w:pPr>
      <w:r>
        <w:rPr>
          <w:w w:val="98.46848845481873"/>
          <w:rFonts w:ascii="Times New Roman" w:hAnsi="Times New Roman" w:eastAsia="Times New Roman"/>
          <w:b w:val="0"/>
          <w:i w:val="0"/>
          <w:color w:val="000000"/>
          <w:sz w:val="16"/>
        </w:rPr>
        <w:t>Embedding</w:t>
      </w:r>
    </w:p>
    <w:tbl>
      <w:tblPr>
        <w:tblW w:type="auto" w:w="0"/>
        <w:tblLayout w:type="fixed"/>
        <w:tblLook w:firstColumn="1" w:firstRow="1" w:lastColumn="0" w:lastRow="0" w:noHBand="0" w:noVBand="1" w:val="04A0"/>
        <w:tblInd w:w="1080.0" w:type="dxa"/>
      </w:tblPr>
      <w:tblGrid>
        <w:gridCol w:w="1183"/>
        <w:gridCol w:w="1183"/>
        <w:gridCol w:w="1183"/>
        <w:gridCol w:w="1183"/>
        <w:gridCol w:w="1183"/>
        <w:gridCol w:w="1183"/>
        <w:gridCol w:w="1183"/>
        <w:gridCol w:w="1183"/>
      </w:tblGrid>
      <w:tr>
        <w:trPr>
          <w:trHeight w:hRule="exact" w:val="252"/>
        </w:trPr>
        <w:tc>
          <w:tcPr>
            <w:tcW w:type="dxa" w:w="1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144" w:firstLine="0"/>
              <w:jc w:val="right"/>
            </w:pPr>
            <w:r>
              <w:rPr>
                <w:w w:val="97.77478717622303"/>
                <w:rFonts w:ascii="Times New Roman,Italic" w:hAnsi="Times New Roman,Italic" w:eastAsia="Times New Roman,Italic"/>
                <w:b w:val="0"/>
                <w:i/>
                <w:color w:val="000000"/>
                <w:sz w:val="21"/>
              </w:rPr>
              <w:t xml:space="preserve">E </w:t>
            </w:r>
            <w:r>
              <w:rPr>
                <w:w w:val="97.87850379943848"/>
                <w:rFonts w:ascii="Times New Roman" w:hAnsi="Times New Roman" w:eastAsia="Times New Roman"/>
                <w:b w:val="0"/>
                <w:i w:val="0"/>
                <w:color w:val="000000"/>
                <w:sz w:val="12"/>
              </w:rPr>
              <w:t>1</w:t>
            </w:r>
          </w:p>
        </w:tc>
        <w:tc>
          <w:tcPr>
            <w:tcW w:type="dxa" w:w="320"/>
            <w:vMerge w:val="restart"/>
            <w:tcBorders/>
            <w:tcMar>
              <w:start w:w="0" w:type="dxa"/>
              <w:end w:w="0" w:type="dxa"/>
            </w:tcMar>
            <w:tcMar>
              <w:start w:w="0" w:type="dxa"/>
              <w:end w:w="0" w:type="dxa"/>
            </w:tcMar>
          </w:tcPr>
          <w:p>
            <w:pPr>
              <w:autoSpaceDN w:val="0"/>
              <w:autoSpaceDE w:val="0"/>
              <w:widowControl/>
              <w:spacing w:line="236" w:lineRule="exact" w:before="10" w:after="0"/>
              <w:ind w:left="0" w:right="0" w:firstLine="0"/>
              <w:jc w:val="right"/>
            </w:pPr>
            <w:r>
              <w:rPr>
                <w:w w:val="101.59708976745605"/>
                <w:rFonts w:ascii="Times New Roman,Italic" w:hAnsi="Times New Roman,Italic" w:eastAsia="Times New Roman,Italic"/>
                <w:b w:val="0"/>
                <w:i/>
                <w:color w:val="000000"/>
                <w:sz w:val="20"/>
              </w:rPr>
              <w:t>E</w:t>
            </w:r>
          </w:p>
        </w:tc>
        <w:tc>
          <w:tcPr>
            <w:tcW w:type="dxa" w:w="380"/>
            <w:vMerge w:val="restart"/>
            <w:tcBorders/>
            <w:tcMar>
              <w:start w:w="0" w:type="dxa"/>
              <w:end w:w="0" w:type="dxa"/>
            </w:tcMar>
            <w:tcMar>
              <w:start w:w="0" w:type="dxa"/>
              <w:end w:w="0" w:type="dxa"/>
            </w:tcMar>
          </w:tcPr>
          <w:p>
            <w:pPr>
              <w:autoSpaceDN w:val="0"/>
              <w:autoSpaceDE w:val="0"/>
              <w:widowControl/>
              <w:spacing w:line="136" w:lineRule="exact" w:before="144" w:after="0"/>
              <w:ind w:left="12" w:right="0" w:firstLine="0"/>
              <w:jc w:val="left"/>
            </w:pPr>
            <w:r>
              <w:rPr>
                <w:w w:val="96.8617836634318"/>
                <w:rFonts w:ascii="Times New Roman,Italic" w:hAnsi="Times New Roman,Italic" w:eastAsia="Times New Roman,Italic"/>
                <w:b w:val="0"/>
                <w:i/>
                <w:color w:val="000000"/>
                <w:sz w:val="12"/>
              </w:rPr>
              <w:t>2</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2" w:after="0"/>
              <w:ind w:left="0" w:right="0" w:firstLine="0"/>
              <w:jc w:val="center"/>
            </w:pPr>
            <w:r>
              <w:rPr>
                <w:w w:val="98.78408908843994"/>
                <w:rFonts w:ascii="Times New Roman" w:hAnsi="Times New Roman" w:eastAsia="Times New Roman"/>
                <w:b w:val="0"/>
                <w:i w:val="0"/>
                <w:color w:val="000000"/>
                <w:sz w:val="16"/>
              </w:rPr>
              <w:t>...</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0" w:after="0"/>
              <w:ind w:left="0" w:right="0" w:firstLine="0"/>
              <w:jc w:val="right"/>
            </w:pPr>
            <w:r>
              <w:rPr>
                <w:w w:val="101.59708976745605"/>
                <w:rFonts w:ascii="Times New Roman,Italic" w:hAnsi="Times New Roman,Italic" w:eastAsia="Times New Roman,Italic"/>
                <w:b w:val="0"/>
                <w:i/>
                <w:color w:val="000000"/>
                <w:sz w:val="20"/>
              </w:rPr>
              <w:t>E</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144" w:after="0"/>
              <w:ind w:left="14" w:right="0" w:firstLine="0"/>
              <w:jc w:val="left"/>
            </w:pPr>
            <w:r>
              <w:rPr>
                <w:w w:val="96.8617836634318"/>
                <w:rFonts w:ascii="Times New Roman,Italic" w:hAnsi="Times New Roman,Italic" w:eastAsia="Times New Roman,Italic"/>
                <w:b w:val="0"/>
                <w:i/>
                <w:color w:val="000000"/>
                <w:sz w:val="12"/>
              </w:rPr>
              <w:t>n</w:t>
            </w:r>
          </w:p>
        </w:tc>
        <w:tc>
          <w:tcPr>
            <w:tcW w:type="dxa" w:w="1980"/>
            <w:tcBorders/>
            <w:tcMar>
              <w:start w:w="0" w:type="dxa"/>
              <w:end w:w="0" w:type="dxa"/>
            </w:tcMar>
          </w:tcPr>
          <w:p>
            <w:pPr>
              <w:autoSpaceDN w:val="0"/>
              <w:autoSpaceDE w:val="0"/>
              <w:widowControl/>
              <w:spacing w:line="180" w:lineRule="exact" w:before="72" w:after="0"/>
              <w:ind w:left="0" w:right="484" w:firstLine="0"/>
              <w:jc w:val="right"/>
            </w:pPr>
            <w:r>
              <w:rPr>
                <w:w w:val="98.78408908843994"/>
                <w:rFonts w:ascii="Times New Roman" w:hAnsi="Times New Roman" w:eastAsia="Times New Roman"/>
                <w:b w:val="0"/>
                <w:i w:val="0"/>
                <w:color w:val="000000"/>
                <w:sz w:val="16"/>
              </w:rPr>
              <w:t>...</w:t>
            </w:r>
          </w:p>
        </w:tc>
        <w:tc>
          <w:tcPr>
            <w:tcW w:type="dxa" w:w="1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92" w:after="0"/>
              <w:ind w:left="0" w:right="1080" w:firstLine="0"/>
              <w:jc w:val="right"/>
            </w:pPr>
            <w:r>
              <w:rPr>
                <w:w w:val="98.78408908843994"/>
                <w:rFonts w:ascii="黑体" w:hAnsi="黑体" w:eastAsia="黑体"/>
                <w:b w:val="0"/>
                <w:i w:val="0"/>
                <w:color w:val="000000"/>
                <w:sz w:val="16"/>
              </w:rPr>
              <w:t>输入</w:t>
            </w:r>
          </w:p>
        </w:tc>
      </w:tr>
      <w:tr>
        <w:trPr>
          <w:trHeight w:hRule="exact" w:val="140"/>
        </w:trPr>
        <w:tc>
          <w:tcPr>
            <w:tcW w:type="dxa" w:w="1183"/>
            <w:vMerge/>
            <w:tcBorders/>
          </w:tcPr>
          <w:p/>
        </w:tc>
        <w:tc>
          <w:tcPr>
            <w:tcW w:type="dxa" w:w="1183"/>
            <w:vMerge/>
            <w:tcBorders/>
          </w:tcPr>
          <w:p/>
        </w:tc>
        <w:tc>
          <w:tcPr>
            <w:tcW w:type="dxa" w:w="1183"/>
            <w:vMerge/>
            <w:tcBorders/>
          </w:tcPr>
          <w:p/>
        </w:tc>
        <w:tc>
          <w:tcPr>
            <w:tcW w:type="dxa" w:w="1183"/>
            <w:vMerge/>
            <w:tcBorders/>
          </w:tcPr>
          <w:p/>
        </w:tc>
        <w:tc>
          <w:tcPr>
            <w:tcW w:type="dxa" w:w="1183"/>
            <w:vMerge/>
            <w:tcBorders/>
          </w:tcPr>
          <w:p/>
        </w:tc>
        <w:tc>
          <w:tcPr>
            <w:tcW w:type="dxa" w:w="1183"/>
            <w:vMerge/>
            <w:tcBorders/>
          </w:tcPr>
          <w:p/>
        </w:tc>
        <w:tc>
          <w:tcPr>
            <w:tcW w:type="dxa" w:w="1980"/>
            <w:vMerge w:val="restart"/>
            <w:tcBorders/>
            <w:tcMar>
              <w:start w:w="0" w:type="dxa"/>
              <w:end w:w="0" w:type="dxa"/>
            </w:tcMar>
            <w:tcMar>
              <w:start w:w="0" w:type="dxa"/>
              <w:end w:w="0" w:type="dxa"/>
            </w:tcMar>
          </w:tcPr>
          <w:p>
            <w:pPr>
              <w:autoSpaceDN w:val="0"/>
              <w:autoSpaceDE w:val="0"/>
              <w:widowControl/>
              <w:spacing w:line="180" w:lineRule="exact" w:before="220" w:after="0"/>
              <w:ind w:left="0" w:right="0" w:firstLine="0"/>
              <w:jc w:val="center"/>
            </w:pPr>
            <w:r>
              <w:rPr>
                <w:w w:val="98.78408908843994"/>
                <w:rFonts w:ascii="Times New Roman" w:hAnsi="Times New Roman" w:eastAsia="Times New Roman"/>
                <w:b w:val="0"/>
                <w:i w:val="0"/>
                <w:color w:val="000000"/>
                <w:sz w:val="16"/>
              </w:rPr>
              <w:t xml:space="preserve">Transformer </w:t>
            </w:r>
          </w:p>
        </w:tc>
        <w:tc>
          <w:tcPr>
            <w:tcW w:type="dxa" w:w="1183"/>
            <w:vMerge/>
            <w:tcBorders/>
          </w:tcPr>
          <w:p/>
        </w:tc>
      </w:tr>
      <w:tr>
        <w:trPr>
          <w:trHeight w:hRule="exact" w:val="260"/>
        </w:trPr>
        <w:tc>
          <w:tcPr>
            <w:tcW w:type="dxa" w:w="1183"/>
            <w:vMerge/>
            <w:tcBorders/>
          </w:tcP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12" w:after="0"/>
              <w:ind w:left="0" w:right="80" w:firstLine="0"/>
              <w:jc w:val="right"/>
            </w:pPr>
            <w:r>
              <w:rPr>
                <w:w w:val="98.78408908843994"/>
                <w:rFonts w:ascii="Times New Roman" w:hAnsi="Times New Roman" w:eastAsia="Times New Roman"/>
                <w:b w:val="0"/>
                <w:i w:val="0"/>
                <w:color w:val="000000"/>
                <w:sz w:val="16"/>
              </w:rPr>
              <w:t xml:space="preserve">BERT </w:t>
            </w:r>
          </w:p>
        </w:tc>
        <w:tc>
          <w:tcPr>
            <w:tcW w:type="dxa" w:w="1183"/>
            <w:vMerge/>
            <w:tcBorders/>
          </w:tcPr>
          <w:p/>
        </w:tc>
        <w:tc>
          <w:tcPr>
            <w:tcW w:type="dxa" w:w="1183"/>
            <w:vMerge/>
            <w:tcBorders/>
          </w:tcPr>
          <w:p/>
        </w:tc>
        <w:tc>
          <w:tcPr>
            <w:tcW w:type="dxa" w:w="1183"/>
            <w:vMerge/>
            <w:tcBorders/>
          </w:tcPr>
          <w:p/>
        </w:tc>
        <w:tc>
          <w:tcPr>
            <w:tcW w:type="dxa" w:w="1183"/>
            <w:vMerge/>
            <w:tcBorders/>
          </w:tcPr>
          <w:p/>
        </w:tc>
        <w:tc>
          <w:tcPr>
            <w:tcW w:type="dxa" w:w="1183"/>
            <w:vMerge/>
            <w:tcBorders/>
          </w:tcPr>
          <w:p/>
        </w:tc>
      </w:tr>
      <w:tr>
        <w:trPr>
          <w:trHeight w:hRule="exact" w:val="42"/>
        </w:trPr>
        <w:tc>
          <w:tcPr>
            <w:tcW w:type="dxa" w:w="1183"/>
            <w:vMerge/>
            <w:tcBorders/>
          </w:tcPr>
          <w:p/>
        </w:tc>
        <w:tc>
          <w:tcPr>
            <w:tcW w:type="dxa" w:w="2366"/>
            <w:gridSpan w:val="2"/>
            <w:vMerge/>
            <w:tcBorders/>
          </w:tcPr>
          <w:p/>
        </w:tc>
        <w:tc>
          <w:tcPr>
            <w:tcW w:type="dxa" w:w="1183"/>
            <w:vMerge/>
            <w:tcBorders/>
          </w:tcPr>
          <w:p/>
        </w:tc>
        <w:tc>
          <w:tcPr>
            <w:tcW w:type="dxa" w:w="1183"/>
            <w:vMerge/>
            <w:tcBorders/>
          </w:tcPr>
          <w:p/>
        </w:tc>
        <w:tc>
          <w:tcPr>
            <w:tcW w:type="dxa" w:w="1183"/>
            <w:vMerge/>
            <w:tcBorders/>
          </w:tcPr>
          <w:p/>
        </w:tc>
        <w:tc>
          <w:tcPr>
            <w:tcW w:type="dxa" w:w="1980"/>
            <w:vMerge w:val="restart"/>
            <w:tcBorders/>
            <w:tcMar>
              <w:start w:w="0" w:type="dxa"/>
              <w:end w:w="0" w:type="dxa"/>
            </w:tcMar>
            <w:tcMar>
              <w:start w:w="0" w:type="dxa"/>
              <w:end w:w="0" w:type="dxa"/>
            </w:tcMar>
          </w:tcPr>
          <w:p>
            <w:pPr>
              <w:autoSpaceDN w:val="0"/>
              <w:autoSpaceDE w:val="0"/>
              <w:widowControl/>
              <w:spacing w:line="178" w:lineRule="exact" w:before="22" w:after="0"/>
              <w:ind w:left="0" w:right="864" w:firstLine="0"/>
              <w:jc w:val="right"/>
            </w:pPr>
            <w:r>
              <w:rPr>
                <w:w w:val="98.78408908843994"/>
                <w:rFonts w:ascii="Times New Roman" w:hAnsi="Times New Roman" w:eastAsia="Times New Roman"/>
                <w:b w:val="0"/>
                <w:i w:val="0"/>
                <w:color w:val="000000"/>
                <w:sz w:val="16"/>
              </w:rPr>
              <w:t>Encoder</w:t>
            </w:r>
          </w:p>
        </w:tc>
        <w:tc>
          <w:tcPr>
            <w:tcW w:type="dxa" w:w="1183"/>
            <w:vMerge/>
            <w:tcBorders/>
          </w:tcPr>
          <w:p/>
        </w:tc>
      </w:tr>
      <w:tr>
        <w:trPr>
          <w:trHeight w:hRule="exact" w:val="248"/>
        </w:trPr>
        <w:tc>
          <w:tcPr>
            <w:tcW w:type="dxa" w:w="1183"/>
            <w:vMerge/>
            <w:tcBorders/>
          </w:tcPr>
          <w:p/>
        </w:tc>
        <w:tc>
          <w:tcPr>
            <w:tcW w:type="dxa" w:w="700"/>
            <w:gridSpan w:val="2"/>
            <w:tcBorders/>
            <w:tcMar>
              <w:start w:w="0" w:type="dxa"/>
              <w:end w:w="0" w:type="dxa"/>
            </w:tcMar>
            <w:tcMar>
              <w:start w:w="0" w:type="dxa"/>
              <w:end w:w="0" w:type="dxa"/>
            </w:tcMar>
          </w:tcPr>
          <w:p>
            <w:pPr>
              <w:autoSpaceDN w:val="0"/>
              <w:autoSpaceDE w:val="0"/>
              <w:widowControl/>
              <w:spacing w:line="178" w:lineRule="exact" w:before="10" w:after="0"/>
              <w:ind w:left="0" w:right="0" w:firstLine="0"/>
              <w:jc w:val="center"/>
            </w:pPr>
            <w:r>
              <w:rPr>
                <w:w w:val="98.78408908843994"/>
                <w:rFonts w:ascii="Times New Roman" w:hAnsi="Times New Roman" w:eastAsia="Times New Roman"/>
                <w:b w:val="0"/>
                <w:i w:val="0"/>
                <w:color w:val="000000"/>
                <w:sz w:val="16"/>
              </w:rPr>
              <w:t>model</w:t>
            </w:r>
          </w:p>
        </w:tc>
        <w:tc>
          <w:tcPr>
            <w:tcW w:type="dxa" w:w="1183"/>
            <w:vMerge/>
            <w:tcBorders/>
          </w:tcPr>
          <w:p/>
        </w:tc>
        <w:tc>
          <w:tcPr>
            <w:tcW w:type="dxa" w:w="1183"/>
            <w:vMerge/>
            <w:tcBorders/>
          </w:tcPr>
          <w:p/>
        </w:tc>
        <w:tc>
          <w:tcPr>
            <w:tcW w:type="dxa" w:w="1183"/>
            <w:vMerge/>
            <w:tcBorders/>
          </w:tcPr>
          <w:p/>
        </w:tc>
        <w:tc>
          <w:tcPr>
            <w:tcW w:type="dxa" w:w="1183"/>
            <w:vMerge/>
            <w:tcBorders/>
          </w:tcPr>
          <w:p/>
        </w:tc>
        <w:tc>
          <w:tcPr>
            <w:tcW w:type="dxa" w:w="1183"/>
            <w:vMerge/>
            <w:tcBorders/>
          </w:tcPr>
          <w:p/>
        </w:tc>
      </w:tr>
    </w:tbl>
    <w:p>
      <w:pPr>
        <w:autoSpaceDN w:val="0"/>
        <w:autoSpaceDE w:val="0"/>
        <w:widowControl/>
        <w:spacing w:line="234" w:lineRule="exact" w:before="116" w:after="0"/>
        <w:ind w:left="0" w:right="3586"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Times New Roman" w:hAnsi="Times New Roman" w:eastAsia="Times New Roman"/>
          <w:b w:val="0"/>
          <w:i w:val="0"/>
          <w:color w:val="000000"/>
          <w:sz w:val="21"/>
        </w:rPr>
        <w:t>BERT</w:t>
      </w:r>
      <w:r>
        <w:rPr>
          <w:rFonts w:ascii="黑体" w:hAnsi="黑体" w:eastAsia="黑体"/>
          <w:b w:val="0"/>
          <w:i w:val="0"/>
          <w:color w:val="000000"/>
          <w:sz w:val="21"/>
        </w:rPr>
        <w:t xml:space="preserve"> 模型结构图 </w:t>
      </w:r>
    </w:p>
    <w:p>
      <w:pPr>
        <w:autoSpaceDN w:val="0"/>
        <w:autoSpaceDE w:val="0"/>
        <w:widowControl/>
        <w:spacing w:line="232" w:lineRule="exact" w:before="170" w:after="0"/>
        <w:ind w:left="0" w:right="3236" w:firstLine="0"/>
        <w:jc w:val="right"/>
      </w:pPr>
      <w:r>
        <w:rPr>
          <w:rFonts w:ascii="Times New Roman" w:hAnsi="Times New Roman" w:eastAsia="Times New Roman"/>
          <w:b w:val="0"/>
          <w:i w:val="0"/>
          <w:color w:val="000000"/>
          <w:sz w:val="21"/>
        </w:rPr>
        <w:t xml:space="preserve">Figure 3. 2 Structure of BERT model </w:t>
      </w:r>
    </w:p>
    <w:p>
      <w:pPr>
        <w:autoSpaceDN w:val="0"/>
        <w:autoSpaceDE w:val="0"/>
        <w:widowControl/>
        <w:spacing w:line="200" w:lineRule="exact" w:before="764" w:after="0"/>
        <w:ind w:left="418" w:right="0" w:firstLine="0"/>
        <w:jc w:val="left"/>
      </w:pPr>
      <w:r>
        <w:rPr>
          <w:rFonts w:ascii="Times New Roman" w:hAnsi="Times New Roman" w:eastAsia="Times New Roman"/>
          <w:b w:val="0"/>
          <w:i w:val="0"/>
          <w:color w:val="000000"/>
          <w:sz w:val="18"/>
        </w:rPr>
        <w:t xml:space="preserve">18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tabs>
          <w:tab w:pos="1466" w:val="left"/>
          <w:tab w:pos="4138" w:val="left"/>
        </w:tabs>
        <w:autoSpaceDE w:val="0"/>
        <w:widowControl/>
        <w:spacing w:line="402" w:lineRule="exact" w:before="300" w:after="0"/>
        <w:ind w:left="986" w:right="144" w:firstLine="0"/>
        <w:jc w:val="left"/>
      </w:pP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10</w:t>
      </w:r>
      <w:r>
        <w:rPr>
          <w:rFonts w:ascii="宋体" w:hAnsi="宋体" w:eastAsia="宋体"/>
          <w:b w:val="0"/>
          <w:i w:val="0"/>
          <w:color w:val="FFFFFF"/>
          <w:sz w:val="15"/>
        </w:rPr>
        <w:t xml:space="preserve"> 图</w:t>
      </w:r>
      <w:r>
        <w:rPr>
          <w:rFonts w:ascii="Arial Unicode MS" w:hAnsi="Arial Unicode MS" w:eastAsia="Arial Unicode MS"/>
          <w:b w:val="0"/>
          <w:i w:val="0"/>
          <w:color w:val="FFFFFF"/>
          <w:sz w:val="15"/>
        </w:rPr>
        <w:t>3. 2 BERT</w:t>
      </w:r>
      <w:r>
        <w:rPr>
          <w:rFonts w:ascii="宋体" w:hAnsi="宋体" w:eastAsia="宋体"/>
          <w:b w:val="0"/>
          <w:i w:val="0"/>
          <w:color w:val="FFFFFF"/>
          <w:sz w:val="15"/>
        </w:rPr>
        <w:t xml:space="preserve"> 模型结构图</w:t>
      </w:r>
      <w:r>
        <w:br/>
      </w:r>
      <w:r>
        <w:tab/>
      </w:r>
      <w:r>
        <w:rPr>
          <w:rFonts w:ascii="Times New Roman" w:hAnsi="Times New Roman" w:eastAsia="Times New Roman"/>
          <w:b w:val="0"/>
          <w:i w:val="0"/>
          <w:color w:val="000000"/>
          <w:sz w:val="24"/>
        </w:rPr>
        <w:t>BERT</w:t>
      </w:r>
      <w:r>
        <w:rPr>
          <w:rFonts w:ascii="宋体" w:hAnsi="宋体" w:eastAsia="宋体"/>
          <w:b w:val="0"/>
          <w:i w:val="0"/>
          <w:color w:val="000000"/>
          <w:sz w:val="24"/>
        </w:rPr>
        <w:t>（</w:t>
      </w:r>
      <w:r>
        <w:rPr>
          <w:rFonts w:ascii="Times New Roman" w:hAnsi="Times New Roman" w:eastAsia="Times New Roman"/>
          <w:b w:val="0"/>
          <w:i w:val="0"/>
          <w:color w:val="000000"/>
          <w:sz w:val="24"/>
        </w:rPr>
        <w:t>Bidirectional Encoder Representation from Transformers</w:t>
      </w:r>
      <w:r>
        <w:rPr>
          <w:rFonts w:ascii="宋体" w:hAnsi="宋体" w:eastAsia="宋体"/>
          <w:b w:val="0"/>
          <w:i w:val="0"/>
          <w:color w:val="000000"/>
          <w:sz w:val="24"/>
        </w:rPr>
        <w:t>，</w:t>
      </w:r>
      <w:r>
        <w:rPr>
          <w:rFonts w:ascii="Times New Roman" w:hAnsi="Times New Roman" w:eastAsia="Times New Roman"/>
          <w:b w:val="0"/>
          <w:i w:val="0"/>
          <w:color w:val="000000"/>
          <w:sz w:val="24"/>
        </w:rPr>
        <w:t>BERT</w:t>
      </w:r>
      <w:r>
        <w:rPr>
          <w:rFonts w:ascii="宋体" w:hAnsi="宋体" w:eastAsia="宋体"/>
          <w:b w:val="0"/>
          <w:i w:val="0"/>
          <w:color w:val="000000"/>
          <w:sz w:val="24"/>
        </w:rPr>
        <w:t>）预训</w:t>
      </w:r>
      <w:r>
        <w:rPr>
          <w:rFonts w:ascii="宋体" w:hAnsi="宋体" w:eastAsia="宋体"/>
          <w:b w:val="0"/>
          <w:i w:val="0"/>
          <w:color w:val="000000"/>
          <w:sz w:val="24"/>
        </w:rPr>
        <w:t>练模型是基于语义理解的深度交互式语言模型。</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遵循</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编码器部</w:t>
      </w:r>
      <w:r>
        <w:rPr>
          <w:rFonts w:ascii="宋体" w:hAnsi="宋体" w:eastAsia="宋体"/>
          <w:b w:val="0"/>
          <w:i w:val="0"/>
          <w:color w:val="000000"/>
          <w:sz w:val="24"/>
        </w:rPr>
        <w:t>分，该部分使用多个编码器形成整体架构，每一层的编码器都连接到上一层，保</w:t>
      </w:r>
      <w:r>
        <w:rPr>
          <w:rFonts w:ascii="宋体" w:hAnsi="宋体" w:eastAsia="宋体"/>
          <w:b w:val="0"/>
          <w:i w:val="0"/>
          <w:color w:val="000000"/>
          <w:sz w:val="24"/>
        </w:rPr>
        <w:t>留了上文和下文与当前词句间的关联性。每个“</w:t>
      </w:r>
      <w:r>
        <w:rPr>
          <w:rFonts w:ascii="Times New Roman" w:hAnsi="Times New Roman" w:eastAsia="Times New Roman"/>
          <w:b w:val="0"/>
          <w:i w:val="0"/>
          <w:color w:val="000000"/>
          <w:sz w:val="24"/>
        </w:rPr>
        <w:t>Enc</w:t>
      </w:r>
      <w:r>
        <w:rPr>
          <w:rFonts w:ascii="宋体" w:hAnsi="宋体" w:eastAsia="宋体"/>
          <w:b w:val="0"/>
          <w:i w:val="0"/>
          <w:color w:val="000000"/>
          <w:sz w:val="24"/>
        </w:rPr>
        <w:t>”对应了右边</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编</w:t>
      </w:r>
      <w:r>
        <w:rPr>
          <w:rFonts w:ascii="宋体" w:hAnsi="宋体" w:eastAsia="宋体"/>
          <w:b w:val="0"/>
          <w:i w:val="0"/>
          <w:color w:val="000000"/>
          <w:sz w:val="24"/>
        </w:rPr>
        <w:t>码器的结构，该编码器主要由自注意力和前馈神经网络组成，这样的设计保证了</w:t>
      </w:r>
      <w:r>
        <w:rPr>
          <w:rFonts w:ascii="宋体" w:hAnsi="宋体" w:eastAsia="宋体"/>
          <w:b w:val="0"/>
          <w:i w:val="0"/>
          <w:color w:val="000000"/>
          <w:sz w:val="24"/>
        </w:rPr>
        <w:t>多方面词句语义信息的获取，又避免了网络训练中梯度爆炸和消失的问题。自注</w:t>
      </w:r>
      <w:r>
        <w:rPr>
          <w:rFonts w:ascii="宋体" w:hAnsi="宋体" w:eastAsia="宋体"/>
          <w:b w:val="0"/>
          <w:i w:val="0"/>
          <w:color w:val="000000"/>
          <w:sz w:val="24"/>
        </w:rPr>
        <w:t>意力层的输出传递到前馈神经网络，其中每个向量使用一个单独的一维卷积神经</w:t>
      </w:r>
      <w:r>
        <w:rPr>
          <w:rFonts w:ascii="宋体" w:hAnsi="宋体" w:eastAsia="宋体"/>
          <w:b w:val="0"/>
          <w:i w:val="0"/>
          <w:color w:val="000000"/>
          <w:sz w:val="24"/>
        </w:rPr>
        <w:t>网络，从而允许所有输入单词并行训练，提高计算效率。</w:t>
      </w:r>
      <w:r>
        <w:rPr>
          <w:rFonts w:ascii="Times New Roman" w:hAnsi="Times New Roman" w:eastAsia="Times New Roman"/>
          <w:b w:val="0"/>
          <w:i w:val="0"/>
          <w:color w:val="000000"/>
          <w:sz w:val="24"/>
        </w:rPr>
        <w:t xml:space="preserve"> BERT</w:t>
      </w:r>
      <w:r>
        <w:rPr>
          <w:rFonts w:ascii="宋体" w:hAnsi="宋体" w:eastAsia="宋体"/>
          <w:b w:val="0"/>
          <w:i w:val="0"/>
          <w:color w:val="000000"/>
          <w:sz w:val="24"/>
        </w:rPr>
        <w:t xml:space="preserve"> 使用</w:t>
      </w:r>
      <w:r>
        <w:rPr>
          <w:rFonts w:ascii="Times New Roman" w:hAnsi="Times New Roman" w:eastAsia="Times New Roman"/>
          <w:b w:val="0"/>
          <w:i w:val="0"/>
          <w:color w:val="000000"/>
          <w:sz w:val="24"/>
        </w:rPr>
        <w:t>Transformer</w:t>
      </w:r>
      <w:r>
        <w:rPr>
          <w:rFonts w:ascii="宋体" w:hAnsi="宋体" w:eastAsia="宋体"/>
          <w:b w:val="0"/>
          <w:i w:val="0"/>
          <w:color w:val="000000"/>
          <w:sz w:val="24"/>
        </w:rPr>
        <w:t>编码器部分作为特征提取工具，通过大量数据训练得到语言表示模型。其融合了</w:t>
      </w:r>
      <w:r>
        <w:rPr>
          <w:rFonts w:ascii="宋体" w:hAnsi="宋体" w:eastAsia="宋体"/>
          <w:b w:val="0"/>
          <w:i w:val="0"/>
          <w:color w:val="000000"/>
          <w:sz w:val="24"/>
        </w:rPr>
        <w:t>单词的上下文，解决了不同语境下的单词歧义的问题，并在多个下游任务中取得</w:t>
      </w:r>
      <w:r>
        <w:rPr>
          <w:rFonts w:ascii="宋体" w:hAnsi="宋体" w:eastAsia="宋体"/>
          <w:b w:val="0"/>
          <w:i w:val="0"/>
          <w:color w:val="000000"/>
          <w:sz w:val="24"/>
        </w:rPr>
        <w:t>了优越的成果。</w:t>
      </w:r>
    </w:p>
    <w:p>
      <w:pPr>
        <w:autoSpaceDN w:val="0"/>
        <w:autoSpaceDE w:val="0"/>
        <w:widowControl/>
        <w:spacing w:line="316" w:lineRule="exact" w:before="482" w:after="0"/>
        <w:ind w:left="986" w:right="0" w:firstLine="0"/>
        <w:jc w:val="left"/>
      </w:pPr>
      <w:r>
        <w:rPr>
          <w:rFonts w:ascii="Times New Roman" w:hAnsi="Times New Roman" w:eastAsia="Times New Roman"/>
          <w:b w:val="0"/>
          <w:i w:val="0"/>
          <w:color w:val="000000"/>
          <w:sz w:val="28"/>
        </w:rPr>
        <w:t>3</w:t>
      </w:r>
      <w:r>
        <w:rPr>
          <w:rFonts w:ascii="Arial" w:hAnsi="Arial" w:eastAsia="Arial"/>
          <w:b w:val="0"/>
          <w:i w:val="0"/>
          <w:color w:val="000000"/>
          <w:sz w:val="28"/>
        </w:rPr>
        <w:t>.</w:t>
      </w:r>
      <w:r>
        <w:rPr>
          <w:rFonts w:ascii="Times New Roman" w:hAnsi="Times New Roman" w:eastAsia="Times New Roman"/>
          <w:b w:val="0"/>
          <w:i w:val="0"/>
          <w:color w:val="000000"/>
          <w:sz w:val="28"/>
        </w:rPr>
        <w:t>2</w:t>
      </w:r>
      <w:r>
        <w:rPr>
          <w:rFonts w:ascii="Times New Roman" w:hAnsi="Times New Roman" w:eastAsia="Times New Roman"/>
          <w:b w:val="0"/>
          <w:i w:val="0"/>
          <w:color w:val="000000"/>
          <w:sz w:val="28"/>
        </w:rPr>
        <w:t>BIAN</w:t>
      </w:r>
      <w:r>
        <w:rPr>
          <w:rFonts w:ascii="黑体" w:hAnsi="黑体" w:eastAsia="黑体"/>
          <w:b w:val="0"/>
          <w:i w:val="0"/>
          <w:color w:val="000000"/>
          <w:sz w:val="28"/>
        </w:rPr>
        <w:t xml:space="preserve"> 模型介绍</w:t>
      </w:r>
    </w:p>
    <w:p>
      <w:pPr>
        <w:autoSpaceDN w:val="0"/>
        <w:autoSpaceDE w:val="0"/>
        <w:widowControl/>
        <w:spacing w:line="266" w:lineRule="exact" w:before="526" w:after="0"/>
        <w:ind w:left="1466" w:right="0" w:firstLine="0"/>
        <w:jc w:val="left"/>
      </w:pP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整体框架如图</w:t>
      </w:r>
      <w:r>
        <w:rPr>
          <w:rFonts w:ascii="Times New Roman" w:hAnsi="Times New Roman" w:eastAsia="Times New Roman"/>
          <w:b w:val="0"/>
          <w:i w:val="0"/>
          <w:color w:val="000000"/>
          <w:sz w:val="24"/>
        </w:rPr>
        <w:t>3. 3</w:t>
      </w:r>
      <w:r>
        <w:rPr>
          <w:rFonts w:ascii="宋体" w:hAnsi="宋体" w:eastAsia="宋体"/>
          <w:b w:val="0"/>
          <w:i w:val="0"/>
          <w:color w:val="000000"/>
          <w:sz w:val="24"/>
        </w:rPr>
        <w:t xml:space="preserve"> 所示，分为输入层，编码层，交互注意层和输出层。</w:t>
      </w:r>
    </w:p>
    <w:p>
      <w:pPr>
        <w:autoSpaceDN w:val="0"/>
        <w:autoSpaceDE w:val="0"/>
        <w:widowControl/>
        <w:spacing w:line="266" w:lineRule="exact" w:before="328" w:after="0"/>
        <w:ind w:left="986" w:right="0" w:firstLine="0"/>
        <w:jc w:val="left"/>
      </w:pPr>
      <w:r>
        <w:rPr>
          <w:rFonts w:ascii="Times New Roman" w:hAnsi="Times New Roman" w:eastAsia="Times New Roman"/>
          <w:b w:val="0"/>
          <w:i w:val="0"/>
          <w:color w:val="000000"/>
          <w:sz w:val="24"/>
        </w:rPr>
        <w:t xml:space="preserve">3.2.1 </w:t>
      </w:r>
      <w:r>
        <w:rPr>
          <w:rFonts w:ascii="黑体" w:hAnsi="黑体" w:eastAsia="黑体"/>
          <w:b w:val="0"/>
          <w:i w:val="0"/>
          <w:color w:val="000000"/>
          <w:sz w:val="24"/>
        </w:rPr>
        <w:t>输入层</w:t>
      </w:r>
    </w:p>
    <w:p>
      <w:pPr>
        <w:autoSpaceDN w:val="0"/>
        <w:autoSpaceDE w:val="0"/>
        <w:widowControl/>
        <w:spacing w:line="400" w:lineRule="exact" w:before="252" w:after="0"/>
        <w:ind w:left="986" w:right="108" w:firstLine="480"/>
        <w:jc w:val="both"/>
      </w:pPr>
      <w:r>
        <w:rPr>
          <w:rFonts w:ascii="宋体" w:hAnsi="宋体" w:eastAsia="宋体"/>
          <w:b w:val="0"/>
          <w:i w:val="0"/>
          <w:color w:val="000000"/>
          <w:sz w:val="24"/>
        </w:rPr>
        <w:t>为了便于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模型的训练和微调，将给定的上下文和方面词转换为“</w:t>
      </w:r>
      <w:r>
        <w:rPr>
          <w:rFonts w:ascii="Times New Roman" w:hAnsi="Times New Roman" w:eastAsia="Times New Roman"/>
          <w:b w:val="0"/>
          <w:i w:val="0"/>
          <w:color w:val="000000"/>
          <w:sz w:val="24"/>
        </w:rPr>
        <w:t xml:space="preserve">[CLS] </w:t>
      </w:r>
      <w:r>
        <w:rPr>
          <w:rFonts w:ascii="宋体" w:hAnsi="宋体" w:eastAsia="宋体"/>
          <w:b w:val="0"/>
          <w:i w:val="0"/>
          <w:color w:val="000000"/>
          <w:sz w:val="24"/>
        </w:rPr>
        <w:t>上下文</w:t>
      </w:r>
      <w:r>
        <w:rPr>
          <w:rFonts w:ascii="Times New Roman" w:hAnsi="Times New Roman" w:eastAsia="Times New Roman"/>
          <w:b w:val="0"/>
          <w:i w:val="0"/>
          <w:color w:val="000000"/>
          <w:sz w:val="24"/>
        </w:rPr>
        <w:t>[SEP]</w:t>
      </w:r>
      <w:r>
        <w:rPr>
          <w:rFonts w:ascii="宋体" w:hAnsi="宋体" w:eastAsia="宋体"/>
          <w:b w:val="0"/>
          <w:i w:val="0"/>
          <w:color w:val="000000"/>
          <w:sz w:val="24"/>
        </w:rPr>
        <w:t>”和“</w:t>
      </w:r>
      <w:r>
        <w:rPr>
          <w:rFonts w:ascii="Times New Roman" w:hAnsi="Times New Roman" w:eastAsia="Times New Roman"/>
          <w:b w:val="0"/>
          <w:i w:val="0"/>
          <w:color w:val="000000"/>
          <w:sz w:val="24"/>
        </w:rPr>
        <w:t xml:space="preserve">[CLS] </w:t>
      </w:r>
      <w:r>
        <w:rPr>
          <w:rFonts w:ascii="宋体" w:hAnsi="宋体" w:eastAsia="宋体"/>
          <w:b w:val="0"/>
          <w:i w:val="0"/>
          <w:color w:val="000000"/>
          <w:sz w:val="24"/>
        </w:rPr>
        <w:t>方面词</w:t>
      </w:r>
      <w:r>
        <w:rPr>
          <w:rFonts w:ascii="Times New Roman" w:hAnsi="Times New Roman" w:eastAsia="Times New Roman"/>
          <w:b w:val="0"/>
          <w:i w:val="0"/>
          <w:color w:val="000000"/>
          <w:sz w:val="24"/>
        </w:rPr>
        <w:t xml:space="preserve"> [SEP]</w:t>
      </w:r>
      <w:r>
        <w:rPr>
          <w:rFonts w:ascii="宋体" w:hAnsi="宋体" w:eastAsia="宋体"/>
          <w:b w:val="0"/>
          <w:i w:val="0"/>
          <w:color w:val="000000"/>
          <w:sz w:val="24"/>
        </w:rPr>
        <w:t>”的形式。例如，给定句子“</w:t>
      </w:r>
      <w:r>
        <w:rPr>
          <w:rFonts w:ascii="Times New Roman" w:hAnsi="Times New Roman" w:eastAsia="Times New Roman"/>
          <w:b w:val="0"/>
          <w:i w:val="0"/>
          <w:color w:val="000000"/>
          <w:sz w:val="24"/>
        </w:rPr>
        <w:t xml:space="preserve">The battery life </w:t>
      </w:r>
      <w:r>
        <w:rPr>
          <w:rFonts w:ascii="Times New Roman" w:hAnsi="Times New Roman" w:eastAsia="Times New Roman"/>
          <w:b w:val="0"/>
          <w:i w:val="0"/>
          <w:color w:val="000000"/>
          <w:sz w:val="24"/>
        </w:rPr>
        <w:t>is excellent.</w:t>
      </w:r>
      <w:r>
        <w:rPr>
          <w:rFonts w:ascii="宋体" w:hAnsi="宋体" w:eastAsia="宋体"/>
          <w:b w:val="0"/>
          <w:i w:val="0"/>
          <w:color w:val="000000"/>
          <w:sz w:val="24"/>
        </w:rPr>
        <w:t>”，其中，方面词为“</w:t>
      </w:r>
      <w:r>
        <w:rPr>
          <w:rFonts w:ascii="Times New Roman" w:hAnsi="Times New Roman" w:eastAsia="Times New Roman"/>
          <w:b w:val="0"/>
          <w:i w:val="0"/>
          <w:color w:val="000000"/>
          <w:sz w:val="24"/>
        </w:rPr>
        <w:t>battery life</w:t>
      </w:r>
      <w:r>
        <w:rPr>
          <w:rFonts w:ascii="宋体" w:hAnsi="宋体" w:eastAsia="宋体"/>
          <w:b w:val="0"/>
          <w:i w:val="0"/>
          <w:color w:val="000000"/>
          <w:sz w:val="24"/>
        </w:rPr>
        <w:t>”。</w:t>
      </w:r>
      <w:r>
        <w:rPr>
          <w:rFonts w:ascii="宋体" w:hAnsi="宋体" w:eastAsia="宋体"/>
          <w:b w:val="0"/>
          <w:i w:val="0"/>
          <w:color w:val="000000"/>
          <w:sz w:val="24"/>
        </w:rPr>
        <w:t>转换为“</w:t>
      </w:r>
      <w:r>
        <w:rPr>
          <w:rFonts w:ascii="Times New Roman" w:hAnsi="Times New Roman" w:eastAsia="Times New Roman"/>
          <w:b w:val="0"/>
          <w:i w:val="0"/>
          <w:color w:val="000000"/>
          <w:sz w:val="24"/>
        </w:rPr>
        <w:t xml:space="preserve">[CLS] The battery life is </w:t>
      </w:r>
      <w:r>
        <w:rPr>
          <w:rFonts w:ascii="Times New Roman" w:hAnsi="Times New Roman" w:eastAsia="Times New Roman"/>
          <w:b w:val="0"/>
          <w:i w:val="0"/>
          <w:color w:val="000000"/>
          <w:sz w:val="24"/>
        </w:rPr>
        <w:t>excellent. [SEP]</w:t>
      </w:r>
      <w:r>
        <w:rPr>
          <w:rFonts w:ascii="宋体" w:hAnsi="宋体" w:eastAsia="宋体"/>
          <w:b w:val="0"/>
          <w:i w:val="0"/>
          <w:color w:val="000000"/>
          <w:sz w:val="24"/>
        </w:rPr>
        <w:t>”“</w:t>
      </w:r>
      <w:r>
        <w:rPr>
          <w:rFonts w:ascii="Times New Roman" w:hAnsi="Times New Roman" w:eastAsia="Times New Roman"/>
          <w:b w:val="0"/>
          <w:i w:val="0"/>
          <w:color w:val="000000"/>
          <w:sz w:val="24"/>
        </w:rPr>
        <w:t>[CLS] battery life [SEP]</w:t>
      </w:r>
      <w:r>
        <w:rPr>
          <w:rFonts w:ascii="宋体" w:hAnsi="宋体" w:eastAsia="宋体"/>
          <w:b w:val="0"/>
          <w:i w:val="0"/>
          <w:color w:val="000000"/>
          <w:sz w:val="24"/>
        </w:rPr>
        <w:t>”。</w:t>
      </w:r>
    </w:p>
    <w:p>
      <w:pPr>
        <w:autoSpaceDN w:val="0"/>
        <w:autoSpaceDE w:val="0"/>
        <w:widowControl/>
        <w:spacing w:line="266" w:lineRule="exact" w:before="328" w:after="0"/>
        <w:ind w:left="986" w:right="0" w:firstLine="0"/>
        <w:jc w:val="left"/>
      </w:pPr>
      <w:r>
        <w:rPr>
          <w:rFonts w:ascii="Times New Roman" w:hAnsi="Times New Roman" w:eastAsia="Times New Roman"/>
          <w:b w:val="0"/>
          <w:i w:val="0"/>
          <w:color w:val="000000"/>
          <w:sz w:val="24"/>
        </w:rPr>
        <w:t xml:space="preserve">3.2.2 </w:t>
      </w:r>
      <w:r>
        <w:rPr>
          <w:rFonts w:ascii="黑体" w:hAnsi="黑体" w:eastAsia="黑体"/>
          <w:b w:val="0"/>
          <w:i w:val="0"/>
          <w:color w:val="000000"/>
          <w:sz w:val="24"/>
        </w:rPr>
        <w:t>编码层</w:t>
      </w:r>
    </w:p>
    <w:p>
      <w:pPr>
        <w:autoSpaceDN w:val="0"/>
        <w:autoSpaceDE w:val="0"/>
        <w:widowControl/>
        <w:spacing w:line="400" w:lineRule="exact" w:before="254" w:after="0"/>
        <w:ind w:left="986"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3. 4</w:t>
      </w:r>
      <w:r>
        <w:rPr>
          <w:rFonts w:ascii="宋体" w:hAnsi="宋体" w:eastAsia="宋体"/>
          <w:b w:val="0"/>
          <w:i w:val="0"/>
          <w:color w:val="000000"/>
          <w:sz w:val="24"/>
        </w:rPr>
        <w:t xml:space="preserve"> 所示，相同模块的堆栈形成了编码层，每层由自注意力和前馈神经</w:t>
      </w:r>
      <w:r>
        <w:rPr>
          <w:rFonts w:ascii="宋体" w:hAnsi="宋体" w:eastAsia="宋体"/>
          <w:b w:val="0"/>
          <w:i w:val="0"/>
          <w:color w:val="000000"/>
          <w:sz w:val="24"/>
        </w:rPr>
        <w:t>网络两个子层组成，在自注意力和前馈神经网络周围连接了归一化模块和残差网</w:t>
      </w:r>
      <w:r>
        <w:rPr>
          <w:rFonts w:ascii="宋体" w:hAnsi="宋体" w:eastAsia="宋体"/>
          <w:b w:val="0"/>
          <w:i w:val="0"/>
          <w:color w:val="000000"/>
          <w:sz w:val="24"/>
        </w:rPr>
        <w:t>络。第一步，对输入数据进行编码。</w:t>
      </w:r>
      <w:r>
        <w:rPr>
          <w:rFonts w:ascii="宋体" w:hAnsi="宋体" w:eastAsia="宋体"/>
          <w:b w:val="0"/>
          <w:i w:val="0"/>
          <w:color w:val="000000"/>
          <w:sz w:val="24"/>
        </w:rPr>
        <w:t>首先，对输入的句子进行预处理，检测图元</w:t>
      </w:r>
      <w:r>
        <w:rPr>
          <w:rFonts w:ascii="宋体" w:hAnsi="宋体" w:eastAsia="宋体"/>
          <w:b w:val="0"/>
          <w:i w:val="0"/>
          <w:color w:val="000000"/>
          <w:sz w:val="24"/>
        </w:rPr>
        <w:t>文本中的单词是否在预训练词典中（</w:t>
      </w:r>
      <w:r>
        <w:rPr>
          <w:rFonts w:ascii="Times New Roman" w:hAnsi="Times New Roman" w:eastAsia="Times New Roman"/>
          <w:b w:val="0"/>
          <w:i w:val="0"/>
          <w:color w:val="000000"/>
          <w:sz w:val="24"/>
        </w:rPr>
        <w:hyperlink r:id="rId76" w:history="1">
          <w:r>
            <w:rPr>
              <w:rStyle w:val="Hyperlink"/>
            </w:rPr>
            <w:t>https://github.</w:t>
          </w:r>
        </w:hyperlink>
      </w:r>
      <w:r>
        <w:rPr>
          <w:rFonts w:ascii="Times New Roman" w:hAnsi="Times New Roman" w:eastAsia="Times New Roman"/>
          <w:b w:val="0"/>
          <w:i w:val="0"/>
          <w:color w:val="000000"/>
          <w:sz w:val="24"/>
        </w:rPr>
        <w:t xml:space="preserve"> com/google-research/bert</w:t>
      </w:r>
      <w:r>
        <w:rPr>
          <w:rFonts w:ascii="宋体" w:hAnsi="宋体" w:eastAsia="宋体"/>
          <w:b w:val="0"/>
          <w:i w:val="0"/>
          <w:color w:val="000000"/>
          <w:sz w:val="24"/>
        </w:rPr>
        <w:t>），将</w:t>
      </w:r>
      <w:r>
        <w:rPr>
          <w:rFonts w:ascii="宋体" w:hAnsi="宋体" w:eastAsia="宋体"/>
          <w:b w:val="0"/>
          <w:i w:val="0"/>
          <w:color w:val="000000"/>
          <w:sz w:val="24"/>
        </w:rPr>
        <w:t>原始上下文中的符号和单词替换为词典中相应的</w:t>
      </w:r>
      <w:r>
        <w:rPr>
          <w:rFonts w:ascii="Times New Roman" w:hAnsi="Times New Roman" w:eastAsia="Times New Roman"/>
          <w:b w:val="0"/>
          <w:i w:val="0"/>
          <w:color w:val="000000"/>
          <w:sz w:val="24"/>
        </w:rPr>
        <w:t>ID</w:t>
      </w:r>
      <w:r>
        <w:rPr>
          <w:rFonts w:ascii="宋体" w:hAnsi="宋体" w:eastAsia="宋体"/>
          <w:b w:val="0"/>
          <w:i w:val="0"/>
          <w:color w:val="000000"/>
          <w:sz w:val="24"/>
        </w:rPr>
        <w:t>，并对句子的长度进行填充。</w:t>
      </w:r>
      <w:r>
        <w:rPr>
          <w:rFonts w:ascii="宋体" w:hAnsi="宋体" w:eastAsia="宋体"/>
          <w:b w:val="0"/>
          <w:i w:val="0"/>
          <w:color w:val="000000"/>
          <w:sz w:val="24"/>
        </w:rPr>
        <w:t>之后，将每个单词表示为三个嵌入的总和，即单词嵌入，位置嵌入和</w:t>
      </w:r>
      <w:r>
        <w:rPr>
          <w:rFonts w:ascii="Times New Roman" w:hAnsi="Times New Roman" w:eastAsia="Times New Roman"/>
          <w:b w:val="0"/>
          <w:i w:val="0"/>
          <w:color w:val="000000"/>
          <w:sz w:val="24"/>
        </w:rPr>
        <w:t>Token-type</w:t>
      </w:r>
      <w:r>
        <w:rPr>
          <w:rFonts w:ascii="宋体" w:hAnsi="宋体" w:eastAsia="宋体"/>
          <w:b w:val="0"/>
          <w:i w:val="0"/>
          <w:color w:val="000000"/>
          <w:sz w:val="24"/>
        </w:rPr>
        <w:t>嵌入。</w:t>
      </w:r>
      <w:r>
        <w:rPr>
          <w:rFonts w:ascii="宋体" w:hAnsi="宋体" w:eastAsia="宋体"/>
          <w:b w:val="0"/>
          <w:i w:val="0"/>
          <w:color w:val="000000"/>
          <w:sz w:val="24"/>
        </w:rPr>
        <w:t>将这三个向量相加后，实施归一化和随机失活。最后，将向量馈送到基于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的编码器中。</w:t>
      </w:r>
    </w:p>
    <w:p>
      <w:pPr>
        <w:autoSpaceDN w:val="0"/>
        <w:autoSpaceDE w:val="0"/>
        <w:widowControl/>
        <w:spacing w:line="200" w:lineRule="exact" w:before="622" w:after="0"/>
        <w:ind w:left="0" w:right="20" w:firstLine="0"/>
        <w:jc w:val="right"/>
      </w:pPr>
      <w:r>
        <w:rPr>
          <w:rFonts w:ascii="Times New Roman" w:hAnsi="Times New Roman" w:eastAsia="Times New Roman"/>
          <w:b w:val="0"/>
          <w:i w:val="0"/>
          <w:color w:val="000000"/>
          <w:sz w:val="18"/>
        </w:rPr>
        <w:t xml:space="preserve">19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1590040</wp:posOffset>
            </wp:positionH>
            <wp:positionV relativeFrom="page">
              <wp:posOffset>2940050</wp:posOffset>
            </wp:positionV>
            <wp:extent cx="3863340" cy="4853777"/>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63340" cy="48537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2959100</wp:posOffset>
            </wp:positionV>
            <wp:extent cx="3797300" cy="48006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797300" cy="48006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66" w:lineRule="exact" w:before="568" w:after="0"/>
        <w:ind w:left="898" w:right="0" w:firstLine="0"/>
        <w:jc w:val="left"/>
      </w:pPr>
      <w:r>
        <w:rPr>
          <w:rFonts w:ascii="宋体" w:hAnsi="宋体" w:eastAsia="宋体"/>
          <w:b w:val="0"/>
          <w:i w:val="0"/>
          <w:color w:val="000000"/>
          <w:sz w:val="24"/>
        </w:rPr>
        <w:t>将向量输入</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编码器中，首先通过自注意力模块。自注意力包含多头注</w:t>
      </w:r>
    </w:p>
    <w:p>
      <w:pPr>
        <w:autoSpaceDN w:val="0"/>
        <w:autoSpaceDE w:val="0"/>
        <w:widowControl/>
        <w:spacing w:line="240" w:lineRule="exact" w:before="140" w:after="42"/>
        <w:ind w:left="418" w:right="0" w:firstLine="0"/>
        <w:jc w:val="left"/>
      </w:pPr>
      <w:r>
        <w:rPr>
          <w:rFonts w:ascii="宋体" w:hAnsi="宋体" w:eastAsia="宋体"/>
          <w:b w:val="0"/>
          <w:i w:val="0"/>
          <w:color w:val="000000"/>
          <w:sz w:val="24"/>
        </w:rPr>
        <w:t>意力和随机失活两个模块。多头注意通过以下方式对单词向量进行操作：</w:t>
      </w:r>
    </w:p>
    <w:tbl>
      <w:tblPr>
        <w:tblW w:type="auto" w:w="0"/>
        <w:tblLayout w:type="fixed"/>
        <w:tblLook w:firstColumn="1" w:firstRow="1" w:lastColumn="0" w:lastRow="0" w:noHBand="0" w:noVBand="1" w:val="04A0"/>
        <w:tblInd w:w="560.0" w:type="dxa"/>
      </w:tblPr>
      <w:tblGrid>
        <w:gridCol w:w="2366"/>
        <w:gridCol w:w="2366"/>
        <w:gridCol w:w="2366"/>
        <w:gridCol w:w="2366"/>
      </w:tblGrid>
      <w:tr>
        <w:trPr>
          <w:trHeight w:hRule="exact" w:val="464"/>
        </w:trPr>
        <w:tc>
          <w:tcPr>
            <w:tcW w:type="dxa" w:w="7120"/>
            <w:gridSpan w:val="3"/>
            <w:tcBorders/>
            <w:tcMar>
              <w:start w:w="0" w:type="dxa"/>
              <w:end w:w="0" w:type="dxa"/>
            </w:tcMar>
            <w:tcMar>
              <w:start w:w="0" w:type="dxa"/>
              <w:end w:w="0" w:type="dxa"/>
            </w:tcMar>
            <w:tcMar>
              <w:start w:w="0" w:type="dxa"/>
              <w:end w:w="0" w:type="dxa"/>
            </w:tcMar>
          </w:tcPr>
          <w:p>
            <w:pPr>
              <w:autoSpaceDN w:val="0"/>
              <w:autoSpaceDE w:val="0"/>
              <w:widowControl/>
              <w:spacing w:line="288" w:lineRule="auto" w:before="44" w:after="0"/>
              <w:ind w:left="590" w:right="0" w:firstLine="0"/>
              <w:jc w:val="left"/>
            </w:pPr>
            <w:r>
              <w:rPr>
                <w:rFonts w:ascii="Cambria Math" w:hAnsi="Cambria Math" w:eastAsia="Cambria Math"/>
                <w:b w:val="0"/>
                <w:i w:val="0"/>
                <w:color w:val="000000"/>
                <w:sz w:val="24"/>
              </w:rPr>
              <w:t>𝑀𝑢𝑙𝑡𝑖𝐻𝑒𝑎𝑑(𝑄, 𝐾, 𝑉) = 𝑐𝑜𝑛𝑐𝑎𝑡(𝑕𝑒𝑎𝑑</w:t>
            </w:r>
            <w:r>
              <w:rPr>
                <w:rFonts w:ascii="Cambria Math" w:hAnsi="Cambria Math" w:eastAsia="Cambria Math"/>
                <w:b w:val="0"/>
                <w:i w:val="0"/>
                <w:color w:val="000000"/>
                <w:sz w:val="17"/>
              </w:rPr>
              <w:t>1</w:t>
            </w:r>
            <w:r>
              <w:rPr>
                <w:rFonts w:ascii="Cambria Math" w:hAnsi="Cambria Math" w:eastAsia="Cambria Math"/>
                <w:b w:val="0"/>
                <w:i w:val="0"/>
                <w:color w:val="000000"/>
                <w:sz w:val="24"/>
              </w:rPr>
              <w:t>, 𝑕𝑒𝑎𝑑</w:t>
            </w:r>
            <w:r>
              <w:rPr>
                <w:rFonts w:ascii="Cambria Math" w:hAnsi="Cambria Math" w:eastAsia="Cambria Math"/>
                <w:b w:val="0"/>
                <w:i w:val="0"/>
                <w:color w:val="000000"/>
                <w:sz w:val="17"/>
              </w:rPr>
              <w:t>2</w:t>
            </w:r>
            <w:r>
              <w:rPr>
                <w:rFonts w:ascii="Cambria Math" w:hAnsi="Cambria Math" w:eastAsia="Cambria Math"/>
                <w:b w:val="0"/>
                <w:i w:val="0"/>
                <w:color w:val="000000"/>
                <w:sz w:val="24"/>
              </w:rPr>
              <w:t>, … , 𝑕𝑒𝑎𝑑</w:t>
            </w:r>
            <w:r>
              <w:rPr>
                <w:rFonts w:ascii="Cambria Math" w:hAnsi="Cambria Math" w:eastAsia="Cambria Math"/>
                <w:b w:val="0"/>
                <w:i w:val="0"/>
                <w:color w:val="000000"/>
                <w:sz w:val="17"/>
              </w:rPr>
              <w:t>𝑕</w:t>
            </w:r>
            <w:r>
              <w:rPr>
                <w:rFonts w:ascii="Cambria Math" w:hAnsi="Cambria Math" w:eastAsia="Cambria Math"/>
                <w:b w:val="0"/>
                <w:i w:val="0"/>
                <w:color w:val="000000"/>
                <w:sz w:val="24"/>
              </w:rPr>
              <w:t>)𝑊</w:t>
            </w:r>
            <w:r>
              <w:rPr>
                <w:rFonts w:ascii="Cambria Math" w:hAnsi="Cambria Math" w:eastAsia="Cambria Math"/>
                <w:b w:val="0"/>
                <w:i w:val="0"/>
                <w:color w:val="000000"/>
                <w:sz w:val="17"/>
              </w:rPr>
              <w:t>𝑂</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452" w:lineRule="exact" w:before="0" w:after="0"/>
              <w:ind w:left="432" w:right="24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3.5</w:t>
            </w:r>
            <w:r>
              <w:rPr>
                <w:rFonts w:ascii="宋体" w:hAnsi="宋体" w:eastAsia="宋体"/>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3.6</w:t>
            </w:r>
            <w:r>
              <w:rPr>
                <w:rFonts w:ascii="宋体" w:hAnsi="宋体" w:eastAsia="宋体"/>
                <w:b w:val="0"/>
                <w:i w:val="0"/>
                <w:color w:val="000000"/>
                <w:sz w:val="24"/>
              </w:rPr>
              <w:t>）</w:t>
            </w:r>
          </w:p>
          <w:p>
            <w:pPr>
              <w:autoSpaceDN w:val="0"/>
              <w:autoSpaceDE w:val="0"/>
              <w:widowControl/>
              <w:spacing w:line="266" w:lineRule="exact" w:before="550" w:after="0"/>
              <w:ind w:left="0" w:right="24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3.7</w:t>
            </w:r>
            <w:r>
              <w:rPr>
                <w:rFonts w:ascii="宋体" w:hAnsi="宋体" w:eastAsia="宋体"/>
                <w:b w:val="0"/>
                <w:i w:val="0"/>
                <w:color w:val="000000"/>
                <w:sz w:val="24"/>
              </w:rPr>
              <w:t>）</w:t>
            </w:r>
          </w:p>
        </w:tc>
      </w:tr>
      <w:tr>
        <w:trPr>
          <w:trHeight w:hRule="exact" w:val="580"/>
        </w:trPr>
        <w:tc>
          <w:tcPr>
            <w:tcW w:type="dxa" w:w="4080"/>
            <w:tcBorders/>
            <w:tcMar>
              <w:start w:w="0" w:type="dxa"/>
              <w:end w:w="0" w:type="dxa"/>
            </w:tcMar>
          </w:tcPr>
          <w:p>
            <w:pPr>
              <w:autoSpaceDN w:val="0"/>
              <w:autoSpaceDE w:val="0"/>
              <w:widowControl/>
              <w:spacing w:line="288" w:lineRule="auto" w:before="136" w:after="0"/>
              <w:ind w:left="0" w:right="0" w:firstLine="0"/>
              <w:jc w:val="right"/>
            </w:pPr>
            <w:r>
              <w:rPr>
                <w:rFonts w:ascii="Cambria Math" w:hAnsi="Cambria Math" w:eastAsia="Cambria Math"/>
                <w:b w:val="0"/>
                <w:i w:val="0"/>
                <w:color w:val="000000"/>
                <w:sz w:val="24"/>
              </w:rPr>
              <w:t>𝑕𝑒𝑎𝑑</w:t>
            </w:r>
            <w:r>
              <w:rPr>
                <w:rFonts w:ascii="Cambria Math" w:hAnsi="Cambria Math" w:eastAsia="Cambria Math"/>
                <w:b w:val="0"/>
                <w:i w:val="0"/>
                <w:color w:val="000000"/>
                <w:sz w:val="17"/>
              </w:rPr>
              <w:t>𝑖</w:t>
            </w:r>
            <w:r>
              <w:rPr>
                <w:rFonts w:ascii="Cambria Math" w:hAnsi="Cambria Math" w:eastAsia="Cambria Math"/>
                <w:b w:val="0"/>
                <w:i w:val="0"/>
                <w:color w:val="000000"/>
                <w:sz w:val="24"/>
              </w:rPr>
              <w:t>= 𝐴𝑡𝑡𝑒𝑛𝑡𝑖𝑜𝑛(𝑄𝑊</w:t>
            </w:r>
            <w:r>
              <w:rPr>
                <w:rFonts w:ascii="Cambria Math" w:hAnsi="Cambria Math" w:eastAsia="Cambria Math"/>
                <w:b w:val="0"/>
                <w:i w:val="0"/>
                <w:color w:val="000000"/>
                <w:sz w:val="17"/>
              </w:rPr>
              <w:t>𝑖</w:t>
            </w:r>
          </w:p>
        </w:tc>
        <w:tc>
          <w:tcPr>
            <w:tcW w:type="dxa" w:w="3040"/>
            <w:gridSpan w:val="2"/>
            <w:tcBorders/>
            <w:tcMar>
              <w:start w:w="0" w:type="dxa"/>
              <w:end w:w="0" w:type="dxa"/>
            </w:tcMar>
            <w:tcMar>
              <w:start w:w="0" w:type="dxa"/>
              <w:end w:w="0" w:type="dxa"/>
            </w:tcMar>
          </w:tcPr>
          <w:p>
            <w:pPr>
              <w:autoSpaceDN w:val="0"/>
              <w:autoSpaceDE w:val="0"/>
              <w:widowControl/>
              <w:spacing w:line="322" w:lineRule="auto" w:before="82" w:after="0"/>
              <w:ind w:left="18" w:right="0" w:firstLine="0"/>
              <w:jc w:val="left"/>
            </w:pPr>
            <w:r>
              <w:rPr>
                <w:rFonts w:ascii="Cambria Math" w:hAnsi="Cambria Math" w:eastAsia="Cambria Math"/>
                <w:b w:val="0"/>
                <w:i w:val="0"/>
                <w:color w:val="000000"/>
                <w:sz w:val="17"/>
              </w:rPr>
              <w:t>𝑄</w:t>
            </w:r>
            <w:r>
              <w:rPr>
                <w:rFonts w:ascii="Cambria Math" w:hAnsi="Cambria Math" w:eastAsia="Cambria Math"/>
                <w:b w:val="0"/>
                <w:i w:val="0"/>
                <w:color w:val="000000"/>
                <w:sz w:val="24"/>
              </w:rPr>
              <w:t>, 𝐾𝑊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𝐾</w:t>
            </w:r>
            <w:r>
              <w:rPr>
                <w:rFonts w:ascii="Cambria Math" w:hAnsi="Cambria Math" w:eastAsia="Cambria Math"/>
                <w:b w:val="0"/>
                <w:i w:val="0"/>
                <w:color w:val="000000"/>
                <w:sz w:val="24"/>
              </w:rPr>
              <w:t>, 𝑉𝑊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𝑉</w:t>
            </w:r>
            <w:r>
              <w:rPr>
                <w:rFonts w:ascii="Cambria Math" w:hAnsi="Cambria Math" w:eastAsia="Cambria Math"/>
                <w:b w:val="0"/>
                <w:i w:val="0"/>
                <w:color w:val="000000"/>
                <w:sz w:val="24"/>
              </w:rPr>
              <w:t xml:space="preserve">) </w:t>
            </w:r>
          </w:p>
        </w:tc>
        <w:tc>
          <w:tcPr>
            <w:tcW w:type="dxa" w:w="2366"/>
            <w:vMerge/>
            <w:tcBorders/>
          </w:tcPr>
          <w:p/>
        </w:tc>
      </w:tr>
      <w:tr>
        <w:trPr>
          <w:trHeight w:hRule="exact" w:val="920"/>
        </w:trPr>
        <w:tc>
          <w:tcPr>
            <w:tcW w:type="dxa" w:w="5340"/>
            <w:gridSpan w:val="2"/>
            <w:tcBorders/>
            <w:tcMar>
              <w:start w:w="0" w:type="dxa"/>
              <w:end w:w="0" w:type="dxa"/>
            </w:tcMar>
            <w:tcMar>
              <w:start w:w="0" w:type="dxa"/>
              <w:end w:w="0" w:type="dxa"/>
            </w:tcMar>
          </w:tcPr>
          <w:p>
            <w:pPr>
              <w:autoSpaceDN w:val="0"/>
              <w:autoSpaceDE w:val="0"/>
              <w:widowControl/>
              <w:spacing w:line="310" w:lineRule="auto" w:before="132" w:after="0"/>
              <w:ind w:left="4902" w:right="0" w:hanging="3286"/>
              <w:jc w:val="left"/>
            </w:pPr>
            <w:r>
              <w:rPr>
                <w:rFonts w:ascii="Cambria Math" w:hAnsi="Cambria Math" w:eastAsia="Cambria Math"/>
                <w:b w:val="0"/>
                <w:i w:val="0"/>
                <w:color w:val="000000"/>
                <w:sz w:val="24"/>
              </w:rPr>
              <w:t>𝐴𝑡𝑡𝑒𝑛𝑡𝑖𝑜𝑛(𝑄, 𝐾, 𝑉) = 𝑠𝑜𝑓𝑡𝑚𝑎𝑥(</w:t>
            </w:r>
            <w:r>
              <w:rPr>
                <w:rFonts w:ascii="Cambria Math" w:hAnsi="Cambria Math" w:eastAsia="Cambria Math"/>
                <w:b w:val="0"/>
                <w:i w:val="0"/>
                <w:color w:val="000000"/>
                <w:sz w:val="24"/>
              </w:rPr>
              <w:t>𝑄𝐾</w:t>
            </w:r>
            <w:r>
              <w:rPr>
                <w:rFonts w:ascii="Cambria Math" w:hAnsi="Cambria Math" w:eastAsia="Cambria Math"/>
                <w:b w:val="0"/>
                <w:i w:val="0"/>
                <w:color w:val="000000"/>
                <w:sz w:val="17"/>
              </w:rPr>
              <w:t>𝑇</w:t>
            </w:r>
            <w:r>
              <w:rPr>
                <w:rFonts w:ascii="Cambria Math" w:hAnsi="Cambria Math" w:eastAsia="Cambria Math"/>
                <w:b w:val="0"/>
                <w:i w:val="0"/>
                <w:color w:val="000000"/>
                <w:sz w:val="24"/>
              </w:rPr>
              <w:t>√</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p>
        </w:tc>
        <w:tc>
          <w:tcPr>
            <w:tcW w:type="dxa" w:w="1780"/>
            <w:tcBorders/>
            <w:tcMar>
              <w:start w:w="0" w:type="dxa"/>
              <w:end w:w="0" w:type="dxa"/>
            </w:tcMar>
          </w:tcPr>
          <w:p>
            <w:pPr>
              <w:autoSpaceDN w:val="0"/>
              <w:autoSpaceDE w:val="0"/>
              <w:widowControl/>
              <w:spacing w:line="240" w:lineRule="auto" w:before="336" w:after="0"/>
              <w:ind w:left="14" w:right="0" w:firstLine="0"/>
              <w:jc w:val="left"/>
            </w:pPr>
            <w:r>
              <w:rPr>
                <w:rFonts w:ascii="Cambria Math" w:hAnsi="Cambria Math" w:eastAsia="Cambria Math"/>
                <w:b w:val="0"/>
                <w:i w:val="0"/>
                <w:color w:val="000000"/>
                <w:sz w:val="24"/>
              </w:rPr>
              <w:t xml:space="preserve">)𝑉 </w:t>
            </w:r>
          </w:p>
        </w:tc>
        <w:tc>
          <w:tcPr>
            <w:tcW w:type="dxa" w:w="2366"/>
            <w:vMerge/>
            <w:tcBorders/>
          </w:tcPr>
          <w:p/>
        </w:tc>
      </w:tr>
    </w:tbl>
    <w:p>
      <w:pPr>
        <w:autoSpaceDN w:val="0"/>
        <w:autoSpaceDE w:val="0"/>
        <w:widowControl/>
        <w:spacing w:line="156" w:lineRule="exact" w:before="574" w:after="0"/>
        <w:ind w:left="0" w:right="2552" w:firstLine="0"/>
        <w:jc w:val="right"/>
      </w:pPr>
      <w:r>
        <w:rPr>
          <w:w w:val="97.76906371116638"/>
          <w:rFonts w:ascii="黑体" w:hAnsi="黑体" w:eastAsia="黑体"/>
          <w:b w:val="0"/>
          <w:i w:val="0"/>
          <w:color w:val="000000"/>
          <w:sz w:val="16"/>
        </w:rPr>
        <w:t>输出层</w:t>
      </w:r>
    </w:p>
    <w:p>
      <w:pPr>
        <w:autoSpaceDN w:val="0"/>
        <w:autoSpaceDE w:val="0"/>
        <w:widowControl/>
        <w:spacing w:line="156" w:lineRule="exact" w:before="116" w:after="0"/>
        <w:ind w:left="0" w:right="4458" w:firstLine="0"/>
        <w:jc w:val="right"/>
      </w:pPr>
      <w:r>
        <w:rPr>
          <w:w w:val="97.45670557022095"/>
          <w:rFonts w:ascii="黑体" w:hAnsi="黑体" w:eastAsia="黑体"/>
          <w:b w:val="0"/>
          <w:i w:val="0"/>
          <w:color w:val="000000"/>
          <w:sz w:val="16"/>
        </w:rPr>
        <w:t>积极       中性      消极</w:t>
      </w:r>
    </w:p>
    <w:p>
      <w:pPr>
        <w:autoSpaceDN w:val="0"/>
        <w:tabs>
          <w:tab w:pos="6330" w:val="left"/>
        </w:tabs>
        <w:autoSpaceDE w:val="0"/>
        <w:widowControl/>
        <w:spacing w:line="216" w:lineRule="exact" w:before="480" w:after="0"/>
        <w:ind w:left="3498" w:right="0" w:firstLine="0"/>
        <w:jc w:val="left"/>
      </w:pPr>
      <w:r>
        <w:rPr>
          <w:w w:val="97.45670557022095"/>
          <w:rFonts w:ascii="黑体" w:hAnsi="黑体" w:eastAsia="黑体"/>
          <w:b w:val="0"/>
          <w:i w:val="0"/>
          <w:color w:val="000000"/>
          <w:sz w:val="16"/>
        </w:rPr>
        <w:t>交互注意力机制</w:t>
      </w:r>
      <w:r>
        <w:tab/>
      </w:r>
      <w:r>
        <w:rPr>
          <w:w w:val="97.45670557022095"/>
          <w:rFonts w:ascii="黑体" w:hAnsi="黑体" w:eastAsia="黑体"/>
          <w:b w:val="0"/>
          <w:i w:val="0"/>
          <w:color w:val="000000"/>
          <w:sz w:val="16"/>
        </w:rPr>
        <w:t>交互注意层</w:t>
      </w:r>
    </w:p>
    <w:p>
      <w:pPr>
        <w:autoSpaceDN w:val="0"/>
        <w:autoSpaceDE w:val="0"/>
        <w:widowControl/>
        <w:spacing w:line="156" w:lineRule="exact" w:before="698" w:after="0"/>
        <w:ind w:left="2316" w:right="0" w:firstLine="0"/>
        <w:jc w:val="left"/>
      </w:pPr>
      <w:r>
        <w:rPr>
          <w:w w:val="97.45670557022095"/>
          <w:rFonts w:ascii="黑体" w:hAnsi="黑体" w:eastAsia="黑体"/>
          <w:b w:val="0"/>
          <w:i w:val="0"/>
          <w:color w:val="000000"/>
          <w:sz w:val="16"/>
        </w:rPr>
        <w:t>编码器</w:t>
      </w:r>
    </w:p>
    <w:p>
      <w:pPr>
        <w:autoSpaceDN w:val="0"/>
        <w:autoSpaceDE w:val="0"/>
        <w:widowControl/>
        <w:spacing w:line="156" w:lineRule="exact" w:before="94" w:after="0"/>
        <w:ind w:left="0" w:right="4982" w:firstLine="0"/>
        <w:jc w:val="right"/>
      </w:pPr>
      <w:r>
        <w:rPr>
          <w:w w:val="97.76906371116638"/>
          <w:rFonts w:ascii="黑体" w:hAnsi="黑体" w:eastAsia="黑体"/>
          <w:b w:val="0"/>
          <w:i w:val="0"/>
          <w:color w:val="000000"/>
          <w:sz w:val="16"/>
        </w:rPr>
        <w:t>前馈神经网络</w:t>
      </w:r>
    </w:p>
    <w:p>
      <w:pPr>
        <w:autoSpaceDN w:val="0"/>
        <w:autoSpaceDE w:val="0"/>
        <w:widowControl/>
        <w:spacing w:line="154" w:lineRule="exact" w:before="56" w:after="0"/>
        <w:ind w:left="1908" w:right="0" w:firstLine="0"/>
        <w:jc w:val="left"/>
      </w:pPr>
      <w:r>
        <w:rPr>
          <w:w w:val="97.45670557022095"/>
          <w:rFonts w:ascii="黑体" w:hAnsi="黑体" w:eastAsia="黑体"/>
          <w:b w:val="0"/>
          <w:i w:val="0"/>
          <w:color w:val="000000"/>
          <w:sz w:val="16"/>
        </w:rPr>
        <w:t>12</w:t>
      </w:r>
    </w:p>
    <w:p>
      <w:pPr>
        <w:autoSpaceDN w:val="0"/>
        <w:autoSpaceDE w:val="0"/>
        <w:widowControl/>
        <w:spacing w:line="156" w:lineRule="exact" w:before="102" w:after="0"/>
        <w:ind w:left="0" w:right="4966" w:firstLine="0"/>
        <w:jc w:val="right"/>
      </w:pPr>
      <w:r>
        <w:rPr>
          <w:w w:val="97.45670557022095"/>
          <w:rFonts w:ascii="黑体" w:hAnsi="黑体" w:eastAsia="黑体"/>
          <w:b w:val="0"/>
          <w:i w:val="0"/>
          <w:color w:val="000000"/>
          <w:sz w:val="16"/>
        </w:rPr>
        <w:t>自注意力机制</w:t>
      </w:r>
    </w:p>
    <w:p>
      <w:pPr>
        <w:autoSpaceDN w:val="0"/>
        <w:autoSpaceDE w:val="0"/>
        <w:widowControl/>
        <w:spacing w:line="156" w:lineRule="exact" w:before="574" w:after="0"/>
        <w:ind w:left="2316" w:right="0" w:firstLine="0"/>
        <w:jc w:val="left"/>
      </w:pPr>
      <w:r>
        <w:rPr>
          <w:w w:val="97.45670557022095"/>
          <w:rFonts w:ascii="黑体" w:hAnsi="黑体" w:eastAsia="黑体"/>
          <w:b w:val="0"/>
          <w:i w:val="0"/>
          <w:color w:val="000000"/>
          <w:sz w:val="16"/>
        </w:rPr>
        <w:t>编码器</w:t>
      </w:r>
    </w:p>
    <w:p>
      <w:pPr>
        <w:autoSpaceDN w:val="0"/>
        <w:tabs>
          <w:tab w:pos="6576" w:val="left"/>
        </w:tabs>
        <w:autoSpaceDE w:val="0"/>
        <w:widowControl/>
        <w:spacing w:line="188" w:lineRule="exact" w:before="0" w:after="0"/>
        <w:ind w:left="3524" w:right="0" w:firstLine="0"/>
        <w:jc w:val="left"/>
      </w:pPr>
      <w:r>
        <w:rPr>
          <w:w w:val="97.45670557022095"/>
          <w:rFonts w:ascii="黑体" w:hAnsi="黑体" w:eastAsia="黑体"/>
          <w:b w:val="0"/>
          <w:i w:val="0"/>
          <w:color w:val="000000"/>
          <w:sz w:val="16"/>
        </w:rPr>
        <w:t>前馈神经网络</w:t>
      </w:r>
      <w:r>
        <w:tab/>
      </w:r>
      <w:r>
        <w:rPr>
          <w:w w:val="97.76906371116638"/>
          <w:rFonts w:ascii="黑体" w:hAnsi="黑体" w:eastAsia="黑体"/>
          <w:b w:val="0"/>
          <w:i w:val="0"/>
          <w:color w:val="000000"/>
          <w:sz w:val="16"/>
        </w:rPr>
        <w:t>编码层</w:t>
      </w:r>
    </w:p>
    <w:p>
      <w:pPr>
        <w:autoSpaceDN w:val="0"/>
        <w:autoSpaceDE w:val="0"/>
        <w:widowControl/>
        <w:spacing w:line="156" w:lineRule="exact" w:before="86" w:after="0"/>
        <w:ind w:left="1962" w:right="0" w:firstLine="0"/>
        <w:jc w:val="left"/>
      </w:pPr>
      <w:r>
        <w:rPr>
          <w:w w:val="97.45670557022095"/>
          <w:rFonts w:ascii="黑体" w:hAnsi="黑体" w:eastAsia="黑体"/>
          <w:b w:val="0"/>
          <w:i w:val="0"/>
          <w:color w:val="000000"/>
          <w:sz w:val="16"/>
        </w:rPr>
        <w:t>2</w:t>
      </w:r>
    </w:p>
    <w:p>
      <w:pPr>
        <w:autoSpaceDN w:val="0"/>
        <w:autoSpaceDE w:val="0"/>
        <w:widowControl/>
        <w:spacing w:line="156" w:lineRule="exact" w:before="72" w:after="0"/>
        <w:ind w:left="0" w:right="4966" w:firstLine="0"/>
        <w:jc w:val="right"/>
      </w:pPr>
      <w:r>
        <w:rPr>
          <w:w w:val="97.45670557022095"/>
          <w:rFonts w:ascii="黑体" w:hAnsi="黑体" w:eastAsia="黑体"/>
          <w:b w:val="0"/>
          <w:i w:val="0"/>
          <w:color w:val="000000"/>
          <w:sz w:val="16"/>
        </w:rPr>
        <w:t>自注意力机制</w:t>
      </w:r>
    </w:p>
    <w:p>
      <w:pPr>
        <w:autoSpaceDN w:val="0"/>
        <w:autoSpaceDE w:val="0"/>
        <w:widowControl/>
        <w:spacing w:line="158" w:lineRule="exact" w:before="294" w:after="0"/>
        <w:ind w:left="2316" w:right="0" w:firstLine="0"/>
        <w:jc w:val="left"/>
      </w:pPr>
      <w:r>
        <w:rPr>
          <w:w w:val="97.76906371116638"/>
          <w:rFonts w:ascii="黑体" w:hAnsi="黑体" w:eastAsia="黑体"/>
          <w:b w:val="0"/>
          <w:i w:val="0"/>
          <w:color w:val="000000"/>
          <w:sz w:val="16"/>
        </w:rPr>
        <w:t>编码器</w:t>
      </w:r>
    </w:p>
    <w:p>
      <w:pPr>
        <w:autoSpaceDN w:val="0"/>
        <w:autoSpaceDE w:val="0"/>
        <w:widowControl/>
        <w:spacing w:line="156" w:lineRule="exact" w:before="86" w:after="0"/>
        <w:ind w:left="0" w:right="4982" w:firstLine="0"/>
        <w:jc w:val="right"/>
      </w:pPr>
      <w:r>
        <w:rPr>
          <w:w w:val="97.45670557022095"/>
          <w:rFonts w:ascii="黑体" w:hAnsi="黑体" w:eastAsia="黑体"/>
          <w:b w:val="0"/>
          <w:i w:val="0"/>
          <w:color w:val="000000"/>
          <w:sz w:val="16"/>
        </w:rPr>
        <w:t>前馈神经网络</w:t>
      </w:r>
    </w:p>
    <w:p>
      <w:pPr>
        <w:autoSpaceDN w:val="0"/>
        <w:autoSpaceDE w:val="0"/>
        <w:widowControl/>
        <w:spacing w:line="156" w:lineRule="exact" w:before="112" w:after="0"/>
        <w:ind w:left="1962" w:right="0" w:firstLine="0"/>
        <w:jc w:val="left"/>
      </w:pPr>
      <w:r>
        <w:rPr>
          <w:w w:val="97.76906371116638"/>
          <w:rFonts w:ascii="黑体" w:hAnsi="黑体" w:eastAsia="黑体"/>
          <w:b w:val="0"/>
          <w:i w:val="0"/>
          <w:color w:val="000000"/>
          <w:sz w:val="16"/>
        </w:rPr>
        <w:t>1</w:t>
      </w:r>
    </w:p>
    <w:p>
      <w:pPr>
        <w:autoSpaceDN w:val="0"/>
        <w:autoSpaceDE w:val="0"/>
        <w:widowControl/>
        <w:spacing w:line="154" w:lineRule="exact" w:before="46" w:after="734"/>
        <w:ind w:left="0" w:right="4966" w:firstLine="0"/>
        <w:jc w:val="right"/>
      </w:pPr>
      <w:r>
        <w:rPr>
          <w:w w:val="97.45670557022095"/>
          <w:rFonts w:ascii="黑体" w:hAnsi="黑体" w:eastAsia="黑体"/>
          <w:b w:val="0"/>
          <w:i w:val="0"/>
          <w:color w:val="000000"/>
          <w:sz w:val="16"/>
        </w:rPr>
        <w:t>自注意力机制</w:t>
      </w:r>
    </w:p>
    <w:tbl>
      <w:tblPr>
        <w:tblW w:type="auto" w:w="0"/>
        <w:tblLayout w:type="fixed"/>
        <w:tblLook w:firstColumn="1" w:firstRow="1" w:lastColumn="0" w:lastRow="0" w:noHBand="0" w:noVBand="1" w:val="04A0"/>
        <w:tblInd w:w="1240.0" w:type="dxa"/>
      </w:tblPr>
      <w:tblGrid>
        <w:gridCol w:w="947"/>
        <w:gridCol w:w="947"/>
        <w:gridCol w:w="947"/>
        <w:gridCol w:w="947"/>
        <w:gridCol w:w="947"/>
        <w:gridCol w:w="947"/>
        <w:gridCol w:w="947"/>
        <w:gridCol w:w="947"/>
        <w:gridCol w:w="947"/>
        <w:gridCol w:w="947"/>
      </w:tblGrid>
      <w:tr>
        <w:trPr>
          <w:trHeight w:hRule="exact" w:val="183"/>
        </w:trPr>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70" w:after="0"/>
              <w:ind w:left="0" w:right="94" w:firstLine="0"/>
              <w:jc w:val="right"/>
            </w:pPr>
            <w:r>
              <w:rPr>
                <w:w w:val="102.99249128861861"/>
                <w:rFonts w:ascii="Times New Roman,Italic" w:hAnsi="Times New Roman,Italic" w:eastAsia="Times New Roman,Italic"/>
                <w:b w:val="0"/>
                <w:i/>
                <w:color w:val="000000"/>
                <w:sz w:val="11"/>
              </w:rPr>
              <w:t>c</w:t>
            </w:r>
            <w:r>
              <w:rPr>
                <w:rFonts w:ascii="Times New Roman,Italic" w:hAnsi="Times New Roman,Italic" w:eastAsia="Times New Roman,Italic"/>
                <w:b w:val="0"/>
                <w:i/>
                <w:color w:val="000000"/>
                <w:sz w:val="19"/>
              </w:rPr>
              <w:t>s</w:t>
            </w:r>
            <w:r>
              <w:rPr>
                <w:w w:val="102.99249128861861"/>
                <w:rFonts w:ascii="Times New Roman" w:hAnsi="Times New Roman" w:eastAsia="Times New Roman"/>
                <w:b w:val="0"/>
                <w:i w:val="0"/>
                <w:color w:val="000000"/>
                <w:sz w:val="11"/>
              </w:rPr>
              <w:t>1</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70" w:after="0"/>
              <w:ind w:left="0" w:right="38" w:firstLine="0"/>
              <w:jc w:val="right"/>
            </w:pPr>
            <w:r>
              <w:rPr>
                <w:w w:val="102.99249128861861"/>
                <w:rFonts w:ascii="Times New Roman,Italic" w:hAnsi="Times New Roman,Italic" w:eastAsia="Times New Roman,Italic"/>
                <w:b w:val="0"/>
                <w:i/>
                <w:color w:val="000000"/>
                <w:sz w:val="11"/>
              </w:rPr>
              <w:t>c</w:t>
            </w:r>
            <w:r>
              <w:rPr>
                <w:rFonts w:ascii="Times New Roman,Italic" w:hAnsi="Times New Roman,Italic" w:eastAsia="Times New Roman,Italic"/>
                <w:b w:val="0"/>
                <w:i/>
                <w:color w:val="000000"/>
                <w:sz w:val="19"/>
              </w:rPr>
              <w:t>s</w:t>
            </w:r>
            <w:r>
              <w:rPr>
                <w:w w:val="102.99249128861861"/>
                <w:rFonts w:ascii="Times New Roman" w:hAnsi="Times New Roman" w:eastAsia="Times New Roman"/>
                <w:b w:val="0"/>
                <w:i w:val="0"/>
                <w:color w:val="000000"/>
                <w:sz w:val="11"/>
              </w:rPr>
              <w:t>2</w:t>
            </w:r>
          </w:p>
        </w:tc>
        <w:tc>
          <w:tcPr>
            <w:tcW w:type="dxa" w:w="200"/>
            <w:tcBorders/>
            <w:tcMar>
              <w:start w:w="0" w:type="dxa"/>
              <w:end w:w="0" w:type="dxa"/>
            </w:tcMar>
          </w:tcPr>
          <w:p>
            <w:pPr>
              <w:autoSpaceDN w:val="0"/>
              <w:autoSpaceDE w:val="0"/>
              <w:widowControl/>
              <w:spacing w:line="120" w:lineRule="exact" w:before="60" w:after="0"/>
              <w:ind w:left="0" w:right="0" w:firstLine="0"/>
              <w:jc w:val="center"/>
            </w:pPr>
            <w:r>
              <w:rPr>
                <w:rFonts w:ascii="黑体" w:hAnsi="黑体" w:eastAsia="黑体"/>
                <w:b w:val="0"/>
                <w:i w:val="0"/>
                <w:color w:val="000000"/>
                <w:sz w:val="12"/>
              </w:rPr>
              <w:t>..</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564" w:after="0"/>
              <w:ind w:left="32" w:right="576" w:firstLine="90"/>
              <w:jc w:val="left"/>
            </w:pPr>
            <w:r>
              <w:rPr>
                <w:w w:val="102.99249128861861"/>
                <w:rFonts w:ascii="Times New Roman,Italic" w:hAnsi="Times New Roman,Italic" w:eastAsia="Times New Roman,Italic"/>
                <w:b w:val="0"/>
                <w:i/>
                <w:color w:val="000000"/>
                <w:sz w:val="11"/>
              </w:rPr>
              <w:t xml:space="preserve">c </w:t>
            </w:r>
            <w:r>
              <w:br/>
            </w:r>
            <w:r>
              <w:rPr>
                <w:w w:val="102.99249128861861"/>
                <w:rFonts w:ascii="Times New Roman,Italic" w:hAnsi="Times New Roman,Italic" w:eastAsia="Times New Roman,Italic"/>
                <w:b w:val="0"/>
                <w:i/>
                <w:color w:val="000000"/>
                <w:sz w:val="11"/>
              </w:rPr>
              <w:t>n</w:t>
            </w:r>
            <w:r>
              <w:rPr>
                <w:rFonts w:ascii="Times New Roman,Italic" w:hAnsi="Times New Roman,Italic" w:eastAsia="Times New Roman,Italic"/>
                <w:b w:val="0"/>
                <w:i/>
                <w:color w:val="000000"/>
                <w:sz w:val="19"/>
              </w:rPr>
              <w:t>s</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78" w:after="0"/>
              <w:ind w:left="0" w:right="120" w:firstLine="0"/>
              <w:jc w:val="right"/>
            </w:pPr>
            <w:r>
              <w:rPr>
                <w:w w:val="101.5692190690474"/>
                <w:rFonts w:ascii="Times New Roman,Italic" w:hAnsi="Times New Roman,Italic" w:eastAsia="Times New Roman,Italic"/>
                <w:b w:val="0"/>
                <w:i/>
                <w:color w:val="000000"/>
                <w:sz w:val="11"/>
              </w:rPr>
              <w:t>t</w:t>
            </w:r>
            <w:r>
              <w:rPr>
                <w:w w:val="98.0069210654811"/>
                <w:rFonts w:ascii="Times New Roman,Italic" w:hAnsi="Times New Roman,Italic" w:eastAsia="Times New Roman,Italic"/>
                <w:b w:val="0"/>
                <w:i/>
                <w:color w:val="000000"/>
                <w:sz w:val="19"/>
              </w:rPr>
              <w:t>s</w:t>
            </w:r>
            <w:r>
              <w:rPr>
                <w:w w:val="101.5692190690474"/>
                <w:rFonts w:ascii="Times New Roman" w:hAnsi="Times New Roman" w:eastAsia="Times New Roman"/>
                <w:b w:val="0"/>
                <w:i w:val="0"/>
                <w:color w:val="000000"/>
                <w:sz w:val="11"/>
              </w:rPr>
              <w:t>1</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78" w:after="0"/>
              <w:ind w:left="0" w:right="40" w:firstLine="0"/>
              <w:jc w:val="right"/>
            </w:pPr>
            <w:r>
              <w:rPr>
                <w:w w:val="101.5692190690474"/>
                <w:rFonts w:ascii="Times New Roman,Italic" w:hAnsi="Times New Roman,Italic" w:eastAsia="Times New Roman,Italic"/>
                <w:b w:val="0"/>
                <w:i/>
                <w:color w:val="000000"/>
                <w:sz w:val="11"/>
              </w:rPr>
              <w:t>t</w:t>
            </w:r>
            <w:r>
              <w:rPr>
                <w:w w:val="98.0069210654811"/>
                <w:rFonts w:ascii="Times New Roman,Italic" w:hAnsi="Times New Roman,Italic" w:eastAsia="Times New Roman,Italic"/>
                <w:b w:val="0"/>
                <w:i/>
                <w:color w:val="000000"/>
                <w:sz w:val="19"/>
              </w:rPr>
              <w:t>s</w:t>
            </w:r>
            <w:r>
              <w:rPr>
                <w:w w:val="101.5692190690474"/>
                <w:rFonts w:ascii="Times New Roman" w:hAnsi="Times New Roman" w:eastAsia="Times New Roman"/>
                <w:b w:val="0"/>
                <w:i w:val="0"/>
                <w:color w:val="000000"/>
                <w:sz w:val="11"/>
              </w:rPr>
              <w:t>2</w:t>
            </w:r>
          </w:p>
        </w:tc>
        <w:tc>
          <w:tcPr>
            <w:tcW w:type="dxa" w:w="200"/>
            <w:tcBorders/>
            <w:tcMar>
              <w:start w:w="0" w:type="dxa"/>
              <w:end w:w="0" w:type="dxa"/>
            </w:tcMar>
          </w:tcPr>
          <w:p>
            <w:pPr>
              <w:autoSpaceDN w:val="0"/>
              <w:autoSpaceDE w:val="0"/>
              <w:widowControl/>
              <w:spacing w:line="120" w:lineRule="exact" w:before="64" w:after="0"/>
              <w:ind w:left="0" w:right="0" w:firstLine="0"/>
              <w:jc w:val="center"/>
            </w:pPr>
            <w:r>
              <w:rPr>
                <w:rFonts w:ascii="黑体" w:hAnsi="黑体" w:eastAsia="黑体"/>
                <w:b w:val="0"/>
                <w:i w:val="0"/>
                <w:color w:val="000000"/>
                <w:sz w:val="12"/>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96" w:after="0"/>
              <w:ind w:left="0" w:right="0" w:firstLine="0"/>
              <w:jc w:val="center"/>
            </w:pPr>
            <w:r>
              <w:rPr>
                <w:rFonts w:ascii="Times New Roman,Italic" w:hAnsi="Times New Roman,Italic" w:eastAsia="Times New Roman,Italic"/>
                <w:b w:val="0"/>
                <w:i/>
                <w:color w:val="000000"/>
                <w:sz w:val="19"/>
              </w:rPr>
              <w:t>s</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578" w:after="0"/>
              <w:ind w:left="16" w:right="0" w:firstLine="0"/>
              <w:jc w:val="left"/>
            </w:pPr>
            <w:r>
              <w:rPr>
                <w:w w:val="104.31487343528055"/>
                <w:rFonts w:ascii="Times New Roman,Italic" w:hAnsi="Times New Roman,Italic" w:eastAsia="Times New Roman,Italic"/>
                <w:b w:val="0"/>
                <w:i/>
                <w:color w:val="000000"/>
                <w:sz w:val="11"/>
              </w:rPr>
              <w:t>t</w:t>
            </w: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66" w:after="0"/>
              <w:ind w:left="384" w:right="0" w:firstLine="0"/>
              <w:jc w:val="left"/>
            </w:pPr>
            <w:r>
              <w:rPr>
                <w:w w:val="97.45670557022095"/>
                <w:rFonts w:ascii="黑体" w:hAnsi="黑体" w:eastAsia="黑体"/>
                <w:b w:val="0"/>
                <w:i w:val="0"/>
                <w:color w:val="000000"/>
                <w:sz w:val="16"/>
              </w:rPr>
              <w:t>输入层</w:t>
            </w:r>
          </w:p>
        </w:tc>
      </w:tr>
      <w:tr>
        <w:trPr>
          <w:trHeight w:hRule="exact" w:val="143"/>
        </w:trPr>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20" w:after="0"/>
              <w:ind w:left="0" w:right="0" w:firstLine="0"/>
              <w:jc w:val="center"/>
            </w:pPr>
            <w:r>
              <w:rPr>
                <w:rFonts w:ascii="黑体" w:hAnsi="黑体" w:eastAsia="黑体"/>
                <w:b w:val="0"/>
                <w:i w:val="0"/>
                <w:color w:val="000000"/>
                <w:sz w:val="12"/>
              </w:rPr>
              <w:t>.</w:t>
            </w:r>
          </w:p>
        </w:tc>
        <w:tc>
          <w:tcPr>
            <w:tcW w:type="dxa" w:w="947"/>
            <w:vMerge/>
            <w:tcBorders/>
          </w:tcPr>
          <w:p/>
        </w:tc>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22" w:after="0"/>
              <w:ind w:left="0" w:right="0" w:firstLine="0"/>
              <w:jc w:val="center"/>
            </w:pPr>
            <w:r>
              <w:rPr>
                <w:rFonts w:ascii="黑体" w:hAnsi="黑体" w:eastAsia="黑体"/>
                <w:b w:val="0"/>
                <w:i w:val="0"/>
                <w:color w:val="000000"/>
                <w:sz w:val="12"/>
              </w:rPr>
              <w:t>.</w:t>
            </w:r>
          </w:p>
        </w:tc>
        <w:tc>
          <w:tcPr>
            <w:tcW w:type="dxa" w:w="947"/>
            <w:vMerge/>
            <w:tcBorders/>
          </w:tcPr>
          <w:p/>
        </w:tc>
        <w:tc>
          <w:tcPr>
            <w:tcW w:type="dxa" w:w="947"/>
            <w:vMerge/>
            <w:tcBorders/>
          </w:tcPr>
          <w:p/>
        </w:tc>
        <w:tc>
          <w:tcPr>
            <w:tcW w:type="dxa" w:w="947"/>
            <w:vMerge/>
            <w:tcBorders/>
          </w:tcPr>
          <w:p/>
        </w:tc>
      </w:tr>
      <w:tr>
        <w:trPr>
          <w:trHeight w:hRule="exact" w:val="380"/>
        </w:trPr>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260" w:after="0"/>
              <w:ind w:left="0" w:right="0" w:firstLine="0"/>
              <w:jc w:val="center"/>
            </w:pPr>
            <w:r>
              <w:rPr>
                <w:rFonts w:ascii="黑体" w:hAnsi="黑体" w:eastAsia="黑体"/>
                <w:b w:val="0"/>
                <w:i w:val="0"/>
                <w:color w:val="000000"/>
                <w:sz w:val="12"/>
              </w:rPr>
              <w:t>..</w:t>
            </w:r>
          </w:p>
        </w:tc>
        <w:tc>
          <w:tcPr>
            <w:tcW w:type="dxa" w:w="947"/>
            <w:vMerge/>
            <w:tcBorders/>
          </w:tcPr>
          <w:p/>
        </w:tc>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260" w:after="0"/>
              <w:ind w:left="0" w:right="0" w:firstLine="0"/>
              <w:jc w:val="center"/>
            </w:pPr>
            <w:r>
              <w:rPr>
                <w:rFonts w:ascii="黑体" w:hAnsi="黑体" w:eastAsia="黑体"/>
                <w:b w:val="0"/>
                <w:i w:val="0"/>
                <w:color w:val="000000"/>
                <w:sz w:val="12"/>
              </w:rPr>
              <w:t>..</w:t>
            </w:r>
          </w:p>
        </w:tc>
        <w:tc>
          <w:tcPr>
            <w:tcW w:type="dxa" w:w="947"/>
            <w:vMerge/>
            <w:tcBorders/>
          </w:tcPr>
          <w:p/>
        </w:tc>
        <w:tc>
          <w:tcPr>
            <w:tcW w:type="dxa" w:w="947"/>
            <w:vMerge/>
            <w:tcBorders/>
          </w:tcPr>
          <w:p/>
        </w:tc>
        <w:tc>
          <w:tcPr>
            <w:tcW w:type="dxa" w:w="947"/>
            <w:vMerge/>
            <w:tcBorders/>
          </w:tcPr>
          <w:p/>
        </w:tc>
      </w:tr>
      <w:tr>
        <w:trPr>
          <w:trHeight w:hRule="exact" w:val="218"/>
        </w:trPr>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38" w:after="0"/>
              <w:ind w:left="0" w:right="0" w:firstLine="0"/>
              <w:jc w:val="center"/>
            </w:pPr>
            <w:r>
              <w:rPr>
                <w:rFonts w:ascii="黑体" w:hAnsi="黑体" w:eastAsia="黑体"/>
                <w:b w:val="0"/>
                <w:i w:val="0"/>
                <w:color w:val="000000"/>
                <w:sz w:val="12"/>
              </w:rPr>
              <w:t>.</w:t>
            </w:r>
          </w:p>
        </w:tc>
        <w:tc>
          <w:tcPr>
            <w:tcW w:type="dxa" w:w="947"/>
            <w:vMerge/>
            <w:tcBorders/>
          </w:tcPr>
          <w:p/>
        </w:tc>
        <w:tc>
          <w:tcPr>
            <w:tcW w:type="dxa" w:w="947"/>
            <w:vMerge/>
            <w:tcBorders/>
          </w:tcPr>
          <w:p/>
        </w:tc>
        <w:tc>
          <w:tcPr>
            <w:tcW w:type="dxa" w:w="947"/>
            <w:vMerge/>
            <w:tcBorders/>
          </w:tcPr>
          <w:p/>
        </w:tc>
        <w:tc>
          <w:tcPr>
            <w:tcW w:type="dxa" w:w="200"/>
            <w:tcBorders/>
            <w:tcMar>
              <w:start w:w="0" w:type="dxa"/>
              <w:end w:w="0" w:type="dxa"/>
            </w:tcMar>
          </w:tcPr>
          <w:p>
            <w:pPr>
              <w:autoSpaceDN w:val="0"/>
              <w:autoSpaceDE w:val="0"/>
              <w:widowControl/>
              <w:spacing w:line="120" w:lineRule="exact" w:before="38" w:after="0"/>
              <w:ind w:left="0" w:right="0" w:firstLine="0"/>
              <w:jc w:val="center"/>
            </w:pPr>
            <w:r>
              <w:rPr>
                <w:rFonts w:ascii="黑体" w:hAnsi="黑体" w:eastAsia="黑体"/>
                <w:b w:val="0"/>
                <w:i w:val="0"/>
                <w:color w:val="000000"/>
                <w:sz w:val="12"/>
              </w:rPr>
              <w:t>.</w:t>
            </w:r>
          </w:p>
        </w:tc>
        <w:tc>
          <w:tcPr>
            <w:tcW w:type="dxa" w:w="947"/>
            <w:vMerge/>
            <w:tcBorders/>
          </w:tcPr>
          <w:p/>
        </w:tc>
        <w:tc>
          <w:tcPr>
            <w:tcW w:type="dxa" w:w="460"/>
            <w:tcBorders/>
            <w:tcMar>
              <w:start w:w="0" w:type="dxa"/>
              <w:end w:w="0" w:type="dxa"/>
            </w:tcMar>
          </w:tcPr>
          <w:p>
            <w:pPr>
              <w:autoSpaceDN w:val="0"/>
              <w:autoSpaceDE w:val="0"/>
              <w:widowControl/>
              <w:spacing w:line="128" w:lineRule="exact" w:before="6" w:after="0"/>
              <w:ind w:left="10" w:right="0" w:firstLine="0"/>
              <w:jc w:val="left"/>
            </w:pPr>
            <w:r>
              <w:rPr>
                <w:w w:val="104.31487343528055"/>
                <w:rFonts w:ascii="Times New Roman,Italic" w:hAnsi="Times New Roman,Italic" w:eastAsia="Times New Roman,Italic"/>
                <w:b w:val="0"/>
                <w:i/>
                <w:color w:val="000000"/>
                <w:sz w:val="11"/>
              </w:rPr>
              <w:t>m</w:t>
            </w:r>
          </w:p>
        </w:tc>
        <w:tc>
          <w:tcPr>
            <w:tcW w:type="dxa" w:w="947"/>
            <w:vMerge/>
            <w:tcBorders/>
          </w:tcPr>
          <w:p/>
        </w:tc>
      </w:tr>
    </w:tbl>
    <w:p>
      <w:pPr>
        <w:autoSpaceDN w:val="0"/>
        <w:autoSpaceDE w:val="0"/>
        <w:widowControl/>
        <w:spacing w:line="234" w:lineRule="exact" w:before="350" w:after="0"/>
        <w:ind w:left="0" w:right="3696"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Times New Roman" w:hAnsi="Times New Roman" w:eastAsia="Times New Roman"/>
          <w:b w:val="0"/>
          <w:i w:val="0"/>
          <w:color w:val="000000"/>
          <w:sz w:val="21"/>
        </w:rPr>
        <w:t>BIAN</w:t>
      </w:r>
      <w:r>
        <w:rPr>
          <w:rFonts w:ascii="黑体" w:hAnsi="黑体" w:eastAsia="黑体"/>
          <w:b w:val="0"/>
          <w:i w:val="0"/>
          <w:color w:val="000000"/>
          <w:sz w:val="21"/>
        </w:rPr>
        <w:t xml:space="preserve"> 整体框架 </w:t>
      </w:r>
    </w:p>
    <w:p>
      <w:pPr>
        <w:autoSpaceDN w:val="0"/>
        <w:autoSpaceDE w:val="0"/>
        <w:widowControl/>
        <w:spacing w:line="234" w:lineRule="exact" w:before="90" w:after="0"/>
        <w:ind w:left="0" w:right="3248" w:firstLine="0"/>
        <w:jc w:val="right"/>
      </w:pPr>
      <w:r>
        <w:rPr>
          <w:rFonts w:ascii="Times New Roman" w:hAnsi="Times New Roman" w:eastAsia="Times New Roman"/>
          <w:b w:val="0"/>
          <w:i w:val="0"/>
          <w:color w:val="000000"/>
          <w:sz w:val="21"/>
        </w:rPr>
        <w:t xml:space="preserve">Figure 3. 3 BIAN overall framework </w:t>
      </w:r>
    </w:p>
    <w:p>
      <w:pPr>
        <w:autoSpaceDN w:val="0"/>
        <w:autoSpaceDE w:val="0"/>
        <w:widowControl/>
        <w:spacing w:line="194" w:lineRule="exact" w:before="106" w:after="0"/>
        <w:ind w:left="0" w:right="3896"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11</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Times New Roman" w:hAnsi="Times New Roman" w:eastAsia="Times New Roman"/>
          <w:b w:val="0"/>
          <w:i w:val="0"/>
          <w:color w:val="FFFFFF"/>
          <w:sz w:val="15"/>
        </w:rPr>
        <w:t>BIAN</w:t>
      </w:r>
      <w:r>
        <w:rPr>
          <w:rFonts w:ascii="宋体" w:hAnsi="宋体" w:eastAsia="宋体"/>
          <w:b w:val="0"/>
          <w:i w:val="0"/>
          <w:color w:val="FFFFFF"/>
          <w:sz w:val="15"/>
        </w:rPr>
        <w:t xml:space="preserve"> 整体框架</w:t>
      </w:r>
    </w:p>
    <w:p>
      <w:pPr>
        <w:autoSpaceDN w:val="0"/>
        <w:autoSpaceDE w:val="0"/>
        <w:widowControl/>
        <w:spacing w:line="304" w:lineRule="exact" w:before="136"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𝑊</w:t>
      </w:r>
      <w:r>
        <w:rPr>
          <w:rFonts w:ascii="Cambria Math" w:hAnsi="Cambria Math" w:eastAsia="Cambria Math"/>
          <w:b w:val="0"/>
          <w:i w:val="0"/>
          <w:color w:val="000000"/>
          <w:sz w:val="17"/>
        </w:rPr>
        <w:t>𝑂</w:t>
      </w:r>
      <w:r>
        <w:rPr>
          <w:rFonts w:ascii="宋体" w:hAnsi="宋体" w:eastAsia="宋体"/>
          <w:b w:val="0"/>
          <w:i w:val="0"/>
          <w:color w:val="000000"/>
          <w:sz w:val="24"/>
        </w:rPr>
        <w:t>是参数矩阵，</w:t>
      </w:r>
      <w:r>
        <w:rPr>
          <w:rFonts w:ascii="Cambria Math" w:hAnsi="Cambria Math" w:eastAsia="Cambria Math"/>
          <w:b w:val="0"/>
          <w:i w:val="0"/>
          <w:color w:val="000000"/>
          <w:sz w:val="24"/>
        </w:rPr>
        <w:t>𝑄</w:t>
      </w:r>
      <w:r>
        <w:rPr>
          <w:rFonts w:ascii="宋体" w:hAnsi="宋体" w:eastAsia="宋体"/>
          <w:b w:val="0"/>
          <w:i w:val="0"/>
          <w:color w:val="000000"/>
          <w:sz w:val="24"/>
        </w:rPr>
        <w:t>是给定的查询矩阵，</w:t>
      </w:r>
      <w:r>
        <w:rPr>
          <w:rFonts w:ascii="Cambria Math" w:hAnsi="Cambria Math" w:eastAsia="Cambria Math"/>
          <w:b w:val="0"/>
          <w:i w:val="0"/>
          <w:color w:val="000000"/>
          <w:sz w:val="24"/>
        </w:rPr>
        <w:t>𝑄</w:t>
      </w:r>
      <w:r>
        <w:rPr>
          <w:rFonts w:ascii="宋体" w:hAnsi="宋体" w:eastAsia="宋体"/>
          <w:b w:val="0"/>
          <w:i w:val="0"/>
          <w:color w:val="000000"/>
          <w:sz w:val="24"/>
        </w:rPr>
        <w:t>是键矩阵，</w:t>
      </w:r>
      <w:r>
        <w:rPr>
          <w:rFonts w:ascii="Cambria Math" w:hAnsi="Cambria Math" w:eastAsia="Cambria Math"/>
          <w:b w:val="0"/>
          <w:i w:val="0"/>
          <w:color w:val="000000"/>
          <w:sz w:val="24"/>
        </w:rPr>
        <w:t>𝑉</w:t>
      </w:r>
      <w:r>
        <w:rPr>
          <w:rFonts w:ascii="宋体" w:hAnsi="宋体" w:eastAsia="宋体"/>
          <w:b w:val="0"/>
          <w:i w:val="0"/>
          <w:color w:val="000000"/>
          <w:sz w:val="24"/>
        </w:rPr>
        <w:t>是值矩阵，</w:t>
      </w:r>
      <w:r>
        <w:rPr>
          <w:rFonts w:ascii="Cambria Math" w:hAnsi="Cambria Math" w:eastAsia="Cambria Math"/>
          <w:b w:val="0"/>
          <w:i w:val="0"/>
          <w:color w:val="000000"/>
          <w:sz w:val="24"/>
        </w:rPr>
        <w:t>𝑊</w:t>
      </w:r>
      <w:r>
        <w:rPr>
          <w:rFonts w:ascii="Cambria Math" w:hAnsi="Cambria Math" w:eastAsia="Cambria Math"/>
          <w:b w:val="0"/>
          <w:i w:val="0"/>
          <w:color w:val="000000"/>
          <w:sz w:val="17"/>
        </w:rPr>
        <w:t>𝑄</w:t>
      </w:r>
      <w:r>
        <w:rPr>
          <w:rFonts w:ascii="宋体" w:hAnsi="宋体" w:eastAsia="宋体"/>
          <w:b w:val="0"/>
          <w:i w:val="0"/>
          <w:color w:val="000000"/>
          <w:sz w:val="24"/>
        </w:rPr>
        <w:t>，</w:t>
      </w:r>
      <w:r>
        <w:rPr>
          <w:rFonts w:ascii="Cambria Math" w:hAnsi="Cambria Math" w:eastAsia="Cambria Math"/>
          <w:b w:val="0"/>
          <w:i w:val="0"/>
          <w:color w:val="000000"/>
          <w:sz w:val="24"/>
        </w:rPr>
        <w:t>𝑊</w:t>
      </w:r>
      <w:r>
        <w:rPr>
          <w:rFonts w:ascii="Cambria Math" w:hAnsi="Cambria Math" w:eastAsia="Cambria Math"/>
          <w:b w:val="0"/>
          <w:i w:val="0"/>
          <w:color w:val="000000"/>
          <w:sz w:val="17"/>
        </w:rPr>
        <w:t>𝐾</w:t>
      </w:r>
    </w:p>
    <w:p>
      <w:pPr>
        <w:autoSpaceDN w:val="0"/>
        <w:autoSpaceDE w:val="0"/>
        <w:widowControl/>
        <w:spacing w:line="336" w:lineRule="exact" w:before="98" w:after="0"/>
        <w:ind w:left="418" w:right="0" w:firstLine="0"/>
        <w:jc w:val="left"/>
      </w:pPr>
      <w:r>
        <w:rPr>
          <w:rFonts w:ascii="宋体" w:hAnsi="宋体" w:eastAsia="宋体"/>
          <w:b w:val="0"/>
          <w:i w:val="0"/>
          <w:color w:val="000000"/>
          <w:sz w:val="24"/>
        </w:rPr>
        <w:t>和</w:t>
      </w:r>
      <w:r>
        <w:rPr>
          <w:rFonts w:ascii="Cambria Math" w:hAnsi="Cambria Math" w:eastAsia="Cambria Math"/>
          <w:b w:val="0"/>
          <w:i w:val="0"/>
          <w:color w:val="000000"/>
          <w:sz w:val="24"/>
        </w:rPr>
        <w:t>𝑊</w:t>
      </w:r>
      <w:r>
        <w:rPr>
          <w:rFonts w:ascii="Cambria Math" w:hAnsi="Cambria Math" w:eastAsia="Cambria Math"/>
          <w:b w:val="0"/>
          <w:i w:val="0"/>
          <w:color w:val="000000"/>
          <w:sz w:val="17"/>
        </w:rPr>
        <w:t>𝑉</w:t>
      </w:r>
      <w:r>
        <w:rPr>
          <w:rFonts w:ascii="宋体" w:hAnsi="宋体" w:eastAsia="宋体"/>
          <w:b w:val="0"/>
          <w:i w:val="0"/>
          <w:color w:val="000000"/>
          <w:sz w:val="24"/>
        </w:rPr>
        <w:t>分别是</w:t>
      </w:r>
      <w:r>
        <w:rPr>
          <w:rFonts w:ascii="Cambria Math" w:hAnsi="Cambria Math" w:eastAsia="Cambria Math"/>
          <w:b w:val="0"/>
          <w:i w:val="0"/>
          <w:color w:val="000000"/>
          <w:sz w:val="24"/>
        </w:rPr>
        <w:t>𝑄</w:t>
      </w:r>
      <w:r>
        <w:rPr>
          <w:rFonts w:ascii="宋体" w:hAnsi="宋体" w:eastAsia="宋体"/>
          <w:b w:val="0"/>
          <w:i w:val="0"/>
          <w:color w:val="000000"/>
          <w:sz w:val="24"/>
        </w:rPr>
        <w:t>，</w:t>
      </w:r>
      <w:r>
        <w:rPr>
          <w:rFonts w:ascii="Cambria Math" w:hAnsi="Cambria Math" w:eastAsia="Cambria Math"/>
          <w:b w:val="0"/>
          <w:i w:val="0"/>
          <w:color w:val="000000"/>
          <w:sz w:val="24"/>
        </w:rPr>
        <w:t>𝐾</w:t>
      </w:r>
      <w:r>
        <w:rPr>
          <w:rFonts w:ascii="宋体" w:hAnsi="宋体" w:eastAsia="宋体"/>
          <w:b w:val="0"/>
          <w:i w:val="0"/>
          <w:color w:val="000000"/>
          <w:sz w:val="24"/>
        </w:rPr>
        <w:t>和</w:t>
      </w:r>
      <w:r>
        <w:rPr>
          <w:rFonts w:ascii="Cambria Math" w:hAnsi="Cambria Math" w:eastAsia="Cambria Math"/>
          <w:b w:val="0"/>
          <w:i w:val="0"/>
          <w:color w:val="000000"/>
          <w:sz w:val="24"/>
        </w:rPr>
        <w:t>𝑉</w:t>
      </w:r>
      <w:r>
        <w:rPr>
          <w:rFonts w:ascii="宋体" w:hAnsi="宋体" w:eastAsia="宋体"/>
          <w:b w:val="0"/>
          <w:i w:val="0"/>
          <w:color w:val="000000"/>
          <w:sz w:val="24"/>
        </w:rPr>
        <w:t>的参数矩阵，</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r>
        <w:rPr>
          <w:rFonts w:ascii="宋体" w:hAnsi="宋体" w:eastAsia="宋体"/>
          <w:b w:val="0"/>
          <w:i w:val="0"/>
          <w:color w:val="000000"/>
          <w:sz w:val="24"/>
        </w:rPr>
        <w:t>是</w:t>
      </w:r>
      <w:r>
        <w:rPr>
          <w:rFonts w:ascii="Cambria Math" w:hAnsi="Cambria Math" w:eastAsia="Cambria Math"/>
          <w:b w:val="0"/>
          <w:i w:val="0"/>
          <w:color w:val="000000"/>
          <w:sz w:val="24"/>
        </w:rPr>
        <w:t>𝐾</w:t>
      </w:r>
      <w:r>
        <w:rPr>
          <w:rFonts w:ascii="宋体" w:hAnsi="宋体" w:eastAsia="宋体"/>
          <w:b w:val="0"/>
          <w:i w:val="0"/>
          <w:color w:val="000000"/>
          <w:sz w:val="24"/>
        </w:rPr>
        <w:t>的维度。然后，自注意力模块输出的向</w:t>
      </w:r>
    </w:p>
    <w:p>
      <w:pPr>
        <w:autoSpaceDN w:val="0"/>
        <w:autoSpaceDE w:val="0"/>
        <w:widowControl/>
        <w:spacing w:line="266" w:lineRule="exact" w:before="100" w:after="0"/>
        <w:ind w:left="418" w:right="0" w:firstLine="0"/>
        <w:jc w:val="left"/>
      </w:pPr>
      <w:r>
        <w:rPr>
          <w:rFonts w:ascii="宋体" w:hAnsi="宋体" w:eastAsia="宋体"/>
          <w:b w:val="0"/>
          <w:i w:val="0"/>
          <w:color w:val="000000"/>
          <w:sz w:val="24"/>
        </w:rPr>
        <w:t>量进入残差和归一化模块，其包括线性转换，随机失活和</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层归一化。该模块</w:t>
      </w:r>
    </w:p>
    <w:p>
      <w:pPr>
        <w:autoSpaceDN w:val="0"/>
        <w:autoSpaceDE w:val="0"/>
        <w:widowControl/>
        <w:spacing w:line="200" w:lineRule="exact" w:before="580" w:after="0"/>
        <w:ind w:left="418" w:right="0" w:firstLine="0"/>
        <w:jc w:val="left"/>
      </w:pPr>
      <w:r>
        <w:rPr>
          <w:rFonts w:ascii="Times New Roman" w:hAnsi="Times New Roman" w:eastAsia="Times New Roman"/>
          <w:b w:val="0"/>
          <w:i w:val="0"/>
          <w:color w:val="000000"/>
          <w:sz w:val="18"/>
        </w:rPr>
        <w:t xml:space="preserve">20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2415540</wp:posOffset>
            </wp:positionV>
            <wp:extent cx="3729990" cy="464106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729990" cy="46410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2438400</wp:posOffset>
            </wp:positionV>
            <wp:extent cx="3657600" cy="45847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657600" cy="4584700"/>
                    </a:xfrm>
                    <a:prstGeom prst="rect"/>
                  </pic:spPr>
                </pic:pic>
              </a:graphicData>
            </a:graphic>
          </wp:anchor>
        </w:drawing>
      </w: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280" w:lineRule="exact" w:before="540" w:after="0"/>
        <w:ind w:left="986" w:right="0" w:firstLine="0"/>
        <w:jc w:val="left"/>
      </w:pPr>
      <w:r>
        <w:rPr>
          <w:rFonts w:ascii="宋体" w:hAnsi="宋体" w:eastAsia="宋体"/>
          <w:b w:val="0"/>
          <w:i w:val="0"/>
          <w:color w:val="000000"/>
          <w:sz w:val="24"/>
        </w:rPr>
        <w:t>将自注意力的输出和原表示相加，再进行归一化，其表示为</w:t>
      </w:r>
      <w:r>
        <w:rPr>
          <w:rFonts w:ascii="Cambria Math" w:hAnsi="Cambria Math" w:eastAsia="Cambria Math"/>
          <w:b w:val="0"/>
          <w:i w:val="0"/>
          <w:color w:val="000000"/>
          <w:sz w:val="24"/>
        </w:rPr>
        <w:t>𝐵𝑒𝑟𝑡𝐿𝑎𝑦𝑒𝑟𝑁𝑜𝑟𝑚(𝑥+</w:t>
      </w:r>
    </w:p>
    <w:p>
      <w:pPr>
        <w:autoSpaceDN w:val="0"/>
        <w:autoSpaceDE w:val="0"/>
        <w:widowControl/>
        <w:spacing w:line="280" w:lineRule="exact" w:before="118" w:after="0"/>
        <w:ind w:left="986" w:right="0" w:firstLine="0"/>
        <w:jc w:val="left"/>
      </w:pPr>
      <w:r>
        <w:rPr>
          <w:rFonts w:ascii="Cambria Math" w:hAnsi="Cambria Math" w:eastAsia="Cambria Math"/>
          <w:b w:val="0"/>
          <w:i w:val="0"/>
          <w:color w:val="000000"/>
          <w:sz w:val="24"/>
        </w:rPr>
        <w:t>𝑆𝑒𝑙𝑓𝐴𝑡𝑡𝑒𝑛𝑡𝑖𝑜𝑛(𝑥))</w:t>
      </w:r>
      <w:r>
        <w:rPr>
          <w:rFonts w:ascii="宋体" w:hAnsi="宋体" w:eastAsia="宋体"/>
          <w:b w:val="0"/>
          <w:i w:val="0"/>
          <w:color w:val="000000"/>
          <w:sz w:val="24"/>
        </w:rPr>
        <w:t>。接着，进入前馈网络模块，包含线性转换和</w:t>
      </w: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函数，旨</w:t>
      </w:r>
    </w:p>
    <w:p>
      <w:pPr>
        <w:autoSpaceDN w:val="0"/>
        <w:autoSpaceDE w:val="0"/>
        <w:widowControl/>
        <w:spacing w:line="240" w:lineRule="exact" w:before="142" w:after="0"/>
        <w:ind w:left="986" w:right="0" w:firstLine="0"/>
        <w:jc w:val="left"/>
      </w:pPr>
      <w:r>
        <w:rPr>
          <w:rFonts w:ascii="宋体" w:hAnsi="宋体" w:eastAsia="宋体"/>
          <w:b w:val="0"/>
          <w:i w:val="0"/>
          <w:color w:val="000000"/>
          <w:sz w:val="24"/>
        </w:rPr>
        <w:t>在将归一化后的向量进行线性转换。最后，再经过一个残差和归一化模块，其最</w:t>
      </w:r>
    </w:p>
    <w:p>
      <w:pPr>
        <w:autoSpaceDN w:val="0"/>
        <w:autoSpaceDE w:val="0"/>
        <w:widowControl/>
        <w:spacing w:line="280" w:lineRule="exact" w:before="140" w:after="0"/>
        <w:ind w:left="986" w:right="0" w:firstLine="0"/>
        <w:jc w:val="left"/>
      </w:pPr>
      <w:r>
        <w:rPr>
          <w:rFonts w:ascii="宋体" w:hAnsi="宋体" w:eastAsia="宋体"/>
          <w:b w:val="0"/>
          <w:i w:val="0"/>
          <w:color w:val="000000"/>
          <w:sz w:val="24"/>
        </w:rPr>
        <w:t>后计算表示为</w:t>
      </w:r>
      <w:r>
        <w:rPr>
          <w:rFonts w:ascii="Cambria Math" w:hAnsi="Cambria Math" w:eastAsia="Cambria Math"/>
          <w:b w:val="0"/>
          <w:i w:val="0"/>
          <w:color w:val="000000"/>
          <w:sz w:val="24"/>
        </w:rPr>
        <w:t>𝐵𝑒𝑟𝑡𝐿𝑎𝑦𝑒𝑟𝑁𝑜𝑟𝑚(𝑥+ 𝐹𝑒𝑒𝑑𝐹𝑜𝑟𝑤𝑎𝑟𝑑(𝑥))</w:t>
      </w:r>
      <w:r>
        <w:rPr>
          <w:rFonts w:ascii="宋体" w:hAnsi="宋体" w:eastAsia="宋体"/>
          <w:b w:val="0"/>
          <w:i w:val="0"/>
          <w:color w:val="000000"/>
          <w:sz w:val="24"/>
        </w:rPr>
        <w:t>。将编码层中输出的上下文</w:t>
      </w:r>
    </w:p>
    <w:p>
      <w:pPr>
        <w:autoSpaceDN w:val="0"/>
        <w:autoSpaceDE w:val="0"/>
        <w:widowControl/>
        <w:spacing w:line="346" w:lineRule="exact" w:before="86" w:after="0"/>
        <w:ind w:left="986" w:right="0" w:firstLine="0"/>
        <w:jc w:val="left"/>
      </w:pPr>
      <w:r>
        <w:rPr>
          <w:rFonts w:ascii="宋体" w:hAnsi="宋体" w:eastAsia="宋体"/>
          <w:b w:val="0"/>
          <w:i w:val="0"/>
          <w:color w:val="000000"/>
          <w:sz w:val="24"/>
        </w:rPr>
        <w:t>和方面词的隐藏状态向量表示为</w:t>
      </w:r>
      <w:r>
        <w:rPr>
          <w:rFonts w:ascii="Cambria Math" w:hAnsi="Cambria Math" w:eastAsia="Cambria Math"/>
          <w:b w:val="0"/>
          <w:i w:val="0"/>
          <w:color w:val="000000"/>
          <w:sz w:val="24"/>
        </w:rPr>
        <w:t>𝒆</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*𝑒</w:t>
      </w:r>
      <w:r>
        <w:rPr>
          <w:rFonts w:ascii="Cambria Math" w:hAnsi="Cambria Math" w:eastAsia="Cambria Math"/>
          <w:b w:val="0"/>
          <w:i w:val="0"/>
          <w:color w:val="000000"/>
          <w:sz w:val="17"/>
        </w:rPr>
        <w:t>1</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𝑒</w:t>
      </w:r>
      <w:r>
        <w:rPr>
          <w:rFonts w:ascii="Cambria Math" w:hAnsi="Cambria Math" w:eastAsia="Cambria Math"/>
          <w:b w:val="0"/>
          <w:i w:val="0"/>
          <w:color w:val="000000"/>
          <w:sz w:val="17"/>
        </w:rPr>
        <w:t>2</w:t>
      </w:r>
      <w:r>
        <w:rPr>
          <w:rFonts w:ascii="Cambria Math" w:hAnsi="Cambria Math" w:eastAsia="Cambria Math"/>
          <w:b w:val="0"/>
          <w:i w:val="0"/>
          <w:color w:val="000000"/>
          <w:sz w:val="17"/>
        </w:rPr>
        <w:t>𝑐</w:t>
      </w:r>
      <w:r>
        <w:rPr>
          <w:rFonts w:ascii="Cambria Math" w:hAnsi="Cambria Math" w:eastAsia="Cambria Math"/>
          <w:b w:val="0"/>
          <w:i w:val="0"/>
          <w:color w:val="000000"/>
          <w:sz w:val="24"/>
        </w:rPr>
        <w:t>, … , 𝑒</w:t>
      </w:r>
      <w:r>
        <w:rPr>
          <w:rFonts w:ascii="Cambria Math" w:hAnsi="Cambria Math" w:eastAsia="Cambria Math"/>
          <w:b w:val="0"/>
          <w:i w:val="0"/>
          <w:color w:val="000000"/>
          <w:sz w:val="17"/>
        </w:rPr>
        <w:t>𝑛</w:t>
      </w:r>
      <w:r>
        <w:rPr>
          <w:rFonts w:ascii="Cambria Math" w:hAnsi="Cambria Math" w:eastAsia="Cambria Math"/>
          <w:b w:val="0"/>
          <w:i w:val="0"/>
          <w:color w:val="000000"/>
          <w:sz w:val="17"/>
        </w:rPr>
        <w:t>𝑐</w:t>
      </w:r>
      <w:r>
        <w:rPr>
          <w:rFonts w:ascii="Cambria Math" w:hAnsi="Cambria Math" w:eastAsia="Cambria Math"/>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⁡𝒆</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*𝑒</w:t>
      </w:r>
      <w:r>
        <w:rPr>
          <w:rFonts w:ascii="Cambria Math" w:hAnsi="Cambria Math" w:eastAsia="Cambria Math"/>
          <w:b w:val="0"/>
          <w:i w:val="0"/>
          <w:color w:val="000000"/>
          <w:sz w:val="17"/>
        </w:rPr>
        <w:t>1</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𝑒</w:t>
      </w:r>
      <w:r>
        <w:rPr>
          <w:rFonts w:ascii="Cambria Math" w:hAnsi="Cambria Math" w:eastAsia="Cambria Math"/>
          <w:b w:val="0"/>
          <w:i w:val="0"/>
          <w:color w:val="000000"/>
          <w:sz w:val="17"/>
        </w:rPr>
        <w:t>2</w:t>
      </w:r>
      <w:r>
        <w:rPr>
          <w:rFonts w:ascii="Cambria Math" w:hAnsi="Cambria Math" w:eastAsia="Cambria Math"/>
          <w:b w:val="0"/>
          <w:i w:val="0"/>
          <w:color w:val="000000"/>
          <w:sz w:val="17"/>
        </w:rPr>
        <w:t>𝑡</w:t>
      </w:r>
      <w:r>
        <w:rPr>
          <w:rFonts w:ascii="Cambria Math" w:hAnsi="Cambria Math" w:eastAsia="Cambria Math"/>
          <w:b w:val="0"/>
          <w:i w:val="0"/>
          <w:color w:val="000000"/>
          <w:sz w:val="24"/>
        </w:rPr>
        <w:t>, … , 𝑒</w:t>
      </w:r>
      <w:r>
        <w:rPr>
          <w:rFonts w:ascii="Cambria Math" w:hAnsi="Cambria Math" w:eastAsia="Cambria Math"/>
          <w:b w:val="0"/>
          <w:i w:val="0"/>
          <w:color w:val="000000"/>
          <w:sz w:val="17"/>
        </w:rPr>
        <w:t>𝑚</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r>
        <w:rPr>
          <w:rFonts w:ascii="宋体" w:hAnsi="宋体" w:eastAsia="宋体"/>
          <w:b w:val="0"/>
          <w:i w:val="0"/>
          <w:color w:val="000000"/>
          <w:sz w:val="24"/>
        </w:rPr>
        <w:t>。</w:t>
      </w:r>
    </w:p>
    <w:p>
      <w:pPr>
        <w:autoSpaceDN w:val="0"/>
        <w:tabs>
          <w:tab w:pos="5886" w:val="left"/>
        </w:tabs>
        <w:autoSpaceDE w:val="0"/>
        <w:widowControl/>
        <w:spacing w:line="136" w:lineRule="exact" w:before="560" w:after="0"/>
        <w:ind w:left="4196" w:right="0" w:firstLine="0"/>
        <w:jc w:val="left"/>
      </w:pPr>
      <w:r>
        <w:rPr>
          <w:rFonts w:ascii="Times New Roman" w:hAnsi="Times New Roman" w:eastAsia="Times New Roman"/>
          <w:b w:val="0"/>
          <w:i w:val="0"/>
          <w:color w:val="000000"/>
          <w:sz w:val="12"/>
        </w:rPr>
        <w:t xml:space="preserve">... </w:t>
      </w:r>
      <w:r>
        <w:tab/>
      </w:r>
      <w:r>
        <w:rPr>
          <w:rFonts w:ascii="Times New Roman" w:hAnsi="Times New Roman" w:eastAsia="Times New Roman"/>
          <w:b w:val="0"/>
          <w:i w:val="0"/>
          <w:color w:val="000000"/>
          <w:sz w:val="12"/>
        </w:rPr>
        <w:t>...</w:t>
      </w:r>
    </w:p>
    <w:p>
      <w:pPr>
        <w:autoSpaceDN w:val="0"/>
        <w:tabs>
          <w:tab w:pos="3974" w:val="left"/>
          <w:tab w:pos="4182" w:val="left"/>
          <w:tab w:pos="4338" w:val="left"/>
        </w:tabs>
        <w:autoSpaceDE w:val="0"/>
        <w:widowControl/>
        <w:spacing w:line="262" w:lineRule="exact" w:before="290" w:after="0"/>
        <w:ind w:left="3642" w:right="0" w:firstLine="0"/>
        <w:jc w:val="left"/>
      </w:pPr>
      <w:r>
        <w:rPr>
          <w:w w:val="103.17738272927024"/>
          <w:rFonts w:ascii="Times New Roman,Italic" w:hAnsi="Times New Roman,Italic" w:eastAsia="Times New Roman,Italic"/>
          <w:b w:val="0"/>
          <w:i/>
          <w:color w:val="000000"/>
          <w:sz w:val="11"/>
        </w:rPr>
        <w:t>c</w:t>
      </w:r>
      <w:r>
        <w:rPr>
          <w:rFonts w:ascii="Times New Roman,Italic" w:hAnsi="Times New Roman,Italic" w:eastAsia="Times New Roman,Italic"/>
          <w:b w:val="0"/>
          <w:i/>
          <w:color w:val="000000"/>
          <w:sz w:val="19"/>
        </w:rPr>
        <w:t>e</w:t>
      </w:r>
      <w:r>
        <w:rPr>
          <w:w w:val="103.17738272927024"/>
          <w:rFonts w:ascii="Times New Roman" w:hAnsi="Times New Roman" w:eastAsia="Times New Roman"/>
          <w:b w:val="0"/>
          <w:i w:val="0"/>
          <w:color w:val="000000"/>
          <w:sz w:val="11"/>
        </w:rPr>
        <w:t xml:space="preserve">1 </w:t>
      </w:r>
      <w:r>
        <w:rPr>
          <w:w w:val="103.17738272927024"/>
          <w:rFonts w:ascii="Times New Roman,Italic" w:hAnsi="Times New Roman,Italic" w:eastAsia="Times New Roman,Italic"/>
          <w:b w:val="0"/>
          <w:i/>
          <w:color w:val="000000"/>
          <w:sz w:val="11"/>
        </w:rPr>
        <w:t>c</w:t>
      </w:r>
      <w:r>
        <w:rPr>
          <w:rFonts w:ascii="Times New Roman,Italic" w:hAnsi="Times New Roman,Italic" w:eastAsia="Times New Roman,Italic"/>
          <w:b w:val="0"/>
          <w:i/>
          <w:color w:val="000000"/>
          <w:sz w:val="19"/>
        </w:rPr>
        <w:t>e</w:t>
      </w:r>
      <w:r>
        <w:rPr>
          <w:w w:val="103.17738272927024"/>
          <w:rFonts w:ascii="Times New Roman" w:hAnsi="Times New Roman" w:eastAsia="Times New Roman"/>
          <w:b w:val="0"/>
          <w:i w:val="0"/>
          <w:color w:val="000000"/>
          <w:sz w:val="11"/>
        </w:rPr>
        <w:t xml:space="preserve">2 </w:t>
      </w:r>
      <w:r>
        <w:rPr>
          <w:rFonts w:ascii="Times New Roman" w:hAnsi="Times New Roman" w:eastAsia="Times New Roman"/>
          <w:b w:val="0"/>
          <w:i w:val="0"/>
          <w:color w:val="000000"/>
          <w:sz w:val="12"/>
        </w:rPr>
        <w:t xml:space="preserve">... </w:t>
      </w:r>
      <w:r>
        <w:rPr>
          <w:w w:val="103.17738272927024"/>
          <w:rFonts w:ascii="Times New Roman,Italic" w:hAnsi="Times New Roman,Italic" w:eastAsia="Times New Roman,Italic"/>
          <w:b w:val="0"/>
          <w:i/>
          <w:color w:val="000000"/>
          <w:sz w:val="11"/>
        </w:rPr>
        <w:t>n</w:t>
      </w:r>
      <w:r>
        <w:rPr>
          <w:rFonts w:ascii="Times New Roman,Italic" w:hAnsi="Times New Roman,Italic" w:eastAsia="Times New Roman,Italic"/>
          <w:b w:val="0"/>
          <w:i/>
          <w:color w:val="000000"/>
          <w:sz w:val="19"/>
        </w:rPr>
        <w:t>e</w:t>
      </w:r>
    </w:p>
    <w:p>
      <w:pPr>
        <w:autoSpaceDN w:val="0"/>
        <w:autoSpaceDE w:val="0"/>
        <w:widowControl/>
        <w:spacing w:line="128" w:lineRule="exact" w:before="0" w:after="0"/>
        <w:ind w:left="0" w:right="5072" w:firstLine="0"/>
        <w:jc w:val="right"/>
      </w:pPr>
      <w:r>
        <w:rPr>
          <w:w w:val="103.17738272927024"/>
          <w:rFonts w:ascii="Times New Roman,Italic" w:hAnsi="Times New Roman,Italic" w:eastAsia="Times New Roman,Italic"/>
          <w:b w:val="0"/>
          <w:i/>
          <w:color w:val="000000"/>
          <w:sz w:val="11"/>
        </w:rPr>
        <w:t>c</w:t>
      </w:r>
    </w:p>
    <w:p>
      <w:pPr>
        <w:autoSpaceDN w:val="0"/>
        <w:tabs>
          <w:tab w:pos="5720" w:val="left"/>
          <w:tab w:pos="5898" w:val="left"/>
          <w:tab w:pos="6022" w:val="left"/>
          <w:tab w:pos="6110" w:val="left"/>
        </w:tabs>
        <w:autoSpaceDE w:val="0"/>
        <w:widowControl/>
        <w:spacing w:line="262" w:lineRule="exact" w:before="0" w:after="0"/>
        <w:ind w:left="5348" w:right="0" w:firstLine="0"/>
        <w:jc w:val="left"/>
      </w:pPr>
      <w:r>
        <w:rPr>
          <w:w w:val="101.75156159834428"/>
          <w:rFonts w:ascii="Times New Roman,Italic" w:hAnsi="Times New Roman,Italic" w:eastAsia="Times New Roman,Italic"/>
          <w:b w:val="0"/>
          <w:i/>
          <w:color w:val="000000"/>
          <w:sz w:val="11"/>
        </w:rPr>
        <w:t>t</w:t>
      </w:r>
      <w:r>
        <w:rPr>
          <w:w w:val="98.18286895751953"/>
          <w:rFonts w:ascii="Times New Roman,Italic" w:hAnsi="Times New Roman,Italic" w:eastAsia="Times New Roman,Italic"/>
          <w:b w:val="0"/>
          <w:i/>
          <w:color w:val="000000"/>
          <w:sz w:val="19"/>
        </w:rPr>
        <w:t>e</w:t>
      </w:r>
      <w:r>
        <w:rPr>
          <w:w w:val="101.75156159834428"/>
          <w:rFonts w:ascii="Times New Roman" w:hAnsi="Times New Roman" w:eastAsia="Times New Roman"/>
          <w:b w:val="0"/>
          <w:i w:val="0"/>
          <w:color w:val="000000"/>
          <w:sz w:val="11"/>
        </w:rPr>
        <w:t xml:space="preserve">1 </w:t>
      </w:r>
      <w:r>
        <w:tab/>
      </w:r>
      <w:r>
        <w:rPr>
          <w:w w:val="101.75156159834428"/>
          <w:rFonts w:ascii="Times New Roman,Italic" w:hAnsi="Times New Roman,Italic" w:eastAsia="Times New Roman,Italic"/>
          <w:b w:val="0"/>
          <w:i/>
          <w:color w:val="000000"/>
          <w:sz w:val="11"/>
        </w:rPr>
        <w:t>t</w:t>
      </w:r>
      <w:r>
        <w:rPr>
          <w:w w:val="98.18286895751953"/>
          <w:rFonts w:ascii="Times New Roman,Italic" w:hAnsi="Times New Roman,Italic" w:eastAsia="Times New Roman,Italic"/>
          <w:b w:val="0"/>
          <w:i/>
          <w:color w:val="000000"/>
          <w:sz w:val="19"/>
        </w:rPr>
        <w:t>e</w:t>
      </w:r>
      <w:r>
        <w:rPr>
          <w:w w:val="101.75156159834428"/>
          <w:rFonts w:ascii="Times New Roman" w:hAnsi="Times New Roman" w:eastAsia="Times New Roman"/>
          <w:b w:val="0"/>
          <w:i w:val="0"/>
          <w:color w:val="000000"/>
          <w:sz w:val="11"/>
        </w:rPr>
        <w:t xml:space="preserve">2 </w:t>
      </w:r>
      <w:r>
        <w:rPr>
          <w:rFonts w:ascii="Times New Roman" w:hAnsi="Times New Roman" w:eastAsia="Times New Roman"/>
          <w:b w:val="0"/>
          <w:i w:val="0"/>
          <w:color w:val="000000"/>
          <w:sz w:val="12"/>
        </w:rPr>
        <w:t xml:space="preserve">... </w:t>
      </w:r>
      <w:r>
        <w:rPr>
          <w:rFonts w:ascii="Times New Roman,Italic" w:hAnsi="Times New Roman,Italic" w:eastAsia="Times New Roman,Italic"/>
          <w:b w:val="0"/>
          <w:i/>
          <w:color w:val="000000"/>
          <w:sz w:val="19"/>
        </w:rPr>
        <w:t xml:space="preserve">e </w:t>
      </w:r>
      <w:r>
        <w:rPr>
          <w:w w:val="104.50214906172319"/>
          <w:rFonts w:ascii="Times New Roman,Italic" w:hAnsi="Times New Roman,Italic" w:eastAsia="Times New Roman,Italic"/>
          <w:b w:val="0"/>
          <w:i/>
          <w:color w:val="000000"/>
          <w:sz w:val="11"/>
        </w:rPr>
        <w:t>m</w:t>
      </w:r>
    </w:p>
    <w:p>
      <w:pPr>
        <w:autoSpaceDN w:val="0"/>
        <w:autoSpaceDE w:val="0"/>
        <w:widowControl/>
        <w:spacing w:line="128" w:lineRule="exact" w:before="0" w:after="0"/>
        <w:ind w:left="0" w:right="3408" w:firstLine="0"/>
        <w:jc w:val="right"/>
      </w:pPr>
      <w:r>
        <w:rPr>
          <w:w w:val="104.50214906172319"/>
          <w:rFonts w:ascii="Times New Roman,Italic" w:hAnsi="Times New Roman,Italic" w:eastAsia="Times New Roman,Italic"/>
          <w:b w:val="0"/>
          <w:i/>
          <w:color w:val="000000"/>
          <w:sz w:val="11"/>
        </w:rPr>
        <w:t>t</w:t>
      </w:r>
    </w:p>
    <w:p>
      <w:pPr>
        <w:autoSpaceDN w:val="0"/>
        <w:autoSpaceDE w:val="0"/>
        <w:widowControl/>
        <w:spacing w:line="174" w:lineRule="exact" w:before="566" w:after="0"/>
        <w:ind w:left="0" w:right="4222" w:firstLine="0"/>
        <w:jc w:val="right"/>
      </w:pPr>
      <w:r>
        <w:rPr>
          <w:w w:val="97.63166904449463"/>
          <w:rFonts w:ascii="Times New Roman" w:hAnsi="Times New Roman" w:eastAsia="Times New Roman"/>
          <w:b w:val="0"/>
          <w:i w:val="0"/>
          <w:color w:val="000000"/>
          <w:sz w:val="16"/>
        </w:rPr>
        <w:t>Bert</w:t>
      </w:r>
      <w:r>
        <w:rPr>
          <w:w w:val="97.63166904449463"/>
          <w:rFonts w:ascii="黑体" w:hAnsi="黑体" w:eastAsia="黑体"/>
          <w:b w:val="0"/>
          <w:i w:val="0"/>
          <w:color w:val="000000"/>
          <w:sz w:val="16"/>
        </w:rPr>
        <w:t>层归一化</w:t>
      </w:r>
    </w:p>
    <w:p>
      <w:pPr>
        <w:autoSpaceDN w:val="0"/>
        <w:tabs>
          <w:tab w:pos="6982" w:val="left"/>
        </w:tabs>
        <w:autoSpaceDE w:val="0"/>
        <w:widowControl/>
        <w:spacing w:line="212" w:lineRule="exact" w:before="120" w:after="0"/>
        <w:ind w:left="4558" w:right="0" w:firstLine="0"/>
        <w:jc w:val="left"/>
      </w:pPr>
      <w:r>
        <w:rPr>
          <w:w w:val="97.63166904449463"/>
          <w:rFonts w:ascii="黑体" w:hAnsi="黑体" w:eastAsia="黑体"/>
          <w:b w:val="0"/>
          <w:i w:val="0"/>
          <w:color w:val="000000"/>
          <w:sz w:val="16"/>
        </w:rPr>
        <w:t>随机失活</w:t>
      </w:r>
      <w:r>
        <w:tab/>
      </w:r>
      <w:r>
        <w:rPr>
          <w:w w:val="97.63166904449463"/>
          <w:rFonts w:ascii="黑体" w:hAnsi="黑体" w:eastAsia="黑体"/>
          <w:b w:val="0"/>
          <w:i w:val="0"/>
          <w:color w:val="000000"/>
          <w:sz w:val="16"/>
        </w:rPr>
        <w:t>残差和归一化</w:t>
      </w:r>
    </w:p>
    <w:p>
      <w:pPr>
        <w:autoSpaceDN w:val="0"/>
        <w:autoSpaceDE w:val="0"/>
        <w:widowControl/>
        <w:spacing w:line="156" w:lineRule="exact" w:before="236" w:after="526"/>
        <w:ind w:left="0" w:right="4354" w:firstLine="0"/>
        <w:jc w:val="right"/>
      </w:pPr>
      <w:r>
        <w:rPr>
          <w:w w:val="97.94458746910095"/>
          <w:rFonts w:ascii="黑体" w:hAnsi="黑体" w:eastAsia="黑体"/>
          <w:b w:val="0"/>
          <w:i w:val="0"/>
          <w:color w:val="000000"/>
          <w:sz w:val="16"/>
        </w:rPr>
        <w:t>线性转换</w:t>
      </w:r>
    </w:p>
    <w:tbl>
      <w:tblPr>
        <w:tblW w:type="auto" w:w="0"/>
        <w:tblLayout w:type="fixed"/>
        <w:tblLook w:firstColumn="1" w:firstRow="1" w:lastColumn="0" w:lastRow="0" w:noHBand="0" w:noVBand="1" w:val="04A0"/>
        <w:tblInd w:w="1080.0" w:type="dxa"/>
      </w:tblPr>
      <w:tblGrid>
        <w:gridCol w:w="2389"/>
        <w:gridCol w:w="2389"/>
        <w:gridCol w:w="2389"/>
        <w:gridCol w:w="2389"/>
      </w:tblGrid>
      <w:tr>
        <w:trPr>
          <w:trHeight w:hRule="exact" w:val="428"/>
        </w:trPr>
        <w:tc>
          <w:tcPr>
            <w:tcW w:type="dxa" w:w="1900"/>
            <w:tcBorders/>
            <w:tcMar>
              <w:start w:w="0" w:type="dxa"/>
              <w:end w:w="0" w:type="dxa"/>
            </w:tcMar>
          </w:tcPr>
          <w:p>
            <w:pPr>
              <w:autoSpaceDN w:val="0"/>
              <w:autoSpaceDE w:val="0"/>
              <w:widowControl/>
              <w:spacing w:line="204" w:lineRule="exact" w:before="224" w:after="0"/>
              <w:ind w:left="0" w:right="612" w:firstLine="0"/>
              <w:jc w:val="right"/>
            </w:pPr>
            <w:r>
              <w:rPr>
                <w:w w:val="102.38808631896971"/>
                <w:rFonts w:ascii="黑体" w:hAnsi="黑体" w:eastAsia="黑体"/>
                <w:b w:val="0"/>
                <w:i w:val="0"/>
                <w:color w:val="000000"/>
                <w:sz w:val="20"/>
              </w:rPr>
              <w:t>编</w:t>
            </w:r>
          </w:p>
        </w:tc>
        <w:tc>
          <w:tcPr>
            <w:tcW w:type="dxa" w:w="1920"/>
            <w:tcBorders/>
            <w:tcMar>
              <w:start w:w="0" w:type="dxa"/>
              <w:end w:w="0" w:type="dxa"/>
            </w:tcMar>
          </w:tcPr>
          <w:p>
            <w:pPr>
              <w:autoSpaceDN w:val="0"/>
              <w:autoSpaceDE w:val="0"/>
              <w:widowControl/>
              <w:spacing w:line="172" w:lineRule="exact" w:before="60" w:after="0"/>
              <w:ind w:left="0" w:right="0" w:firstLine="0"/>
              <w:jc w:val="center"/>
            </w:pPr>
            <w:r>
              <w:rPr>
                <w:w w:val="97.94458746910095"/>
                <w:rFonts w:ascii="Times New Roman" w:hAnsi="Times New Roman" w:eastAsia="Times New Roman"/>
                <w:b w:val="0"/>
                <w:i w:val="0"/>
                <w:color w:val="000000"/>
                <w:sz w:val="16"/>
              </w:rPr>
              <w:t>Relu</w:t>
            </w:r>
          </w:p>
        </w:tc>
        <w:tc>
          <w:tcPr>
            <w:tcW w:type="dxa" w:w="1740"/>
            <w:tcBorders/>
            <w:tcMar>
              <w:start w:w="0" w:type="dxa"/>
              <w:end w:w="0" w:type="dxa"/>
            </w:tcMar>
          </w:tcPr>
          <w:p>
            <w:pPr>
              <w:autoSpaceDN w:val="0"/>
              <w:autoSpaceDE w:val="0"/>
              <w:widowControl/>
              <w:spacing w:line="172" w:lineRule="exact" w:before="60" w:after="0"/>
              <w:ind w:left="0" w:right="604" w:firstLine="0"/>
              <w:jc w:val="right"/>
            </w:pPr>
            <w:r>
              <w:rPr>
                <w:w w:val="97.94458746910095"/>
                <w:rFonts w:ascii="Times New Roman" w:hAnsi="Times New Roman" w:eastAsia="Times New Roman"/>
                <w:b w:val="0"/>
                <w:i w:val="0"/>
                <w:color w:val="000000"/>
                <w:sz w:val="16"/>
              </w:rPr>
              <w:t>Relu</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290" w:after="0"/>
              <w:ind w:left="468" w:right="0" w:firstLine="0"/>
              <w:jc w:val="left"/>
            </w:pPr>
            <w:r>
              <w:rPr>
                <w:w w:val="97.94458746910095"/>
                <w:rFonts w:ascii="黑体" w:hAnsi="黑体" w:eastAsia="黑体"/>
                <w:b w:val="0"/>
                <w:i w:val="0"/>
                <w:color w:val="000000"/>
                <w:sz w:val="16"/>
              </w:rPr>
              <w:t>前馈网络</w:t>
            </w:r>
          </w:p>
        </w:tc>
      </w:tr>
      <w:tr>
        <w:trPr>
          <w:trHeight w:hRule="exact" w:val="198"/>
        </w:trPr>
        <w:tc>
          <w:tcPr>
            <w:tcW w:type="dxa" w:w="1900"/>
            <w:tcBorders/>
            <w:tcMar>
              <w:start w:w="0" w:type="dxa"/>
              <w:end w:w="0" w:type="dxa"/>
            </w:tcMar>
          </w:tcPr>
          <w:p>
            <w:pPr>
              <w:autoSpaceDN w:val="0"/>
              <w:autoSpaceDE w:val="0"/>
              <w:widowControl/>
              <w:spacing w:line="204" w:lineRule="exact" w:before="0" w:after="0"/>
              <w:ind w:left="0" w:right="612" w:firstLine="0"/>
              <w:jc w:val="right"/>
            </w:pPr>
            <w:r>
              <w:rPr>
                <w:w w:val="102.38808631896971"/>
                <w:rFonts w:ascii="黑体" w:hAnsi="黑体" w:eastAsia="黑体"/>
                <w:b w:val="0"/>
                <w:i w:val="0"/>
                <w:color w:val="000000"/>
                <w:sz w:val="20"/>
              </w:rPr>
              <w:t>码</w:t>
            </w:r>
          </w:p>
        </w:tc>
        <w:tc>
          <w:tcPr>
            <w:tcW w:type="dxa" w:w="1920"/>
            <w:vMerge w:val="restart"/>
            <w:tcBorders/>
            <w:tcMar>
              <w:start w:w="0" w:type="dxa"/>
              <w:end w:w="0" w:type="dxa"/>
            </w:tcMar>
            <w:tcMar>
              <w:start w:w="0" w:type="dxa"/>
              <w:end w:w="0" w:type="dxa"/>
            </w:tcMar>
          </w:tcPr>
          <w:p>
            <w:pPr>
              <w:autoSpaceDN w:val="0"/>
              <w:autoSpaceDE w:val="0"/>
              <w:widowControl/>
              <w:spacing w:line="158" w:lineRule="exact" w:before="14" w:after="0"/>
              <w:ind w:left="0" w:right="0" w:firstLine="0"/>
              <w:jc w:val="center"/>
            </w:pPr>
            <w:r>
              <w:rPr>
                <w:w w:val="97.94458746910095"/>
                <w:rFonts w:ascii="黑体" w:hAnsi="黑体" w:eastAsia="黑体"/>
                <w:b w:val="0"/>
                <w:i w:val="0"/>
                <w:color w:val="000000"/>
                <w:sz w:val="16"/>
              </w:rPr>
              <w:t>线性转换</w:t>
            </w:r>
          </w:p>
        </w:tc>
        <w:tc>
          <w:tcPr>
            <w:tcW w:type="dxa" w:w="1740"/>
            <w:vMerge w:val="restart"/>
            <w:tcBorders/>
            <w:tcMar>
              <w:start w:w="0" w:type="dxa"/>
              <w:end w:w="0" w:type="dxa"/>
            </w:tcMar>
            <w:tcMar>
              <w:start w:w="0" w:type="dxa"/>
              <w:end w:w="0" w:type="dxa"/>
            </w:tcMar>
          </w:tcPr>
          <w:p>
            <w:pPr>
              <w:autoSpaceDN w:val="0"/>
              <w:autoSpaceDE w:val="0"/>
              <w:widowControl/>
              <w:spacing w:line="158" w:lineRule="exact" w:before="14" w:after="0"/>
              <w:ind w:left="0" w:right="442" w:firstLine="0"/>
              <w:jc w:val="right"/>
            </w:pPr>
            <w:r>
              <w:rPr>
                <w:w w:val="97.94458746910095"/>
                <w:rFonts w:ascii="黑体" w:hAnsi="黑体" w:eastAsia="黑体"/>
                <w:b w:val="0"/>
                <w:i w:val="0"/>
                <w:color w:val="000000"/>
                <w:sz w:val="16"/>
              </w:rPr>
              <w:t>线性转换</w:t>
            </w:r>
          </w:p>
        </w:tc>
        <w:tc>
          <w:tcPr>
            <w:tcW w:type="dxa" w:w="2389"/>
            <w:vMerge/>
            <w:tcBorders/>
          </w:tcPr>
          <w:p/>
        </w:tc>
      </w:tr>
      <w:tr>
        <w:trPr>
          <w:trHeight w:hRule="exact" w:val="258"/>
        </w:trPr>
        <w:tc>
          <w:tcPr>
            <w:tcW w:type="dxa" w:w="1900"/>
            <w:tcBorders/>
            <w:tcMar>
              <w:start w:w="0" w:type="dxa"/>
              <w:end w:w="0" w:type="dxa"/>
            </w:tcMar>
          </w:tcPr>
          <w:p>
            <w:pPr>
              <w:autoSpaceDN w:val="0"/>
              <w:autoSpaceDE w:val="0"/>
              <w:widowControl/>
              <w:spacing w:line="204" w:lineRule="exact" w:before="0" w:after="0"/>
              <w:ind w:left="0" w:right="612" w:firstLine="0"/>
              <w:jc w:val="right"/>
            </w:pPr>
            <w:r>
              <w:rPr>
                <w:w w:val="102.38808631896971"/>
                <w:rFonts w:ascii="黑体" w:hAnsi="黑体" w:eastAsia="黑体"/>
                <w:b w:val="0"/>
                <w:i w:val="0"/>
                <w:color w:val="000000"/>
                <w:sz w:val="20"/>
              </w:rPr>
              <w:t>器</w:t>
            </w:r>
          </w:p>
        </w:tc>
        <w:tc>
          <w:tcPr>
            <w:tcW w:type="dxa" w:w="2389"/>
            <w:vMerge/>
            <w:tcBorders/>
          </w:tcPr>
          <w:p/>
        </w:tc>
        <w:tc>
          <w:tcPr>
            <w:tcW w:type="dxa" w:w="2389"/>
            <w:vMerge/>
            <w:tcBorders/>
          </w:tcPr>
          <w:p/>
        </w:tc>
        <w:tc>
          <w:tcPr>
            <w:tcW w:type="dxa" w:w="2389"/>
            <w:vMerge/>
            <w:tcBorders/>
          </w:tcPr>
          <w:p/>
        </w:tc>
      </w:tr>
    </w:tbl>
    <w:p>
      <w:pPr>
        <w:autoSpaceDN w:val="0"/>
        <w:autoSpaceDE w:val="0"/>
        <w:widowControl/>
        <w:spacing w:line="172" w:lineRule="exact" w:before="276" w:after="0"/>
        <w:ind w:left="0" w:right="4196" w:firstLine="0"/>
        <w:jc w:val="right"/>
      </w:pPr>
      <w:r>
        <w:rPr>
          <w:w w:val="97.94458746910095"/>
          <w:rFonts w:ascii="Times New Roman" w:hAnsi="Times New Roman" w:eastAsia="Times New Roman"/>
          <w:b w:val="0"/>
          <w:i w:val="0"/>
          <w:color w:val="000000"/>
          <w:sz w:val="16"/>
        </w:rPr>
        <w:t>Bert</w:t>
      </w:r>
      <w:r>
        <w:rPr>
          <w:w w:val="97.94458746910095"/>
          <w:rFonts w:ascii="黑体" w:hAnsi="黑体" w:eastAsia="黑体"/>
          <w:b w:val="0"/>
          <w:i w:val="0"/>
          <w:color w:val="000000"/>
          <w:sz w:val="16"/>
        </w:rPr>
        <w:t>层归一化</w:t>
      </w:r>
    </w:p>
    <w:p>
      <w:pPr>
        <w:autoSpaceDN w:val="0"/>
        <w:tabs>
          <w:tab w:pos="7054" w:val="left"/>
        </w:tabs>
        <w:autoSpaceDE w:val="0"/>
        <w:widowControl/>
        <w:spacing w:line="162" w:lineRule="exact" w:before="230" w:after="0"/>
        <w:ind w:left="4584" w:right="0" w:firstLine="0"/>
        <w:jc w:val="left"/>
      </w:pPr>
      <w:r>
        <w:rPr>
          <w:w w:val="97.63166904449463"/>
          <w:rFonts w:ascii="黑体" w:hAnsi="黑体" w:eastAsia="黑体"/>
          <w:b w:val="0"/>
          <w:i w:val="0"/>
          <w:color w:val="000000"/>
          <w:sz w:val="16"/>
        </w:rPr>
        <w:t>随机失活</w:t>
      </w:r>
      <w:r>
        <w:tab/>
      </w:r>
      <w:r>
        <w:rPr>
          <w:w w:val="97.63166904449463"/>
          <w:rFonts w:ascii="黑体" w:hAnsi="黑体" w:eastAsia="黑体"/>
          <w:b w:val="0"/>
          <w:i w:val="0"/>
          <w:color w:val="000000"/>
          <w:sz w:val="16"/>
        </w:rPr>
        <w:t>残差和归一化</w:t>
      </w:r>
    </w:p>
    <w:p>
      <w:pPr>
        <w:autoSpaceDN w:val="0"/>
        <w:autoSpaceDE w:val="0"/>
        <w:widowControl/>
        <w:spacing w:line="156" w:lineRule="exact" w:before="242" w:after="452"/>
        <w:ind w:left="0" w:right="4322" w:firstLine="0"/>
        <w:jc w:val="right"/>
      </w:pPr>
      <w:r>
        <w:rPr>
          <w:w w:val="97.63166904449463"/>
          <w:rFonts w:ascii="黑体" w:hAnsi="黑体" w:eastAsia="黑体"/>
          <w:b w:val="0"/>
          <w:i w:val="0"/>
          <w:color w:val="000000"/>
          <w:sz w:val="16"/>
        </w:rPr>
        <w:t>线性转换</w:t>
      </w:r>
    </w:p>
    <w:tbl>
      <w:tblPr>
        <w:tblW w:type="auto" w:w="0"/>
        <w:tblLayout w:type="fixed"/>
        <w:tblLook w:firstColumn="1" w:firstRow="1" w:lastColumn="0" w:lastRow="0" w:noHBand="0" w:noVBand="1" w:val="04A0"/>
        <w:tblInd w:w="2300.0" w:type="dxa"/>
      </w:tblPr>
      <w:tblGrid>
        <w:gridCol w:w="4778"/>
        <w:gridCol w:w="4778"/>
      </w:tblGrid>
      <w:tr>
        <w:trPr>
          <w:trHeight w:hRule="exact" w:val="410"/>
        </w:trPr>
        <w:tc>
          <w:tcPr>
            <w:tcW w:type="dxa" w:w="3880"/>
            <w:tcBorders/>
            <w:tcMar>
              <w:start w:w="0" w:type="dxa"/>
              <w:end w:w="0" w:type="dxa"/>
            </w:tcMar>
          </w:tcPr>
          <w:p>
            <w:pPr>
              <w:autoSpaceDN w:val="0"/>
              <w:autoSpaceDE w:val="0"/>
              <w:widowControl/>
              <w:spacing w:line="156" w:lineRule="exact" w:before="60" w:after="0"/>
              <w:ind w:left="0" w:right="930" w:firstLine="0"/>
              <w:jc w:val="right"/>
            </w:pPr>
            <w:r>
              <w:rPr>
                <w:w w:val="97.94458746910095"/>
                <w:rFonts w:ascii="黑体" w:hAnsi="黑体" w:eastAsia="黑体"/>
                <w:b w:val="0"/>
                <w:i w:val="0"/>
                <w:color w:val="000000"/>
                <w:sz w:val="16"/>
              </w:rPr>
              <w:t>随机失活</w:t>
            </w:r>
          </w:p>
        </w:tc>
        <w:tc>
          <w:tcPr>
            <w:tcW w:type="dxa" w:w="2460"/>
            <w:tcBorders/>
            <w:tcMar>
              <w:start w:w="0" w:type="dxa"/>
              <w:end w:w="0" w:type="dxa"/>
            </w:tcMar>
          </w:tcPr>
          <w:p>
            <w:pPr>
              <w:autoSpaceDN w:val="0"/>
              <w:autoSpaceDE w:val="0"/>
              <w:widowControl/>
              <w:spacing w:line="156" w:lineRule="exact" w:before="208" w:after="0"/>
              <w:ind w:left="0" w:right="0" w:firstLine="0"/>
              <w:jc w:val="center"/>
            </w:pPr>
            <w:r>
              <w:rPr>
                <w:w w:val="97.94458746910095"/>
                <w:rFonts w:ascii="黑体" w:hAnsi="黑体" w:eastAsia="黑体"/>
                <w:b w:val="0"/>
                <w:i w:val="0"/>
                <w:color w:val="000000"/>
                <w:sz w:val="16"/>
              </w:rPr>
              <w:t>自注意力</w:t>
            </w:r>
          </w:p>
        </w:tc>
      </w:tr>
    </w:tbl>
    <w:p>
      <w:pPr>
        <w:autoSpaceDN w:val="0"/>
        <w:autoSpaceDE w:val="0"/>
        <w:widowControl/>
        <w:spacing w:line="156" w:lineRule="exact" w:before="46" w:after="0"/>
        <w:ind w:left="0" w:right="4232" w:firstLine="0"/>
        <w:jc w:val="right"/>
      </w:pPr>
      <w:r>
        <w:rPr>
          <w:w w:val="97.63166904449463"/>
          <w:rFonts w:ascii="黑体" w:hAnsi="黑体" w:eastAsia="黑体"/>
          <w:b w:val="0"/>
          <w:i w:val="0"/>
          <w:color w:val="000000"/>
          <w:sz w:val="16"/>
        </w:rPr>
        <w:t>多头注意力</w:t>
      </w:r>
    </w:p>
    <w:p>
      <w:pPr>
        <w:autoSpaceDN w:val="0"/>
        <w:autoSpaceDE w:val="0"/>
        <w:widowControl/>
        <w:spacing w:line="156" w:lineRule="exact" w:before="560" w:after="0"/>
        <w:ind w:left="0" w:right="4496" w:firstLine="0"/>
        <w:jc w:val="right"/>
      </w:pPr>
      <w:r>
        <w:rPr>
          <w:w w:val="97.63166904449463"/>
          <w:rFonts w:ascii="黑体" w:hAnsi="黑体" w:eastAsia="黑体"/>
          <w:b w:val="0"/>
          <w:i w:val="0"/>
          <w:color w:val="000000"/>
          <w:sz w:val="16"/>
        </w:rPr>
        <w:t>输入</w:t>
      </w:r>
    </w:p>
    <w:p>
      <w:pPr>
        <w:autoSpaceDN w:val="0"/>
        <w:autoSpaceDE w:val="0"/>
        <w:widowControl/>
        <w:spacing w:line="234" w:lineRule="exact" w:before="472" w:after="0"/>
        <w:ind w:left="0" w:right="3188"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黑体" w:hAnsi="黑体" w:eastAsia="黑体"/>
          <w:b w:val="0"/>
          <w:i w:val="0"/>
          <w:color w:val="000000"/>
          <w:sz w:val="21"/>
        </w:rPr>
        <w:t xml:space="preserve"> 编码器的结构图 </w:t>
      </w:r>
    </w:p>
    <w:p>
      <w:pPr>
        <w:autoSpaceDN w:val="0"/>
        <w:autoSpaceDE w:val="0"/>
        <w:widowControl/>
        <w:spacing w:line="234" w:lineRule="exact" w:before="90" w:after="0"/>
        <w:ind w:left="0" w:right="2718" w:firstLine="0"/>
        <w:jc w:val="right"/>
      </w:pPr>
      <w:r>
        <w:rPr>
          <w:rFonts w:ascii="Times New Roman" w:hAnsi="Times New Roman" w:eastAsia="Times New Roman"/>
          <w:b w:val="0"/>
          <w:i w:val="0"/>
          <w:color w:val="000000"/>
          <w:sz w:val="21"/>
        </w:rPr>
        <w:t xml:space="preserve">Figure 3. 4 Encoder structure diagram </w:t>
      </w:r>
    </w:p>
    <w:p>
      <w:pPr>
        <w:autoSpaceDN w:val="0"/>
        <w:autoSpaceDE w:val="0"/>
        <w:widowControl/>
        <w:spacing w:line="194" w:lineRule="exact" w:before="104" w:after="0"/>
        <w:ind w:left="0" w:right="3382"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12</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宋体" w:hAnsi="宋体" w:eastAsia="宋体"/>
          <w:b w:val="0"/>
          <w:i w:val="0"/>
          <w:color w:val="FFFFFF"/>
          <w:sz w:val="15"/>
        </w:rPr>
        <w:t>编码器的结构图</w:t>
      </w:r>
    </w:p>
    <w:p>
      <w:pPr>
        <w:autoSpaceDN w:val="0"/>
        <w:autoSpaceDE w:val="0"/>
        <w:widowControl/>
        <w:spacing w:line="266" w:lineRule="exact" w:before="368" w:after="0"/>
        <w:ind w:left="986" w:right="0" w:firstLine="0"/>
        <w:jc w:val="left"/>
      </w:pPr>
      <w:r>
        <w:rPr>
          <w:rFonts w:ascii="Times New Roman" w:hAnsi="Times New Roman" w:eastAsia="Times New Roman"/>
          <w:b w:val="0"/>
          <w:i w:val="0"/>
          <w:color w:val="000000"/>
          <w:sz w:val="24"/>
        </w:rPr>
        <w:t xml:space="preserve">3.2.3 </w:t>
      </w:r>
      <w:r>
        <w:rPr>
          <w:rFonts w:ascii="黑体" w:hAnsi="黑体" w:eastAsia="黑体"/>
          <w:b w:val="0"/>
          <w:i w:val="0"/>
          <w:color w:val="000000"/>
          <w:sz w:val="24"/>
        </w:rPr>
        <w:t>交互注意层</w:t>
      </w:r>
    </w:p>
    <w:p>
      <w:pPr>
        <w:autoSpaceDN w:val="0"/>
        <w:autoSpaceDE w:val="0"/>
        <w:widowControl/>
        <w:spacing w:line="240" w:lineRule="exact" w:before="396" w:after="0"/>
        <w:ind w:left="1466" w:right="0" w:firstLine="0"/>
        <w:jc w:val="left"/>
      </w:pPr>
      <w:r>
        <w:rPr>
          <w:rFonts w:ascii="宋体" w:hAnsi="宋体" w:eastAsia="宋体"/>
          <w:b w:val="0"/>
          <w:i w:val="0"/>
          <w:color w:val="000000"/>
          <w:sz w:val="24"/>
        </w:rPr>
        <w:t>为了获取上下文和方面词之间的交互信息，本层设计了一种交互注意力机制</w:t>
      </w:r>
    </w:p>
    <w:p>
      <w:pPr>
        <w:autoSpaceDN w:val="0"/>
        <w:autoSpaceDE w:val="0"/>
        <w:widowControl/>
        <w:spacing w:line="266" w:lineRule="exact" w:before="152" w:after="0"/>
        <w:ind w:left="986" w:right="0" w:firstLine="0"/>
        <w:jc w:val="left"/>
      </w:pPr>
      <w:r>
        <w:rPr>
          <w:rFonts w:ascii="宋体" w:hAnsi="宋体" w:eastAsia="宋体"/>
          <w:b w:val="0"/>
          <w:i w:val="0"/>
          <w:color w:val="000000"/>
          <w:sz w:val="24"/>
        </w:rPr>
        <w:t>用于学习上下文和方面词之间的关联注意力权重。交互注意层的结构如图</w:t>
      </w:r>
      <w:r>
        <w:rPr>
          <w:rFonts w:ascii="Times New Roman" w:hAnsi="Times New Roman" w:eastAsia="Times New Roman"/>
          <w:b w:val="0"/>
          <w:i w:val="0"/>
          <w:color w:val="000000"/>
          <w:sz w:val="24"/>
        </w:rPr>
        <w:t>3. 5</w:t>
      </w:r>
      <w:r>
        <w:rPr>
          <w:rFonts w:ascii="宋体" w:hAnsi="宋体" w:eastAsia="宋体"/>
          <w:b w:val="0"/>
          <w:i w:val="0"/>
          <w:color w:val="000000"/>
          <w:sz w:val="24"/>
        </w:rPr>
        <w:t xml:space="preserve"> 所</w:t>
      </w:r>
    </w:p>
    <w:p>
      <w:pPr>
        <w:autoSpaceDN w:val="0"/>
        <w:autoSpaceDE w:val="0"/>
        <w:widowControl/>
        <w:spacing w:line="240" w:lineRule="exact" w:before="144" w:after="0"/>
        <w:ind w:left="986" w:right="0" w:firstLine="0"/>
        <w:jc w:val="left"/>
      </w:pPr>
      <w:r>
        <w:rPr>
          <w:rFonts w:ascii="宋体" w:hAnsi="宋体" w:eastAsia="宋体"/>
          <w:b w:val="0"/>
          <w:i w:val="0"/>
          <w:color w:val="000000"/>
          <w:sz w:val="24"/>
        </w:rPr>
        <w:t>示。将编码层输出的隐藏状态向量馈入交互注意力网络中，分别对方面词和上下</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文做两次交互注意力计算后，将两个注意力表示进行拼接，通过线性转换后馈入</w:t>
      </w:r>
    </w:p>
    <w:p>
      <w:pPr>
        <w:autoSpaceDN w:val="0"/>
        <w:autoSpaceDE w:val="0"/>
        <w:widowControl/>
        <w:spacing w:line="200" w:lineRule="exact" w:before="508" w:after="0"/>
        <w:ind w:left="0" w:right="20" w:firstLine="0"/>
        <w:jc w:val="right"/>
      </w:pPr>
      <w:r>
        <w:rPr>
          <w:rFonts w:ascii="Times New Roman" w:hAnsi="Times New Roman" w:eastAsia="Times New Roman"/>
          <w:b w:val="0"/>
          <w:i w:val="0"/>
          <w:color w:val="000000"/>
          <w:sz w:val="18"/>
        </w:rPr>
        <w:t xml:space="preserve">21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2122170</wp:posOffset>
            </wp:positionV>
            <wp:extent cx="2954020" cy="3090311"/>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954020" cy="30903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2146300</wp:posOffset>
            </wp:positionV>
            <wp:extent cx="2895600" cy="30353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895600" cy="30353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40" w:lineRule="exact" w:before="576" w:after="0"/>
        <w:ind w:left="418" w:right="0" w:firstLine="0"/>
        <w:jc w:val="left"/>
      </w:pPr>
      <w:r>
        <w:rPr>
          <w:rFonts w:ascii="宋体" w:hAnsi="宋体" w:eastAsia="宋体"/>
          <w:b w:val="0"/>
          <w:i w:val="0"/>
          <w:color w:val="000000"/>
          <w:sz w:val="24"/>
        </w:rPr>
        <w:t>损失函数，最后输出分类结果。</w:t>
      </w:r>
    </w:p>
    <w:p>
      <w:pPr>
        <w:autoSpaceDN w:val="0"/>
        <w:tabs>
          <w:tab w:pos="898" w:val="left"/>
        </w:tabs>
        <w:autoSpaceDE w:val="0"/>
        <w:widowControl/>
        <w:spacing w:line="408" w:lineRule="exact" w:before="0" w:after="0"/>
        <w:ind w:left="418" w:right="576" w:firstLine="0"/>
        <w:jc w:val="left"/>
      </w:pPr>
      <w:r>
        <w:tab/>
      </w:r>
      <w:r>
        <w:rPr>
          <w:rFonts w:ascii="宋体" w:hAnsi="宋体" w:eastAsia="宋体"/>
          <w:b w:val="0"/>
          <w:i w:val="0"/>
          <w:color w:val="000000"/>
          <w:sz w:val="24"/>
        </w:rPr>
        <w:t>在交互注意力网络中，通过计算方面词和上下文的关联注意力分数，获取上</w:t>
      </w:r>
      <w:r>
        <w:rPr>
          <w:rFonts w:ascii="宋体" w:hAnsi="宋体" w:eastAsia="宋体"/>
          <w:b w:val="0"/>
          <w:i w:val="0"/>
          <w:color w:val="000000"/>
          <w:sz w:val="24"/>
        </w:rPr>
        <w:t>下文与方面词的关联信息，具体计算如图</w:t>
      </w:r>
      <w:r>
        <w:rPr>
          <w:rFonts w:ascii="Times New Roman" w:hAnsi="Times New Roman" w:eastAsia="Times New Roman"/>
          <w:b w:val="0"/>
          <w:i w:val="0"/>
          <w:color w:val="000000"/>
          <w:sz w:val="24"/>
        </w:rPr>
        <w:t>3. 6</w:t>
      </w:r>
      <w:r>
        <w:rPr>
          <w:rFonts w:ascii="宋体" w:hAnsi="宋体" w:eastAsia="宋体"/>
          <w:b w:val="0"/>
          <w:i w:val="0"/>
          <w:color w:val="000000"/>
          <w:sz w:val="24"/>
        </w:rPr>
        <w:t xml:space="preserve"> 所示。</w:t>
      </w:r>
    </w:p>
    <w:p>
      <w:pPr>
        <w:autoSpaceDN w:val="0"/>
        <w:autoSpaceDE w:val="0"/>
        <w:widowControl/>
        <w:spacing w:line="144" w:lineRule="exact" w:before="730" w:after="412"/>
        <w:ind w:left="0" w:right="4566" w:firstLine="0"/>
        <w:jc w:val="right"/>
      </w:pPr>
      <w:r>
        <w:rPr>
          <w:rFonts w:ascii="黑体" w:hAnsi="黑体" w:eastAsia="黑体"/>
          <w:b w:val="0"/>
          <w:i w:val="0"/>
          <w:color w:val="000000"/>
          <w:sz w:val="14"/>
        </w:rPr>
        <w:t>情感极性</w:t>
      </w:r>
    </w:p>
    <w:tbl>
      <w:tblPr>
        <w:tblW w:type="auto" w:w="0"/>
        <w:tblLayout w:type="fixed"/>
        <w:tblLook w:firstColumn="1" w:firstRow="1" w:lastColumn="0" w:lastRow="0" w:noHBand="0" w:noVBand="1" w:val="04A0"/>
        <w:tblInd w:w="1320.0" w:type="dxa"/>
      </w:tblPr>
      <w:tblGrid>
        <w:gridCol w:w="4733"/>
        <w:gridCol w:w="4733"/>
      </w:tblGrid>
      <w:tr>
        <w:trPr>
          <w:trHeight w:hRule="exact" w:val="366"/>
        </w:trPr>
        <w:tc>
          <w:tcPr>
            <w:tcW w:type="dxa" w:w="2680"/>
            <w:tcBorders/>
            <w:tcMar>
              <w:start w:w="0" w:type="dxa"/>
              <w:end w:w="0" w:type="dxa"/>
            </w:tcMar>
          </w:tcPr>
          <w:p>
            <w:pPr>
              <w:autoSpaceDN w:val="0"/>
              <w:autoSpaceDE w:val="0"/>
              <w:widowControl/>
              <w:spacing w:line="146" w:lineRule="exact" w:before="200" w:after="0"/>
              <w:ind w:left="0" w:right="414" w:firstLine="0"/>
              <w:jc w:val="right"/>
            </w:pPr>
            <w:r>
              <w:rPr>
                <w:rFonts w:ascii="黑体" w:hAnsi="黑体" w:eastAsia="黑体"/>
                <w:b w:val="0"/>
                <w:i w:val="0"/>
                <w:color w:val="0070C0"/>
                <w:sz w:val="14"/>
              </w:rPr>
              <w:t>回传损失，训练</w:t>
            </w:r>
          </w:p>
        </w:tc>
        <w:tc>
          <w:tcPr>
            <w:tcW w:type="dxa" w:w="3140"/>
            <w:tcBorders/>
            <w:tcMar>
              <w:start w:w="0" w:type="dxa"/>
              <w:end w:w="0" w:type="dxa"/>
            </w:tcMar>
          </w:tcPr>
          <w:p>
            <w:pPr>
              <w:autoSpaceDN w:val="0"/>
              <w:autoSpaceDE w:val="0"/>
              <w:widowControl/>
              <w:spacing w:line="146" w:lineRule="exact" w:before="60" w:after="0"/>
              <w:ind w:left="428" w:right="0" w:firstLine="0"/>
              <w:jc w:val="left"/>
            </w:pPr>
            <w:r>
              <w:rPr>
                <w:rFonts w:ascii="黑体" w:hAnsi="黑体" w:eastAsia="黑体"/>
                <w:b w:val="0"/>
                <w:i w:val="0"/>
                <w:color w:val="000000"/>
                <w:sz w:val="14"/>
              </w:rPr>
              <w:t>交叉熵</w:t>
            </w:r>
          </w:p>
        </w:tc>
      </w:tr>
    </w:tbl>
    <w:p>
      <w:pPr>
        <w:autoSpaceDN w:val="0"/>
        <w:autoSpaceDE w:val="0"/>
        <w:widowControl/>
        <w:spacing w:line="146" w:lineRule="exact" w:before="22" w:after="0"/>
        <w:ind w:left="0" w:right="5880" w:firstLine="0"/>
        <w:jc w:val="right"/>
      </w:pPr>
      <w:r>
        <w:rPr>
          <w:rFonts w:ascii="黑体" w:hAnsi="黑体" w:eastAsia="黑体"/>
          <w:b w:val="0"/>
          <w:i w:val="0"/>
          <w:color w:val="0070C0"/>
          <w:sz w:val="14"/>
        </w:rPr>
        <w:t>参数</w:t>
      </w:r>
    </w:p>
    <w:p>
      <w:pPr>
        <w:autoSpaceDN w:val="0"/>
        <w:autoSpaceDE w:val="0"/>
        <w:widowControl/>
        <w:spacing w:line="144" w:lineRule="exact" w:before="394" w:after="0"/>
        <w:ind w:left="0" w:right="4128" w:firstLine="0"/>
        <w:jc w:val="right"/>
      </w:pPr>
      <w:r>
        <w:rPr>
          <w:rFonts w:ascii="黑体" w:hAnsi="黑体" w:eastAsia="黑体"/>
          <w:b w:val="0"/>
          <w:i w:val="0"/>
          <w:color w:val="000000"/>
          <w:sz w:val="14"/>
        </w:rPr>
        <w:t>线性转换</w:t>
      </w:r>
    </w:p>
    <w:p>
      <w:pPr>
        <w:autoSpaceDN w:val="0"/>
        <w:autoSpaceDE w:val="0"/>
        <w:widowControl/>
        <w:spacing w:line="146" w:lineRule="exact" w:before="388" w:after="0"/>
        <w:ind w:left="0" w:right="4422" w:firstLine="0"/>
        <w:jc w:val="right"/>
      </w:pPr>
      <w:r>
        <w:rPr>
          <w:rFonts w:ascii="黑体" w:hAnsi="黑体" w:eastAsia="黑体"/>
          <w:b w:val="0"/>
          <w:i w:val="0"/>
          <w:color w:val="000000"/>
          <w:sz w:val="14"/>
        </w:rPr>
        <w:t>拼接</w:t>
      </w:r>
    </w:p>
    <w:p>
      <w:pPr>
        <w:autoSpaceDN w:val="0"/>
        <w:tabs>
          <w:tab w:pos="5790" w:val="left"/>
        </w:tabs>
        <w:autoSpaceDE w:val="0"/>
        <w:widowControl/>
        <w:spacing w:line="144" w:lineRule="exact" w:before="546" w:after="0"/>
        <w:ind w:left="3160" w:right="0" w:firstLine="0"/>
        <w:jc w:val="left"/>
      </w:pPr>
      <w:r>
        <w:rPr>
          <w:rFonts w:ascii="黑体" w:hAnsi="黑体" w:eastAsia="黑体"/>
          <w:b w:val="0"/>
          <w:i w:val="0"/>
          <w:color w:val="000000"/>
          <w:sz w:val="14"/>
        </w:rPr>
        <w:t>注意力</w:t>
      </w:r>
      <w:r>
        <w:tab/>
      </w:r>
      <w:r>
        <w:rPr>
          <w:rFonts w:ascii="黑体" w:hAnsi="黑体" w:eastAsia="黑体"/>
          <w:b w:val="0"/>
          <w:i w:val="0"/>
          <w:color w:val="000000"/>
          <w:sz w:val="14"/>
        </w:rPr>
        <w:t>注意力</w:t>
      </w:r>
    </w:p>
    <w:p>
      <w:pPr>
        <w:autoSpaceDN w:val="0"/>
        <w:tabs>
          <w:tab w:pos="5440" w:val="left"/>
        </w:tabs>
        <w:autoSpaceDE w:val="0"/>
        <w:widowControl/>
        <w:spacing w:line="146" w:lineRule="exact" w:before="194" w:after="0"/>
        <w:ind w:left="3388" w:right="0" w:firstLine="0"/>
        <w:jc w:val="left"/>
      </w:pPr>
      <w:r>
        <w:rPr>
          <w:rFonts w:ascii="黑体" w:hAnsi="黑体" w:eastAsia="黑体"/>
          <w:b w:val="0"/>
          <w:i w:val="0"/>
          <w:color w:val="000000"/>
          <w:sz w:val="14"/>
        </w:rPr>
        <w:t>随机失活</w:t>
      </w:r>
      <w:r>
        <w:tab/>
      </w:r>
      <w:r>
        <w:rPr>
          <w:rFonts w:ascii="黑体" w:hAnsi="黑体" w:eastAsia="黑体"/>
          <w:b w:val="0"/>
          <w:i w:val="0"/>
          <w:color w:val="000000"/>
          <w:sz w:val="14"/>
        </w:rPr>
        <w:t>随机失活</w:t>
      </w:r>
    </w:p>
    <w:p>
      <w:pPr>
        <w:autoSpaceDN w:val="0"/>
        <w:tabs>
          <w:tab w:pos="5606" w:val="left"/>
        </w:tabs>
        <w:autoSpaceDE w:val="0"/>
        <w:widowControl/>
        <w:spacing w:line="278" w:lineRule="exact" w:before="618" w:after="0"/>
        <w:ind w:left="3554" w:right="0" w:firstLine="0"/>
        <w:jc w:val="left"/>
      </w:pPr>
      <w:r>
        <w:rPr>
          <w:w w:val="102.1456791804387"/>
          <w:rFonts w:ascii="Times New Roman,BoldItalic" w:hAnsi="Times New Roman,BoldItalic" w:eastAsia="Times New Roman,BoldItalic"/>
          <w:b/>
          <w:i/>
          <w:color w:val="000000"/>
          <w:sz w:val="13"/>
        </w:rPr>
        <w:t>c</w:t>
      </w:r>
      <w:r>
        <w:rPr>
          <w:rFonts w:ascii="Times New Roman,BoldItalic" w:hAnsi="Times New Roman,BoldItalic" w:eastAsia="Times New Roman,BoldItalic"/>
          <w:b/>
          <w:i/>
          <w:color w:val="000000"/>
          <w:sz w:val="22"/>
        </w:rPr>
        <w:t xml:space="preserve">e </w:t>
      </w:r>
      <w:r>
        <w:tab/>
      </w:r>
      <w:r>
        <w:rPr>
          <w:rFonts w:ascii="Times New Roman,BoldItalic" w:hAnsi="Times New Roman,BoldItalic" w:eastAsia="Times New Roman,BoldItalic"/>
          <w:b/>
          <w:i/>
          <w:color w:val="000000"/>
          <w:sz w:val="13"/>
        </w:rPr>
        <w:t>t</w:t>
      </w:r>
      <w:r>
        <w:rPr>
          <w:rFonts w:ascii="Times New Roman,BoldItalic" w:hAnsi="Times New Roman,BoldItalic" w:eastAsia="Times New Roman,BoldItalic"/>
          <w:b/>
          <w:i/>
          <w:color w:val="000000"/>
          <w:sz w:val="22"/>
        </w:rPr>
        <w:t>e</w:t>
      </w:r>
    </w:p>
    <w:p>
      <w:pPr>
        <w:autoSpaceDN w:val="0"/>
        <w:tabs>
          <w:tab w:pos="3438" w:val="left"/>
          <w:tab w:pos="3556" w:val="left"/>
        </w:tabs>
        <w:autoSpaceDE w:val="0"/>
        <w:widowControl/>
        <w:spacing w:line="312" w:lineRule="exact" w:before="476" w:after="0"/>
        <w:ind w:left="2290" w:right="2448"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黑体" w:hAnsi="黑体" w:eastAsia="黑体"/>
          <w:b w:val="0"/>
          <w:i w:val="0"/>
          <w:color w:val="000000"/>
          <w:sz w:val="21"/>
        </w:rPr>
        <w:t xml:space="preserve"> 交互注意层结构图 </w:t>
      </w:r>
      <w:r>
        <w:br/>
      </w:r>
      <w:r>
        <w:rPr>
          <w:rFonts w:ascii="Times New Roman" w:hAnsi="Times New Roman" w:eastAsia="Times New Roman"/>
          <w:b w:val="0"/>
          <w:i w:val="0"/>
          <w:color w:val="000000"/>
          <w:sz w:val="21"/>
        </w:rPr>
        <w:t xml:space="preserve">Figure 3. 5 Interactive attention layer structure diagram </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13</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宋体" w:hAnsi="宋体" w:eastAsia="宋体"/>
          <w:b w:val="0"/>
          <w:i w:val="0"/>
          <w:color w:val="FFFFFF"/>
          <w:sz w:val="15"/>
        </w:rPr>
        <w:t>交互注意层结构图</w:t>
      </w:r>
    </w:p>
    <w:p>
      <w:pPr>
        <w:autoSpaceDN w:val="0"/>
        <w:tabs>
          <w:tab w:pos="898" w:val="left"/>
          <w:tab w:pos="3630" w:val="left"/>
          <w:tab w:pos="3650" w:val="left"/>
          <w:tab w:pos="4310" w:val="left"/>
          <w:tab w:pos="4340" w:val="left"/>
          <w:tab w:pos="8182" w:val="left"/>
        </w:tabs>
        <w:autoSpaceDE w:val="0"/>
        <w:widowControl/>
        <w:spacing w:line="404" w:lineRule="exact" w:before="18" w:after="92"/>
        <w:ind w:left="418" w:right="432" w:firstLine="0"/>
        <w:jc w:val="left"/>
      </w:pPr>
      <w:r>
        <w:tab/>
      </w:r>
      <w:r>
        <w:rPr>
          <w:rFonts w:ascii="宋体" w:hAnsi="宋体" w:eastAsia="宋体"/>
          <w:b w:val="0"/>
          <w:i w:val="0"/>
          <w:color w:val="000000"/>
          <w:sz w:val="24"/>
        </w:rPr>
        <w:t>首先，通过求平均值得到上下文和方面词的初始表示，即：</w:t>
      </w:r>
      <w:r>
        <w:br/>
      </w:r>
      <w:r>
        <w:tab/>
      </w:r>
      <w:r>
        <w:tab/>
      </w:r>
      <w:r>
        <w:tab/>
      </w:r>
      <w:r>
        <w:rPr>
          <w:rFonts w:ascii="Cambria Math" w:hAnsi="Cambria Math" w:eastAsia="Cambria Math"/>
          <w:b w:val="0"/>
          <w:i w:val="0"/>
          <w:color w:val="000000"/>
          <w:sz w:val="24"/>
        </w:rPr>
        <w:t>𝒗</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𝑐</w:t>
      </w:r>
      <w:r>
        <w:rPr>
          <w:rFonts w:ascii="Cambria Math" w:hAnsi="Cambria Math" w:eastAsia="Cambria Math"/>
          <w:b w:val="0"/>
          <w:i w:val="0"/>
          <w:color w:val="000000"/>
          <w:sz w:val="24"/>
        </w:rPr>
        <w:t xml:space="preserve">/𝑛 </w:t>
      </w:r>
      <w:r>
        <w:tab/>
      </w:r>
      <w:r>
        <w:rPr>
          <w:rFonts w:ascii="宋体" w:hAnsi="宋体" w:eastAsia="宋体"/>
          <w:b w:val="0"/>
          <w:i w:val="0"/>
          <w:color w:val="000000"/>
          <w:sz w:val="24"/>
        </w:rPr>
        <w:t>（</w:t>
      </w:r>
      <w:r>
        <w:rPr>
          <w:rFonts w:ascii="Times New Roman" w:hAnsi="Times New Roman" w:eastAsia="Times New Roman"/>
          <w:b w:val="0"/>
          <w:i w:val="0"/>
          <w:color w:val="000000"/>
          <w:sz w:val="24"/>
        </w:rPr>
        <w:t>3.8</w:t>
      </w:r>
      <w:r>
        <w:rPr>
          <w:rFonts w:ascii="宋体" w:hAnsi="宋体" w:eastAsia="宋体"/>
          <w:b w:val="0"/>
          <w:i w:val="0"/>
          <w:color w:val="000000"/>
          <w:sz w:val="24"/>
        </w:rPr>
        <w:t>）</w:t>
      </w:r>
      <w:r>
        <w:tab/>
      </w:r>
      <w:r>
        <w:tab/>
      </w:r>
      <w:r>
        <w:rPr>
          <w:rFonts w:ascii="Cambria Math" w:hAnsi="Cambria Math" w:eastAsia="Cambria Math"/>
          <w:b w:val="0"/>
          <w:i w:val="0"/>
          <w:color w:val="000000"/>
          <w:sz w:val="24"/>
        </w:rPr>
        <w:t>𝒗</w:t>
      </w:r>
      <w:r>
        <w:rPr>
          <w:rFonts w:ascii="Cambria Math" w:hAnsi="Cambria Math" w:eastAsia="Cambria Math"/>
          <w:b w:val="0"/>
          <w:i w:val="0"/>
          <w:color w:val="000000"/>
          <w:sz w:val="17"/>
        </w:rPr>
        <w:t>𝑡</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 xml:space="preserve">/𝑚 </w:t>
      </w:r>
      <w:r>
        <w:tab/>
      </w:r>
      <w:r>
        <w:rPr>
          <w:rFonts w:ascii="宋体" w:hAnsi="宋体" w:eastAsia="宋体"/>
          <w:b w:val="0"/>
          <w:i w:val="0"/>
          <w:color w:val="000000"/>
          <w:sz w:val="24"/>
        </w:rPr>
        <w:t>（</w:t>
      </w:r>
      <w:r>
        <w:rPr>
          <w:rFonts w:ascii="Times New Roman" w:hAnsi="Times New Roman" w:eastAsia="Times New Roman"/>
          <w:b w:val="0"/>
          <w:i w:val="0"/>
          <w:color w:val="000000"/>
          <w:sz w:val="24"/>
        </w:rPr>
        <w:t>3.9</w:t>
      </w:r>
      <w:r>
        <w:rPr>
          <w:rFonts w:ascii="宋体" w:hAnsi="宋体" w:eastAsia="宋体"/>
          <w:b w:val="0"/>
          <w:i w:val="0"/>
          <w:color w:val="000000"/>
          <w:sz w:val="24"/>
        </w:rPr>
        <w:t>）</w:t>
      </w:r>
      <w:r>
        <w:tab/>
      </w:r>
      <w:r>
        <w:rPr>
          <w:rFonts w:ascii="宋体" w:hAnsi="宋体" w:eastAsia="宋体"/>
          <w:b w:val="0"/>
          <w:i w:val="0"/>
          <w:color w:val="000000"/>
          <w:sz w:val="24"/>
        </w:rPr>
        <w:t>然后，利用注意力机制来学习上下文和方面单词中的注意力。以初始表示形</w:t>
      </w:r>
      <w:r>
        <w:rPr>
          <w:rFonts w:ascii="宋体" w:hAnsi="宋体" w:eastAsia="宋体"/>
          <w:b w:val="0"/>
          <w:i w:val="0"/>
          <w:color w:val="000000"/>
          <w:sz w:val="24"/>
        </w:rPr>
        <w:t>式</w:t>
      </w:r>
      <w:r>
        <w:rPr>
          <w:rFonts w:ascii="Cambria Math" w:hAnsi="Cambria Math" w:eastAsia="Cambria Math"/>
          <w:b w:val="0"/>
          <w:i w:val="0"/>
          <w:color w:val="000000"/>
          <w:sz w:val="24"/>
        </w:rPr>
        <w:t>𝒗</w:t>
      </w:r>
      <w:r>
        <w:rPr>
          <w:rFonts w:ascii="Cambria Math" w:hAnsi="Cambria Math" w:eastAsia="Cambria Math"/>
          <w:b w:val="0"/>
          <w:i w:val="0"/>
          <w:color w:val="000000"/>
          <w:sz w:val="17"/>
        </w:rPr>
        <w:t>𝑐</w:t>
      </w:r>
      <w:r>
        <w:rPr>
          <w:rFonts w:ascii="宋体" w:hAnsi="宋体" w:eastAsia="宋体"/>
          <w:b w:val="0"/>
          <w:i w:val="0"/>
          <w:color w:val="000000"/>
          <w:sz w:val="24"/>
        </w:rPr>
        <w:t>，</w:t>
      </w:r>
      <w:r>
        <w:rPr>
          <w:rFonts w:ascii="Cambria Math" w:hAnsi="Cambria Math" w:eastAsia="Cambria Math"/>
          <w:b w:val="0"/>
          <w:i w:val="0"/>
          <w:color w:val="000000"/>
          <w:sz w:val="24"/>
        </w:rPr>
        <w:t>𝒗</w:t>
      </w:r>
      <w:r>
        <w:rPr>
          <w:rFonts w:ascii="Cambria Math" w:hAnsi="Cambria Math" w:eastAsia="Cambria Math"/>
          <w:b w:val="0"/>
          <w:i w:val="0"/>
          <w:color w:val="000000"/>
          <w:sz w:val="17"/>
        </w:rPr>
        <w:t>𝑡</w:t>
      </w:r>
      <w:r>
        <w:rPr>
          <w:rFonts w:ascii="宋体" w:hAnsi="宋体" w:eastAsia="宋体"/>
          <w:b w:val="0"/>
          <w:i w:val="0"/>
          <w:color w:val="000000"/>
          <w:sz w:val="24"/>
        </w:rPr>
        <w:t>和隐藏状态</w:t>
      </w:r>
      <w:r>
        <w:rPr>
          <w:rFonts w:ascii="Cambria Math" w:hAnsi="Cambria Math" w:eastAsia="Cambria Math"/>
          <w:b w:val="0"/>
          <w:i w:val="0"/>
          <w:color w:val="000000"/>
          <w:sz w:val="24"/>
        </w:rPr>
        <w:t>𝒆</w:t>
      </w:r>
      <w:r>
        <w:rPr>
          <w:rFonts w:ascii="Cambria Math" w:hAnsi="Cambria Math" w:eastAsia="Cambria Math"/>
          <w:b w:val="0"/>
          <w:i w:val="0"/>
          <w:color w:val="000000"/>
          <w:sz w:val="17"/>
        </w:rPr>
        <w:t>𝑐</w:t>
      </w:r>
      <w:r>
        <w:rPr>
          <w:rFonts w:ascii="宋体" w:hAnsi="宋体" w:eastAsia="宋体"/>
          <w:b w:val="0"/>
          <w:i w:val="0"/>
          <w:color w:val="000000"/>
          <w:sz w:val="24"/>
        </w:rPr>
        <w:t>，</w:t>
      </w:r>
      <w:r>
        <w:rPr>
          <w:rFonts w:ascii="Cambria Math" w:hAnsi="Cambria Math" w:eastAsia="Cambria Math"/>
          <w:b w:val="0"/>
          <w:i w:val="0"/>
          <w:color w:val="000000"/>
          <w:sz w:val="24"/>
        </w:rPr>
        <w:t>𝒆</w:t>
      </w:r>
      <w:r>
        <w:rPr>
          <w:rFonts w:ascii="Cambria Math" w:hAnsi="Cambria Math" w:eastAsia="Cambria Math"/>
          <w:b w:val="0"/>
          <w:i w:val="0"/>
          <w:color w:val="000000"/>
          <w:sz w:val="17"/>
        </w:rPr>
        <w:t>𝑡</w:t>
      </w:r>
      <w:r>
        <w:rPr>
          <w:rFonts w:ascii="宋体" w:hAnsi="宋体" w:eastAsia="宋体"/>
          <w:b w:val="0"/>
          <w:i w:val="0"/>
          <w:color w:val="000000"/>
          <w:sz w:val="24"/>
        </w:rPr>
        <w:t>作为输入，得到两个交互式注意力向量，分别为：</w:t>
      </w:r>
    </w:p>
    <w:tbl>
      <w:tblPr>
        <w:tblW w:type="auto" w:w="0"/>
        <w:tblLayout w:type="fixed"/>
        <w:tblLook w:firstColumn="1" w:firstRow="1" w:lastColumn="0" w:lastRow="0" w:noHBand="0" w:noVBand="1" w:val="04A0"/>
        <w:tblInd w:w="1400.0" w:type="dxa"/>
      </w:tblPr>
      <w:tblGrid>
        <w:gridCol w:w="2366"/>
        <w:gridCol w:w="2366"/>
        <w:gridCol w:w="2366"/>
        <w:gridCol w:w="2366"/>
      </w:tblGrid>
      <w:tr>
        <w:trPr>
          <w:trHeight w:hRule="exact" w:val="431"/>
        </w:trPr>
        <w:tc>
          <w:tcPr>
            <w:tcW w:type="dxa" w:w="1900"/>
            <w:tcBorders>
              <w:bottom w:sz="7.199999999999818" w:val="single" w:color="#000000"/>
            </w:tcBorders>
            <w:tcMar>
              <w:start w:w="0" w:type="dxa"/>
              <w:end w:w="0" w:type="dxa"/>
            </w:tcMar>
          </w:tcPr>
          <w:p>
            <w:pPr>
              <w:autoSpaceDN w:val="0"/>
              <w:autoSpaceDE w:val="0"/>
              <w:widowControl/>
              <w:spacing w:line="240" w:lineRule="auto" w:before="142" w:after="0"/>
              <w:ind w:left="0" w:right="26" w:firstLine="0"/>
              <w:jc w:val="right"/>
            </w:pPr>
            <w:r>
              <w:rPr>
                <w:rFonts w:ascii="Cambria Math" w:hAnsi="Cambria Math" w:eastAsia="Cambria Math"/>
                <w:b w:val="0"/>
                <w:i w:val="0"/>
                <w:color w:val="000000"/>
                <w:sz w:val="24"/>
              </w:rPr>
              <w:t>𝛼</w:t>
            </w:r>
            <w:r>
              <w:rPr>
                <w:rFonts w:ascii="Cambria Math" w:hAnsi="Cambria Math" w:eastAsia="Cambria Math"/>
                <w:b w:val="0"/>
                <w:i w:val="0"/>
                <w:color w:val="000000"/>
                <w:sz w:val="24"/>
              </w:rPr>
              <w:t>=</w:t>
            </w:r>
          </w:p>
        </w:tc>
        <w:tc>
          <w:tcPr>
            <w:tcW w:type="dxa" w:w="3420"/>
            <w:gridSpan w:val="2"/>
            <w:tcBorders/>
            <w:tcMar>
              <w:start w:w="0" w:type="dxa"/>
              <w:end w:w="0" w:type="dxa"/>
            </w:tcMar>
            <w:tcMar>
              <w:start w:w="0" w:type="dxa"/>
              <w:end w:w="0" w:type="dxa"/>
            </w:tcMar>
          </w:tcPr>
          <w:p>
            <w:pPr>
              <w:autoSpaceDN w:val="0"/>
              <w:autoSpaceDE w:val="0"/>
              <w:widowControl/>
              <w:spacing w:line="305" w:lineRule="auto" w:before="60" w:after="0"/>
              <w:ind w:left="300" w:right="0" w:firstLine="0"/>
              <w:jc w:val="left"/>
            </w:pPr>
            <w:r>
              <w:rPr>
                <w:rFonts w:ascii="Cambria Math" w:hAnsi="Cambria Math" w:eastAsia="Cambria Math"/>
                <w:b w:val="0"/>
                <w:i w:val="0"/>
                <w:color w:val="000000"/>
                <w:sz w:val="24"/>
              </w:rPr>
              <w:t>𝑒𝑥𝑝⁡(𝑓</w:t>
            </w:r>
            <w:r>
              <w:rPr>
                <w:rFonts w:ascii="Cambria Math" w:hAnsi="Cambria Math" w:eastAsia="Cambria Math"/>
                <w:b w:val="0"/>
                <w:i w:val="0"/>
                <w:color w:val="000000"/>
                <w:sz w:val="17"/>
              </w:rPr>
              <w:t>𝑎</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 𝒗</w:t>
            </w:r>
            <w:r>
              <w:rPr>
                <w:rFonts w:ascii="Cambria Math" w:hAnsi="Cambria Math" w:eastAsia="Cambria Math"/>
                <w:b w:val="0"/>
                <w:i w:val="0"/>
                <w:color w:val="000000"/>
                <w:sz w:val="17"/>
              </w:rPr>
              <w:t>𝑐</w:t>
            </w:r>
            <w:r>
              <w:rPr>
                <w:rFonts w:ascii="Cambria Math" w:hAnsi="Cambria Math" w:eastAsia="Cambria Math"/>
                <w:b w:val="0"/>
                <w:i w:val="0"/>
                <w:color w:val="000000"/>
                <w:sz w:val="24"/>
              </w:rPr>
              <w:t>))</w:t>
            </w:r>
          </w:p>
        </w:tc>
        <w:tc>
          <w:tcPr>
            <w:tcW w:type="dxa" w:w="2480"/>
            <w:tcBorders>
              <w:bottom w:sz="7.199999999999818" w:val="single" w:color="#000000"/>
            </w:tcBorders>
            <w:tcMar>
              <w:start w:w="0" w:type="dxa"/>
              <w:end w:w="0" w:type="dxa"/>
            </w:tcMar>
          </w:tcPr>
          <w:p/>
        </w:tc>
      </w:tr>
      <w:tr>
        <w:trPr>
          <w:trHeight w:hRule="exact" w:val="455"/>
        </w:trPr>
        <w:tc>
          <w:tcPr>
            <w:tcW w:type="dxa" w:w="1900"/>
            <w:tcBorders>
              <w:top w:sz="7.199999999999818" w:val="single" w:color="#000000"/>
            </w:tcBorders>
            <w:tcMar>
              <w:start w:w="0" w:type="dxa"/>
              <w:end w:w="0" w:type="dxa"/>
            </w:tcMar>
          </w:tcPr>
          <w:p>
            <w:pPr>
              <w:autoSpaceDN w:val="0"/>
              <w:autoSpaceDE w:val="0"/>
              <w:widowControl/>
              <w:spacing w:line="240" w:lineRule="auto" w:before="0" w:after="0"/>
              <w:ind w:left="0" w:right="290" w:firstLine="0"/>
              <w:jc w:val="right"/>
            </w:pPr>
            <w:r>
              <w:rPr>
                <w:rFonts w:ascii="Cambria Math" w:hAnsi="Cambria Math" w:eastAsia="Cambria Math"/>
                <w:b w:val="0"/>
                <w:i w:val="0"/>
                <w:color w:val="000000"/>
                <w:sz w:val="17"/>
              </w:rPr>
              <w:t>𝑖</w:t>
            </w:r>
          </w:p>
        </w:tc>
        <w:tc>
          <w:tcPr>
            <w:tcW w:type="dxa" w:w="500"/>
            <w:tcBorders/>
            <w:tcMar>
              <w:start w:w="0" w:type="dxa"/>
              <w:end w:w="0" w:type="dxa"/>
            </w:tcMar>
          </w:tcPr>
          <w:p>
            <w:pPr>
              <w:autoSpaceDN w:val="0"/>
              <w:autoSpaceDE w:val="0"/>
              <w:widowControl/>
              <w:spacing w:line="252" w:lineRule="auto" w:before="0" w:after="0"/>
              <w:ind w:left="40"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𝑛</w:t>
            </w:r>
          </w:p>
          <w:p>
            <w:pPr>
              <w:autoSpaceDN w:val="0"/>
              <w:autoSpaceDE w:val="0"/>
              <w:widowControl/>
              <w:spacing w:line="240" w:lineRule="auto" w:before="0" w:after="0"/>
              <w:ind w:left="0" w:right="0" w:firstLine="0"/>
              <w:jc w:val="right"/>
            </w:pPr>
            <w:r>
              <w:rPr>
                <w:rFonts w:ascii="Cambria Math" w:hAnsi="Cambria Math" w:eastAsia="Cambria Math"/>
                <w:b w:val="0"/>
                <w:i w:val="0"/>
                <w:color w:val="000000"/>
                <w:sz w:val="17"/>
              </w:rPr>
              <w:t>𝑗=1</w:t>
            </w:r>
          </w:p>
        </w:tc>
        <w:tc>
          <w:tcPr>
            <w:tcW w:type="dxa" w:w="2920"/>
            <w:tcBorders/>
            <w:tcMar>
              <w:start w:w="0" w:type="dxa"/>
              <w:end w:w="0" w:type="dxa"/>
            </w:tcMar>
          </w:tcPr>
          <w:p>
            <w:pPr>
              <w:autoSpaceDN w:val="0"/>
              <w:autoSpaceDE w:val="0"/>
              <w:widowControl/>
              <w:spacing w:line="305" w:lineRule="auto" w:before="0" w:after="0"/>
              <w:ind w:left="58" w:right="0" w:firstLine="0"/>
              <w:jc w:val="left"/>
            </w:pPr>
            <w:r>
              <w:rPr>
                <w:rFonts w:ascii="Cambria Math" w:hAnsi="Cambria Math" w:eastAsia="Cambria Math"/>
                <w:b w:val="0"/>
                <w:i w:val="0"/>
                <w:color w:val="000000"/>
                <w:sz w:val="24"/>
              </w:rPr>
              <w:t>𝑒𝑥𝑝⁡(𝑓</w:t>
            </w:r>
            <w:r>
              <w:rPr>
                <w:rFonts w:ascii="Cambria Math" w:hAnsi="Cambria Math" w:eastAsia="Cambria Math"/>
                <w:b w:val="0"/>
                <w:i w:val="0"/>
                <w:color w:val="000000"/>
                <w:sz w:val="17"/>
              </w:rPr>
              <w:t>𝑎</w:t>
            </w:r>
            <w:r>
              <w:rPr>
                <w:rFonts w:ascii="Cambria Math" w:hAnsi="Cambria Math" w:eastAsia="Cambria Math"/>
                <w:b w:val="0"/>
                <w:i w:val="0"/>
                <w:color w:val="000000"/>
                <w:sz w:val="24"/>
              </w:rPr>
              <w:t>(𝑒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𝑡</w:t>
            </w:r>
            <w:r>
              <w:rPr>
                <w:rFonts w:ascii="Cambria Math" w:hAnsi="Cambria Math" w:eastAsia="Cambria Math"/>
                <w:b w:val="0"/>
                <w:i w:val="0"/>
                <w:color w:val="000000"/>
                <w:sz w:val="24"/>
              </w:rPr>
              <w:t>, 𝒗</w:t>
            </w:r>
            <w:r>
              <w:rPr>
                <w:rFonts w:ascii="Cambria Math" w:hAnsi="Cambria Math" w:eastAsia="Cambria Math"/>
                <w:b w:val="0"/>
                <w:i w:val="0"/>
                <w:color w:val="000000"/>
                <w:sz w:val="17"/>
              </w:rPr>
              <w:t>𝑐</w:t>
            </w:r>
            <w:r>
              <w:rPr>
                <w:rFonts w:ascii="Cambria Math" w:hAnsi="Cambria Math" w:eastAsia="Cambria Math"/>
                <w:b w:val="0"/>
                <w:i w:val="0"/>
                <w:color w:val="000000"/>
                <w:sz w:val="24"/>
              </w:rPr>
              <w:t>))</w:t>
            </w:r>
          </w:p>
        </w:tc>
        <w:tc>
          <w:tcPr>
            <w:tcW w:type="dxa" w:w="2480"/>
            <w:tcBorders>
              <w:top w:sz="7.199999999999818" w:val="single" w:color="#000000"/>
            </w:tcBorders>
            <w:tcMar>
              <w:start w:w="0" w:type="dxa"/>
              <w:end w:w="0" w:type="dxa"/>
            </w:tcMar>
          </w:tcPr>
          <w:p>
            <w:pPr>
              <w:autoSpaceDN w:val="0"/>
              <w:autoSpaceDE w:val="0"/>
              <w:widowControl/>
              <w:spacing w:line="266" w:lineRule="exact" w:before="0" w:after="0"/>
              <w:ind w:left="0" w:right="24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3.10</w:t>
            </w:r>
            <w:r>
              <w:rPr>
                <w:rFonts w:ascii="宋体" w:hAnsi="宋体" w:eastAsia="宋体"/>
                <w:b w:val="0"/>
                <w:i w:val="0"/>
                <w:color w:val="000000"/>
                <w:sz w:val="24"/>
              </w:rPr>
              <w:t>）</w:t>
            </w:r>
          </w:p>
        </w:tc>
      </w:tr>
      <w:tr>
        <w:trPr>
          <w:trHeight w:hRule="exact" w:val="500"/>
        </w:trPr>
        <w:tc>
          <w:tcPr>
            <w:tcW w:type="dxa" w:w="1900"/>
            <w:vMerge w:val="restart"/>
            <w:tcBorders/>
            <w:tcMar>
              <w:start w:w="0" w:type="dxa"/>
              <w:end w:w="0" w:type="dxa"/>
            </w:tcMar>
            <w:tcMar>
              <w:start w:w="0" w:type="dxa"/>
              <w:end w:w="0" w:type="dxa"/>
            </w:tcMar>
          </w:tcPr>
          <w:p>
            <w:pPr>
              <w:autoSpaceDN w:val="0"/>
              <w:autoSpaceDE w:val="0"/>
              <w:widowControl/>
              <w:spacing w:line="269" w:lineRule="auto" w:before="364" w:after="0"/>
              <w:ind w:left="0" w:right="32" w:firstLine="0"/>
              <w:jc w:val="right"/>
            </w:pPr>
            <w:r>
              <w:rPr>
                <w:rFonts w:ascii="Cambria Math" w:hAnsi="Cambria Math" w:eastAsia="Cambria Math"/>
                <w:b w:val="0"/>
                <w:i w:val="0"/>
                <w:color w:val="000000"/>
                <w:sz w:val="24"/>
              </w:rPr>
              <w:t>𝛽</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p>
        </w:tc>
        <w:tc>
          <w:tcPr>
            <w:tcW w:type="dxa" w:w="3420"/>
            <w:gridSpan w:val="2"/>
            <w:tcBorders/>
            <w:tcMar>
              <w:start w:w="0" w:type="dxa"/>
              <w:end w:w="0" w:type="dxa"/>
            </w:tcMar>
            <w:tcMar>
              <w:start w:w="0" w:type="dxa"/>
              <w:end w:w="0" w:type="dxa"/>
            </w:tcMar>
          </w:tcPr>
          <w:p>
            <w:pPr>
              <w:autoSpaceDN w:val="0"/>
              <w:autoSpaceDE w:val="0"/>
              <w:widowControl/>
              <w:spacing w:line="302" w:lineRule="auto" w:before="146" w:after="0"/>
              <w:ind w:left="292" w:right="0" w:firstLine="0"/>
              <w:jc w:val="left"/>
            </w:pPr>
            <w:r>
              <w:rPr>
                <w:rFonts w:ascii="Cambria Math" w:hAnsi="Cambria Math" w:eastAsia="Cambria Math"/>
                <w:b w:val="0"/>
                <w:i w:val="0"/>
                <w:color w:val="000000"/>
                <w:sz w:val="24"/>
              </w:rPr>
              <w:t>𝑒𝑥𝑝⁡(𝑓</w:t>
            </w:r>
            <w:r>
              <w:rPr>
                <w:rFonts w:ascii="Cambria Math" w:hAnsi="Cambria Math" w:eastAsia="Cambria Math"/>
                <w:b w:val="0"/>
                <w:i w:val="0"/>
                <w:color w:val="000000"/>
                <w:sz w:val="17"/>
              </w:rPr>
              <w:t>𝑎</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𝑐</w:t>
            </w:r>
            <w:r>
              <w:rPr>
                <w:rFonts w:ascii="Cambria Math" w:hAnsi="Cambria Math" w:eastAsia="Cambria Math"/>
                <w:b w:val="0"/>
                <w:i w:val="0"/>
                <w:color w:val="000000"/>
                <w:sz w:val="24"/>
              </w:rPr>
              <w:t>, 𝒗</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p>
        </w:tc>
        <w:tc>
          <w:tcPr>
            <w:tcW w:type="dxa" w:w="2480"/>
            <w:vMerge w:val="restart"/>
            <w:tcBorders/>
            <w:tcMar>
              <w:start w:w="0" w:type="dxa"/>
              <w:end w:w="0" w:type="dxa"/>
            </w:tcMar>
            <w:tcMar>
              <w:start w:w="0" w:type="dxa"/>
              <w:end w:w="0" w:type="dxa"/>
            </w:tcMar>
          </w:tcPr>
          <w:p>
            <w:pPr>
              <w:autoSpaceDN w:val="0"/>
              <w:autoSpaceDE w:val="0"/>
              <w:widowControl/>
              <w:spacing w:line="266" w:lineRule="exact" w:before="424" w:after="0"/>
              <w:ind w:left="0" w:right="24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3.11</w:t>
            </w:r>
            <w:r>
              <w:rPr>
                <w:rFonts w:ascii="宋体" w:hAnsi="宋体" w:eastAsia="宋体"/>
                <w:b w:val="0"/>
                <w:i w:val="0"/>
                <w:color w:val="000000"/>
                <w:sz w:val="24"/>
              </w:rPr>
              <w:t>）</w:t>
            </w:r>
          </w:p>
        </w:tc>
      </w:tr>
      <w:tr>
        <w:trPr>
          <w:trHeight w:hRule="exact" w:val="418"/>
        </w:trPr>
        <w:tc>
          <w:tcPr>
            <w:tcW w:type="dxa" w:w="2366"/>
            <w:vMerge/>
            <w:tcBorders/>
          </w:tcPr>
          <w:p/>
        </w:tc>
        <w:tc>
          <w:tcPr>
            <w:tcW w:type="dxa" w:w="500"/>
            <w:tcBorders/>
            <w:tcMar>
              <w:start w:w="0" w:type="dxa"/>
              <w:end w:w="0" w:type="dxa"/>
            </w:tcMar>
          </w:tcPr>
          <w:p>
            <w:pPr>
              <w:autoSpaceDN w:val="0"/>
              <w:autoSpaceDE w:val="0"/>
              <w:widowControl/>
              <w:spacing w:line="252" w:lineRule="auto" w:before="0" w:after="0"/>
              <w:ind w:left="32"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𝑚</w:t>
            </w:r>
          </w:p>
          <w:p>
            <w:pPr>
              <w:autoSpaceDN w:val="0"/>
              <w:autoSpaceDE w:val="0"/>
              <w:widowControl/>
              <w:spacing w:line="240" w:lineRule="auto" w:before="0" w:after="0"/>
              <w:ind w:left="0" w:right="0" w:firstLine="0"/>
              <w:jc w:val="right"/>
            </w:pPr>
            <w:r>
              <w:rPr>
                <w:rFonts w:ascii="Cambria Math" w:hAnsi="Cambria Math" w:eastAsia="Cambria Math"/>
                <w:b w:val="0"/>
                <w:i w:val="0"/>
                <w:color w:val="000000"/>
                <w:sz w:val="17"/>
              </w:rPr>
              <w:t>𝑗=1</w:t>
            </w:r>
          </w:p>
        </w:tc>
        <w:tc>
          <w:tcPr>
            <w:tcW w:type="dxa" w:w="2920"/>
            <w:tcBorders/>
            <w:tcMar>
              <w:start w:w="0" w:type="dxa"/>
              <w:end w:w="0" w:type="dxa"/>
            </w:tcMar>
          </w:tcPr>
          <w:p>
            <w:pPr>
              <w:autoSpaceDN w:val="0"/>
              <w:autoSpaceDE w:val="0"/>
              <w:widowControl/>
              <w:spacing w:line="305" w:lineRule="auto" w:before="0" w:after="0"/>
              <w:ind w:left="52" w:right="0" w:firstLine="0"/>
              <w:jc w:val="left"/>
            </w:pPr>
            <w:r>
              <w:rPr>
                <w:rFonts w:ascii="Cambria Math" w:hAnsi="Cambria Math" w:eastAsia="Cambria Math"/>
                <w:b w:val="0"/>
                <w:i w:val="0"/>
                <w:color w:val="000000"/>
                <w:sz w:val="24"/>
              </w:rPr>
              <w:t>𝑒𝑥𝑝⁡(𝑓</w:t>
            </w:r>
            <w:r>
              <w:rPr>
                <w:rFonts w:ascii="Cambria Math" w:hAnsi="Cambria Math" w:eastAsia="Cambria Math"/>
                <w:b w:val="0"/>
                <w:i w:val="0"/>
                <w:color w:val="000000"/>
                <w:sz w:val="17"/>
              </w:rPr>
              <w:t>𝑎</w:t>
            </w:r>
            <w:r>
              <w:rPr>
                <w:rFonts w:ascii="Cambria Math" w:hAnsi="Cambria Math" w:eastAsia="Cambria Math"/>
                <w:b w:val="0"/>
                <w:i w:val="0"/>
                <w:color w:val="000000"/>
                <w:sz w:val="24"/>
              </w:rPr>
              <w:t>(𝑒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𝑐</w:t>
            </w:r>
            <w:r>
              <w:rPr>
                <w:rFonts w:ascii="Cambria Math" w:hAnsi="Cambria Math" w:eastAsia="Cambria Math"/>
                <w:b w:val="0"/>
                <w:i w:val="0"/>
                <w:color w:val="000000"/>
                <w:sz w:val="24"/>
              </w:rPr>
              <w:t>, 𝒗</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p>
        </w:tc>
        <w:tc>
          <w:tcPr>
            <w:tcW w:type="dxa" w:w="2366"/>
            <w:vMerge/>
            <w:tcBorders/>
          </w:tcPr>
          <w:p/>
        </w:tc>
      </w:tr>
    </w:tbl>
    <w:p>
      <w:pPr>
        <w:autoSpaceDN w:val="0"/>
        <w:autoSpaceDE w:val="0"/>
        <w:widowControl/>
        <w:spacing w:line="336" w:lineRule="exact" w:before="158"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𝑓</w:t>
      </w:r>
      <w:r>
        <w:rPr>
          <w:rFonts w:ascii="Cambria Math" w:hAnsi="Cambria Math" w:eastAsia="Cambria Math"/>
          <w:b w:val="0"/>
          <w:i w:val="0"/>
          <w:color w:val="000000"/>
          <w:sz w:val="17"/>
        </w:rPr>
        <w:t>𝑎</w:t>
      </w:r>
      <w:r>
        <w:rPr>
          <w:rFonts w:ascii="宋体" w:hAnsi="宋体" w:eastAsia="宋体"/>
          <w:b w:val="0"/>
          <w:i w:val="0"/>
          <w:color w:val="000000"/>
          <w:sz w:val="24"/>
        </w:rPr>
        <w:t>为一个语义相关函数，用于学习</w:t>
      </w:r>
      <w:r>
        <w:rPr>
          <w:rFonts w:ascii="Cambria Math" w:hAnsi="Cambria Math" w:eastAsia="Cambria Math"/>
          <w:b w:val="0"/>
          <w:i w:val="0"/>
          <w:color w:val="000000"/>
          <w:sz w:val="24"/>
        </w:rPr>
        <w:t>𝒆</w:t>
      </w:r>
      <w:r>
        <w:rPr>
          <w:rFonts w:ascii="Cambria Math" w:hAnsi="Cambria Math" w:eastAsia="Cambria Math"/>
          <w:b w:val="0"/>
          <w:i w:val="0"/>
          <w:color w:val="000000"/>
          <w:sz w:val="17"/>
        </w:rPr>
        <w:t>𝑐</w:t>
      </w:r>
      <w:r>
        <w:rPr>
          <w:rFonts w:ascii="宋体" w:hAnsi="宋体" w:eastAsia="宋体"/>
          <w:b w:val="0"/>
          <w:i w:val="0"/>
          <w:color w:val="000000"/>
          <w:sz w:val="24"/>
        </w:rPr>
        <w:t>与</w:t>
      </w:r>
      <w:r>
        <w:rPr>
          <w:rFonts w:ascii="Cambria Math" w:hAnsi="Cambria Math" w:eastAsia="Cambria Math"/>
          <w:b w:val="0"/>
          <w:i w:val="0"/>
          <w:color w:val="000000"/>
          <w:sz w:val="24"/>
        </w:rPr>
        <w:t>𝒗</w:t>
      </w:r>
      <w:r>
        <w:rPr>
          <w:rFonts w:ascii="Cambria Math" w:hAnsi="Cambria Math" w:eastAsia="Cambria Math"/>
          <w:b w:val="0"/>
          <w:i w:val="0"/>
          <w:color w:val="000000"/>
          <w:sz w:val="17"/>
        </w:rPr>
        <w:t>𝑡</w:t>
      </w:r>
      <w:r>
        <w:rPr>
          <w:rFonts w:ascii="宋体" w:hAnsi="宋体" w:eastAsia="宋体"/>
          <w:b w:val="0"/>
          <w:i w:val="0"/>
          <w:color w:val="000000"/>
          <w:sz w:val="24"/>
        </w:rPr>
        <w:t>，</w:t>
      </w:r>
      <w:r>
        <w:rPr>
          <w:rFonts w:ascii="Cambria Math" w:hAnsi="Cambria Math" w:eastAsia="Cambria Math"/>
          <w:b w:val="0"/>
          <w:i w:val="0"/>
          <w:color w:val="000000"/>
          <w:sz w:val="24"/>
        </w:rPr>
        <w:t>𝒆</w:t>
      </w:r>
      <w:r>
        <w:rPr>
          <w:rFonts w:ascii="Cambria Math" w:hAnsi="Cambria Math" w:eastAsia="Cambria Math"/>
          <w:b w:val="0"/>
          <w:i w:val="0"/>
          <w:color w:val="000000"/>
          <w:sz w:val="17"/>
        </w:rPr>
        <w:t>𝑡</w:t>
      </w:r>
      <w:r>
        <w:rPr>
          <w:rFonts w:ascii="宋体" w:hAnsi="宋体" w:eastAsia="宋体"/>
          <w:b w:val="0"/>
          <w:i w:val="0"/>
          <w:color w:val="000000"/>
          <w:sz w:val="24"/>
        </w:rPr>
        <w:t>和</w:t>
      </w:r>
      <w:r>
        <w:rPr>
          <w:rFonts w:ascii="Cambria Math" w:hAnsi="Cambria Math" w:eastAsia="Cambria Math"/>
          <w:b w:val="0"/>
          <w:i w:val="0"/>
          <w:color w:val="000000"/>
          <w:sz w:val="24"/>
        </w:rPr>
        <w:t>𝒗</w:t>
      </w:r>
      <w:r>
        <w:rPr>
          <w:rFonts w:ascii="Cambria Math" w:hAnsi="Cambria Math" w:eastAsia="Cambria Math"/>
          <w:b w:val="0"/>
          <w:i w:val="0"/>
          <w:color w:val="000000"/>
          <w:sz w:val="17"/>
        </w:rPr>
        <w:t>𝑐</w:t>
      </w:r>
      <w:r>
        <w:rPr>
          <w:rFonts w:ascii="宋体" w:hAnsi="宋体" w:eastAsia="宋体"/>
          <w:b w:val="0"/>
          <w:i w:val="0"/>
          <w:color w:val="000000"/>
          <w:sz w:val="24"/>
        </w:rPr>
        <w:t>之间的语义相关性。</w:t>
      </w:r>
    </w:p>
    <w:p>
      <w:pPr>
        <w:autoSpaceDN w:val="0"/>
        <w:tabs>
          <w:tab w:pos="2526" w:val="left"/>
          <w:tab w:pos="8022" w:val="left"/>
        </w:tabs>
        <w:autoSpaceDE w:val="0"/>
        <w:widowControl/>
        <w:spacing w:line="446" w:lineRule="exact" w:before="0" w:after="0"/>
        <w:ind w:left="418" w:right="432" w:firstLine="0"/>
        <w:jc w:val="left"/>
      </w:pPr>
      <w:r>
        <w:rPr>
          <w:rFonts w:ascii="宋体" w:hAnsi="宋体" w:eastAsia="宋体"/>
          <w:b w:val="0"/>
          <w:i w:val="0"/>
          <w:color w:val="000000"/>
          <w:sz w:val="24"/>
        </w:rPr>
        <w:t>将语义相关函数</w:t>
      </w:r>
      <w:r>
        <w:rPr>
          <w:rFonts w:ascii="Cambria Math" w:hAnsi="Cambria Math" w:eastAsia="Cambria Math"/>
          <w:b w:val="0"/>
          <w:i w:val="0"/>
          <w:color w:val="000000"/>
          <w:sz w:val="24"/>
        </w:rPr>
        <w:t>𝑓</w:t>
      </w:r>
      <w:r>
        <w:rPr>
          <w:rFonts w:ascii="Cambria Math" w:hAnsi="Cambria Math" w:eastAsia="Cambria Math"/>
          <w:b w:val="0"/>
          <w:i w:val="0"/>
          <w:color w:val="000000"/>
          <w:sz w:val="17"/>
        </w:rPr>
        <w:t>𝑎</w:t>
      </w:r>
      <w:r>
        <w:rPr>
          <w:rFonts w:ascii="宋体" w:hAnsi="宋体" w:eastAsia="宋体"/>
          <w:b w:val="0"/>
          <w:i w:val="0"/>
          <w:color w:val="000000"/>
          <w:sz w:val="24"/>
        </w:rPr>
        <w:t>定义为：</w:t>
      </w:r>
      <w:r>
        <w:br/>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𝑎</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Cambria Math" w:hAnsi="Cambria Math" w:eastAsia="Cambria Math"/>
          <w:b w:val="0"/>
          <w:i w:val="0"/>
          <w:color w:val="000000"/>
          <w:sz w:val="24"/>
        </w:rPr>
        <w:t>, 𝑞</w:t>
      </w:r>
      <w:r>
        <w:rPr>
          <w:rFonts w:ascii="Cambria Math" w:hAnsi="Cambria Math" w:eastAsia="Cambria Math"/>
          <w:b w:val="0"/>
          <w:i w:val="0"/>
          <w:color w:val="000000"/>
          <w:sz w:val="17"/>
        </w:rPr>
        <w:t>𝑗</w:t>
      </w:r>
      <w:r>
        <w:rPr>
          <w:rFonts w:ascii="Cambria Math" w:hAnsi="Cambria Math" w:eastAsia="Cambria Math"/>
          <w:b w:val="0"/>
          <w:i w:val="0"/>
          <w:color w:val="000000"/>
          <w:sz w:val="24"/>
        </w:rPr>
        <w:t>) = 𝑇𝑎𝑛𝑕([𝑘</w:t>
      </w:r>
      <w:r>
        <w:rPr>
          <w:rFonts w:ascii="Cambria Math" w:hAnsi="Cambria Math" w:eastAsia="Cambria Math"/>
          <w:b w:val="0"/>
          <w:i w:val="0"/>
          <w:color w:val="000000"/>
          <w:sz w:val="17"/>
        </w:rPr>
        <w:t>𝑖</w:t>
      </w:r>
      <w:r>
        <w:rPr>
          <w:rFonts w:ascii="Cambria Math" w:hAnsi="Cambria Math" w:eastAsia="Cambria Math"/>
          <w:b w:val="0"/>
          <w:i w:val="0"/>
          <w:color w:val="000000"/>
          <w:sz w:val="24"/>
        </w:rPr>
        <w:t>; 𝑞</w:t>
      </w:r>
      <w:r>
        <w:rPr>
          <w:rFonts w:ascii="Cambria Math" w:hAnsi="Cambria Math" w:eastAsia="Cambria Math"/>
          <w:b w:val="0"/>
          <w:i w:val="0"/>
          <w:color w:val="000000"/>
          <w:sz w:val="17"/>
        </w:rPr>
        <w:t>𝑗</w:t>
      </w:r>
      <w:r>
        <w:rPr>
          <w:rFonts w:ascii="Cambria Math" w:hAnsi="Cambria Math" w:eastAsia="Cambria Math"/>
          <w:b w:val="0"/>
          <w:i w:val="0"/>
          <w:color w:val="000000"/>
          <w:sz w:val="24"/>
        </w:rPr>
        <w:t>] ∙𝑊</w:t>
      </w:r>
      <w:r>
        <w:rPr>
          <w:rFonts w:ascii="Cambria Math" w:hAnsi="Cambria Math" w:eastAsia="Cambria Math"/>
          <w:b w:val="0"/>
          <w:i w:val="0"/>
          <w:color w:val="000000"/>
          <w:sz w:val="17"/>
        </w:rPr>
        <w:t>𝑎</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3.12</w:t>
      </w:r>
      <w:r>
        <w:rPr>
          <w:rFonts w:ascii="宋体" w:hAnsi="宋体" w:eastAsia="宋体"/>
          <w:b w:val="0"/>
          <w:i w:val="0"/>
          <w:color w:val="000000"/>
          <w:sz w:val="24"/>
        </w:rPr>
        <w:t>）</w:t>
      </w:r>
    </w:p>
    <w:p>
      <w:pPr>
        <w:autoSpaceDN w:val="0"/>
        <w:autoSpaceDE w:val="0"/>
        <w:widowControl/>
        <w:spacing w:line="200" w:lineRule="exact" w:before="660" w:after="0"/>
        <w:ind w:left="418" w:right="0" w:firstLine="0"/>
        <w:jc w:val="left"/>
      </w:pPr>
      <w:r>
        <w:rPr>
          <w:rFonts w:ascii="Times New Roman" w:hAnsi="Times New Roman" w:eastAsia="Times New Roman"/>
          <w:b w:val="0"/>
          <w:i w:val="0"/>
          <w:color w:val="000000"/>
          <w:sz w:val="18"/>
        </w:rPr>
        <w:t xml:space="preserve">22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1473200</wp:posOffset>
            </wp:positionV>
            <wp:extent cx="2933700" cy="29083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933700" cy="2908300"/>
                    </a:xfrm>
                    <a:prstGeom prst="rect"/>
                  </pic:spPr>
                </pic:pic>
              </a:graphicData>
            </a:graphic>
          </wp:anchor>
        </w:drawing>
      </w: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314" w:lineRule="exact" w:before="540" w:after="836"/>
        <w:ind w:left="0" w:right="0" w:firstLine="0"/>
        <w:jc w:val="center"/>
      </w:pPr>
      <w:r>
        <w:rPr>
          <w:rFonts w:ascii="宋体" w:hAnsi="宋体" w:eastAsia="宋体"/>
          <w:b w:val="0"/>
          <w:i w:val="0"/>
          <w:color w:val="000000"/>
          <w:sz w:val="24"/>
        </w:rPr>
        <w:t>其中</w:t>
      </w:r>
      <w:r>
        <w:rPr>
          <w:rFonts w:ascii="Cambria Math" w:hAnsi="Cambria Math" w:eastAsia="Cambria Math"/>
          <w:b w:val="0"/>
          <w:i w:val="0"/>
          <w:color w:val="000000"/>
          <w:sz w:val="24"/>
        </w:rPr>
        <w:t>𝑇𝑎𝑛𝑕</w:t>
      </w:r>
      <w:r>
        <w:rPr>
          <w:rFonts w:ascii="宋体" w:hAnsi="宋体" w:eastAsia="宋体"/>
          <w:b w:val="0"/>
          <w:i w:val="0"/>
          <w:color w:val="000000"/>
          <w:sz w:val="24"/>
        </w:rPr>
        <w:t>是激活函数，</w:t>
      </w:r>
      <w:r>
        <w:rPr>
          <w:rFonts w:ascii="Times New Roman" w:hAnsi="Times New Roman" w:eastAsia="Times New Roman"/>
          <w:b w:val="0"/>
          <w:i w:val="0"/>
          <w:color w:val="000000"/>
          <w:sz w:val="24"/>
        </w:rPr>
        <w:t xml:space="preserve">“ ; ” </w:t>
      </w:r>
      <w:r>
        <w:rPr>
          <w:rFonts w:ascii="宋体" w:hAnsi="宋体" w:eastAsia="宋体"/>
          <w:b w:val="0"/>
          <w:i w:val="0"/>
          <w:color w:val="000000"/>
          <w:sz w:val="24"/>
        </w:rPr>
        <w:t>表示向量级联，</w:t>
      </w:r>
      <w:r>
        <w:rPr>
          <w:rFonts w:ascii="Cambria Math" w:hAnsi="Cambria Math" w:eastAsia="Cambria Math"/>
          <w:b w:val="0"/>
          <w:i w:val="0"/>
          <w:color w:val="000000"/>
          <w:sz w:val="24"/>
        </w:rPr>
        <w:t>𝑊</w:t>
      </w:r>
      <w:r>
        <w:rPr>
          <w:rFonts w:ascii="Cambria Math" w:hAnsi="Cambria Math" w:eastAsia="Cambria Math"/>
          <w:b w:val="0"/>
          <w:i w:val="0"/>
          <w:color w:val="000000"/>
          <w:sz w:val="17"/>
        </w:rPr>
        <w:t>𝑎</w:t>
      </w:r>
      <w:r>
        <w:rPr>
          <w:rFonts w:ascii="宋体" w:hAnsi="宋体" w:eastAsia="宋体"/>
          <w:b w:val="0"/>
          <w:i w:val="0"/>
          <w:color w:val="000000"/>
          <w:sz w:val="24"/>
        </w:rPr>
        <w:t>是可学习权重。</w:t>
      </w:r>
    </w:p>
    <w:tbl>
      <w:tblPr>
        <w:tblW w:type="auto" w:w="0"/>
        <w:tblLayout w:type="fixed"/>
        <w:tblLook w:firstColumn="1" w:firstRow="1" w:lastColumn="0" w:lastRow="0" w:noHBand="0" w:noVBand="1" w:val="04A0"/>
        <w:tblInd w:w="1640.0" w:type="dxa"/>
      </w:tblPr>
      <w:tblGrid>
        <w:gridCol w:w="1365"/>
        <w:gridCol w:w="1365"/>
        <w:gridCol w:w="1365"/>
        <w:gridCol w:w="1365"/>
        <w:gridCol w:w="1365"/>
        <w:gridCol w:w="1365"/>
        <w:gridCol w:w="1365"/>
      </w:tblGrid>
      <w:tr>
        <w:trPr>
          <w:trHeight w:hRule="exact" w:val="956"/>
        </w:trPr>
        <w:tc>
          <w:tcPr>
            <w:tcW w:type="dxa" w:w="2040"/>
            <w:vMerge w:val="restart"/>
            <w:tcBorders/>
            <w:tcMar>
              <w:start w:w="0" w:type="dxa"/>
              <w:end w:w="0" w:type="dxa"/>
            </w:tcMar>
            <w:tcMar>
              <w:start w:w="0" w:type="dxa"/>
              <w:end w:w="0" w:type="dxa"/>
            </w:tcMar>
          </w:tcPr>
          <w:p>
            <w:pPr>
              <w:autoSpaceDN w:val="0"/>
              <w:autoSpaceDE w:val="0"/>
              <w:widowControl/>
              <w:spacing w:line="184" w:lineRule="exact" w:before="1802" w:after="0"/>
              <w:ind w:left="0" w:right="266" w:firstLine="0"/>
              <w:jc w:val="right"/>
            </w:pPr>
            <w:r>
              <w:rPr>
                <w:w w:val="98.8531748453776"/>
                <w:rFonts w:ascii="Times New Roman,BoldItalic" w:hAnsi="Times New Roman,BoldItalic" w:eastAsia="Times New Roman,BoldItalic"/>
                <w:b/>
                <w:i/>
                <w:color w:val="000000"/>
                <w:sz w:val="9"/>
              </w:rPr>
              <w:t>c</w:t>
            </w:r>
            <w:r>
              <w:rPr>
                <w:w w:val="97.26048707962036"/>
                <w:rFonts w:ascii="Times New Roman,BoldItalic" w:hAnsi="Times New Roman,BoldItalic" w:eastAsia="Times New Roman,BoldItalic"/>
                <w:b/>
                <w:i/>
                <w:color w:val="000000"/>
                <w:sz w:val="16"/>
              </w:rPr>
              <w:t>e</w:t>
            </w:r>
          </w:p>
        </w:tc>
        <w:tc>
          <w:tcPr>
            <w:tcW w:type="dxa" w:w="640"/>
            <w:vMerge w:val="restart"/>
            <w:tcBorders/>
            <w:tcMar>
              <w:start w:w="0" w:type="dxa"/>
              <w:end w:w="0" w:type="dxa"/>
            </w:tcMar>
            <w:tcMar>
              <w:start w:w="0" w:type="dxa"/>
              <w:end w:w="0" w:type="dxa"/>
            </w:tcMar>
          </w:tcPr>
          <w:p>
            <w:pPr>
              <w:autoSpaceDN w:val="0"/>
              <w:autoSpaceDE w:val="0"/>
              <w:widowControl/>
              <w:spacing w:line="158" w:lineRule="exact" w:before="344" w:after="0"/>
              <w:ind w:left="0" w:right="26" w:firstLine="0"/>
              <w:jc w:val="right"/>
            </w:pPr>
            <w:r>
              <w:rPr>
                <w:rFonts w:ascii="黑体" w:hAnsi="黑体" w:eastAsia="黑体"/>
                <w:b w:val="0"/>
                <w:i w:val="0"/>
                <w:color w:val="000000"/>
                <w:sz w:val="16"/>
              </w:rPr>
              <w:t>点乘</w:t>
            </w:r>
          </w:p>
        </w:tc>
        <w:tc>
          <w:tcPr>
            <w:tcW w:type="dxa" w:w="820"/>
            <w:tcBorders/>
            <w:tcMar>
              <w:start w:w="0" w:type="dxa"/>
              <w:end w:w="0" w:type="dxa"/>
            </w:tcMar>
          </w:tcPr>
          <w:p>
            <w:pPr>
              <w:autoSpaceDN w:val="0"/>
              <w:autoSpaceDE w:val="0"/>
              <w:widowControl/>
              <w:spacing w:line="200" w:lineRule="exact" w:before="72" w:after="0"/>
              <w:ind w:left="36" w:right="0" w:firstLine="0"/>
              <w:jc w:val="left"/>
            </w:pPr>
            <w:r>
              <w:rPr>
                <w:rFonts w:ascii="Times New Roman,BoldItalic" w:hAnsi="Times New Roman,BoldItalic" w:eastAsia="Times New Roman,BoldItalic"/>
                <w:b/>
                <w:i/>
                <w:color w:val="000000"/>
                <w:sz w:val="9"/>
              </w:rPr>
              <w:t>r</w:t>
            </w:r>
            <w:r>
              <w:rPr>
                <w:w w:val="97.7716326713562"/>
                <w:rFonts w:ascii="Times New Roman,BoldItalic" w:hAnsi="Times New Roman,BoldItalic" w:eastAsia="Times New Roman,BoldItalic"/>
                <w:b/>
                <w:i/>
                <w:color w:val="000000"/>
                <w:sz w:val="16"/>
              </w:rPr>
              <w:t>a</w:t>
            </w:r>
          </w:p>
        </w:tc>
        <w:tc>
          <w:tcPr>
            <w:tcW w:type="dxa" w:w="740"/>
            <w:vMerge w:val="restart"/>
            <w:tcBorders/>
            <w:tcMar>
              <w:start w:w="0" w:type="dxa"/>
              <w:end w:w="0" w:type="dxa"/>
            </w:tcMar>
            <w:tcMar>
              <w:start w:w="0" w:type="dxa"/>
              <w:end w:w="0" w:type="dxa"/>
            </w:tcMar>
          </w:tcPr>
          <w:p>
            <w:pPr>
              <w:autoSpaceDN w:val="0"/>
              <w:autoSpaceDE w:val="0"/>
              <w:widowControl/>
              <w:spacing w:line="200" w:lineRule="exact" w:before="1704" w:after="0"/>
              <w:ind w:left="0" w:right="24" w:firstLine="0"/>
              <w:jc w:val="right"/>
            </w:pPr>
            <w:r>
              <w:rPr>
                <w:rFonts w:ascii="Times New Roman,BoldItalic" w:hAnsi="Times New Roman,BoldItalic" w:eastAsia="Times New Roman,BoldItalic"/>
                <w:b/>
                <w:i/>
                <w:color w:val="000000"/>
                <w:sz w:val="9"/>
              </w:rPr>
              <w:t>i</w:t>
            </w:r>
            <w:r>
              <w:rPr>
                <w:rFonts w:ascii="Times New Roman,BoldItalic" w:hAnsi="Times New Roman,BoldItalic" w:eastAsia="Times New Roman,BoldItalic"/>
                <w:b/>
                <w:i/>
                <w:color w:val="000000"/>
                <w:sz w:val="16"/>
              </w:rPr>
              <w:t>β</w:t>
            </w:r>
          </w:p>
        </w:tc>
        <w:tc>
          <w:tcPr>
            <w:tcW w:type="dxa" w:w="360"/>
            <w:vMerge w:val="restart"/>
            <w:tcBorders/>
            <w:tcMar>
              <w:start w:w="0" w:type="dxa"/>
              <w:end w:w="0" w:type="dxa"/>
            </w:tcMar>
            <w:tcMar>
              <w:start w:w="0" w:type="dxa"/>
              <w:end w:w="0" w:type="dxa"/>
            </w:tcMar>
          </w:tcPr>
          <w:p>
            <w:pPr>
              <w:autoSpaceDN w:val="0"/>
              <w:autoSpaceDE w:val="0"/>
              <w:widowControl/>
              <w:spacing w:line="158" w:lineRule="exact" w:before="344" w:after="0"/>
              <w:ind w:left="0" w:right="0" w:firstLine="0"/>
              <w:jc w:val="center"/>
            </w:pPr>
            <w:r>
              <w:rPr>
                <w:rFonts w:ascii="黑体" w:hAnsi="黑体" w:eastAsia="黑体"/>
                <w:b w:val="0"/>
                <w:i w:val="0"/>
                <w:color w:val="000000"/>
                <w:sz w:val="16"/>
              </w:rPr>
              <w:t>点乘</w:t>
            </w:r>
          </w:p>
        </w:tc>
        <w:tc>
          <w:tcPr>
            <w:tcW w:type="dxa" w:w="340"/>
            <w:vMerge w:val="restart"/>
            <w:tcBorders/>
            <w:tcMar>
              <w:start w:w="0" w:type="dxa"/>
              <w:end w:w="0" w:type="dxa"/>
            </w:tcMar>
            <w:tcMar>
              <w:start w:w="0" w:type="dxa"/>
              <w:end w:w="0" w:type="dxa"/>
            </w:tcMar>
          </w:tcPr>
          <w:p>
            <w:pPr>
              <w:autoSpaceDN w:val="0"/>
              <w:autoSpaceDE w:val="0"/>
              <w:widowControl/>
              <w:spacing w:line="200" w:lineRule="exact" w:before="60" w:after="0"/>
              <w:ind w:left="36" w:right="0" w:firstLine="0"/>
              <w:jc w:val="left"/>
            </w:pPr>
            <w:r>
              <w:rPr>
                <w:rFonts w:ascii="Times New Roman,BoldItalic" w:hAnsi="Times New Roman,BoldItalic" w:eastAsia="Times New Roman,BoldItalic"/>
                <w:b/>
                <w:i/>
                <w:color w:val="000000"/>
                <w:sz w:val="9"/>
              </w:rPr>
              <w:t>r</w:t>
            </w:r>
            <w:r>
              <w:rPr>
                <w:w w:val="97.7716326713562"/>
                <w:rFonts w:ascii="Times New Roman,BoldItalic" w:hAnsi="Times New Roman,BoldItalic" w:eastAsia="Times New Roman,BoldItalic"/>
                <w:b/>
                <w:i/>
                <w:color w:val="000000"/>
                <w:sz w:val="16"/>
              </w:rPr>
              <w:t>b</w:t>
            </w:r>
          </w:p>
        </w:tc>
        <w:tc>
          <w:tcPr>
            <w:tcW w:type="dxa" w:w="1640"/>
            <w:vMerge w:val="restart"/>
            <w:tcBorders/>
            <w:tcMar>
              <w:start w:w="0" w:type="dxa"/>
              <w:end w:w="0" w:type="dxa"/>
            </w:tcMar>
            <w:tcMar>
              <w:start w:w="0" w:type="dxa"/>
              <w:end w:w="0" w:type="dxa"/>
            </w:tcMar>
          </w:tcPr>
          <w:p>
            <w:pPr>
              <w:autoSpaceDN w:val="0"/>
              <w:autoSpaceDE w:val="0"/>
              <w:widowControl/>
              <w:spacing w:line="184" w:lineRule="exact" w:before="1718" w:after="0"/>
              <w:ind w:left="226" w:right="0" w:firstLine="0"/>
              <w:jc w:val="left"/>
            </w:pPr>
            <w:r>
              <w:rPr>
                <w:w w:val="98.8531748453776"/>
                <w:rFonts w:ascii="Times New Roman,BoldItalic" w:hAnsi="Times New Roman,BoldItalic" w:eastAsia="Times New Roman,BoldItalic"/>
                <w:b/>
                <w:i/>
                <w:color w:val="000000"/>
                <w:sz w:val="9"/>
              </w:rPr>
              <w:t>t</w:t>
            </w:r>
            <w:r>
              <w:rPr>
                <w:w w:val="97.26048707962036"/>
                <w:rFonts w:ascii="Times New Roman,BoldItalic" w:hAnsi="Times New Roman,BoldItalic" w:eastAsia="Times New Roman,BoldItalic"/>
                <w:b/>
                <w:i/>
                <w:color w:val="000000"/>
                <w:sz w:val="16"/>
              </w:rPr>
              <w:t>e</w:t>
            </w:r>
          </w:p>
        </w:tc>
      </w:tr>
      <w:tr>
        <w:trPr>
          <w:trHeight w:hRule="exact" w:val="1038"/>
        </w:trPr>
        <w:tc>
          <w:tcPr>
            <w:tcW w:type="dxa" w:w="1365"/>
            <w:vMerge/>
            <w:tcBorders/>
          </w:tcPr>
          <w:p/>
        </w:tc>
        <w:tc>
          <w:tcPr>
            <w:tcW w:type="dxa" w:w="1365"/>
            <w:vMerge/>
            <w:tcBorders/>
          </w:tcPr>
          <w:p/>
        </w:tc>
        <w:tc>
          <w:tcPr>
            <w:tcW w:type="dxa" w:w="820"/>
            <w:tcBorders/>
            <w:tcMar>
              <w:start w:w="0" w:type="dxa"/>
              <w:end w:w="0" w:type="dxa"/>
            </w:tcMar>
          </w:tcPr>
          <w:p>
            <w:pPr>
              <w:autoSpaceDN w:val="0"/>
              <w:autoSpaceDE w:val="0"/>
              <w:widowControl/>
              <w:spacing w:line="200" w:lineRule="exact" w:before="718" w:after="0"/>
              <w:ind w:left="102" w:right="0" w:firstLine="0"/>
              <w:jc w:val="left"/>
            </w:pPr>
            <w:r>
              <w:rPr>
                <w:rFonts w:ascii="Times New Roman,BoldItalic" w:hAnsi="Times New Roman,BoldItalic" w:eastAsia="Times New Roman,BoldItalic"/>
                <w:b/>
                <w:i/>
                <w:color w:val="000000"/>
                <w:sz w:val="9"/>
              </w:rPr>
              <w:t>i</w:t>
            </w:r>
            <w:r>
              <w:rPr>
                <w:w w:val="97.7716326713562"/>
                <w:rFonts w:ascii="Times New Roman,BoldItalic" w:hAnsi="Times New Roman,BoldItalic" w:eastAsia="Times New Roman,BoldItalic"/>
                <w:b/>
                <w:i/>
                <w:color w:val="000000"/>
                <w:sz w:val="16"/>
              </w:rPr>
              <w:t>α</w:t>
            </w:r>
          </w:p>
        </w:tc>
        <w:tc>
          <w:tcPr>
            <w:tcW w:type="dxa" w:w="1365"/>
            <w:vMerge/>
            <w:tcBorders/>
          </w:tcPr>
          <w:p/>
        </w:tc>
        <w:tc>
          <w:tcPr>
            <w:tcW w:type="dxa" w:w="1365"/>
            <w:vMerge/>
            <w:tcBorders/>
          </w:tcPr>
          <w:p/>
        </w:tc>
        <w:tc>
          <w:tcPr>
            <w:tcW w:type="dxa" w:w="1365"/>
            <w:vMerge/>
            <w:tcBorders/>
          </w:tcPr>
          <w:p/>
        </w:tc>
        <w:tc>
          <w:tcPr>
            <w:tcW w:type="dxa" w:w="1365"/>
            <w:vMerge/>
            <w:tcBorders/>
          </w:tcPr>
          <w:p/>
        </w:tc>
      </w:tr>
    </w:tbl>
    <w:p>
      <w:pPr>
        <w:autoSpaceDN w:val="0"/>
        <w:autoSpaceDE w:val="0"/>
        <w:widowControl/>
        <w:spacing w:line="158" w:lineRule="exact" w:before="8" w:after="230"/>
        <w:ind w:left="0" w:right="4220" w:firstLine="0"/>
        <w:jc w:val="right"/>
      </w:pPr>
      <w:r>
        <w:rPr>
          <w:rFonts w:ascii="黑体" w:hAnsi="黑体" w:eastAsia="黑体"/>
          <w:b w:val="0"/>
          <w:i w:val="0"/>
          <w:color w:val="000000"/>
          <w:sz w:val="16"/>
        </w:rPr>
        <w:t>归一化</w:t>
      </w:r>
    </w:p>
    <w:tbl>
      <w:tblPr>
        <w:tblW w:type="auto" w:w="0"/>
        <w:tblLayout w:type="fixed"/>
        <w:tblLook w:firstColumn="1" w:firstRow="1" w:lastColumn="0" w:lastRow="0" w:noHBand="0" w:noVBand="1" w:val="04A0"/>
        <w:tblInd w:w="1460.0" w:type="dxa"/>
      </w:tblPr>
      <w:tblGrid>
        <w:gridCol w:w="1365"/>
        <w:gridCol w:w="1365"/>
        <w:gridCol w:w="1365"/>
        <w:gridCol w:w="1365"/>
        <w:gridCol w:w="1365"/>
        <w:gridCol w:w="1365"/>
        <w:gridCol w:w="1365"/>
      </w:tblGrid>
      <w:tr>
        <w:trPr>
          <w:trHeight w:hRule="exact" w:val="206"/>
        </w:trPr>
        <w:tc>
          <w:tcPr>
            <w:tcW w:type="dxa" w:w="1800"/>
            <w:vMerge w:val="restart"/>
            <w:tcBorders/>
            <w:tcMar>
              <w:start w:w="0" w:type="dxa"/>
              <w:end w:w="0" w:type="dxa"/>
            </w:tcMar>
            <w:tcMar>
              <w:start w:w="0" w:type="dxa"/>
              <w:end w:w="0" w:type="dxa"/>
            </w:tcMar>
          </w:tcPr>
          <w:p>
            <w:pPr>
              <w:autoSpaceDN w:val="0"/>
              <w:autoSpaceDE w:val="0"/>
              <w:widowControl/>
              <w:spacing w:line="184" w:lineRule="exact" w:before="1552" w:after="0"/>
              <w:ind w:left="0" w:right="210" w:firstLine="0"/>
              <w:jc w:val="right"/>
            </w:pPr>
            <w:r>
              <w:rPr>
                <w:w w:val="98.8531748453776"/>
                <w:rFonts w:ascii="Times New Roman,BoldItalic" w:hAnsi="Times New Roman,BoldItalic" w:eastAsia="Times New Roman,BoldItalic"/>
                <w:b/>
                <w:i/>
                <w:color w:val="000000"/>
                <w:sz w:val="9"/>
              </w:rPr>
              <w:t>t</w:t>
            </w:r>
            <w:r>
              <w:rPr>
                <w:w w:val="97.26048707962036"/>
                <w:rFonts w:ascii="Times New Roman,BoldItalic" w:hAnsi="Times New Roman,BoldItalic" w:eastAsia="Times New Roman,BoldItalic"/>
                <w:b/>
                <w:i/>
                <w:color w:val="000000"/>
                <w:sz w:val="16"/>
              </w:rPr>
              <w:t>v</w:t>
            </w:r>
          </w:p>
        </w:tc>
        <w:tc>
          <w:tcPr>
            <w:tcW w:type="dxa" w:w="560"/>
            <w:vMerge w:val="restart"/>
            <w:tcBorders/>
            <w:tcMar>
              <w:start w:w="0" w:type="dxa"/>
              <w:end w:w="0" w:type="dxa"/>
            </w:tcMar>
            <w:tcMar>
              <w:start w:w="0" w:type="dxa"/>
              <w:end w:w="0" w:type="dxa"/>
            </w:tcMar>
          </w:tcPr>
          <w:p>
            <w:pPr>
              <w:autoSpaceDN w:val="0"/>
              <w:autoSpaceDE w:val="0"/>
              <w:widowControl/>
              <w:spacing w:line="156" w:lineRule="exact" w:before="1092" w:after="0"/>
              <w:ind w:left="0" w:right="22" w:firstLine="0"/>
              <w:jc w:val="right"/>
            </w:pPr>
            <w:r>
              <w:rPr>
                <w:rFonts w:ascii="黑体" w:hAnsi="黑体" w:eastAsia="黑体"/>
                <w:b w:val="0"/>
                <w:i w:val="0"/>
                <w:color w:val="000000"/>
                <w:sz w:val="16"/>
              </w:rPr>
              <w:t>平均</w:t>
            </w:r>
          </w:p>
        </w:tc>
        <w:tc>
          <w:tcPr>
            <w:tcW w:type="dxa" w:w="920"/>
            <w:tcBorders/>
            <w:tcMar>
              <w:start w:w="0" w:type="dxa"/>
              <w:end w:w="0" w:type="dxa"/>
            </w:tcMar>
          </w:tcPr>
          <w:p>
            <w:pPr>
              <w:autoSpaceDN w:val="0"/>
              <w:autoSpaceDE w:val="0"/>
              <w:widowControl/>
              <w:spacing w:line="158" w:lineRule="exact" w:before="48" w:after="0"/>
              <w:ind w:left="38" w:right="0" w:firstLine="0"/>
              <w:jc w:val="left"/>
            </w:pPr>
            <w:r>
              <w:rPr>
                <w:rFonts w:ascii="黑体" w:hAnsi="黑体" w:eastAsia="黑体"/>
                <w:b w:val="0"/>
                <w:i w:val="0"/>
                <w:color w:val="000000"/>
                <w:sz w:val="16"/>
              </w:rPr>
              <w:t>相似度</w:t>
            </w:r>
          </w:p>
        </w:tc>
        <w:tc>
          <w:tcPr>
            <w:tcW w:type="dxa" w:w="820"/>
            <w:vMerge w:val="restart"/>
            <w:tcBorders/>
            <w:tcMar>
              <w:start w:w="0" w:type="dxa"/>
              <w:end w:w="0" w:type="dxa"/>
            </w:tcMar>
            <w:tcMar>
              <w:start w:w="0" w:type="dxa"/>
              <w:end w:w="0" w:type="dxa"/>
            </w:tcMar>
          </w:tcPr>
          <w:p>
            <w:pPr>
              <w:autoSpaceDN w:val="0"/>
              <w:autoSpaceDE w:val="0"/>
              <w:widowControl/>
              <w:spacing w:line="184" w:lineRule="exact" w:before="1560" w:after="0"/>
              <w:ind w:left="0" w:right="268" w:firstLine="0"/>
              <w:jc w:val="right"/>
            </w:pPr>
            <w:r>
              <w:rPr>
                <w:w w:val="98.8531748453776"/>
                <w:rFonts w:ascii="Times New Roman,BoldItalic" w:hAnsi="Times New Roman,BoldItalic" w:eastAsia="Times New Roman,BoldItalic"/>
                <w:b/>
                <w:i/>
                <w:color w:val="000000"/>
                <w:sz w:val="9"/>
              </w:rPr>
              <w:t>c</w:t>
            </w:r>
            <w:r>
              <w:rPr>
                <w:w w:val="97.26048707962036"/>
                <w:rFonts w:ascii="Times New Roman,BoldItalic" w:hAnsi="Times New Roman,BoldItalic" w:eastAsia="Times New Roman,BoldItalic"/>
                <w:b/>
                <w:i/>
                <w:color w:val="000000"/>
                <w:sz w:val="16"/>
              </w:rPr>
              <w:t>e</w:t>
            </w:r>
          </w:p>
        </w:tc>
        <w:tc>
          <w:tcPr>
            <w:tcW w:type="dxa" w:w="1220"/>
            <w:tcBorders/>
            <w:tcMar>
              <w:start w:w="0" w:type="dxa"/>
              <w:end w:w="0" w:type="dxa"/>
            </w:tcMar>
          </w:tcPr>
          <w:p>
            <w:pPr>
              <w:autoSpaceDN w:val="0"/>
              <w:autoSpaceDE w:val="0"/>
              <w:widowControl/>
              <w:spacing w:line="158" w:lineRule="exact" w:before="48" w:after="0"/>
              <w:ind w:left="280" w:right="0" w:firstLine="0"/>
              <w:jc w:val="left"/>
            </w:pPr>
            <w:r>
              <w:rPr>
                <w:rFonts w:ascii="黑体" w:hAnsi="黑体" w:eastAsia="黑体"/>
                <w:b w:val="0"/>
                <w:i w:val="0"/>
                <w:color w:val="000000"/>
                <w:sz w:val="16"/>
              </w:rPr>
              <w:t>相似度</w:t>
            </w:r>
          </w:p>
        </w:tc>
        <w:tc>
          <w:tcPr>
            <w:tcW w:type="dxa" w:w="420"/>
            <w:vMerge w:val="restart"/>
            <w:tcBorders/>
            <w:tcMar>
              <w:start w:w="0" w:type="dxa"/>
              <w:end w:w="0" w:type="dxa"/>
            </w:tcMar>
            <w:tcMar>
              <w:start w:w="0" w:type="dxa"/>
              <w:end w:w="0" w:type="dxa"/>
            </w:tcMar>
          </w:tcPr>
          <w:p>
            <w:pPr>
              <w:autoSpaceDN w:val="0"/>
              <w:autoSpaceDE w:val="0"/>
              <w:widowControl/>
              <w:spacing w:line="172" w:lineRule="exact" w:before="1564" w:after="0"/>
              <w:ind w:left="0" w:right="28" w:firstLine="0"/>
              <w:jc w:val="right"/>
            </w:pPr>
            <w:r>
              <w:rPr>
                <w:w w:val="97.26048707962036"/>
                <w:rFonts w:ascii="Times New Roman,BoldItalic" w:hAnsi="Times New Roman,BoldItalic" w:eastAsia="Times New Roman,BoldItalic"/>
                <w:b/>
                <w:i/>
                <w:color w:val="000000"/>
                <w:sz w:val="16"/>
              </w:rPr>
              <w:t>v</w:t>
            </w:r>
          </w:p>
        </w:tc>
        <w:tc>
          <w:tcPr>
            <w:tcW w:type="dxa" w:w="1192"/>
            <w:vMerge w:val="restart"/>
            <w:tcBorders/>
            <w:tcMar>
              <w:start w:w="0" w:type="dxa"/>
              <w:end w:w="0" w:type="dxa"/>
            </w:tcMar>
            <w:tcMar>
              <w:start w:w="0" w:type="dxa"/>
              <w:end w:w="0" w:type="dxa"/>
            </w:tcMar>
          </w:tcPr>
          <w:p>
            <w:pPr>
              <w:autoSpaceDN w:val="0"/>
              <w:autoSpaceDE w:val="0"/>
              <w:widowControl/>
              <w:spacing w:line="100" w:lineRule="exact" w:before="1552" w:after="0"/>
              <w:ind w:left="0" w:right="0" w:firstLine="0"/>
              <w:jc w:val="left"/>
            </w:pPr>
            <w:r>
              <w:rPr>
                <w:w w:val="98.8531748453776"/>
                <w:rFonts w:ascii="Times New Roman,BoldItalic" w:hAnsi="Times New Roman,BoldItalic" w:eastAsia="Times New Roman,BoldItalic"/>
                <w:b/>
                <w:i/>
                <w:color w:val="000000"/>
                <w:sz w:val="9"/>
              </w:rPr>
              <w:t>c</w:t>
            </w:r>
          </w:p>
        </w:tc>
      </w:tr>
      <w:tr>
        <w:trPr>
          <w:trHeight w:hRule="exact" w:val="1598"/>
        </w:trPr>
        <w:tc>
          <w:tcPr>
            <w:tcW w:type="dxa" w:w="1365"/>
            <w:vMerge/>
            <w:tcBorders/>
          </w:tcPr>
          <w:p/>
        </w:tc>
        <w:tc>
          <w:tcPr>
            <w:tcW w:type="dxa" w:w="1365"/>
            <w:vMerge/>
            <w:tcBorders/>
          </w:tcPr>
          <w:p/>
        </w:tc>
        <w:tc>
          <w:tcPr>
            <w:tcW w:type="dxa" w:w="920"/>
            <w:tcBorders/>
            <w:tcMar>
              <w:start w:w="0" w:type="dxa"/>
              <w:end w:w="0" w:type="dxa"/>
            </w:tcMar>
          </w:tcPr>
          <w:p>
            <w:pPr>
              <w:autoSpaceDN w:val="0"/>
              <w:autoSpaceDE w:val="0"/>
              <w:widowControl/>
              <w:spacing w:line="184" w:lineRule="exact" w:before="1332" w:after="0"/>
              <w:ind w:left="0" w:right="446" w:firstLine="0"/>
              <w:jc w:val="right"/>
            </w:pPr>
            <w:r>
              <w:rPr>
                <w:w w:val="98.8531748453776"/>
                <w:rFonts w:ascii="Times New Roman,BoldItalic" w:hAnsi="Times New Roman,BoldItalic" w:eastAsia="Times New Roman,BoldItalic"/>
                <w:b/>
                <w:i/>
                <w:color w:val="000000"/>
                <w:sz w:val="9"/>
              </w:rPr>
              <w:t>t</w:t>
            </w:r>
            <w:r>
              <w:rPr>
                <w:w w:val="97.26048707962036"/>
                <w:rFonts w:ascii="Times New Roman,BoldItalic" w:hAnsi="Times New Roman,BoldItalic" w:eastAsia="Times New Roman,BoldItalic"/>
                <w:b/>
                <w:i/>
                <w:color w:val="000000"/>
                <w:sz w:val="16"/>
              </w:rPr>
              <w:t>e</w:t>
            </w:r>
          </w:p>
        </w:tc>
        <w:tc>
          <w:tcPr>
            <w:tcW w:type="dxa" w:w="1365"/>
            <w:vMerge/>
            <w:tcBorders/>
          </w:tcPr>
          <w:p/>
        </w:tc>
        <w:tc>
          <w:tcPr>
            <w:tcW w:type="dxa" w:w="1220"/>
            <w:tcBorders/>
            <w:tcMar>
              <w:start w:w="0" w:type="dxa"/>
              <w:end w:w="0" w:type="dxa"/>
            </w:tcMar>
          </w:tcPr>
          <w:p>
            <w:pPr>
              <w:autoSpaceDN w:val="0"/>
              <w:autoSpaceDE w:val="0"/>
              <w:widowControl/>
              <w:spacing w:line="156" w:lineRule="exact" w:before="890" w:after="0"/>
              <w:ind w:left="0" w:right="296" w:firstLine="0"/>
              <w:jc w:val="right"/>
            </w:pPr>
            <w:r>
              <w:rPr>
                <w:rFonts w:ascii="黑体" w:hAnsi="黑体" w:eastAsia="黑体"/>
                <w:b w:val="0"/>
                <w:i w:val="0"/>
                <w:color w:val="000000"/>
                <w:sz w:val="16"/>
              </w:rPr>
              <w:t>平均</w:t>
            </w:r>
          </w:p>
        </w:tc>
        <w:tc>
          <w:tcPr>
            <w:tcW w:type="dxa" w:w="1365"/>
            <w:vMerge/>
            <w:tcBorders/>
          </w:tcPr>
          <w:p/>
        </w:tc>
        <w:tc>
          <w:tcPr>
            <w:tcW w:type="dxa" w:w="1365"/>
            <w:vMerge/>
            <w:tcBorders/>
          </w:tcPr>
          <w:p/>
        </w:tc>
      </w:tr>
    </w:tbl>
    <w:p>
      <w:pPr>
        <w:autoSpaceDN w:val="0"/>
        <w:tabs>
          <w:tab w:pos="3794" w:val="left"/>
          <w:tab w:pos="3972" w:val="left"/>
        </w:tabs>
        <w:autoSpaceDE w:val="0"/>
        <w:widowControl/>
        <w:spacing w:line="308" w:lineRule="exact" w:before="0" w:after="0"/>
        <w:ind w:left="2944" w:right="2016"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6</w:t>
      </w:r>
      <w:r>
        <w:rPr>
          <w:rFonts w:ascii="黑体" w:hAnsi="黑体" w:eastAsia="黑体"/>
          <w:b w:val="0"/>
          <w:i w:val="0"/>
          <w:color w:val="000000"/>
          <w:sz w:val="21"/>
        </w:rPr>
        <w:t xml:space="preserve"> 交互注意力计算流程图 </w:t>
      </w:r>
      <w:r>
        <w:br/>
      </w:r>
      <w:r>
        <w:rPr>
          <w:rFonts w:ascii="Times New Roman" w:hAnsi="Times New Roman" w:eastAsia="Times New Roman"/>
          <w:b w:val="0"/>
          <w:i w:val="0"/>
          <w:color w:val="000000"/>
          <w:sz w:val="21"/>
        </w:rPr>
        <w:t xml:space="preserve">Figure 3. 6 Interactive attention calculation flowchart </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14</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6</w:t>
      </w:r>
      <w:r>
        <w:rPr>
          <w:rFonts w:ascii="宋体" w:hAnsi="宋体" w:eastAsia="宋体"/>
          <w:b w:val="0"/>
          <w:i w:val="0"/>
          <w:color w:val="FFFFFF"/>
          <w:sz w:val="15"/>
        </w:rPr>
        <w:t>交互注意力计算流程图</w:t>
      </w:r>
    </w:p>
    <w:p>
      <w:pPr>
        <w:autoSpaceDN w:val="0"/>
        <w:tabs>
          <w:tab w:pos="1466" w:val="left"/>
          <w:tab w:pos="3912" w:val="left"/>
          <w:tab w:pos="3918" w:val="left"/>
          <w:tab w:pos="4488" w:val="left"/>
          <w:tab w:pos="4492" w:val="left"/>
          <w:tab w:pos="4562" w:val="left"/>
          <w:tab w:pos="4580" w:val="left"/>
          <w:tab w:pos="5204" w:val="left"/>
          <w:tab w:pos="5210" w:val="left"/>
          <w:tab w:pos="8590" w:val="left"/>
        </w:tabs>
        <w:autoSpaceDE w:val="0"/>
        <w:widowControl/>
        <w:spacing w:line="324" w:lineRule="exact" w:before="152" w:after="0"/>
        <w:ind w:left="986" w:right="0" w:firstLine="0"/>
        <w:jc w:val="left"/>
      </w:pPr>
      <w:r>
        <w:tab/>
      </w:r>
      <w:r>
        <w:rPr>
          <w:rFonts w:ascii="宋体" w:hAnsi="宋体" w:eastAsia="宋体"/>
          <w:b w:val="0"/>
          <w:i w:val="0"/>
          <w:color w:val="000000"/>
          <w:sz w:val="24"/>
        </w:rPr>
        <w:t>学习注意力权重后，通过点乘的方式获得上下文和方面词的注意力表示</w:t>
      </w:r>
      <w:r>
        <w:rPr>
          <w:rFonts w:ascii="Cambria Math" w:hAnsi="Cambria Math" w:eastAsia="Cambria Math"/>
          <w:b w:val="0"/>
          <w:i w:val="0"/>
          <w:color w:val="000000"/>
          <w:sz w:val="24"/>
        </w:rPr>
        <w:t>𝒂</w:t>
      </w:r>
      <w:r>
        <w:rPr>
          <w:rFonts w:ascii="Cambria Math" w:hAnsi="Cambria Math" w:eastAsia="Cambria Math"/>
          <w:b w:val="0"/>
          <w:i w:val="0"/>
          <w:color w:val="000000"/>
          <w:sz w:val="17"/>
        </w:rPr>
        <w:t>𝑟</w:t>
      </w:r>
      <w:r>
        <w:rPr>
          <w:rFonts w:ascii="宋体" w:hAnsi="宋体" w:eastAsia="宋体"/>
          <w:b w:val="0"/>
          <w:i w:val="0"/>
          <w:color w:val="000000"/>
          <w:sz w:val="24"/>
        </w:rPr>
        <w:t>和</w:t>
      </w:r>
      <w:r>
        <w:rPr>
          <w:rFonts w:ascii="Cambria Math" w:hAnsi="Cambria Math" w:eastAsia="Cambria Math"/>
          <w:b w:val="0"/>
          <w:i w:val="0"/>
          <w:color w:val="000000"/>
          <w:sz w:val="24"/>
        </w:rPr>
        <w:t>𝒃</w:t>
      </w:r>
      <w:r>
        <w:rPr>
          <w:rFonts w:ascii="Cambria Math" w:hAnsi="Cambria Math" w:eastAsia="Cambria Math"/>
          <w:b w:val="0"/>
          <w:i w:val="0"/>
          <w:color w:val="000000"/>
          <w:sz w:val="17"/>
        </w:rPr>
        <w:t>𝑟</w:t>
      </w:r>
      <w:r>
        <w:rPr>
          <w:rFonts w:ascii="宋体" w:hAnsi="宋体" w:eastAsia="宋体"/>
          <w:b w:val="0"/>
          <w:i w:val="0"/>
          <w:color w:val="000000"/>
          <w:sz w:val="24"/>
        </w:rPr>
        <w:t>：</w:t>
      </w:r>
      <w:r>
        <w:br/>
      </w:r>
      <w:r>
        <w:tab/>
      </w:r>
      <w:r>
        <w:tab/>
      </w:r>
      <w:r>
        <w:tab/>
      </w:r>
      <w:r>
        <w:tab/>
      </w:r>
      <w:r>
        <w:tab/>
      </w:r>
      <w:r>
        <w:tab/>
      </w:r>
      <w:r>
        <w:tab/>
      </w:r>
      <w:r>
        <w:rPr>
          <w:rFonts w:ascii="Cambria Math" w:hAnsi="Cambria Math" w:eastAsia="Cambria Math"/>
          <w:b w:val="0"/>
          <w:i w:val="0"/>
          <w:color w:val="000000"/>
          <w:sz w:val="17"/>
        </w:rPr>
        <w:t>𝑛</w:t>
      </w:r>
      <w:r>
        <w:br/>
      </w:r>
      <w:r>
        <w:tab/>
      </w:r>
      <w:r>
        <w:tab/>
      </w:r>
      <w:r>
        <w:rPr>
          <w:rFonts w:ascii="Cambria Math" w:hAnsi="Cambria Math" w:eastAsia="Cambria Math"/>
          <w:b w:val="0"/>
          <w:i w:val="0"/>
          <w:color w:val="000000"/>
          <w:sz w:val="24"/>
        </w:rPr>
        <w:t>𝒂</w:t>
      </w:r>
      <w:r>
        <w:rPr>
          <w:rFonts w:ascii="Cambria Math" w:hAnsi="Cambria Math" w:eastAsia="Cambria Math"/>
          <w:b w:val="0"/>
          <w:i w:val="0"/>
          <w:color w:val="000000"/>
          <w:sz w:val="17"/>
        </w:rPr>
        <w:t>𝑟</w:t>
      </w:r>
      <w:r>
        <w:rPr>
          <w:rFonts w:ascii="Cambria Math" w:hAnsi="Cambria Math" w:eastAsia="Cambria Math"/>
          <w:b w:val="0"/>
          <w:i w:val="0"/>
          <w:color w:val="000000"/>
          <w:sz w:val="24"/>
        </w:rPr>
        <w:t>= ∑𝜶</w:t>
      </w:r>
      <w:r>
        <w:rPr>
          <w:rFonts w:ascii="Cambria Math" w:hAnsi="Cambria Math" w:eastAsia="Cambria Math"/>
          <w:b w:val="0"/>
          <w:i w:val="0"/>
          <w:color w:val="000000"/>
          <w:sz w:val="17"/>
        </w:rPr>
        <w:t>𝑖</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𝑐</w:t>
      </w:r>
      <w:r>
        <w:tab/>
      </w:r>
      <w:r>
        <w:tab/>
      </w:r>
      <w:r>
        <w:tab/>
      </w:r>
      <w:r>
        <w:tab/>
      </w:r>
      <w:r>
        <w:tab/>
      </w:r>
      <w:r>
        <w:tab/>
      </w:r>
      <w:r>
        <w:tab/>
      </w:r>
      <w:r>
        <w:tab/>
      </w:r>
      <w:r>
        <w:tab/>
      </w:r>
      <w:r>
        <w:tab/>
      </w:r>
      <w:r>
        <w:rPr>
          <w:rFonts w:ascii="宋体" w:hAnsi="宋体" w:eastAsia="宋体"/>
          <w:b w:val="0"/>
          <w:i w:val="0"/>
          <w:color w:val="000000"/>
          <w:sz w:val="24"/>
        </w:rPr>
        <w:t>（</w:t>
      </w:r>
      <w:r>
        <w:rPr>
          <w:rFonts w:ascii="Times New Roman" w:hAnsi="Times New Roman" w:eastAsia="Times New Roman"/>
          <w:b w:val="0"/>
          <w:i w:val="0"/>
          <w:color w:val="000000"/>
          <w:sz w:val="24"/>
        </w:rPr>
        <w:t>3.13</w:t>
      </w:r>
      <w:r>
        <w:rPr>
          <w:rFonts w:ascii="宋体" w:hAnsi="宋体" w:eastAsia="宋体"/>
          <w:b w:val="0"/>
          <w:i w:val="0"/>
          <w:color w:val="000000"/>
          <w:sz w:val="24"/>
        </w:rPr>
        <w:t>）</w:t>
      </w:r>
      <w:r>
        <w:tab/>
      </w:r>
      <w:r>
        <w:tab/>
      </w:r>
      <w:r>
        <w:tab/>
      </w:r>
      <w:r>
        <w:tab/>
      </w:r>
      <w:r>
        <w:tab/>
      </w:r>
      <w:r>
        <w:rPr>
          <w:rFonts w:ascii="Cambria Math" w:hAnsi="Cambria Math" w:eastAsia="Cambria Math"/>
          <w:b w:val="0"/>
          <w:i w:val="0"/>
          <w:color w:val="000000"/>
          <w:sz w:val="17"/>
        </w:rPr>
        <w:t>𝑖=1</w:t>
      </w:r>
      <w:r>
        <w:br/>
      </w:r>
      <w:r>
        <w:tab/>
      </w:r>
      <w:r>
        <w:tab/>
      </w:r>
      <w:r>
        <w:tab/>
      </w:r>
      <w:r>
        <w:tab/>
      </w:r>
      <w:r>
        <w:tab/>
      </w:r>
      <w:r>
        <w:tab/>
      </w:r>
      <w:r>
        <w:rPr>
          <w:rFonts w:ascii="Cambria Math" w:hAnsi="Cambria Math" w:eastAsia="Cambria Math"/>
          <w:b w:val="0"/>
          <w:i w:val="0"/>
          <w:color w:val="000000"/>
          <w:sz w:val="17"/>
        </w:rPr>
        <w:t>𝑚</w:t>
      </w:r>
      <w:r>
        <w:br/>
      </w:r>
      <w:r>
        <w:tab/>
      </w:r>
      <w:r>
        <w:tab/>
      </w:r>
      <w:r>
        <w:tab/>
      </w:r>
      <w:r>
        <w:rPr>
          <w:rFonts w:ascii="Cambria Math" w:hAnsi="Cambria Math" w:eastAsia="Cambria Math"/>
          <w:b w:val="0"/>
          <w:i w:val="0"/>
          <w:color w:val="000000"/>
          <w:sz w:val="24"/>
        </w:rPr>
        <w:t>𝒃</w:t>
      </w:r>
      <w:r>
        <w:rPr>
          <w:rFonts w:ascii="Cambria Math" w:hAnsi="Cambria Math" w:eastAsia="Cambria Math"/>
          <w:b w:val="0"/>
          <w:i w:val="0"/>
          <w:color w:val="000000"/>
          <w:sz w:val="17"/>
        </w:rPr>
        <w:t>𝑟</w:t>
      </w:r>
      <w:r>
        <w:rPr>
          <w:rFonts w:ascii="Cambria Math" w:hAnsi="Cambria Math" w:eastAsia="Cambria Math"/>
          <w:b w:val="0"/>
          <w:i w:val="0"/>
          <w:color w:val="000000"/>
          <w:sz w:val="24"/>
        </w:rPr>
        <w:t>= ∑𝜷</w:t>
      </w:r>
      <w:r>
        <w:rPr>
          <w:rFonts w:ascii="Cambria Math" w:hAnsi="Cambria Math" w:eastAsia="Cambria Math"/>
          <w:b w:val="0"/>
          <w:i w:val="0"/>
          <w:color w:val="000000"/>
          <w:sz w:val="17"/>
        </w:rPr>
        <w:t>𝑖</w:t>
      </w:r>
      <w:r>
        <w:rPr>
          <w:rFonts w:ascii="Cambria Math" w:hAnsi="Cambria Math" w:eastAsia="Cambria Math"/>
          <w:b w:val="0"/>
          <w:i w:val="0"/>
          <w:color w:val="000000"/>
          <w:sz w:val="24"/>
        </w:rPr>
        <w:t>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𝑡</w:t>
      </w:r>
      <w:r>
        <w:tab/>
      </w:r>
      <w:r>
        <w:tab/>
      </w:r>
      <w:r>
        <w:tab/>
      </w:r>
      <w:r>
        <w:tab/>
      </w:r>
      <w:r>
        <w:tab/>
      </w:r>
      <w:r>
        <w:tab/>
      </w:r>
      <w:r>
        <w:tab/>
      </w:r>
      <w:r>
        <w:tab/>
      </w:r>
      <w:r>
        <w:tab/>
      </w:r>
      <w:r>
        <w:tab/>
      </w:r>
      <w:r>
        <w:rPr>
          <w:rFonts w:ascii="宋体" w:hAnsi="宋体" w:eastAsia="宋体"/>
          <w:b w:val="0"/>
          <w:i w:val="0"/>
          <w:color w:val="000000"/>
          <w:sz w:val="24"/>
        </w:rPr>
        <w:t>（</w:t>
      </w:r>
      <w:r>
        <w:rPr>
          <w:rFonts w:ascii="Times New Roman" w:hAnsi="Times New Roman" w:eastAsia="Times New Roman"/>
          <w:b w:val="0"/>
          <w:i w:val="0"/>
          <w:color w:val="000000"/>
          <w:sz w:val="24"/>
        </w:rPr>
        <w:t>3.14</w:t>
      </w:r>
      <w:r>
        <w:rPr>
          <w:rFonts w:ascii="宋体" w:hAnsi="宋体" w:eastAsia="宋体"/>
          <w:b w:val="0"/>
          <w:i w:val="0"/>
          <w:color w:val="000000"/>
          <w:sz w:val="24"/>
        </w:rPr>
        <w:t>）</w:t>
      </w:r>
      <w:r>
        <w:tab/>
      </w:r>
      <w:r>
        <w:tab/>
      </w:r>
      <w:r>
        <w:tab/>
      </w:r>
      <w:r>
        <w:rPr>
          <w:rFonts w:ascii="Cambria Math" w:hAnsi="Cambria Math" w:eastAsia="Cambria Math"/>
          <w:b w:val="0"/>
          <w:i w:val="0"/>
          <w:color w:val="000000"/>
          <w:sz w:val="17"/>
        </w:rPr>
        <w:t>𝑗=1</w:t>
      </w:r>
    </w:p>
    <w:p>
      <w:pPr>
        <w:autoSpaceDN w:val="0"/>
        <w:tabs>
          <w:tab w:pos="3918" w:val="left"/>
          <w:tab w:pos="8590" w:val="left"/>
        </w:tabs>
        <w:autoSpaceDE w:val="0"/>
        <w:widowControl/>
        <w:spacing w:line="418" w:lineRule="exact" w:before="14" w:after="0"/>
        <w:ind w:left="1466" w:right="0" w:firstLine="0"/>
        <w:jc w:val="left"/>
      </w:pPr>
      <w:r>
        <w:rPr>
          <w:rFonts w:ascii="宋体" w:hAnsi="宋体" w:eastAsia="宋体"/>
          <w:b w:val="0"/>
          <w:i w:val="0"/>
          <w:color w:val="000000"/>
          <w:sz w:val="24"/>
        </w:rPr>
        <w:t>将上下文和方面词的交互注意力表示拼接，作为最终交互注意力表示：</w:t>
      </w:r>
      <w:r>
        <w:tab/>
      </w:r>
      <w:r>
        <w:rPr>
          <w:rFonts w:ascii="Cambria Math" w:hAnsi="Cambria Math" w:eastAsia="Cambria Math"/>
          <w:b w:val="0"/>
          <w:i w:val="0"/>
          <w:color w:val="000000"/>
          <w:sz w:val="24"/>
        </w:rPr>
        <w:t>𝒉</w:t>
      </w:r>
      <w:r>
        <w:rPr>
          <w:rFonts w:ascii="Cambria Math" w:hAnsi="Cambria Math" w:eastAsia="Cambria Math"/>
          <w:b w:val="0"/>
          <w:i w:val="0"/>
          <w:color w:val="000000"/>
          <w:sz w:val="17"/>
        </w:rPr>
        <w:t>𝑎</w:t>
      </w:r>
      <w:r>
        <w:rPr>
          <w:rFonts w:ascii="Cambria Math" w:hAnsi="Cambria Math" w:eastAsia="Cambria Math"/>
          <w:b w:val="0"/>
          <w:i w:val="0"/>
          <w:color w:val="000000"/>
          <w:sz w:val="24"/>
        </w:rPr>
        <w:t>= *𝒂</w:t>
      </w:r>
      <w:r>
        <w:rPr>
          <w:rFonts w:ascii="Cambria Math" w:hAnsi="Cambria Math" w:eastAsia="Cambria Math"/>
          <w:b w:val="0"/>
          <w:i w:val="0"/>
          <w:color w:val="000000"/>
          <w:sz w:val="17"/>
        </w:rPr>
        <w:t>𝑟</w:t>
      </w:r>
      <w:r>
        <w:rPr>
          <w:rFonts w:ascii="Cambria Math" w:hAnsi="Cambria Math" w:eastAsia="Cambria Math"/>
          <w:b w:val="0"/>
          <w:i w:val="0"/>
          <w:color w:val="000000"/>
          <w:sz w:val="24"/>
        </w:rPr>
        <w:t>; 𝒃</w:t>
      </w:r>
      <w:r>
        <w:rPr>
          <w:rFonts w:ascii="Cambria Math" w:hAnsi="Cambria Math" w:eastAsia="Cambria Math"/>
          <w:b w:val="0"/>
          <w:i w:val="0"/>
          <w:color w:val="000000"/>
          <w:sz w:val="17"/>
        </w:rPr>
        <w:t>𝑟</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3.15</w:t>
      </w:r>
      <w:r>
        <w:rPr>
          <w:rFonts w:ascii="宋体" w:hAnsi="宋体" w:eastAsia="宋体"/>
          <w:b w:val="0"/>
          <w:i w:val="0"/>
          <w:color w:val="000000"/>
          <w:sz w:val="24"/>
        </w:rPr>
        <w:t>）</w:t>
      </w:r>
    </w:p>
    <w:p>
      <w:pPr>
        <w:autoSpaceDN w:val="0"/>
        <w:autoSpaceDE w:val="0"/>
        <w:widowControl/>
        <w:spacing w:line="282" w:lineRule="exact" w:before="118" w:after="0"/>
        <w:ind w:left="1466" w:right="0" w:firstLine="0"/>
        <w:jc w:val="left"/>
      </w:pPr>
      <w:r>
        <w:rPr>
          <w:rFonts w:ascii="宋体" w:hAnsi="宋体" w:eastAsia="宋体"/>
          <w:b w:val="0"/>
          <w:i w:val="0"/>
          <w:color w:val="000000"/>
          <w:sz w:val="24"/>
        </w:rPr>
        <w:t>利用全连接层将向量投影到目标</w:t>
      </w:r>
      <w:r>
        <w:rPr>
          <w:rFonts w:ascii="Cambria Math" w:hAnsi="Cambria Math" w:eastAsia="Cambria Math"/>
          <w:b w:val="0"/>
          <w:i w:val="0"/>
          <w:color w:val="000000"/>
          <w:sz w:val="24"/>
        </w:rPr>
        <w:t>𝐶</w:t>
      </w:r>
      <w:r>
        <w:rPr>
          <w:rFonts w:ascii="宋体" w:hAnsi="宋体" w:eastAsia="宋体"/>
          <w:b w:val="0"/>
          <w:i w:val="0"/>
          <w:color w:val="000000"/>
          <w:sz w:val="24"/>
        </w:rPr>
        <w:t>类的向量空间中，作为交互注意层的最终</w:t>
      </w:r>
    </w:p>
    <w:p>
      <w:pPr>
        <w:autoSpaceDN w:val="0"/>
        <w:tabs>
          <w:tab w:pos="1466" w:val="left"/>
          <w:tab w:pos="3748" w:val="left"/>
          <w:tab w:pos="4550" w:val="left"/>
          <w:tab w:pos="8590" w:val="left"/>
        </w:tabs>
        <w:autoSpaceDE w:val="0"/>
        <w:widowControl/>
        <w:spacing w:line="412" w:lineRule="exact" w:before="0" w:after="0"/>
        <w:ind w:left="986" w:right="0" w:firstLine="0"/>
        <w:jc w:val="left"/>
      </w:pPr>
      <w:r>
        <w:rPr>
          <w:rFonts w:ascii="宋体" w:hAnsi="宋体" w:eastAsia="宋体"/>
          <w:b w:val="0"/>
          <w:i w:val="0"/>
          <w:color w:val="000000"/>
          <w:sz w:val="24"/>
        </w:rPr>
        <w:t>输出：</w:t>
      </w:r>
      <w:r>
        <w:br/>
      </w:r>
      <w:r>
        <w:tab/>
      </w:r>
      <w:r>
        <w:tab/>
      </w:r>
      <w:r>
        <w:rPr>
          <w:rFonts w:ascii="Cambria Math" w:hAnsi="Cambria Math" w:eastAsia="Cambria Math"/>
          <w:b w:val="0"/>
          <w:i w:val="0"/>
          <w:color w:val="000000"/>
          <w:sz w:val="24"/>
        </w:rPr>
        <w:t>𝑦</w:t>
      </w:r>
      <w:r>
        <w:rPr>
          <w:rFonts w:ascii="Cambria Math" w:hAnsi="Cambria Math" w:eastAsia="Cambria Math"/>
          <w:b w:val="0"/>
          <w:i w:val="0"/>
          <w:color w:val="000000"/>
          <w:sz w:val="17"/>
        </w:rPr>
        <w:t>𝑕</w:t>
      </w:r>
      <w:r>
        <w:rPr>
          <w:rFonts w:ascii="Cambria Math" w:hAnsi="Cambria Math" w:eastAsia="Cambria Math"/>
          <w:b w:val="0"/>
          <w:i w:val="0"/>
          <w:color w:val="000000"/>
          <w:sz w:val="24"/>
        </w:rPr>
        <w:t>= 𝑊</w:t>
      </w:r>
      <w:r>
        <w:rPr>
          <w:rFonts w:ascii="Cambria Math" w:hAnsi="Cambria Math" w:eastAsia="Cambria Math"/>
          <w:b w:val="0"/>
          <w:i w:val="0"/>
          <w:color w:val="000000"/>
          <w:sz w:val="17"/>
        </w:rPr>
        <w:t>𝑕</w:t>
      </w:r>
      <w:r>
        <w:rPr>
          <w:rFonts w:ascii="Cambria Math" w:hAnsi="Cambria Math" w:eastAsia="Cambria Math"/>
          <w:b w:val="0"/>
          <w:i w:val="0"/>
          <w:color w:val="000000"/>
          <w:sz w:val="17"/>
        </w:rPr>
        <w:t>𝑇</w:t>
      </w:r>
      <w:r>
        <w:rPr>
          <w:rFonts w:ascii="Cambria Math" w:hAnsi="Cambria Math" w:eastAsia="Cambria Math"/>
          <w:b w:val="0"/>
          <w:i w:val="0"/>
          <w:color w:val="000000"/>
          <w:sz w:val="24"/>
        </w:rPr>
        <w:t>𝒉</w:t>
      </w:r>
      <w:r>
        <w:rPr>
          <w:rFonts w:ascii="Cambria Math" w:hAnsi="Cambria Math" w:eastAsia="Cambria Math"/>
          <w:b w:val="0"/>
          <w:i w:val="0"/>
          <w:color w:val="000000"/>
          <w:sz w:val="17"/>
        </w:rPr>
        <w:t>𝑎</w:t>
      </w:r>
      <w:r>
        <w:rPr>
          <w:rFonts w:ascii="Cambria Math" w:hAnsi="Cambria Math" w:eastAsia="Cambria Math"/>
          <w:b w:val="0"/>
          <w:i w:val="0"/>
          <w:color w:val="000000"/>
          <w:sz w:val="24"/>
        </w:rPr>
        <w:t>+ 𝑏</w:t>
      </w:r>
      <w:r>
        <w:rPr>
          <w:rFonts w:ascii="Cambria Math" w:hAnsi="Cambria Math" w:eastAsia="Cambria Math"/>
          <w:b w:val="0"/>
          <w:i w:val="0"/>
          <w:color w:val="000000"/>
          <w:sz w:val="17"/>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3.16</w:t>
      </w:r>
      <w:r>
        <w:rPr>
          <w:rFonts w:ascii="宋体" w:hAnsi="宋体" w:eastAsia="宋体"/>
          <w:b w:val="0"/>
          <w:i w:val="0"/>
          <w:color w:val="000000"/>
          <w:sz w:val="24"/>
        </w:rPr>
        <w:t>）</w:t>
      </w:r>
      <w:r>
        <w:tab/>
      </w:r>
      <w:r>
        <w:rPr>
          <w:rFonts w:ascii="宋体" w:hAnsi="宋体" w:eastAsia="宋体"/>
          <w:b w:val="0"/>
          <w:i w:val="0"/>
          <w:color w:val="000000"/>
          <w:sz w:val="24"/>
        </w:rPr>
        <w:t>其中，</w:t>
      </w:r>
      <w:r>
        <w:rPr>
          <w:rFonts w:ascii="Cambria Math" w:hAnsi="Cambria Math" w:eastAsia="Cambria Math"/>
          <w:b w:val="0"/>
          <w:i w:val="0"/>
          <w:color w:val="000000"/>
          <w:sz w:val="24"/>
        </w:rPr>
        <w:t>⁡𝑊</w:t>
      </w:r>
      <w:r>
        <w:rPr>
          <w:rFonts w:ascii="Cambria Math" w:hAnsi="Cambria Math" w:eastAsia="Cambria Math"/>
          <w:b w:val="0"/>
          <w:i w:val="0"/>
          <w:color w:val="000000"/>
          <w:sz w:val="17"/>
        </w:rPr>
        <w:t>𝑕</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𝐶×𝑑</w:t>
      </w:r>
      <w:r>
        <w:rPr>
          <w:rFonts w:ascii="Cambria Math" w:hAnsi="Cambria Math" w:eastAsia="Cambria Math"/>
          <w:b w:val="0"/>
          <w:i w:val="0"/>
          <w:color w:val="000000"/>
          <w:sz w:val="14"/>
        </w:rPr>
        <w:t>𝑒𝑑</w:t>
      </w:r>
      <w:r>
        <w:rPr>
          <w:rFonts w:ascii="宋体" w:hAnsi="宋体" w:eastAsia="宋体"/>
          <w:b w:val="0"/>
          <w:i w:val="0"/>
          <w:color w:val="000000"/>
          <w:sz w:val="24"/>
        </w:rPr>
        <w:t>，</w:t>
      </w:r>
      <w:r>
        <w:rPr>
          <w:rFonts w:ascii="Cambria Math" w:hAnsi="Cambria Math" w:eastAsia="Cambria Math"/>
          <w:b w:val="0"/>
          <w:i w:val="0"/>
          <w:color w:val="000000"/>
          <w:sz w:val="24"/>
        </w:rPr>
        <w:t>⁡𝑦</w:t>
      </w:r>
      <w:r>
        <w:rPr>
          <w:rFonts w:ascii="Cambria Math" w:hAnsi="Cambria Math" w:eastAsia="Cambria Math"/>
          <w:b w:val="0"/>
          <w:i w:val="0"/>
          <w:color w:val="000000"/>
          <w:sz w:val="17"/>
        </w:rPr>
        <w:t>𝑕</w:t>
      </w:r>
      <w:r>
        <w:rPr>
          <w:rFonts w:ascii="Cambria Math" w:hAnsi="Cambria Math" w:eastAsia="Cambria Math"/>
          <w:b w:val="0"/>
          <w:i w:val="0"/>
          <w:color w:val="000000"/>
          <w:sz w:val="24"/>
        </w:rPr>
        <w:t>∈𝑅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𝑏𝑠</w:t>
      </w:r>
      <w:r>
        <w:rPr>
          <w:rFonts w:ascii="Cambria Math" w:hAnsi="Cambria Math" w:eastAsia="Cambria Math"/>
          <w:b w:val="0"/>
          <w:i w:val="0"/>
          <w:color w:val="000000"/>
          <w:sz w:val="17"/>
        </w:rPr>
        <w:t>×𝐶</w:t>
      </w:r>
      <w:r>
        <w:rPr>
          <w:rFonts w:ascii="宋体" w:hAnsi="宋体" w:eastAsia="宋体"/>
          <w:b w:val="0"/>
          <w:i w:val="0"/>
          <w:color w:val="000000"/>
          <w:sz w:val="24"/>
        </w:rPr>
        <w:t>。</w:t>
      </w:r>
    </w:p>
    <w:p>
      <w:pPr>
        <w:autoSpaceDN w:val="0"/>
        <w:autoSpaceDE w:val="0"/>
        <w:widowControl/>
        <w:spacing w:line="266" w:lineRule="exact" w:before="292" w:after="0"/>
        <w:ind w:left="986" w:right="0" w:firstLine="0"/>
        <w:jc w:val="left"/>
      </w:pPr>
      <w:r>
        <w:rPr>
          <w:rFonts w:ascii="Times New Roman" w:hAnsi="Times New Roman" w:eastAsia="Times New Roman"/>
          <w:b w:val="0"/>
          <w:i w:val="0"/>
          <w:color w:val="000000"/>
          <w:sz w:val="24"/>
        </w:rPr>
        <w:t xml:space="preserve">3.2.4 </w:t>
      </w:r>
      <w:r>
        <w:rPr>
          <w:rFonts w:ascii="黑体" w:hAnsi="黑体" w:eastAsia="黑体"/>
          <w:b w:val="0"/>
          <w:i w:val="0"/>
          <w:color w:val="000000"/>
          <w:sz w:val="24"/>
        </w:rPr>
        <w:t>输出层</w:t>
      </w:r>
    </w:p>
    <w:p>
      <w:pPr>
        <w:autoSpaceDN w:val="0"/>
        <w:autoSpaceDE w:val="0"/>
        <w:widowControl/>
        <w:spacing w:line="240" w:lineRule="exact" w:before="394" w:after="0"/>
        <w:ind w:left="1466" w:right="0" w:firstLine="0"/>
        <w:jc w:val="left"/>
      </w:pPr>
      <w:r>
        <w:rPr>
          <w:rFonts w:ascii="宋体" w:hAnsi="宋体" w:eastAsia="宋体"/>
          <w:b w:val="0"/>
          <w:i w:val="0"/>
          <w:color w:val="000000"/>
          <w:sz w:val="24"/>
        </w:rPr>
        <w:t>训练模型，回传损失，优化编码层，交互注意层的可学习参数。交互注意层</w:t>
      </w:r>
    </w:p>
    <w:p>
      <w:pPr>
        <w:autoSpaceDN w:val="0"/>
        <w:autoSpaceDE w:val="0"/>
        <w:widowControl/>
        <w:spacing w:line="200" w:lineRule="exact" w:before="598" w:after="0"/>
        <w:ind w:left="0" w:right="20" w:firstLine="0"/>
        <w:jc w:val="right"/>
      </w:pPr>
      <w:r>
        <w:rPr>
          <w:rFonts w:ascii="Times New Roman" w:hAnsi="Times New Roman" w:eastAsia="Times New Roman"/>
          <w:b w:val="0"/>
          <w:i w:val="0"/>
          <w:color w:val="000000"/>
          <w:sz w:val="18"/>
        </w:rPr>
        <w:t xml:space="preserve">23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40" w:lineRule="exact" w:before="576" w:after="0"/>
        <w:ind w:left="418" w:right="0" w:firstLine="0"/>
        <w:jc w:val="left"/>
      </w:pPr>
      <w:r>
        <w:rPr>
          <w:rFonts w:ascii="宋体" w:hAnsi="宋体" w:eastAsia="宋体"/>
          <w:b w:val="0"/>
          <w:i w:val="0"/>
          <w:color w:val="000000"/>
          <w:sz w:val="24"/>
        </w:rPr>
        <w:t>的输出被馈入交叉熵损失函数，即：</w:t>
      </w:r>
    </w:p>
    <w:p>
      <w:pPr>
        <w:autoSpaceDN w:val="0"/>
        <w:tabs>
          <w:tab w:pos="3926" w:val="left"/>
        </w:tabs>
        <w:autoSpaceDE w:val="0"/>
        <w:widowControl/>
        <w:spacing w:line="240" w:lineRule="auto" w:before="96" w:after="0"/>
        <w:ind w:left="3566" w:right="0" w:firstLine="0"/>
        <w:jc w:val="left"/>
      </w:pPr>
      <w:r>
        <w:rPr>
          <w:rFonts w:ascii="Cambria Math" w:hAnsi="Cambria Math" w:eastAsia="Cambria Math"/>
          <w:b w:val="0"/>
          <w:i w:val="0"/>
          <w:color w:val="000000"/>
          <w:sz w:val="17"/>
        </w:rPr>
        <w:t>𝐺</w:t>
      </w:r>
      <w:r>
        <w:tab/>
      </w:r>
      <w:r>
        <w:rPr>
          <w:rFonts w:ascii="Cambria Math" w:hAnsi="Cambria Math" w:eastAsia="Cambria Math"/>
          <w:b w:val="0"/>
          <w:i w:val="0"/>
          <w:color w:val="000000"/>
          <w:sz w:val="17"/>
        </w:rPr>
        <w:t>𝐶</w:t>
      </w:r>
    </w:p>
    <w:p>
      <w:pPr>
        <w:autoSpaceDN w:val="0"/>
        <w:autoSpaceDE w:val="0"/>
        <w:widowControl/>
        <w:spacing w:line="338" w:lineRule="auto" w:before="36" w:after="0"/>
        <w:ind w:left="0" w:right="4452" w:firstLine="0"/>
        <w:jc w:val="right"/>
      </w:pPr>
      <w:r>
        <w:rPr>
          <w:rFonts w:ascii="Cambria Math" w:hAnsi="Cambria Math" w:eastAsia="Cambria Math"/>
          <w:b w:val="0"/>
          <w:i w:val="0"/>
          <w:color w:val="000000"/>
          <w:sz w:val="24"/>
        </w:rPr>
        <w:t>𝐽= ∑∑𝑦̂</w:t>
      </w:r>
      <w:r>
        <w:rPr>
          <w:rFonts w:ascii="Cambria Math" w:hAnsi="Cambria Math" w:eastAsia="Cambria Math"/>
          <w:b w:val="0"/>
          <w:i w:val="0"/>
          <w:color w:val="000000"/>
          <w:sz w:val="17"/>
        </w:rPr>
        <w:t>𝑖</w:t>
      </w:r>
      <w:r>
        <w:rPr>
          <w:rFonts w:ascii="Cambria Math" w:hAnsi="Cambria Math" w:eastAsia="Cambria Math"/>
          <w:b w:val="0"/>
          <w:i w:val="0"/>
          <w:color w:val="000000"/>
          <w:sz w:val="17"/>
        </w:rPr>
        <w:t>𝑗</w:t>
      </w:r>
      <w:r>
        <w:rPr>
          <w:rFonts w:ascii="Cambria Math" w:hAnsi="Cambria Math" w:eastAsia="Cambria Math"/>
          <w:b w:val="0"/>
          <w:i w:val="0"/>
          <w:color w:val="000000"/>
          <w:sz w:val="24"/>
        </w:rPr>
        <w:t>𝑙𝑜𝑔𝑦</w:t>
      </w:r>
      <w:r>
        <w:rPr>
          <w:rFonts w:ascii="Cambria Math" w:hAnsi="Cambria Math" w:eastAsia="Cambria Math"/>
          <w:b w:val="0"/>
          <w:i w:val="0"/>
          <w:color w:val="000000"/>
          <w:sz w:val="17"/>
        </w:rPr>
        <w:t>𝑖</w:t>
      </w:r>
      <w:r>
        <w:rPr>
          <w:rFonts w:ascii="Cambria Math" w:hAnsi="Cambria Math" w:eastAsia="Cambria Math"/>
          <w:b w:val="0"/>
          <w:i w:val="0"/>
          <w:color w:val="000000"/>
          <w:sz w:val="17"/>
        </w:rPr>
        <w:t>𝑗</w:t>
      </w:r>
    </w:p>
    <w:p>
      <w:pPr>
        <w:autoSpaceDN w:val="0"/>
        <w:autoSpaceDE w:val="0"/>
        <w:widowControl/>
        <w:spacing w:line="266" w:lineRule="exact" w:before="0" w:after="0"/>
        <w:ind w:left="0" w:right="54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3.17</w:t>
      </w:r>
      <w:r>
        <w:rPr>
          <w:rFonts w:ascii="宋体" w:hAnsi="宋体" w:eastAsia="宋体"/>
          <w:b w:val="0"/>
          <w:i w:val="0"/>
          <w:color w:val="000000"/>
          <w:sz w:val="24"/>
        </w:rPr>
        <w:t>）</w:t>
      </w:r>
    </w:p>
    <w:p>
      <w:pPr>
        <w:autoSpaceDN w:val="0"/>
        <w:autoSpaceDE w:val="0"/>
        <w:widowControl/>
        <w:spacing w:line="240" w:lineRule="auto" w:before="54" w:after="0"/>
        <w:ind w:left="0" w:right="5328" w:firstLine="0"/>
        <w:jc w:val="right"/>
      </w:pPr>
      <w:r>
        <w:rPr>
          <w:rFonts w:ascii="Cambria Math" w:hAnsi="Cambria Math" w:eastAsia="Cambria Math"/>
          <w:b w:val="0"/>
          <w:i w:val="0"/>
          <w:color w:val="000000"/>
          <w:sz w:val="17"/>
        </w:rPr>
        <w:t>𝑖=1</w:t>
      </w:r>
      <w:r>
        <w:rPr>
          <w:rFonts w:ascii="Cambria Math" w:hAnsi="Cambria Math" w:eastAsia="Cambria Math"/>
          <w:b w:val="0"/>
          <w:i w:val="0"/>
          <w:color w:val="000000"/>
          <w:sz w:val="17"/>
        </w:rPr>
        <w:t>𝑗=1</w:t>
      </w:r>
    </w:p>
    <w:p>
      <w:pPr>
        <w:autoSpaceDN w:val="0"/>
        <w:autoSpaceDE w:val="0"/>
        <w:widowControl/>
        <w:spacing w:line="282" w:lineRule="exact" w:before="154"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𝐺</w:t>
      </w:r>
      <w:r>
        <w:rPr>
          <w:rFonts w:ascii="宋体" w:hAnsi="宋体" w:eastAsia="宋体"/>
          <w:b w:val="0"/>
          <w:i w:val="0"/>
          <w:color w:val="000000"/>
          <w:sz w:val="24"/>
        </w:rPr>
        <w:t>为训练集大小，</w:t>
      </w:r>
      <w:r>
        <w:rPr>
          <w:rFonts w:ascii="Cambria Math" w:hAnsi="Cambria Math" w:eastAsia="Cambria Math"/>
          <w:b w:val="0"/>
          <w:i w:val="0"/>
          <w:color w:val="000000"/>
          <w:sz w:val="24"/>
        </w:rPr>
        <w:t>𝐶</w:t>
      </w:r>
      <w:r>
        <w:rPr>
          <w:rFonts w:ascii="宋体" w:hAnsi="宋体" w:eastAsia="宋体"/>
          <w:b w:val="0"/>
          <w:i w:val="0"/>
          <w:color w:val="000000"/>
          <w:sz w:val="24"/>
        </w:rPr>
        <w:t>为类别数，</w:t>
      </w:r>
      <w:r>
        <w:rPr>
          <w:rFonts w:ascii="Cambria Math" w:hAnsi="Cambria Math" w:eastAsia="Cambria Math"/>
          <w:b w:val="0"/>
          <w:i w:val="0"/>
          <w:color w:val="000000"/>
          <w:sz w:val="24"/>
        </w:rPr>
        <w:t>𝑦̂</w:t>
      </w:r>
      <w:r>
        <w:rPr>
          <w:rFonts w:ascii="宋体" w:hAnsi="宋体" w:eastAsia="宋体"/>
          <w:b w:val="0"/>
          <w:i w:val="0"/>
          <w:color w:val="000000"/>
          <w:sz w:val="24"/>
        </w:rPr>
        <w:t>为使用独热</w:t>
      </w:r>
      <w:r>
        <w:rPr>
          <w:rFonts w:ascii="Times New Roman" w:hAnsi="Times New Roman" w:eastAsia="Times New Roman"/>
          <w:b w:val="0"/>
          <w:i w:val="0"/>
          <w:color w:val="000000"/>
          <w:sz w:val="24"/>
        </w:rPr>
        <w:t xml:space="preserve"> (One-Hot) </w:t>
      </w:r>
      <w:r>
        <w:rPr>
          <w:rFonts w:ascii="宋体" w:hAnsi="宋体" w:eastAsia="宋体"/>
          <w:b w:val="0"/>
          <w:i w:val="0"/>
          <w:color w:val="000000"/>
          <w:sz w:val="24"/>
        </w:rPr>
        <w:t>向量表示的真</w:t>
      </w:r>
    </w:p>
    <w:p>
      <w:pPr>
        <w:autoSpaceDN w:val="0"/>
        <w:autoSpaceDE w:val="0"/>
        <w:widowControl/>
        <w:spacing w:line="314" w:lineRule="exact" w:before="120" w:after="0"/>
        <w:ind w:left="418" w:right="0" w:firstLine="0"/>
        <w:jc w:val="left"/>
      </w:pPr>
      <w:r>
        <w:rPr>
          <w:rFonts w:ascii="宋体" w:hAnsi="宋体" w:eastAsia="宋体"/>
          <w:b w:val="0"/>
          <w:i w:val="0"/>
          <w:color w:val="000000"/>
          <w:sz w:val="24"/>
        </w:rPr>
        <w:t>实标签，</w:t>
      </w:r>
      <w:r>
        <w:rPr>
          <w:rFonts w:ascii="Cambria Math" w:hAnsi="Cambria Math" w:eastAsia="Cambria Math"/>
          <w:b w:val="0"/>
          <w:i w:val="0"/>
          <w:color w:val="000000"/>
          <w:sz w:val="24"/>
        </w:rPr>
        <w:t>𝑦</w:t>
      </w:r>
      <w:r>
        <w:rPr>
          <w:rFonts w:ascii="宋体" w:hAnsi="宋体" w:eastAsia="宋体"/>
          <w:b w:val="0"/>
          <w:i w:val="0"/>
          <w:color w:val="000000"/>
          <w:sz w:val="24"/>
        </w:rPr>
        <w:t>为交互注意层输出</w:t>
      </w:r>
      <w:r>
        <w:rPr>
          <w:rFonts w:ascii="Cambria Math" w:hAnsi="Cambria Math" w:eastAsia="Cambria Math"/>
          <w:b w:val="0"/>
          <w:i w:val="0"/>
          <w:color w:val="000000"/>
          <w:sz w:val="24"/>
        </w:rPr>
        <w:t>𝑦</w:t>
      </w:r>
      <w:r>
        <w:rPr>
          <w:rFonts w:ascii="Cambria Math" w:hAnsi="Cambria Math" w:eastAsia="Cambria Math"/>
          <w:b w:val="0"/>
          <w:i w:val="0"/>
          <w:color w:val="000000"/>
          <w:sz w:val="17"/>
        </w:rPr>
        <w:t>𝑕</w:t>
      </w:r>
      <w:r>
        <w:rPr>
          <w:rFonts w:ascii="宋体" w:hAnsi="宋体" w:eastAsia="宋体"/>
          <w:b w:val="0"/>
          <w:i w:val="0"/>
          <w:color w:val="000000"/>
          <w:sz w:val="24"/>
        </w:rPr>
        <w:t>。使用反向传播算法更新参数，为了避免过拟合，</w:t>
      </w:r>
    </w:p>
    <w:p>
      <w:pPr>
        <w:autoSpaceDN w:val="0"/>
        <w:autoSpaceDE w:val="0"/>
        <w:widowControl/>
        <w:spacing w:line="240" w:lineRule="exact" w:before="106" w:after="0"/>
        <w:ind w:left="418" w:right="0" w:firstLine="0"/>
        <w:jc w:val="left"/>
      </w:pPr>
      <w:r>
        <w:rPr>
          <w:rFonts w:ascii="宋体" w:hAnsi="宋体" w:eastAsia="宋体"/>
          <w:b w:val="0"/>
          <w:i w:val="0"/>
          <w:color w:val="000000"/>
          <w:sz w:val="24"/>
        </w:rPr>
        <w:t>在模型输出之前实施随机失活。模型训练完成，输出分类结果。</w:t>
      </w:r>
    </w:p>
    <w:p>
      <w:pPr>
        <w:autoSpaceDN w:val="0"/>
        <w:autoSpaceDE w:val="0"/>
        <w:widowControl/>
        <w:spacing w:line="266" w:lineRule="exact" w:before="344" w:after="0"/>
        <w:ind w:left="418" w:right="0" w:firstLine="0"/>
        <w:jc w:val="left"/>
      </w:pPr>
      <w:r>
        <w:rPr>
          <w:rFonts w:ascii="Times New Roman" w:hAnsi="Times New Roman" w:eastAsia="Times New Roman"/>
          <w:b w:val="0"/>
          <w:i w:val="0"/>
          <w:color w:val="000000"/>
          <w:sz w:val="24"/>
        </w:rPr>
        <w:t>3.2.5 BIAN</w:t>
      </w:r>
      <w:r>
        <w:rPr>
          <w:rFonts w:ascii="黑体" w:hAnsi="黑体" w:eastAsia="黑体"/>
          <w:b w:val="0"/>
          <w:i w:val="0"/>
          <w:color w:val="000000"/>
          <w:sz w:val="24"/>
        </w:rPr>
        <w:t xml:space="preserve"> 学习策略</w:t>
      </w:r>
    </w:p>
    <w:p>
      <w:pPr>
        <w:autoSpaceDN w:val="0"/>
        <w:autoSpaceDE w:val="0"/>
        <w:widowControl/>
        <w:spacing w:line="266" w:lineRule="exact" w:before="388" w:after="0"/>
        <w:ind w:left="898" w:right="0" w:firstLine="0"/>
        <w:jc w:val="left"/>
      </w:pPr>
      <w:r>
        <w:rPr>
          <w:rFonts w:ascii="宋体" w:hAnsi="宋体" w:eastAsia="宋体"/>
          <w:b w:val="0"/>
          <w:i w:val="0"/>
          <w:color w:val="000000"/>
          <w:sz w:val="24"/>
        </w:rPr>
        <w:t>根据模型结构</w:t>
      </w:r>
      <w:r>
        <w:rPr>
          <w:rFonts w:ascii="Times New Roman" w:hAnsi="Times New Roman" w:eastAsia="Times New Roman"/>
          <w:b w:val="0"/>
          <w:i w:val="0"/>
          <w:color w:val="000000"/>
          <w:sz w:val="24"/>
        </w:rPr>
        <w:t>,</w:t>
      </w:r>
      <w:r>
        <w:rPr>
          <w:rFonts w:ascii="宋体" w:hAnsi="宋体" w:eastAsia="宋体"/>
          <w:b w:val="0"/>
          <w:i w:val="0"/>
          <w:color w:val="000000"/>
          <w:sz w:val="24"/>
        </w:rPr>
        <w:t>将</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学习策略表达如下。</w:t>
      </w:r>
    </w:p>
    <w:p>
      <w:pPr>
        <w:autoSpaceDN w:val="0"/>
        <w:autoSpaceDE w:val="0"/>
        <w:widowControl/>
        <w:spacing w:line="264" w:lineRule="exact" w:before="328" w:after="30"/>
        <w:ind w:left="952" w:right="0" w:firstLine="0"/>
        <w:jc w:val="left"/>
      </w:pPr>
      <w:r>
        <w:rPr>
          <w:rFonts w:ascii="宋体" w:hAnsi="宋体" w:eastAsia="宋体"/>
          <w:b w:val="0"/>
          <w:i w:val="0"/>
          <w:color w:val="000000"/>
          <w:sz w:val="24"/>
        </w:rPr>
        <w:t>算法</w:t>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学习策略 </w:t>
      </w:r>
    </w:p>
    <w:tbl>
      <w:tblPr>
        <w:tblW w:type="auto" w:w="0"/>
        <w:tblLayout w:type="fixed"/>
        <w:tblLook w:firstColumn="1" w:firstRow="1" w:lastColumn="0" w:lastRow="0" w:noHBand="0" w:noVBand="1" w:val="04A0"/>
        <w:tblInd w:w="846.0" w:type="dxa"/>
      </w:tblPr>
      <w:tblGrid>
        <w:gridCol w:w="4733"/>
        <w:gridCol w:w="4733"/>
      </w:tblGrid>
      <w:tr>
        <w:trPr>
          <w:trHeight w:hRule="exact" w:val="444"/>
        </w:trPr>
        <w:tc>
          <w:tcPr>
            <w:tcW w:type="dxa" w:w="850"/>
            <w:tcBorders>
              <w:top w:sz="4.0" w:val="single" w:color="#000000"/>
            </w:tcBorders>
            <w:tcMar>
              <w:start w:w="0" w:type="dxa"/>
              <w:end w:w="0" w:type="dxa"/>
            </w:tcMar>
          </w:tcPr>
          <w:p>
            <w:pPr>
              <w:autoSpaceDN w:val="0"/>
              <w:autoSpaceDE w:val="0"/>
              <w:widowControl/>
              <w:spacing w:line="240" w:lineRule="exact" w:before="114" w:after="0"/>
              <w:ind w:left="0" w:right="0" w:firstLine="0"/>
              <w:jc w:val="center"/>
            </w:pPr>
            <w:r>
              <w:rPr>
                <w:rFonts w:ascii="宋体" w:hAnsi="宋体" w:eastAsia="宋体"/>
                <w:b w:val="0"/>
                <w:i w:val="0"/>
                <w:color w:val="000000"/>
                <w:sz w:val="24"/>
              </w:rPr>
              <w:t xml:space="preserve">输入 </w:t>
            </w:r>
          </w:p>
        </w:tc>
        <w:tc>
          <w:tcPr>
            <w:tcW w:type="dxa" w:w="7336"/>
            <w:tcBorders>
              <w:top w:sz="4.0" w:val="single" w:color="#000000"/>
            </w:tcBorders>
            <w:tcMar>
              <w:start w:w="0" w:type="dxa"/>
              <w:end w:w="0" w:type="dxa"/>
            </w:tcMar>
          </w:tcPr>
          <w:p>
            <w:pPr>
              <w:autoSpaceDN w:val="0"/>
              <w:autoSpaceDE w:val="0"/>
              <w:widowControl/>
              <w:spacing w:line="338" w:lineRule="exact" w:before="68" w:after="0"/>
              <w:ind w:left="0" w:right="0" w:firstLine="0"/>
              <w:jc w:val="center"/>
            </w:pPr>
            <w:r>
              <w:rPr>
                <w:rFonts w:ascii="宋体" w:hAnsi="宋体" w:eastAsia="宋体"/>
                <w:b w:val="0"/>
                <w:i w:val="0"/>
                <w:color w:val="000000"/>
                <w:sz w:val="24"/>
              </w:rPr>
              <w:t>训练集</w:t>
            </w:r>
            <w:r>
              <w:rPr>
                <w:rFonts w:ascii="Cambria Math" w:hAnsi="Cambria Math" w:eastAsia="Cambria Math"/>
                <w:b w:val="0"/>
                <w:i w:val="0"/>
                <w:color w:val="000000"/>
                <w:sz w:val="24"/>
              </w:rPr>
              <w:t>𝑇</w:t>
            </w:r>
            <w:r>
              <w:rPr>
                <w:rFonts w:ascii="Cambria Math" w:hAnsi="Cambria Math" w:eastAsia="Cambria Math"/>
                <w:b w:val="0"/>
                <w:i w:val="0"/>
                <w:color w:val="000000"/>
                <w:sz w:val="17"/>
              </w:rPr>
              <w:t>𝑡𝑟𝑎𝑖𝑛</w:t>
            </w:r>
            <w:r>
              <w:rPr>
                <w:rFonts w:ascii="Cambria Math" w:hAnsi="Cambria Math" w:eastAsia="Cambria Math"/>
                <w:b w:val="0"/>
                <w:i w:val="0"/>
                <w:color w:val="000000"/>
                <w:sz w:val="24"/>
              </w:rPr>
              <w:t>= (𝑥, 𝑓, 𝑦)</w:t>
            </w:r>
            <w:r>
              <w:rPr>
                <w:rFonts w:ascii="宋体" w:hAnsi="宋体" w:eastAsia="宋体"/>
                <w:b w:val="0"/>
                <w:i w:val="0"/>
                <w:color w:val="000000"/>
                <w:sz w:val="24"/>
              </w:rPr>
              <w:t>，测试集</w:t>
            </w:r>
            <w:r>
              <w:rPr>
                <w:rFonts w:ascii="Cambria Math" w:hAnsi="Cambria Math" w:eastAsia="Cambria Math"/>
                <w:b w:val="0"/>
                <w:i w:val="0"/>
                <w:color w:val="000000"/>
                <w:sz w:val="24"/>
              </w:rPr>
              <w:t>𝑇</w:t>
            </w:r>
            <w:r>
              <w:rPr>
                <w:rFonts w:ascii="Cambria Math" w:hAnsi="Cambria Math" w:eastAsia="Cambria Math"/>
                <w:b w:val="0"/>
                <w:i w:val="0"/>
                <w:color w:val="000000"/>
                <w:sz w:val="17"/>
              </w:rPr>
              <w:t>𝑡𝑒𝑠𝑡</w:t>
            </w:r>
            <w:r>
              <w:rPr>
                <w:rFonts w:ascii="Cambria Math" w:hAnsi="Cambria Math" w:eastAsia="Cambria Math"/>
                <w:b w:val="0"/>
                <w:i w:val="0"/>
                <w:color w:val="000000"/>
                <w:sz w:val="24"/>
              </w:rPr>
              <w:t>= (𝑥</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w:t>
            </w:r>
            <w:r>
              <w:rPr>
                <w:rFonts w:ascii="Cambria Math" w:hAnsi="Cambria Math" w:eastAsia="Cambria Math"/>
                <w:b w:val="0"/>
                <w:i w:val="0"/>
                <w:color w:val="000000"/>
                <w:sz w:val="24"/>
              </w:rPr>
              <w:t>, 𝑦′)</w:t>
            </w:r>
            <w:r>
              <w:rPr>
                <w:rFonts w:ascii="宋体" w:hAnsi="宋体" w:eastAsia="宋体"/>
                <w:b w:val="0"/>
                <w:i w:val="0"/>
                <w:color w:val="000000"/>
                <w:sz w:val="24"/>
              </w:rPr>
              <w:t>。其中</w:t>
            </w:r>
            <w:r>
              <w:rPr>
                <w:rFonts w:ascii="Cambria Math" w:hAnsi="Cambria Math" w:eastAsia="Cambria Math"/>
                <w:b w:val="0"/>
                <w:i w:val="0"/>
                <w:color w:val="000000"/>
                <w:sz w:val="24"/>
              </w:rPr>
              <w:t>𝑥</w:t>
            </w:r>
            <w:r>
              <w:rPr>
                <w:rFonts w:ascii="宋体" w:hAnsi="宋体" w:eastAsia="宋体"/>
                <w:b w:val="0"/>
                <w:i w:val="0"/>
                <w:color w:val="000000"/>
                <w:sz w:val="24"/>
              </w:rPr>
              <w:t>和</w:t>
            </w:r>
            <w:r>
              <w:rPr>
                <w:rFonts w:ascii="Cambria Math" w:hAnsi="Cambria Math" w:eastAsia="Cambria Math"/>
                <w:b w:val="0"/>
                <w:i w:val="0"/>
                <w:color w:val="000000"/>
                <w:sz w:val="24"/>
              </w:rPr>
              <w:t>𝑥</w:t>
            </w:r>
            <w:r>
              <w:rPr>
                <w:rFonts w:ascii="Cambria Math" w:hAnsi="Cambria Math" w:eastAsia="Cambria Math"/>
                <w:b w:val="0"/>
                <w:i w:val="0"/>
                <w:color w:val="000000"/>
                <w:sz w:val="17"/>
              </w:rPr>
              <w:t>′</w:t>
            </w:r>
            <w:r>
              <w:rPr>
                <w:rFonts w:ascii="宋体" w:hAnsi="宋体" w:eastAsia="宋体"/>
                <w:b w:val="0"/>
                <w:i w:val="0"/>
                <w:color w:val="000000"/>
                <w:sz w:val="24"/>
              </w:rPr>
              <w:t>为一个</w:t>
            </w:r>
          </w:p>
        </w:tc>
      </w:tr>
    </w:tbl>
    <w:p>
      <w:pPr>
        <w:autoSpaceDN w:val="0"/>
        <w:autoSpaceDE w:val="0"/>
        <w:widowControl/>
        <w:spacing w:line="304" w:lineRule="exact" w:before="26" w:after="0"/>
        <w:ind w:left="1804" w:right="0" w:firstLine="0"/>
        <w:jc w:val="left"/>
      </w:pPr>
      <w:r>
        <w:rPr>
          <w:rFonts w:ascii="宋体" w:hAnsi="宋体" w:eastAsia="宋体"/>
          <w:b w:val="0"/>
          <w:i w:val="0"/>
          <w:color w:val="000000"/>
          <w:sz w:val="24"/>
        </w:rPr>
        <w:t>句子，</w:t>
      </w:r>
      <w:r>
        <w:rPr>
          <w:rFonts w:ascii="Cambria Math" w:hAnsi="Cambria Math" w:eastAsia="Cambria Math"/>
          <w:b w:val="0"/>
          <w:i w:val="0"/>
          <w:color w:val="000000"/>
          <w:sz w:val="24"/>
        </w:rPr>
        <w:t>𝑓</w:t>
      </w:r>
      <w:r>
        <w:rPr>
          <w:rFonts w:ascii="宋体" w:hAnsi="宋体" w:eastAsia="宋体"/>
          <w:b w:val="0"/>
          <w:i w:val="0"/>
          <w:color w:val="000000"/>
          <w:sz w:val="24"/>
        </w:rPr>
        <w:t>和</w:t>
      </w:r>
      <w:r>
        <w:rPr>
          <w:rFonts w:ascii="Cambria Math" w:hAnsi="Cambria Math" w:eastAsia="Cambria Math"/>
          <w:b w:val="0"/>
          <w:i w:val="0"/>
          <w:color w:val="000000"/>
          <w:sz w:val="24"/>
        </w:rPr>
        <w:t>𝑓</w:t>
      </w:r>
      <w:r>
        <w:rPr>
          <w:rFonts w:ascii="Cambria Math" w:hAnsi="Cambria Math" w:eastAsia="Cambria Math"/>
          <w:b w:val="0"/>
          <w:i w:val="0"/>
          <w:color w:val="000000"/>
          <w:sz w:val="17"/>
        </w:rPr>
        <w:t>′</w:t>
      </w:r>
      <w:r>
        <w:rPr>
          <w:rFonts w:ascii="宋体" w:hAnsi="宋体" w:eastAsia="宋体"/>
          <w:b w:val="0"/>
          <w:i w:val="0"/>
          <w:color w:val="000000"/>
          <w:sz w:val="24"/>
        </w:rPr>
        <w:t>为一个方面词，</w:t>
      </w:r>
      <w:r>
        <w:rPr>
          <w:rFonts w:ascii="Cambria Math" w:hAnsi="Cambria Math" w:eastAsia="Cambria Math"/>
          <w:b w:val="0"/>
          <w:i w:val="0"/>
          <w:color w:val="000000"/>
          <w:sz w:val="24"/>
        </w:rPr>
        <w:t>𝑦</w:t>
      </w:r>
      <w:r>
        <w:rPr>
          <w:rFonts w:ascii="宋体" w:hAnsi="宋体" w:eastAsia="宋体"/>
          <w:b w:val="0"/>
          <w:i w:val="0"/>
          <w:color w:val="000000"/>
          <w:sz w:val="24"/>
        </w:rPr>
        <w:t>和</w:t>
      </w:r>
      <w:r>
        <w:rPr>
          <w:rFonts w:ascii="Cambria Math" w:hAnsi="Cambria Math" w:eastAsia="Cambria Math"/>
          <w:b w:val="0"/>
          <w:i w:val="0"/>
          <w:color w:val="000000"/>
          <w:sz w:val="24"/>
        </w:rPr>
        <w:t>𝑦′</w:t>
      </w:r>
      <w:r>
        <w:rPr>
          <w:rFonts w:ascii="宋体" w:hAnsi="宋体" w:eastAsia="宋体"/>
          <w:b w:val="0"/>
          <w:i w:val="0"/>
          <w:color w:val="000000"/>
          <w:sz w:val="24"/>
        </w:rPr>
        <w:t xml:space="preserve">为情感标签。 </w:t>
      </w:r>
    </w:p>
    <w:p>
      <w:pPr>
        <w:autoSpaceDN w:val="0"/>
        <w:tabs>
          <w:tab w:pos="1804" w:val="left"/>
        </w:tabs>
        <w:autoSpaceDE w:val="0"/>
        <w:widowControl/>
        <w:spacing w:line="314" w:lineRule="exact" w:before="44" w:after="0"/>
        <w:ind w:left="952" w:right="0" w:firstLine="0"/>
        <w:jc w:val="left"/>
      </w:pPr>
      <w:r>
        <w:rPr>
          <w:rFonts w:ascii="宋体" w:hAnsi="宋体" w:eastAsia="宋体"/>
          <w:b w:val="0"/>
          <w:i w:val="0"/>
          <w:color w:val="000000"/>
          <w:sz w:val="24"/>
        </w:rPr>
        <w:t xml:space="preserve">参数 </w:t>
      </w:r>
      <w:r>
        <w:rPr>
          <w:rFonts w:ascii="Cambria Math" w:hAnsi="Cambria Math" w:eastAsia="Cambria Math"/>
          <w:b w:val="0"/>
          <w:i w:val="0"/>
          <w:color w:val="000000"/>
          <w:sz w:val="24"/>
        </w:rPr>
        <w:t>𝑑</w:t>
      </w:r>
      <w:r>
        <w:rPr>
          <w:rFonts w:ascii="Cambria Math" w:hAnsi="Cambria Math" w:eastAsia="Cambria Math"/>
          <w:b w:val="0"/>
          <w:i w:val="0"/>
          <w:color w:val="000000"/>
          <w:sz w:val="17"/>
        </w:rPr>
        <w:t>𝑒𝑑</w:t>
      </w:r>
      <w:r>
        <w:rPr>
          <w:rFonts w:ascii="宋体" w:hAnsi="宋体" w:eastAsia="宋体"/>
          <w:b w:val="0"/>
          <w:i w:val="0"/>
          <w:color w:val="000000"/>
          <w:sz w:val="24"/>
        </w:rPr>
        <w:t>，</w:t>
      </w:r>
      <w:r>
        <w:rPr>
          <w:rFonts w:ascii="Cambria Math" w:hAnsi="Cambria Math" w:eastAsia="Cambria Math"/>
          <w:b w:val="0"/>
          <w:i w:val="0"/>
          <w:color w:val="000000"/>
          <w:sz w:val="24"/>
        </w:rPr>
        <w:t>⁡𝑑</w:t>
      </w:r>
      <w:r>
        <w:rPr>
          <w:rFonts w:ascii="Cambria Math" w:hAnsi="Cambria Math" w:eastAsia="Cambria Math"/>
          <w:b w:val="0"/>
          <w:i w:val="0"/>
          <w:color w:val="000000"/>
          <w:sz w:val="17"/>
        </w:rPr>
        <w:t>𝑕</w:t>
      </w:r>
      <w:r>
        <w:rPr>
          <w:rFonts w:ascii="宋体" w:hAnsi="宋体" w:eastAsia="宋体"/>
          <w:b w:val="0"/>
          <w:i w:val="0"/>
          <w:color w:val="000000"/>
          <w:sz w:val="24"/>
        </w:rPr>
        <w:t>，</w:t>
      </w:r>
      <w:r>
        <w:rPr>
          <w:rFonts w:ascii="Cambria Math" w:hAnsi="Cambria Math" w:eastAsia="Cambria Math"/>
          <w:b w:val="0"/>
          <w:i w:val="0"/>
          <w:color w:val="000000"/>
          <w:sz w:val="24"/>
        </w:rPr>
        <w:t>⁡𝑓𝑜𝑙𝑑</w:t>
      </w:r>
      <w:r>
        <w:rPr>
          <w:rFonts w:ascii="宋体" w:hAnsi="宋体" w:eastAsia="宋体"/>
          <w:b w:val="0"/>
          <w:i w:val="0"/>
          <w:color w:val="000000"/>
          <w:sz w:val="24"/>
        </w:rPr>
        <w:t>，</w:t>
      </w:r>
      <w:r>
        <w:rPr>
          <w:rFonts w:ascii="Cambria Math" w:hAnsi="Cambria Math" w:eastAsia="Cambria Math"/>
          <w:b w:val="0"/>
          <w:i w:val="0"/>
          <w:color w:val="000000"/>
          <w:sz w:val="24"/>
        </w:rPr>
        <w:t>⁡𝑒𝑝𝑜𝑐𝑕</w:t>
      </w:r>
      <w:r>
        <w:rPr>
          <w:rFonts w:ascii="宋体" w:hAnsi="宋体" w:eastAsia="宋体"/>
          <w:b w:val="0"/>
          <w:i w:val="0"/>
          <w:color w:val="000000"/>
          <w:sz w:val="24"/>
        </w:rPr>
        <w:t>，</w:t>
      </w:r>
      <w:r>
        <w:rPr>
          <w:rFonts w:ascii="Cambria Math" w:hAnsi="Cambria Math" w:eastAsia="Cambria Math"/>
          <w:b w:val="0"/>
          <w:i w:val="0"/>
          <w:color w:val="000000"/>
          <w:sz w:val="24"/>
        </w:rPr>
        <w:t>⁡𝑏𝑠</w:t>
      </w:r>
      <w:r>
        <w:rPr>
          <w:rFonts w:ascii="宋体" w:hAnsi="宋体" w:eastAsia="宋体"/>
          <w:b w:val="0"/>
          <w:i w:val="0"/>
          <w:color w:val="000000"/>
          <w:sz w:val="24"/>
        </w:rPr>
        <w:t>。其中，</w:t>
      </w:r>
      <w:r>
        <w:rPr>
          <w:rFonts w:ascii="Cambria Math" w:hAnsi="Cambria Math" w:eastAsia="Cambria Math"/>
          <w:b w:val="0"/>
          <w:i w:val="0"/>
          <w:color w:val="000000"/>
          <w:sz w:val="24"/>
        </w:rPr>
        <w:t>𝑑</w:t>
      </w:r>
      <w:r>
        <w:rPr>
          <w:rFonts w:ascii="Cambria Math" w:hAnsi="Cambria Math" w:eastAsia="Cambria Math"/>
          <w:b w:val="0"/>
          <w:i w:val="0"/>
          <w:color w:val="000000"/>
          <w:sz w:val="17"/>
        </w:rPr>
        <w:t>𝑒𝑑</w:t>
      </w:r>
      <w:r>
        <w:rPr>
          <w:rFonts w:ascii="宋体" w:hAnsi="宋体" w:eastAsia="宋体"/>
          <w:b w:val="0"/>
          <w:i w:val="0"/>
          <w:color w:val="000000"/>
          <w:sz w:val="24"/>
        </w:rPr>
        <w:t>是</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编码的维度，</w:t>
      </w:r>
      <w:r>
        <w:rPr>
          <w:rFonts w:ascii="Cambria Math" w:hAnsi="Cambria Math" w:eastAsia="Cambria Math"/>
          <w:b w:val="0"/>
          <w:i w:val="0"/>
          <w:color w:val="000000"/>
          <w:sz w:val="24"/>
        </w:rPr>
        <w:t>𝑑</w:t>
      </w:r>
      <w:r>
        <w:rPr>
          <w:rFonts w:ascii="Cambria Math" w:hAnsi="Cambria Math" w:eastAsia="Cambria Math"/>
          <w:b w:val="0"/>
          <w:i w:val="0"/>
          <w:color w:val="000000"/>
          <w:sz w:val="17"/>
        </w:rPr>
        <w:t>𝑕</w:t>
      </w:r>
      <w:r>
        <w:rPr>
          <w:rFonts w:ascii="宋体" w:hAnsi="宋体" w:eastAsia="宋体"/>
          <w:b w:val="0"/>
          <w:i w:val="0"/>
          <w:color w:val="000000"/>
          <w:sz w:val="24"/>
        </w:rPr>
        <w:t>是</w:t>
      </w:r>
    </w:p>
    <w:p>
      <w:pPr>
        <w:autoSpaceDN w:val="0"/>
        <w:autoSpaceDE w:val="0"/>
        <w:widowControl/>
        <w:spacing w:line="280" w:lineRule="exact" w:before="86" w:after="0"/>
        <w:ind w:left="1804" w:right="0" w:firstLine="0"/>
        <w:jc w:val="left"/>
      </w:pPr>
      <w:r>
        <w:rPr>
          <w:rFonts w:ascii="宋体" w:hAnsi="宋体" w:eastAsia="宋体"/>
          <w:b w:val="0"/>
          <w:i w:val="0"/>
          <w:color w:val="000000"/>
          <w:sz w:val="24"/>
        </w:rPr>
        <w:t>隐藏维度，</w:t>
      </w:r>
      <w:r>
        <w:rPr>
          <w:rFonts w:ascii="Cambria Math" w:hAnsi="Cambria Math" w:eastAsia="Cambria Math"/>
          <w:b w:val="0"/>
          <w:i w:val="0"/>
          <w:color w:val="000000"/>
          <w:sz w:val="24"/>
        </w:rPr>
        <w:t>𝑏𝑠</w:t>
      </w:r>
      <w:r>
        <w:rPr>
          <w:rFonts w:ascii="宋体" w:hAnsi="宋体" w:eastAsia="宋体"/>
          <w:b w:val="0"/>
          <w:i w:val="0"/>
          <w:color w:val="000000"/>
          <w:sz w:val="24"/>
        </w:rPr>
        <w:t xml:space="preserve">是批次大小。 </w:t>
      </w:r>
    </w:p>
    <w:p>
      <w:pPr>
        <w:autoSpaceDN w:val="0"/>
        <w:tabs>
          <w:tab w:pos="1804" w:val="left"/>
        </w:tabs>
        <w:autoSpaceDE w:val="0"/>
        <w:widowControl/>
        <w:spacing w:line="282" w:lineRule="exact" w:before="78" w:after="0"/>
        <w:ind w:left="952" w:right="0" w:firstLine="0"/>
        <w:jc w:val="left"/>
      </w:pPr>
      <w:r>
        <w:rPr>
          <w:rFonts w:ascii="宋体" w:hAnsi="宋体" w:eastAsia="宋体"/>
          <w:b w:val="0"/>
          <w:i w:val="0"/>
          <w:color w:val="000000"/>
          <w:sz w:val="24"/>
        </w:rPr>
        <w:t xml:space="preserve">输出 </w:t>
      </w:r>
      <w:r>
        <w:rPr>
          <w:rFonts w:ascii="宋体" w:hAnsi="宋体" w:eastAsia="宋体"/>
          <w:b w:val="0"/>
          <w:i w:val="0"/>
          <w:color w:val="000000"/>
          <w:sz w:val="24"/>
        </w:rPr>
        <w:t>情感分类模型</w:t>
      </w:r>
      <w:r>
        <w:rPr>
          <w:rFonts w:ascii="Cambria Math" w:hAnsi="Cambria Math" w:eastAsia="Cambria Math"/>
          <w:b w:val="0"/>
          <w:i w:val="0"/>
          <w:color w:val="000000"/>
          <w:sz w:val="24"/>
        </w:rPr>
        <w:t>𝛺</w:t>
      </w:r>
      <w:r>
        <w:rPr>
          <w:rFonts w:ascii="宋体" w:hAnsi="宋体" w:eastAsia="宋体"/>
          <w:b w:val="0"/>
          <w:i w:val="0"/>
          <w:color w:val="000000"/>
          <w:sz w:val="24"/>
        </w:rPr>
        <w:t xml:space="preserve">。 </w:t>
      </w:r>
    </w:p>
    <w:p>
      <w:pPr>
        <w:autoSpaceDN w:val="0"/>
        <w:tabs>
          <w:tab w:pos="2512" w:val="left"/>
        </w:tabs>
        <w:autoSpaceDE w:val="0"/>
        <w:widowControl/>
        <w:spacing w:line="304" w:lineRule="exact" w:before="56" w:after="0"/>
        <w:ind w:left="1804"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tab/>
      </w:r>
      <w:r>
        <w:rPr>
          <w:rFonts w:ascii="宋体" w:hAnsi="宋体" w:eastAsia="宋体"/>
          <w:b w:val="0"/>
          <w:i w:val="0"/>
          <w:color w:val="000000"/>
          <w:sz w:val="24"/>
        </w:rPr>
        <w:t>将数据集预处理为相应的输入形式</w:t>
      </w:r>
      <w:r>
        <w:rPr>
          <w:rFonts w:ascii="Cambria Math" w:hAnsi="Cambria Math" w:eastAsia="Cambria Math"/>
          <w:b w:val="0"/>
          <w:i w:val="0"/>
          <w:color w:val="000000"/>
          <w:sz w:val="24"/>
        </w:rPr>
        <w:t>𝒔</w:t>
      </w:r>
      <w:r>
        <w:rPr>
          <w:rFonts w:ascii="Cambria Math" w:hAnsi="Cambria Math" w:eastAsia="Cambria Math"/>
          <w:b w:val="0"/>
          <w:i w:val="0"/>
          <w:color w:val="000000"/>
          <w:sz w:val="17"/>
        </w:rPr>
        <w:t>𝑐</w:t>
      </w:r>
      <w:r>
        <w:rPr>
          <w:rFonts w:ascii="宋体" w:hAnsi="宋体" w:eastAsia="宋体"/>
          <w:b w:val="0"/>
          <w:i w:val="0"/>
          <w:color w:val="000000"/>
          <w:sz w:val="24"/>
        </w:rPr>
        <w:t>，</w:t>
      </w:r>
      <w:r>
        <w:rPr>
          <w:rFonts w:ascii="Cambria Math" w:hAnsi="Cambria Math" w:eastAsia="Cambria Math"/>
          <w:b w:val="0"/>
          <w:i w:val="0"/>
          <w:color w:val="000000"/>
          <w:sz w:val="24"/>
        </w:rPr>
        <w:t>⁡𝒔</w:t>
      </w:r>
      <w:r>
        <w:rPr>
          <w:rFonts w:ascii="Cambria Math" w:hAnsi="Cambria Math" w:eastAsia="Cambria Math"/>
          <w:b w:val="0"/>
          <w:i w:val="0"/>
          <w:color w:val="000000"/>
          <w:sz w:val="17"/>
        </w:rPr>
        <w:t>𝑡</w:t>
      </w:r>
      <w:r>
        <w:rPr>
          <w:rFonts w:ascii="宋体" w:hAnsi="宋体" w:eastAsia="宋体"/>
          <w:b w:val="0"/>
          <w:i w:val="0"/>
          <w:color w:val="000000"/>
          <w:sz w:val="24"/>
        </w:rPr>
        <w:t xml:space="preserve">。 </w:t>
      </w:r>
    </w:p>
    <w:p>
      <w:pPr>
        <w:autoSpaceDN w:val="0"/>
        <w:tabs>
          <w:tab w:pos="2512" w:val="left"/>
        </w:tabs>
        <w:autoSpaceDE w:val="0"/>
        <w:widowControl/>
        <w:spacing w:line="266" w:lineRule="exact" w:before="132" w:after="0"/>
        <w:ind w:left="1804"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w:t>
      </w:r>
      <w:r>
        <w:tab/>
      </w:r>
      <w:r>
        <w:rPr>
          <w:rFonts w:ascii="宋体" w:hAnsi="宋体" w:eastAsia="宋体"/>
          <w:b w:val="0"/>
          <w:i w:val="0"/>
          <w:color w:val="000000"/>
          <w:sz w:val="24"/>
        </w:rPr>
        <w:t xml:space="preserve">初始化所有网络层参数。 </w:t>
      </w:r>
    </w:p>
    <w:p>
      <w:pPr>
        <w:autoSpaceDN w:val="0"/>
        <w:tabs>
          <w:tab w:pos="2512" w:val="left"/>
        </w:tabs>
        <w:autoSpaceDE w:val="0"/>
        <w:widowControl/>
        <w:spacing w:line="282" w:lineRule="exact" w:before="104" w:after="0"/>
        <w:ind w:left="1804"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w:t>
      </w:r>
      <w:r>
        <w:tab/>
      </w:r>
      <w:r>
        <w:rPr>
          <w:rFonts w:ascii="Times New Roman,Bold" w:hAnsi="Times New Roman,Bold" w:eastAsia="Times New Roman,Bold"/>
          <w:b/>
          <w:i w:val="0"/>
          <w:color w:val="000000"/>
          <w:sz w:val="24"/>
        </w:rPr>
        <w:t>For</w:t>
      </w:r>
      <w:r>
        <w:rPr>
          <w:rFonts w:ascii="宋体" w:hAnsi="宋体" w:eastAsia="宋体"/>
          <w:b w:val="0"/>
          <w:i w:val="0"/>
          <w:color w:val="000000"/>
          <w:sz w:val="24"/>
        </w:rPr>
        <w:t>(</w:t>
      </w:r>
      <w:r>
        <w:rPr>
          <w:rFonts w:ascii="Cambria Math" w:hAnsi="Cambria Math" w:eastAsia="Cambria Math"/>
          <w:b w:val="0"/>
          <w:i w:val="0"/>
          <w:color w:val="000000"/>
          <w:sz w:val="24"/>
        </w:rPr>
        <w:t>𝑖= 0</w:t>
      </w:r>
      <w:r>
        <w:rPr>
          <w:rFonts w:ascii="宋体" w:hAnsi="宋体" w:eastAsia="宋体"/>
          <w:b w:val="0"/>
          <w:i w:val="0"/>
          <w:color w:val="000000"/>
          <w:sz w:val="24"/>
        </w:rPr>
        <w:t xml:space="preserve">; </w:t>
      </w:r>
      <w:r>
        <w:rPr>
          <w:rFonts w:ascii="Cambria Math" w:hAnsi="Cambria Math" w:eastAsia="Cambria Math"/>
          <w:b w:val="0"/>
          <w:i w:val="0"/>
          <w:color w:val="000000"/>
          <w:sz w:val="24"/>
        </w:rPr>
        <w:t>𝑖&lt; 𝑓𝑜𝑙𝑑</w:t>
      </w:r>
      <w:r>
        <w:rPr>
          <w:rFonts w:ascii="宋体" w:hAnsi="宋体" w:eastAsia="宋体"/>
          <w:b w:val="0"/>
          <w:i w:val="0"/>
          <w:color w:val="000000"/>
          <w:sz w:val="24"/>
        </w:rPr>
        <w:t xml:space="preserve">; </w:t>
      </w:r>
      <w:r>
        <w:rPr>
          <w:rFonts w:ascii="Cambria Math" w:hAnsi="Cambria Math" w:eastAsia="Cambria Math"/>
          <w:b w:val="0"/>
          <w:i w:val="0"/>
          <w:color w:val="000000"/>
          <w:sz w:val="24"/>
        </w:rPr>
        <w:t>𝑖+ +</w:t>
      </w:r>
      <w:r>
        <w:rPr>
          <w:rFonts w:ascii="宋体" w:hAnsi="宋体" w:eastAsia="宋体"/>
          <w:b w:val="0"/>
          <w:i w:val="0"/>
          <w:color w:val="000000"/>
          <w:sz w:val="24"/>
        </w:rPr>
        <w:t xml:space="preserve">): </w:t>
      </w:r>
    </w:p>
    <w:p>
      <w:pPr>
        <w:autoSpaceDN w:val="0"/>
        <w:tabs>
          <w:tab w:pos="3028" w:val="left"/>
        </w:tabs>
        <w:autoSpaceDE w:val="0"/>
        <w:widowControl/>
        <w:spacing w:line="280" w:lineRule="exact" w:before="106" w:after="0"/>
        <w:ind w:left="1804" w:right="0"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w:t>
      </w:r>
      <w:r>
        <w:tab/>
      </w:r>
      <w:r>
        <w:rPr>
          <w:rFonts w:ascii="Times New Roman,Bold" w:hAnsi="Times New Roman,Bold" w:eastAsia="Times New Roman,Bold"/>
          <w:b/>
          <w:i w:val="0"/>
          <w:color w:val="000000"/>
          <w:sz w:val="24"/>
        </w:rPr>
        <w:t>For</w:t>
      </w:r>
      <w:r>
        <w:rPr>
          <w:rFonts w:ascii="宋体" w:hAnsi="宋体" w:eastAsia="宋体"/>
          <w:b w:val="0"/>
          <w:i w:val="0"/>
          <w:color w:val="000000"/>
          <w:sz w:val="24"/>
        </w:rPr>
        <w:t>(</w:t>
      </w:r>
      <w:r>
        <w:rPr>
          <w:rFonts w:ascii="Cambria Math" w:hAnsi="Cambria Math" w:eastAsia="Cambria Math"/>
          <w:b w:val="0"/>
          <w:i w:val="0"/>
          <w:color w:val="000000"/>
          <w:sz w:val="24"/>
        </w:rPr>
        <w:t>𝑗= 0</w:t>
      </w:r>
      <w:r>
        <w:rPr>
          <w:rFonts w:ascii="宋体" w:hAnsi="宋体" w:eastAsia="宋体"/>
          <w:b w:val="0"/>
          <w:i w:val="0"/>
          <w:color w:val="000000"/>
          <w:sz w:val="24"/>
        </w:rPr>
        <w:t xml:space="preserve">; </w:t>
      </w:r>
      <w:r>
        <w:rPr>
          <w:rFonts w:ascii="Cambria Math" w:hAnsi="Cambria Math" w:eastAsia="Cambria Math"/>
          <w:b w:val="0"/>
          <w:i w:val="0"/>
          <w:color w:val="000000"/>
          <w:sz w:val="24"/>
        </w:rPr>
        <w:t>𝑗&lt; 𝑒𝑝𝑜𝑐𝑕</w:t>
      </w:r>
      <w:r>
        <w:rPr>
          <w:rFonts w:ascii="宋体" w:hAnsi="宋体" w:eastAsia="宋体"/>
          <w:b w:val="0"/>
          <w:i w:val="0"/>
          <w:color w:val="000000"/>
          <w:sz w:val="24"/>
        </w:rPr>
        <w:t xml:space="preserve">; </w:t>
      </w:r>
      <w:r>
        <w:rPr>
          <w:rFonts w:ascii="Cambria Math" w:hAnsi="Cambria Math" w:eastAsia="Cambria Math"/>
          <w:b w:val="0"/>
          <w:i w:val="0"/>
          <w:color w:val="000000"/>
          <w:sz w:val="24"/>
        </w:rPr>
        <w:t>𝑗+ +</w:t>
      </w:r>
      <w:r>
        <w:rPr>
          <w:rFonts w:ascii="宋体" w:hAnsi="宋体" w:eastAsia="宋体"/>
          <w:b w:val="0"/>
          <w:i w:val="0"/>
          <w:color w:val="000000"/>
          <w:sz w:val="24"/>
        </w:rPr>
        <w:t xml:space="preserve">): </w:t>
      </w:r>
    </w:p>
    <w:p>
      <w:pPr>
        <w:autoSpaceDN w:val="0"/>
        <w:tabs>
          <w:tab w:pos="3478" w:val="left"/>
        </w:tabs>
        <w:autoSpaceDE w:val="0"/>
        <w:widowControl/>
        <w:spacing w:line="304" w:lineRule="exact" w:before="58" w:after="0"/>
        <w:ind w:left="1804" w:right="0" w:firstLine="0"/>
        <w:jc w:val="left"/>
      </w:pPr>
      <w:r>
        <w:rPr>
          <w:rFonts w:ascii="Times New Roman" w:hAnsi="Times New Roman" w:eastAsia="Times New Roman"/>
          <w:b w:val="0"/>
          <w:i w:val="0"/>
          <w:color w:val="000000"/>
          <w:sz w:val="24"/>
        </w:rPr>
        <w:t>5</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𝒔</w:t>
      </w:r>
      <w:r>
        <w:rPr>
          <w:rFonts w:ascii="Cambria Math" w:hAnsi="Cambria Math" w:eastAsia="Cambria Math"/>
          <w:b w:val="0"/>
          <w:i w:val="0"/>
          <w:color w:val="000000"/>
          <w:sz w:val="17"/>
        </w:rPr>
        <w:t>𝑐</w:t>
      </w:r>
      <w:r>
        <w:rPr>
          <w:rFonts w:ascii="宋体" w:hAnsi="宋体" w:eastAsia="宋体"/>
          <w:b w:val="0"/>
          <w:i w:val="0"/>
          <w:color w:val="000000"/>
          <w:sz w:val="24"/>
        </w:rPr>
        <w:t>，</w:t>
      </w:r>
      <w:r>
        <w:rPr>
          <w:rFonts w:ascii="Cambria Math" w:hAnsi="Cambria Math" w:eastAsia="Cambria Math"/>
          <w:b w:val="0"/>
          <w:i w:val="0"/>
          <w:color w:val="000000"/>
          <w:sz w:val="24"/>
        </w:rPr>
        <w:t>⁡𝒔</w:t>
      </w:r>
      <w:r>
        <w:rPr>
          <w:rFonts w:ascii="Cambria Math" w:hAnsi="Cambria Math" w:eastAsia="Cambria Math"/>
          <w:b w:val="0"/>
          <w:i w:val="0"/>
          <w:color w:val="000000"/>
          <w:sz w:val="17"/>
        </w:rPr>
        <w:t>𝑡</w:t>
      </w:r>
      <w:r>
        <w:rPr>
          <w:rFonts w:ascii="宋体" w:hAnsi="宋体" w:eastAsia="宋体"/>
          <w:b w:val="0"/>
          <w:i w:val="0"/>
          <w:color w:val="000000"/>
          <w:sz w:val="24"/>
        </w:rPr>
        <w:t>馈入编码层得到</w:t>
      </w:r>
      <w:r>
        <w:rPr>
          <w:rFonts w:ascii="Cambria Math" w:hAnsi="Cambria Math" w:eastAsia="Cambria Math"/>
          <w:b w:val="0"/>
          <w:i w:val="0"/>
          <w:color w:val="000000"/>
          <w:sz w:val="24"/>
        </w:rPr>
        <w:t>𝒆</w:t>
      </w:r>
      <w:r>
        <w:rPr>
          <w:rFonts w:ascii="Cambria Math" w:hAnsi="Cambria Math" w:eastAsia="Cambria Math"/>
          <w:b w:val="0"/>
          <w:i w:val="0"/>
          <w:color w:val="000000"/>
          <w:sz w:val="17"/>
        </w:rPr>
        <w:t>𝑐</w:t>
      </w:r>
      <w:r>
        <w:rPr>
          <w:rFonts w:ascii="宋体" w:hAnsi="宋体" w:eastAsia="宋体"/>
          <w:b w:val="0"/>
          <w:i w:val="0"/>
          <w:color w:val="000000"/>
          <w:sz w:val="24"/>
        </w:rPr>
        <w:t xml:space="preserve">, </w:t>
      </w:r>
      <w:r>
        <w:rPr>
          <w:rFonts w:ascii="Cambria Math" w:hAnsi="Cambria Math" w:eastAsia="Cambria Math"/>
          <w:b w:val="0"/>
          <w:i w:val="0"/>
          <w:color w:val="000000"/>
          <w:sz w:val="24"/>
        </w:rPr>
        <w:t>𝒆</w:t>
      </w:r>
      <w:r>
        <w:rPr>
          <w:rFonts w:ascii="Cambria Math" w:hAnsi="Cambria Math" w:eastAsia="Cambria Math"/>
          <w:b w:val="0"/>
          <w:i w:val="0"/>
          <w:color w:val="000000"/>
          <w:sz w:val="17"/>
        </w:rPr>
        <w:t>𝑡</w:t>
      </w:r>
      <w:r>
        <w:rPr>
          <w:rFonts w:ascii="宋体" w:hAnsi="宋体" w:eastAsia="宋体"/>
          <w:b w:val="0"/>
          <w:i w:val="0"/>
          <w:color w:val="000000"/>
          <w:sz w:val="24"/>
        </w:rPr>
        <w:t xml:space="preserve">; </w:t>
      </w:r>
    </w:p>
    <w:p>
      <w:pPr>
        <w:autoSpaceDN w:val="0"/>
        <w:tabs>
          <w:tab w:pos="3478" w:val="left"/>
        </w:tabs>
        <w:autoSpaceDE w:val="0"/>
        <w:widowControl/>
        <w:spacing w:line="336" w:lineRule="exact" w:before="26" w:after="0"/>
        <w:ind w:left="1804" w:right="0" w:firstLine="0"/>
        <w:jc w:val="left"/>
      </w:pPr>
      <w:r>
        <w:rPr>
          <w:rFonts w:ascii="Times New Roman" w:hAnsi="Times New Roman" w:eastAsia="Times New Roman"/>
          <w:b w:val="0"/>
          <w:i w:val="0"/>
          <w:color w:val="000000"/>
          <w:sz w:val="24"/>
        </w:rPr>
        <w:t>6</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𝒆</w:t>
      </w:r>
      <w:r>
        <w:rPr>
          <w:rFonts w:ascii="Cambria Math" w:hAnsi="Cambria Math" w:eastAsia="Cambria Math"/>
          <w:b w:val="0"/>
          <w:i w:val="0"/>
          <w:color w:val="000000"/>
          <w:sz w:val="17"/>
        </w:rPr>
        <w:t>𝑐</w:t>
      </w:r>
      <w:r>
        <w:rPr>
          <w:rFonts w:ascii="宋体" w:hAnsi="宋体" w:eastAsia="宋体"/>
          <w:b w:val="0"/>
          <w:i w:val="0"/>
          <w:color w:val="000000"/>
          <w:sz w:val="24"/>
        </w:rPr>
        <w:t xml:space="preserve">, </w:t>
      </w:r>
      <w:r>
        <w:rPr>
          <w:rFonts w:ascii="Cambria Math" w:hAnsi="Cambria Math" w:eastAsia="Cambria Math"/>
          <w:b w:val="0"/>
          <w:i w:val="0"/>
          <w:color w:val="000000"/>
          <w:sz w:val="24"/>
        </w:rPr>
        <w:t>𝒆</w:t>
      </w:r>
      <w:r>
        <w:rPr>
          <w:rFonts w:ascii="Cambria Math" w:hAnsi="Cambria Math" w:eastAsia="Cambria Math"/>
          <w:b w:val="0"/>
          <w:i w:val="0"/>
          <w:color w:val="000000"/>
          <w:sz w:val="17"/>
        </w:rPr>
        <w:t>𝑡</w:t>
      </w:r>
      <w:r>
        <w:rPr>
          <w:rFonts w:ascii="宋体" w:hAnsi="宋体" w:eastAsia="宋体"/>
          <w:b w:val="0"/>
          <w:i w:val="0"/>
          <w:color w:val="000000"/>
          <w:sz w:val="24"/>
        </w:rPr>
        <w:t>馈入交互注意层，得到</w:t>
      </w:r>
      <w:r>
        <w:rPr>
          <w:rFonts w:ascii="Cambria Math" w:hAnsi="Cambria Math" w:eastAsia="Cambria Math"/>
          <w:b w:val="0"/>
          <w:i w:val="0"/>
          <w:color w:val="000000"/>
          <w:sz w:val="24"/>
        </w:rPr>
        <w:t>𝑦</w:t>
      </w:r>
      <w:r>
        <w:rPr>
          <w:rFonts w:ascii="Cambria Math" w:hAnsi="Cambria Math" w:eastAsia="Cambria Math"/>
          <w:b w:val="0"/>
          <w:i w:val="0"/>
          <w:color w:val="000000"/>
          <w:sz w:val="17"/>
        </w:rPr>
        <w:t>𝑕</w:t>
      </w:r>
      <w:r>
        <w:rPr>
          <w:rFonts w:ascii="宋体" w:hAnsi="宋体" w:eastAsia="宋体"/>
          <w:b w:val="0"/>
          <w:i w:val="0"/>
          <w:color w:val="000000"/>
          <w:sz w:val="24"/>
        </w:rPr>
        <w:t xml:space="preserve">; </w:t>
      </w:r>
    </w:p>
    <w:p>
      <w:pPr>
        <w:autoSpaceDN w:val="0"/>
        <w:tabs>
          <w:tab w:pos="3478" w:val="left"/>
        </w:tabs>
        <w:autoSpaceDE w:val="0"/>
        <w:widowControl/>
        <w:spacing w:line="280" w:lineRule="exact" w:before="74" w:after="0"/>
        <w:ind w:left="1804" w:right="0" w:firstLine="0"/>
        <w:jc w:val="left"/>
      </w:pPr>
      <w:r>
        <w:rPr>
          <w:rFonts w:ascii="Times New Roman" w:hAnsi="Times New Roman" w:eastAsia="Times New Roman"/>
          <w:b w:val="0"/>
          <w:i w:val="0"/>
          <w:color w:val="000000"/>
          <w:sz w:val="24"/>
        </w:rPr>
        <w:t>7</w:t>
      </w:r>
      <w:r>
        <w:rPr>
          <w:rFonts w:ascii="宋体" w:hAnsi="宋体" w:eastAsia="宋体"/>
          <w:b w:val="0"/>
          <w:i w:val="0"/>
          <w:color w:val="000000"/>
          <w:sz w:val="24"/>
        </w:rPr>
        <w:t>：</w:t>
      </w:r>
      <w:r>
        <w:tab/>
      </w:r>
      <w:r>
        <w:rPr>
          <w:rFonts w:ascii="Cambria Math" w:hAnsi="Cambria Math" w:eastAsia="Cambria Math"/>
          <w:b w:val="0"/>
          <w:i w:val="0"/>
          <w:color w:val="000000"/>
          <w:sz w:val="24"/>
        </w:rPr>
        <w:t>𝜂</w:t>
      </w:r>
      <w:r>
        <w:rPr>
          <w:rFonts w:ascii="宋体" w:hAnsi="宋体" w:eastAsia="宋体"/>
          <w:b w:val="0"/>
          <w:i w:val="0"/>
          <w:color w:val="000000"/>
          <w:sz w:val="24"/>
        </w:rPr>
        <w:t>为高维矩阵,每行表示训练集中的一个样本实例对于每</w:t>
      </w:r>
    </w:p>
    <w:p>
      <w:pPr>
        <w:autoSpaceDN w:val="0"/>
        <w:autoSpaceDE w:val="0"/>
        <w:widowControl/>
        <w:spacing w:line="314" w:lineRule="exact" w:before="118" w:after="0"/>
        <w:ind w:left="0" w:right="2514" w:firstLine="0"/>
        <w:jc w:val="right"/>
      </w:pPr>
      <w:r>
        <w:rPr>
          <w:rFonts w:ascii="宋体" w:hAnsi="宋体" w:eastAsia="宋体"/>
          <w:b w:val="0"/>
          <w:i w:val="0"/>
          <w:color w:val="000000"/>
          <w:sz w:val="24"/>
        </w:rPr>
        <w:t>个类别的相似度</w:t>
      </w:r>
      <w:r>
        <w:rPr>
          <w:rFonts w:ascii="Cambria Math" w:hAnsi="Cambria Math" w:eastAsia="Cambria Math"/>
          <w:b w:val="0"/>
          <w:i w:val="0"/>
          <w:color w:val="000000"/>
          <w:sz w:val="24"/>
        </w:rPr>
        <w:t>𝐹= *𝑓</w:t>
      </w:r>
      <w:r>
        <w:rPr>
          <w:rFonts w:ascii="Cambria Math" w:hAnsi="Cambria Math" w:eastAsia="Cambria Math"/>
          <w:b w:val="0"/>
          <w:i w:val="0"/>
          <w:color w:val="000000"/>
          <w:sz w:val="17"/>
        </w:rPr>
        <w:t>1</w:t>
      </w:r>
      <w:r>
        <w:rPr>
          <w:rFonts w:ascii="Cambria Math" w:hAnsi="Cambria Math" w:eastAsia="Cambria Math"/>
          <w:b w:val="0"/>
          <w:i w:val="0"/>
          <w:color w:val="000000"/>
          <w:sz w:val="24"/>
        </w:rPr>
        <w:t>, 𝑓</w:t>
      </w:r>
      <w:r>
        <w:rPr>
          <w:rFonts w:ascii="Cambria Math" w:hAnsi="Cambria Math" w:eastAsia="Cambria Math"/>
          <w:b w:val="0"/>
          <w:i w:val="0"/>
          <w:color w:val="000000"/>
          <w:sz w:val="17"/>
        </w:rPr>
        <w:t>2</w:t>
      </w:r>
      <w:r>
        <w:rPr>
          <w:rFonts w:ascii="Cambria Math" w:hAnsi="Cambria Math" w:eastAsia="Cambria Math"/>
          <w:b w:val="0"/>
          <w:i w:val="0"/>
          <w:color w:val="000000"/>
          <w:sz w:val="24"/>
        </w:rPr>
        <w:t>, 𝑓</w:t>
      </w:r>
      <w:r>
        <w:rPr>
          <w:rFonts w:ascii="Cambria Math" w:hAnsi="Cambria Math" w:eastAsia="Cambria Math"/>
          <w:b w:val="0"/>
          <w:i w:val="0"/>
          <w:color w:val="000000"/>
          <w:sz w:val="17"/>
        </w:rPr>
        <w:t>3</w:t>
      </w:r>
      <w:r>
        <w:rPr>
          <w:rFonts w:ascii="Cambria Math" w:hAnsi="Cambria Math" w:eastAsia="Cambria Math"/>
          <w:b w:val="0"/>
          <w:i w:val="0"/>
          <w:color w:val="000000"/>
          <w:sz w:val="24"/>
        </w:rPr>
        <w:t>+</w:t>
      </w:r>
      <w:r>
        <w:rPr>
          <w:rFonts w:ascii="宋体" w:hAnsi="宋体" w:eastAsia="宋体"/>
          <w:b w:val="0"/>
          <w:i w:val="0"/>
          <w:color w:val="000000"/>
          <w:sz w:val="24"/>
        </w:rPr>
        <w:t xml:space="preserve">。 </w:t>
      </w:r>
    </w:p>
    <w:p>
      <w:pPr>
        <w:autoSpaceDN w:val="0"/>
        <w:tabs>
          <w:tab w:pos="3478" w:val="left"/>
        </w:tabs>
        <w:autoSpaceDE w:val="0"/>
        <w:widowControl/>
        <w:spacing w:line="282" w:lineRule="exact" w:before="70" w:after="0"/>
        <w:ind w:left="1804" w:right="0" w:firstLine="0"/>
        <w:jc w:val="left"/>
      </w:pPr>
      <w:r>
        <w:rPr>
          <w:rFonts w:ascii="Times New Roman" w:hAnsi="Times New Roman" w:eastAsia="Times New Roman"/>
          <w:b w:val="0"/>
          <w:i w:val="0"/>
          <w:color w:val="000000"/>
          <w:sz w:val="24"/>
        </w:rPr>
        <w:t>8</w:t>
      </w:r>
      <w:r>
        <w:rPr>
          <w:rFonts w:ascii="宋体" w:hAnsi="宋体" w:eastAsia="宋体"/>
          <w:b w:val="0"/>
          <w:i w:val="0"/>
          <w:color w:val="000000"/>
          <w:sz w:val="24"/>
        </w:rPr>
        <w:t>：</w:t>
      </w:r>
      <w:r>
        <w:tab/>
      </w:r>
      <w:r>
        <w:rPr>
          <w:rFonts w:ascii="宋体" w:hAnsi="宋体" w:eastAsia="宋体"/>
          <w:b w:val="0"/>
          <w:i w:val="0"/>
          <w:color w:val="000000"/>
          <w:sz w:val="24"/>
        </w:rPr>
        <w:t>计算测试集每行中的</w:t>
      </w:r>
      <w:r>
        <w:rPr>
          <w:rFonts w:ascii="Cambria Math" w:hAnsi="Cambria Math" w:eastAsia="Cambria Math"/>
          <w:b w:val="0"/>
          <w:i w:val="0"/>
          <w:color w:val="000000"/>
          <w:sz w:val="24"/>
        </w:rPr>
        <w:t>𝜂′</w:t>
      </w:r>
      <w:r>
        <w:rPr>
          <w:rFonts w:ascii="宋体" w:hAnsi="宋体" w:eastAsia="宋体"/>
          <w:b w:val="0"/>
          <w:i w:val="0"/>
          <w:color w:val="000000"/>
          <w:sz w:val="24"/>
        </w:rPr>
        <w:t>, 每个元素表示测试集中的一个</w:t>
      </w:r>
    </w:p>
    <w:p>
      <w:pPr>
        <w:autoSpaceDN w:val="0"/>
        <w:autoSpaceDE w:val="0"/>
        <w:widowControl/>
        <w:spacing w:line="344" w:lineRule="exact" w:before="92" w:after="0"/>
        <w:ind w:left="0" w:right="712" w:firstLine="0"/>
        <w:jc w:val="right"/>
      </w:pPr>
      <w:r>
        <w:rPr>
          <w:rFonts w:ascii="宋体" w:hAnsi="宋体" w:eastAsia="宋体"/>
          <w:b w:val="0"/>
          <w:i w:val="0"/>
          <w:color w:val="000000"/>
          <w:sz w:val="24"/>
        </w:rPr>
        <w:t>样本实例对于每个类别的相似度</w:t>
      </w:r>
      <w:r>
        <w:rPr>
          <w:rFonts w:ascii="Cambria Math" w:hAnsi="Cambria Math" w:eastAsia="Cambria Math"/>
          <w:b w:val="0"/>
          <w:i w:val="0"/>
          <w:color w:val="000000"/>
          <w:sz w:val="24"/>
        </w:rPr>
        <w:t>𝐹</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1</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2</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3</w:t>
      </w:r>
      <w:r>
        <w:rPr>
          <w:rFonts w:ascii="Cambria Math" w:hAnsi="Cambria Math" w:eastAsia="Cambria Math"/>
          <w:b w:val="0"/>
          <w:i w:val="0"/>
          <w:color w:val="000000"/>
          <w:sz w:val="17"/>
        </w:rPr>
        <w:t>′</w:t>
      </w:r>
      <w:r>
        <w:rPr>
          <w:rFonts w:ascii="Cambria Math" w:hAnsi="Cambria Math" w:eastAsia="Cambria Math"/>
          <w:b w:val="0"/>
          <w:i w:val="0"/>
          <w:color w:val="000000"/>
          <w:sz w:val="24"/>
        </w:rPr>
        <w:t>+</w:t>
      </w:r>
      <w:r>
        <w:rPr>
          <w:rFonts w:ascii="宋体" w:hAnsi="宋体" w:eastAsia="宋体"/>
          <w:b w:val="0"/>
          <w:i w:val="0"/>
          <w:color w:val="000000"/>
          <w:sz w:val="24"/>
        </w:rPr>
        <w:t xml:space="preserve">。 </w:t>
      </w:r>
    </w:p>
    <w:p>
      <w:pPr>
        <w:autoSpaceDN w:val="0"/>
        <w:tabs>
          <w:tab w:pos="3478" w:val="left"/>
        </w:tabs>
        <w:autoSpaceDE w:val="0"/>
        <w:widowControl/>
        <w:spacing w:line="282" w:lineRule="exact" w:before="64" w:after="0"/>
        <w:ind w:left="1804" w:right="0" w:firstLine="0"/>
        <w:jc w:val="left"/>
      </w:pPr>
      <w:r>
        <w:rPr>
          <w:rFonts w:ascii="Times New Roman" w:hAnsi="Times New Roman" w:eastAsia="Times New Roman"/>
          <w:b w:val="0"/>
          <w:i w:val="0"/>
          <w:color w:val="000000"/>
          <w:sz w:val="24"/>
        </w:rPr>
        <w:t>9</w:t>
      </w:r>
      <w:r>
        <w:rPr>
          <w:rFonts w:ascii="宋体" w:hAnsi="宋体" w:eastAsia="宋体"/>
          <w:b w:val="0"/>
          <w:i w:val="0"/>
          <w:color w:val="000000"/>
          <w:sz w:val="24"/>
        </w:rPr>
        <w:t>：</w:t>
      </w:r>
      <w:r>
        <w:tab/>
      </w:r>
      <w:r>
        <w:rPr>
          <w:rFonts w:ascii="宋体" w:hAnsi="宋体" w:eastAsia="宋体"/>
          <w:b w:val="0"/>
          <w:i w:val="0"/>
          <w:color w:val="000000"/>
          <w:sz w:val="24"/>
        </w:rPr>
        <w:t>取</w:t>
      </w:r>
      <w:r>
        <w:rPr>
          <w:rFonts w:ascii="Cambria Math" w:hAnsi="Cambria Math" w:eastAsia="Cambria Math"/>
          <w:b w:val="0"/>
          <w:i w:val="0"/>
          <w:color w:val="000000"/>
          <w:sz w:val="24"/>
        </w:rPr>
        <w:t>𝜂′</w:t>
      </w:r>
      <w:r>
        <w:rPr>
          <w:rFonts w:ascii="宋体" w:hAnsi="宋体" w:eastAsia="宋体"/>
          <w:b w:val="0"/>
          <w:i w:val="0"/>
          <w:color w:val="000000"/>
          <w:sz w:val="24"/>
        </w:rPr>
        <w:t>中每行最大相似度对应的类别为该样本句子的预测</w:t>
      </w:r>
    </w:p>
    <w:p>
      <w:pPr>
        <w:autoSpaceDN w:val="0"/>
        <w:autoSpaceDE w:val="0"/>
        <w:widowControl/>
        <w:spacing w:line="336" w:lineRule="exact" w:before="96" w:after="0"/>
        <w:ind w:left="0" w:right="2214" w:firstLine="0"/>
        <w:jc w:val="right"/>
      </w:pPr>
      <w:r>
        <w:rPr>
          <w:rFonts w:ascii="宋体" w:hAnsi="宋体" w:eastAsia="宋体"/>
          <w:b w:val="0"/>
          <w:i w:val="0"/>
          <w:color w:val="000000"/>
          <w:sz w:val="24"/>
        </w:rPr>
        <w:t>标签,记预测标签</w:t>
      </w:r>
      <w:r>
        <w:rPr>
          <w:rFonts w:ascii="Cambria Math" w:hAnsi="Cambria Math" w:eastAsia="Cambria Math"/>
          <w:b w:val="0"/>
          <w:i w:val="0"/>
          <w:color w:val="000000"/>
          <w:sz w:val="24"/>
        </w:rPr>
        <w:t>𝑌</w:t>
      </w:r>
      <w:r>
        <w:rPr>
          <w:rFonts w:ascii="Cambria Math" w:hAnsi="Cambria Math" w:eastAsia="Cambria Math"/>
          <w:b w:val="0"/>
          <w:i w:val="0"/>
          <w:color w:val="000000"/>
          <w:sz w:val="17"/>
        </w:rPr>
        <w:t>′</w:t>
      </w:r>
      <w:r>
        <w:rPr>
          <w:rFonts w:ascii="Cambria Math" w:hAnsi="Cambria Math" w:eastAsia="Cambria Math"/>
          <w:b w:val="0"/>
          <w:i w:val="0"/>
          <w:color w:val="000000"/>
          <w:sz w:val="24"/>
        </w:rPr>
        <w:t>= (𝑦</w:t>
      </w:r>
      <w:r>
        <w:rPr>
          <w:rFonts w:ascii="Cambria Math" w:hAnsi="Cambria Math" w:eastAsia="Cambria Math"/>
          <w:b w:val="0"/>
          <w:i w:val="0"/>
          <w:color w:val="000000"/>
          <w:sz w:val="17"/>
        </w:rPr>
        <w:t>1</w:t>
      </w:r>
      <w:r>
        <w:rPr>
          <w:rFonts w:ascii="Cambria Math" w:hAnsi="Cambria Math" w:eastAsia="Cambria Math"/>
          <w:b w:val="0"/>
          <w:i w:val="0"/>
          <w:color w:val="000000"/>
          <w:sz w:val="24"/>
        </w:rPr>
        <w:t>, 𝑦</w:t>
      </w:r>
      <w:r>
        <w:rPr>
          <w:rFonts w:ascii="Cambria Math" w:hAnsi="Cambria Math" w:eastAsia="Cambria Math"/>
          <w:b w:val="0"/>
          <w:i w:val="0"/>
          <w:color w:val="000000"/>
          <w:sz w:val="17"/>
        </w:rPr>
        <w:t>2</w:t>
      </w:r>
      <w:r>
        <w:rPr>
          <w:rFonts w:ascii="Cambria Math" w:hAnsi="Cambria Math" w:eastAsia="Cambria Math"/>
          <w:b w:val="0"/>
          <w:i w:val="0"/>
          <w:color w:val="000000"/>
          <w:sz w:val="24"/>
        </w:rPr>
        <w:t>, 𝑦</w:t>
      </w:r>
      <w:r>
        <w:rPr>
          <w:rFonts w:ascii="Cambria Math" w:hAnsi="Cambria Math" w:eastAsia="Cambria Math"/>
          <w:b w:val="0"/>
          <w:i w:val="0"/>
          <w:color w:val="000000"/>
          <w:sz w:val="17"/>
        </w:rPr>
        <w:t>3</w:t>
      </w:r>
      <w:r>
        <w:rPr>
          <w:rFonts w:ascii="Cambria Math" w:hAnsi="Cambria Math" w:eastAsia="Cambria Math"/>
          <w:b w:val="0"/>
          <w:i w:val="0"/>
          <w:color w:val="000000"/>
          <w:sz w:val="24"/>
        </w:rPr>
        <w:t>)</w:t>
      </w:r>
      <w:r>
        <w:rPr>
          <w:rFonts w:ascii="宋体" w:hAnsi="宋体" w:eastAsia="宋体"/>
          <w:b w:val="0"/>
          <w:i w:val="0"/>
          <w:color w:val="000000"/>
          <w:sz w:val="24"/>
        </w:rPr>
        <w:t xml:space="preserve">。 </w:t>
      </w:r>
    </w:p>
    <w:p>
      <w:pPr>
        <w:autoSpaceDN w:val="0"/>
        <w:tabs>
          <w:tab w:pos="3478" w:val="left"/>
        </w:tabs>
        <w:autoSpaceDE w:val="0"/>
        <w:widowControl/>
        <w:spacing w:line="266" w:lineRule="exact" w:before="102" w:after="0"/>
        <w:ind w:left="1804" w:right="0" w:firstLine="0"/>
        <w:jc w:val="left"/>
      </w:pPr>
      <w:r>
        <w:rPr>
          <w:rFonts w:ascii="Times New Roman" w:hAnsi="Times New Roman" w:eastAsia="Times New Roman"/>
          <w:b w:val="0"/>
          <w:i w:val="0"/>
          <w:color w:val="000000"/>
          <w:sz w:val="24"/>
        </w:rPr>
        <w:t>10</w:t>
      </w:r>
      <w:r>
        <w:rPr>
          <w:rFonts w:ascii="宋体" w:hAnsi="宋体" w:eastAsia="宋体"/>
          <w:b w:val="0"/>
          <w:i w:val="0"/>
          <w:color w:val="000000"/>
          <w:sz w:val="24"/>
        </w:rPr>
        <w:t>：</w:t>
      </w:r>
      <w:r>
        <w:tab/>
      </w:r>
      <w:r>
        <w:rPr>
          <w:rFonts w:ascii="宋体" w:hAnsi="宋体" w:eastAsia="宋体"/>
          <w:b w:val="0"/>
          <w:i w:val="0"/>
          <w:color w:val="000000"/>
          <w:sz w:val="24"/>
        </w:rPr>
        <w:t>利用公式（</w:t>
      </w:r>
      <w:r>
        <w:rPr>
          <w:rFonts w:ascii="Times New Roman" w:hAnsi="Times New Roman" w:eastAsia="Times New Roman"/>
          <w:b w:val="0"/>
          <w:i w:val="0"/>
          <w:color w:val="000000"/>
          <w:sz w:val="24"/>
        </w:rPr>
        <w:t>3.17</w:t>
      </w:r>
      <w:r>
        <w:rPr>
          <w:rFonts w:ascii="宋体" w:hAnsi="宋体" w:eastAsia="宋体"/>
          <w:b w:val="0"/>
          <w:i w:val="0"/>
          <w:color w:val="000000"/>
          <w:sz w:val="24"/>
        </w:rPr>
        <w:t xml:space="preserve">）计算损失. </w:t>
      </w:r>
    </w:p>
    <w:p>
      <w:pPr>
        <w:autoSpaceDN w:val="0"/>
        <w:tabs>
          <w:tab w:pos="3478" w:val="left"/>
        </w:tabs>
        <w:autoSpaceDE w:val="0"/>
        <w:widowControl/>
        <w:spacing w:line="282" w:lineRule="exact" w:before="102" w:after="0"/>
        <w:ind w:left="1804" w:right="0" w:firstLine="0"/>
        <w:jc w:val="left"/>
      </w:pPr>
      <w:r>
        <w:rPr>
          <w:rFonts w:ascii="Times New Roman" w:hAnsi="Times New Roman" w:eastAsia="Times New Roman"/>
          <w:b w:val="0"/>
          <w:i w:val="0"/>
          <w:color w:val="000000"/>
          <w:sz w:val="24"/>
        </w:rPr>
        <w:t>11</w:t>
      </w:r>
      <w:r>
        <w:rPr>
          <w:rFonts w:ascii="宋体" w:hAnsi="宋体" w:eastAsia="宋体"/>
          <w:b w:val="0"/>
          <w:i w:val="0"/>
          <w:color w:val="000000"/>
          <w:sz w:val="24"/>
        </w:rPr>
        <w:t>：</w:t>
      </w:r>
      <w:r>
        <w:tab/>
      </w:r>
      <w:r>
        <w:rPr>
          <w:rFonts w:ascii="宋体" w:hAnsi="宋体" w:eastAsia="宋体"/>
          <w:b w:val="0"/>
          <w:i w:val="0"/>
          <w:color w:val="000000"/>
          <w:sz w:val="24"/>
        </w:rPr>
        <w:t>利用梯度下降法反向传播</w:t>
      </w:r>
      <w:r>
        <w:rPr>
          <w:rFonts w:ascii="Cambria Math" w:hAnsi="Cambria Math" w:eastAsia="Cambria Math"/>
          <w:b w:val="0"/>
          <w:i w:val="0"/>
          <w:color w:val="000000"/>
          <w:sz w:val="24"/>
        </w:rPr>
        <w:t>𝐽</w:t>
      </w:r>
      <w:r>
        <w:rPr>
          <w:rFonts w:ascii="宋体" w:hAnsi="宋体" w:eastAsia="宋体"/>
          <w:b w:val="0"/>
          <w:i w:val="0"/>
          <w:color w:val="000000"/>
          <w:sz w:val="24"/>
        </w:rPr>
        <w:t>的值,用于调整模型</w:t>
      </w:r>
      <w:r>
        <w:rPr>
          <w:rFonts w:ascii="Cambria Math" w:hAnsi="Cambria Math" w:eastAsia="Cambria Math"/>
          <w:b w:val="0"/>
          <w:i w:val="0"/>
          <w:color w:val="000000"/>
          <w:sz w:val="24"/>
        </w:rPr>
        <w:t>𝛺</w:t>
      </w:r>
      <w:r>
        <w:rPr>
          <w:rFonts w:ascii="宋体" w:hAnsi="宋体" w:eastAsia="宋体"/>
          <w:b w:val="0"/>
          <w:i w:val="0"/>
          <w:color w:val="000000"/>
          <w:sz w:val="24"/>
        </w:rPr>
        <w:t>中的参</w:t>
      </w:r>
    </w:p>
    <w:p>
      <w:pPr>
        <w:autoSpaceDN w:val="0"/>
        <w:autoSpaceDE w:val="0"/>
        <w:widowControl/>
        <w:spacing w:line="240" w:lineRule="exact" w:before="142" w:after="0"/>
        <w:ind w:left="0" w:right="5388" w:firstLine="0"/>
        <w:jc w:val="right"/>
      </w:pPr>
      <w:r>
        <w:rPr>
          <w:rFonts w:ascii="宋体" w:hAnsi="宋体" w:eastAsia="宋体"/>
          <w:b w:val="0"/>
          <w:i w:val="0"/>
          <w:color w:val="000000"/>
          <w:sz w:val="24"/>
        </w:rPr>
        <w:t xml:space="preserve">数。 </w:t>
      </w:r>
    </w:p>
    <w:p>
      <w:pPr>
        <w:autoSpaceDN w:val="0"/>
        <w:tabs>
          <w:tab w:pos="3028" w:val="left"/>
        </w:tabs>
        <w:autoSpaceDE w:val="0"/>
        <w:widowControl/>
        <w:spacing w:line="266" w:lineRule="exact" w:before="152" w:after="0"/>
        <w:ind w:left="1804" w:right="0" w:firstLine="0"/>
        <w:jc w:val="left"/>
      </w:pPr>
      <w:r>
        <w:rPr>
          <w:rFonts w:ascii="Times New Roman" w:hAnsi="Times New Roman" w:eastAsia="Times New Roman"/>
          <w:b w:val="0"/>
          <w:i w:val="0"/>
          <w:color w:val="000000"/>
          <w:sz w:val="24"/>
        </w:rPr>
        <w:t>12</w:t>
      </w:r>
      <w:r>
        <w:rPr>
          <w:rFonts w:ascii="宋体" w:hAnsi="宋体" w:eastAsia="宋体"/>
          <w:b w:val="0"/>
          <w:i w:val="0"/>
          <w:color w:val="000000"/>
          <w:sz w:val="24"/>
        </w:rPr>
        <w:t>：</w:t>
      </w:r>
      <w:r>
        <w:tab/>
      </w:r>
      <w:r>
        <w:rPr>
          <w:rFonts w:ascii="Times New Roman,Bold" w:hAnsi="Times New Roman,Bold" w:eastAsia="Times New Roman,Bold"/>
          <w:b/>
          <w:i w:val="0"/>
          <w:color w:val="000000"/>
          <w:sz w:val="24"/>
        </w:rPr>
        <w:t>End</w:t>
      </w:r>
      <w:r>
        <w:rPr>
          <w:rFonts w:ascii="Times New Roman,Bold" w:hAnsi="Times New Roman,Bold" w:eastAsia="Times New Roman,Bold"/>
          <w:b/>
          <w:i w:val="0"/>
          <w:color w:val="000000"/>
          <w:sz w:val="24"/>
        </w:rPr>
        <w:t>For</w:t>
      </w:r>
    </w:p>
    <w:p>
      <w:pPr>
        <w:autoSpaceDN w:val="0"/>
        <w:autoSpaceDE w:val="0"/>
        <w:widowControl/>
        <w:spacing w:line="200" w:lineRule="exact" w:before="584" w:after="0"/>
        <w:ind w:left="418" w:right="0" w:firstLine="0"/>
        <w:jc w:val="left"/>
      </w:pPr>
      <w:r>
        <w:rPr>
          <w:rFonts w:ascii="Times New Roman" w:hAnsi="Times New Roman" w:eastAsia="Times New Roman"/>
          <w:b w:val="0"/>
          <w:i w:val="0"/>
          <w:color w:val="000000"/>
          <w:sz w:val="18"/>
        </w:rPr>
        <w:t xml:space="preserve">24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310"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266" w:lineRule="exact" w:before="554" w:after="0"/>
        <w:ind w:left="2370" w:right="0" w:firstLine="0"/>
        <w:jc w:val="left"/>
      </w:pPr>
      <w:r>
        <w:rPr>
          <w:rFonts w:ascii="Times New Roman" w:hAnsi="Times New Roman" w:eastAsia="Times New Roman"/>
          <w:b w:val="0"/>
          <w:i w:val="0"/>
          <w:color w:val="000000"/>
          <w:sz w:val="24"/>
        </w:rPr>
        <w:t>13</w:t>
      </w:r>
      <w:r>
        <w:rPr>
          <w:rFonts w:ascii="宋体" w:hAnsi="宋体" w:eastAsia="宋体"/>
          <w:b w:val="0"/>
          <w:i w:val="0"/>
          <w:color w:val="000000"/>
          <w:sz w:val="24"/>
        </w:rPr>
        <w:t>：</w:t>
      </w:r>
      <w:r>
        <w:rPr>
          <w:rFonts w:ascii="Times New Roman,Bold" w:hAnsi="Times New Roman,Bold" w:eastAsia="Times New Roman,Bold"/>
          <w:b/>
          <w:i w:val="0"/>
          <w:color w:val="000000"/>
          <w:sz w:val="24"/>
        </w:rPr>
        <w:t>End</w:t>
      </w:r>
      <w:r>
        <w:rPr>
          <w:rFonts w:ascii="Times New Roman,Bold" w:hAnsi="Times New Roman,Bold" w:eastAsia="Times New Roman,Bold"/>
          <w:b/>
          <w:i w:val="0"/>
          <w:color w:val="000000"/>
          <w:sz w:val="24"/>
        </w:rPr>
        <w:t>For</w:t>
      </w:r>
    </w:p>
    <w:p>
      <w:pPr>
        <w:autoSpaceDN w:val="0"/>
        <w:autoSpaceDE w:val="0"/>
        <w:widowControl/>
        <w:spacing w:line="266" w:lineRule="exact" w:before="132" w:after="0"/>
        <w:ind w:left="2370" w:right="0" w:firstLine="0"/>
        <w:jc w:val="left"/>
      </w:pPr>
      <w:r>
        <w:rPr>
          <w:rFonts w:ascii="Times New Roman" w:hAnsi="Times New Roman" w:eastAsia="Times New Roman"/>
          <w:b w:val="0"/>
          <w:i w:val="0"/>
          <w:color w:val="000000"/>
          <w:sz w:val="24"/>
        </w:rPr>
        <w:t>14</w:t>
      </w:r>
      <w:r>
        <w:rPr>
          <w:rFonts w:ascii="宋体" w:hAnsi="宋体" w:eastAsia="宋体"/>
          <w:b w:val="0"/>
          <w:i w:val="0"/>
          <w:color w:val="000000"/>
          <w:sz w:val="24"/>
        </w:rPr>
        <w:t>：</w:t>
      </w:r>
      <w:r>
        <w:rPr>
          <w:rFonts w:ascii="宋体" w:hAnsi="宋体" w:eastAsia="宋体"/>
          <w:b w:val="0"/>
          <w:i w:val="0"/>
          <w:color w:val="000000"/>
          <w:sz w:val="24"/>
        </w:rPr>
        <w:t xml:space="preserve">输出分类模型，算法结束。 </w:t>
      </w:r>
    </w:p>
    <w:p>
      <w:pPr>
        <w:autoSpaceDN w:val="0"/>
        <w:autoSpaceDE w:val="0"/>
        <w:widowControl/>
        <w:spacing w:line="314" w:lineRule="exact" w:before="496" w:after="0"/>
        <w:ind w:left="986" w:right="0" w:firstLine="0"/>
        <w:jc w:val="left"/>
      </w:pPr>
      <w:r>
        <w:rPr>
          <w:rFonts w:ascii="Times New Roman" w:hAnsi="Times New Roman" w:eastAsia="Times New Roman"/>
          <w:b w:val="0"/>
          <w:i w:val="0"/>
          <w:color w:val="000000"/>
          <w:sz w:val="28"/>
        </w:rPr>
        <w:t>3</w:t>
      </w:r>
      <w:r>
        <w:rPr>
          <w:rFonts w:ascii="Arial" w:hAnsi="Arial" w:eastAsia="Arial"/>
          <w:b w:val="0"/>
          <w:i w:val="0"/>
          <w:color w:val="000000"/>
          <w:sz w:val="28"/>
        </w:rPr>
        <w:t>.</w:t>
      </w:r>
      <w:r>
        <w:rPr>
          <w:rFonts w:ascii="Times New Roman" w:hAnsi="Times New Roman" w:eastAsia="Times New Roman"/>
          <w:b w:val="0"/>
          <w:i w:val="0"/>
          <w:color w:val="000000"/>
          <w:sz w:val="28"/>
        </w:rPr>
        <w:t>3</w:t>
      </w:r>
      <w:r>
        <w:rPr>
          <w:rFonts w:ascii="黑体" w:hAnsi="黑体" w:eastAsia="黑体"/>
          <w:b w:val="0"/>
          <w:i w:val="0"/>
          <w:color w:val="000000"/>
          <w:sz w:val="28"/>
        </w:rPr>
        <w:t>实验及结果分析</w:t>
      </w:r>
    </w:p>
    <w:p>
      <w:pPr>
        <w:autoSpaceDN w:val="0"/>
        <w:autoSpaceDE w:val="0"/>
        <w:widowControl/>
        <w:spacing w:line="266" w:lineRule="exact" w:before="460" w:after="0"/>
        <w:ind w:left="986" w:right="0" w:firstLine="0"/>
        <w:jc w:val="left"/>
      </w:pPr>
      <w:r>
        <w:rPr>
          <w:rFonts w:ascii="Times New Roman" w:hAnsi="Times New Roman" w:eastAsia="Times New Roman"/>
          <w:b w:val="0"/>
          <w:i w:val="0"/>
          <w:color w:val="000000"/>
          <w:sz w:val="24"/>
        </w:rPr>
        <w:t xml:space="preserve">3.3.1 </w:t>
      </w:r>
      <w:r>
        <w:rPr>
          <w:rFonts w:ascii="黑体" w:hAnsi="黑体" w:eastAsia="黑体"/>
          <w:b w:val="0"/>
          <w:i w:val="0"/>
          <w:color w:val="000000"/>
          <w:sz w:val="24"/>
        </w:rPr>
        <w:t>数据集</w:t>
      </w:r>
    </w:p>
    <w:p>
      <w:pPr>
        <w:autoSpaceDN w:val="0"/>
        <w:autoSpaceDE w:val="0"/>
        <w:widowControl/>
        <w:spacing w:line="196" w:lineRule="exact" w:before="342" w:after="0"/>
        <w:ind w:left="0" w:right="344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15</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宋体" w:hAnsi="宋体" w:eastAsia="宋体"/>
          <w:b w:val="0"/>
          <w:i w:val="0"/>
          <w:color w:val="FFFFFF"/>
          <w:sz w:val="15"/>
        </w:rPr>
        <w:t>数据集标注形式</w:t>
      </w:r>
    </w:p>
    <w:p>
      <w:pPr>
        <w:autoSpaceDN w:val="0"/>
        <w:autoSpaceDE w:val="0"/>
        <w:widowControl/>
        <w:spacing w:line="234" w:lineRule="exact" w:before="200" w:after="0"/>
        <w:ind w:left="0" w:right="3144" w:firstLine="0"/>
        <w:jc w:val="right"/>
      </w:pP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黑体" w:hAnsi="黑体" w:eastAsia="黑体"/>
          <w:b w:val="0"/>
          <w:i w:val="0"/>
          <w:color w:val="000000"/>
          <w:sz w:val="21"/>
        </w:rPr>
        <w:t xml:space="preserve"> 数据集标注形式</w:t>
      </w:r>
    </w:p>
    <w:p>
      <w:pPr>
        <w:autoSpaceDN w:val="0"/>
        <w:autoSpaceDE w:val="0"/>
        <w:widowControl/>
        <w:spacing w:line="234" w:lineRule="exact" w:before="168" w:after="30"/>
        <w:ind w:left="0" w:right="2318" w:firstLine="0"/>
        <w:jc w:val="right"/>
      </w:pPr>
      <w:r>
        <w:rPr>
          <w:rFonts w:ascii="Times New Roman,Bold" w:hAnsi="Times New Roman,Bold" w:eastAsia="Times New Roman,Bold"/>
          <w:b/>
          <w:i w:val="0"/>
          <w:color w:val="000000"/>
          <w:sz w:val="21"/>
        </w:rPr>
        <w:t>Table 3. 1</w:t>
      </w:r>
      <w:r>
        <w:rPr>
          <w:rFonts w:ascii="Times New Roman" w:hAnsi="Times New Roman" w:eastAsia="Times New Roman"/>
          <w:b w:val="0"/>
          <w:i w:val="0"/>
          <w:color w:val="000000"/>
          <w:sz w:val="21"/>
        </w:rPr>
        <w:t xml:space="preserve">  Annotation form of the data set </w:t>
      </w:r>
    </w:p>
    <w:tbl>
      <w:tblPr>
        <w:tblW w:type="auto" w:w="0"/>
        <w:tblLayout w:type="fixed"/>
        <w:tblLook w:firstColumn="1" w:firstRow="1" w:lastColumn="0" w:lastRow="0" w:noHBand="0" w:noVBand="1" w:val="04A0"/>
        <w:tblInd w:w="2780.0" w:type="dxa"/>
      </w:tblPr>
      <w:tblGrid>
        <w:gridCol w:w="4809"/>
        <w:gridCol w:w="4809"/>
      </w:tblGrid>
      <w:tr>
        <w:trPr>
          <w:trHeight w:hRule="exact" w:val="1234"/>
        </w:trPr>
        <w:tc>
          <w:tcPr>
            <w:tcW w:type="dxa" w:w="1086"/>
            <w:tcBorders>
              <w:top w:sz="12.0" w:val="single" w:color="#000000"/>
              <w:bottom w:sz="12.0" w:val="single" w:color="#000000"/>
            </w:tcBorders>
            <w:tcMar>
              <w:start w:w="0" w:type="dxa"/>
              <w:end w:w="0" w:type="dxa"/>
            </w:tcMar>
          </w:tcPr>
          <w:p>
            <w:pPr>
              <w:autoSpaceDN w:val="0"/>
              <w:autoSpaceDE w:val="0"/>
              <w:widowControl/>
              <w:spacing w:line="382" w:lineRule="exact" w:before="0" w:after="0"/>
              <w:ind w:left="144" w:right="144" w:firstLine="0"/>
              <w:jc w:val="center"/>
            </w:pPr>
            <w:r>
              <w:rPr>
                <w:rFonts w:ascii="宋体" w:hAnsi="宋体" w:eastAsia="宋体"/>
                <w:b w:val="0"/>
                <w:i w:val="0"/>
                <w:color w:val="000000"/>
                <w:sz w:val="18"/>
              </w:rPr>
              <w:t>样本</w:t>
            </w:r>
            <w:r>
              <w:br/>
            </w:r>
            <w:r>
              <w:rPr>
                <w:rFonts w:ascii="宋体" w:hAnsi="宋体" w:eastAsia="宋体"/>
                <w:b w:val="0"/>
                <w:i w:val="0"/>
                <w:color w:val="000000"/>
                <w:sz w:val="18"/>
              </w:rPr>
              <w:t>方面词</w:t>
            </w:r>
            <w:r>
              <w:br/>
            </w:r>
            <w:r>
              <w:rPr>
                <w:rFonts w:ascii="宋体" w:hAnsi="宋体" w:eastAsia="宋体"/>
                <w:b w:val="0"/>
                <w:i w:val="0"/>
                <w:color w:val="000000"/>
                <w:sz w:val="18"/>
              </w:rPr>
              <w:t>情感极性</w:t>
            </w:r>
          </w:p>
        </w:tc>
        <w:tc>
          <w:tcPr>
            <w:tcW w:type="dxa" w:w="3828"/>
            <w:tcBorders>
              <w:top w:sz="12.0" w:val="single" w:color="#000000"/>
              <w:bottom w:sz="12.0" w:val="single" w:color="#000000"/>
            </w:tcBorders>
            <w:tcMar>
              <w:start w:w="0" w:type="dxa"/>
              <w:end w:w="0" w:type="dxa"/>
            </w:tcMar>
          </w:tcPr>
          <w:p>
            <w:pPr>
              <w:autoSpaceDN w:val="0"/>
              <w:autoSpaceDE w:val="0"/>
              <w:widowControl/>
              <w:spacing w:line="388" w:lineRule="exact" w:before="0" w:after="0"/>
              <w:ind w:left="108" w:right="0" w:firstLine="0"/>
              <w:jc w:val="left"/>
            </w:pPr>
            <w:r>
              <w:rPr>
                <w:rFonts w:ascii="Times New Roman" w:hAnsi="Times New Roman" w:eastAsia="Times New Roman"/>
                <w:b w:val="0"/>
                <w:i w:val="0"/>
                <w:color w:val="000000"/>
                <w:sz w:val="18"/>
              </w:rPr>
              <w:t xml:space="preserve">The $T$ is excellent-6-7 hours without charging. </w:t>
            </w:r>
            <w:r>
              <w:rPr>
                <w:rFonts w:ascii="Times New Roman" w:hAnsi="Times New Roman" w:eastAsia="Times New Roman"/>
                <w:b w:val="0"/>
                <w:i w:val="0"/>
                <w:color w:val="000000"/>
                <w:sz w:val="18"/>
              </w:rPr>
              <w:t xml:space="preserve">battery life </w:t>
            </w:r>
            <w:r>
              <w:br/>
            </w:r>
            <w:r>
              <w:rPr>
                <w:rFonts w:ascii="Times New Roman" w:hAnsi="Times New Roman" w:eastAsia="Times New Roman"/>
                <w:b w:val="0"/>
                <w:i w:val="0"/>
                <w:color w:val="000000"/>
                <w:sz w:val="18"/>
              </w:rPr>
              <w:t xml:space="preserve">1 </w:t>
            </w:r>
          </w:p>
        </w:tc>
      </w:tr>
    </w:tbl>
    <w:p>
      <w:pPr>
        <w:autoSpaceDN w:val="0"/>
        <w:autoSpaceDE w:val="0"/>
        <w:widowControl/>
        <w:spacing w:line="196" w:lineRule="exact" w:before="58" w:after="0"/>
        <w:ind w:left="0" w:right="374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16</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2</w:t>
      </w:r>
      <w:r>
        <w:rPr>
          <w:rFonts w:ascii="宋体" w:hAnsi="宋体" w:eastAsia="宋体"/>
          <w:b w:val="0"/>
          <w:i w:val="0"/>
          <w:color w:val="FFFFFF"/>
          <w:sz w:val="15"/>
        </w:rPr>
        <w:t>数据集</w:t>
      </w:r>
    </w:p>
    <w:p>
      <w:pPr>
        <w:autoSpaceDN w:val="0"/>
        <w:autoSpaceDE w:val="0"/>
        <w:widowControl/>
        <w:spacing w:line="324" w:lineRule="exact" w:before="32" w:after="40"/>
        <w:ind w:left="4176" w:right="3456" w:firstLine="0"/>
        <w:jc w:val="center"/>
      </w:pP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黑体" w:hAnsi="黑体" w:eastAsia="黑体"/>
          <w:b w:val="0"/>
          <w:i w:val="0"/>
          <w:color w:val="000000"/>
          <w:sz w:val="21"/>
        </w:rPr>
        <w:t xml:space="preserve"> 数据集 </w:t>
      </w:r>
      <w:r>
        <w:br/>
      </w:r>
      <w:r>
        <w:rPr>
          <w:rFonts w:ascii="Times New Roman" w:hAnsi="Times New Roman" w:eastAsia="Times New Roman"/>
          <w:b w:val="0"/>
          <w:i w:val="0"/>
          <w:color w:val="000000"/>
          <w:sz w:val="21"/>
        </w:rPr>
        <w:t>Table</w:t>
      </w:r>
      <w:r>
        <w:rPr>
          <w:rFonts w:ascii="Times New Roman,Bold" w:hAnsi="Times New Roman,Bold" w:eastAsia="Times New Roman,Bold"/>
          <w:b/>
          <w:i w:val="0"/>
          <w:color w:val="000000"/>
          <w:sz w:val="21"/>
        </w:rPr>
        <w:t xml:space="preserve"> 3. 2</w:t>
      </w:r>
      <w:r>
        <w:rPr>
          <w:rFonts w:ascii="Times New Roman" w:hAnsi="Times New Roman" w:eastAsia="Times New Roman"/>
          <w:b w:val="0"/>
          <w:i w:val="0"/>
          <w:color w:val="000000"/>
          <w:sz w:val="21"/>
        </w:rPr>
        <w:t xml:space="preserve">  Data sets </w:t>
      </w:r>
    </w:p>
    <w:tbl>
      <w:tblPr>
        <w:tblW w:type="auto" w:w="0"/>
        <w:tblLayout w:type="fixed"/>
        <w:tblLook w:firstColumn="1" w:firstRow="1" w:lastColumn="0" w:lastRow="0" w:noHBand="0" w:noVBand="1" w:val="04A0"/>
        <w:tblInd w:w="1720.0" w:type="dxa"/>
      </w:tblPr>
      <w:tblGrid>
        <w:gridCol w:w="1202"/>
        <w:gridCol w:w="1202"/>
        <w:gridCol w:w="1202"/>
        <w:gridCol w:w="1202"/>
        <w:gridCol w:w="1202"/>
        <w:gridCol w:w="1202"/>
        <w:gridCol w:w="1202"/>
        <w:gridCol w:w="1202"/>
      </w:tblGrid>
      <w:tr>
        <w:trPr>
          <w:trHeight w:hRule="exact" w:val="420"/>
        </w:trPr>
        <w:tc>
          <w:tcPr>
            <w:tcW w:type="dxa" w:w="1108"/>
            <w:tcBorders>
              <w:top w:sz="12.0" w:val="single" w:color="#000000"/>
              <w:bottom w:sz="4.0" w:val="single" w:color="#000000"/>
            </w:tcBorders>
            <w:tcMar>
              <w:start w:w="0" w:type="dxa"/>
              <w:end w:w="0" w:type="dxa"/>
            </w:tcMar>
          </w:tcPr>
          <w:p/>
        </w:tc>
        <w:tc>
          <w:tcPr>
            <w:tcW w:type="dxa" w:w="672"/>
            <w:tcBorders>
              <w:top w:sz="12.0" w:val="single" w:color="#000000"/>
              <w:bottom w:sz="4.0" w:val="single" w:color="#000000"/>
            </w:tcBorders>
            <w:tcMar>
              <w:start w:w="0" w:type="dxa"/>
              <w:end w:w="0" w:type="dxa"/>
            </w:tcMar>
          </w:tcPr>
          <w:p/>
        </w:tc>
        <w:tc>
          <w:tcPr>
            <w:tcW w:type="dxa" w:w="1030"/>
            <w:tcBorders>
              <w:top w:sz="12.0" w:val="single" w:color="#000000"/>
              <w:bottom w:sz="4.0" w:val="single" w:color="#000000"/>
            </w:tcBorders>
            <w:tcMar>
              <w:start w:w="0" w:type="dxa"/>
              <w:end w:w="0" w:type="dxa"/>
            </w:tcMar>
          </w:tcPr>
          <w:p>
            <w:pPr>
              <w:autoSpaceDN w:val="0"/>
              <w:autoSpaceDE w:val="0"/>
              <w:widowControl/>
              <w:spacing w:line="200" w:lineRule="exact" w:before="160" w:after="0"/>
              <w:ind w:left="18" w:right="0" w:firstLine="0"/>
              <w:jc w:val="left"/>
            </w:pPr>
            <w:r>
              <w:rPr>
                <w:rFonts w:ascii="Times New Roman" w:hAnsi="Times New Roman" w:eastAsia="Times New Roman"/>
                <w:b w:val="0"/>
                <w:i w:val="0"/>
                <w:color w:val="000000"/>
                <w:sz w:val="18"/>
              </w:rPr>
              <w:t xml:space="preserve">Positive </w:t>
            </w:r>
          </w:p>
        </w:tc>
        <w:tc>
          <w:tcPr>
            <w:tcW w:type="dxa" w:w="1010"/>
            <w:tcBorders>
              <w:top w:sz="12.0" w:val="single" w:color="#000000"/>
              <w:bottom w:sz="4.0" w:val="single" w:color="#000000"/>
            </w:tcBorders>
            <w:tcMar>
              <w:start w:w="0" w:type="dxa"/>
              <w:end w:w="0" w:type="dxa"/>
            </w:tcMar>
          </w:tcPr>
          <w:p>
            <w:pPr>
              <w:autoSpaceDN w:val="0"/>
              <w:autoSpaceDE w:val="0"/>
              <w:widowControl/>
              <w:spacing w:line="200" w:lineRule="exact" w:before="160" w:after="0"/>
              <w:ind w:left="0" w:right="6" w:firstLine="0"/>
              <w:jc w:val="right"/>
            </w:pPr>
            <w:r>
              <w:rPr>
                <w:rFonts w:ascii="Times New Roman" w:hAnsi="Times New Roman" w:eastAsia="Times New Roman"/>
                <w:b w:val="0"/>
                <w:i w:val="0"/>
                <w:color w:val="000000"/>
                <w:sz w:val="18"/>
              </w:rPr>
              <w:t xml:space="preserve">Neural </w:t>
            </w:r>
          </w:p>
        </w:tc>
        <w:tc>
          <w:tcPr>
            <w:tcW w:type="dxa" w:w="552"/>
            <w:tcBorders>
              <w:top w:sz="12.0" w:val="single" w:color="#000000"/>
              <w:bottom w:sz="4.0" w:val="single" w:color="#000000"/>
            </w:tcBorders>
            <w:tcMar>
              <w:start w:w="0" w:type="dxa"/>
              <w:end w:w="0" w:type="dxa"/>
            </w:tcMar>
          </w:tcPr>
          <w:p/>
        </w:tc>
        <w:tc>
          <w:tcPr>
            <w:tcW w:type="dxa" w:w="1208"/>
            <w:tcBorders>
              <w:top w:sz="12.0" w:val="single" w:color="#000000"/>
              <w:bottom w:sz="4.0" w:val="single" w:color="#000000"/>
            </w:tcBorders>
            <w:tcMar>
              <w:start w:w="0" w:type="dxa"/>
              <w:end w:w="0" w:type="dxa"/>
            </w:tcMar>
          </w:tcPr>
          <w:p>
            <w:pPr>
              <w:autoSpaceDN w:val="0"/>
              <w:autoSpaceDE w:val="0"/>
              <w:widowControl/>
              <w:spacing w:line="200" w:lineRule="exact" w:before="160" w:after="0"/>
              <w:ind w:left="0" w:right="46" w:firstLine="0"/>
              <w:jc w:val="right"/>
            </w:pPr>
            <w:r>
              <w:rPr>
                <w:rFonts w:ascii="Times New Roman" w:hAnsi="Times New Roman" w:eastAsia="Times New Roman"/>
                <w:b w:val="0"/>
                <w:i w:val="0"/>
                <w:color w:val="000000"/>
                <w:sz w:val="18"/>
              </w:rPr>
              <w:t xml:space="preserve">Negative </w:t>
            </w:r>
          </w:p>
        </w:tc>
        <w:tc>
          <w:tcPr>
            <w:tcW w:type="dxa" w:w="634"/>
            <w:tcBorders>
              <w:top w:sz="12.0" w:val="single" w:color="#000000"/>
              <w:bottom w:sz="4.0" w:val="single" w:color="#000000"/>
            </w:tcBorders>
            <w:tcMar>
              <w:start w:w="0" w:type="dxa"/>
              <w:end w:w="0" w:type="dxa"/>
            </w:tcMar>
          </w:tcPr>
          <w:p/>
        </w:tc>
        <w:tc>
          <w:tcPr>
            <w:tcW w:type="dxa" w:w="822"/>
            <w:tcBorders>
              <w:top w:sz="12.0" w:val="single" w:color="#000000"/>
              <w:bottom w:sz="4.0" w:val="single" w:color="#000000"/>
            </w:tcBorders>
            <w:tcMar>
              <w:start w:w="0" w:type="dxa"/>
              <w:end w:w="0" w:type="dxa"/>
            </w:tcMar>
          </w:tcPr>
          <w:p/>
        </w:tc>
      </w:tr>
      <w:tr>
        <w:trPr>
          <w:trHeight w:hRule="exact" w:val="430"/>
        </w:trPr>
        <w:tc>
          <w:tcPr>
            <w:tcW w:type="dxa" w:w="1108"/>
            <w:tcBorders>
              <w:top w:sz="4.0" w:val="single" w:color="#000000"/>
              <w:bottom w:sz="4.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 New Roman" w:hAnsi="Times New Roman" w:eastAsia="Times New Roman"/>
                <w:b w:val="0"/>
                <w:i w:val="0"/>
                <w:color w:val="000000"/>
                <w:sz w:val="18"/>
              </w:rPr>
              <w:t xml:space="preserve">Dataset </w:t>
            </w:r>
          </w:p>
        </w:tc>
        <w:tc>
          <w:tcPr>
            <w:tcW w:type="dxa" w:w="672"/>
            <w:tcBorders>
              <w:top w:sz="4.0" w:val="single" w:color="#000000"/>
              <w:bottom w:sz="4.0" w:val="single" w:color="#000000"/>
            </w:tcBorders>
            <w:tcMar>
              <w:start w:w="0" w:type="dxa"/>
              <w:end w:w="0" w:type="dxa"/>
            </w:tcMar>
          </w:tcPr>
          <w:p>
            <w:pPr>
              <w:autoSpaceDN w:val="0"/>
              <w:autoSpaceDE w:val="0"/>
              <w:widowControl/>
              <w:spacing w:line="200" w:lineRule="exact" w:before="180" w:after="0"/>
              <w:ind w:left="0" w:right="10" w:firstLine="0"/>
              <w:jc w:val="right"/>
            </w:pPr>
            <w:r>
              <w:rPr>
                <w:rFonts w:ascii="Times New Roman" w:hAnsi="Times New Roman" w:eastAsia="Times New Roman"/>
                <w:b w:val="0"/>
                <w:i w:val="0"/>
                <w:color w:val="000000"/>
                <w:sz w:val="18"/>
              </w:rPr>
              <w:t xml:space="preserve">Train </w:t>
            </w:r>
          </w:p>
        </w:tc>
        <w:tc>
          <w:tcPr>
            <w:tcW w:type="dxa" w:w="1030"/>
            <w:tcBorders>
              <w:top w:sz="4.0" w:val="single" w:color="#000000"/>
              <w:bottom w:sz="4.0" w:val="single" w:color="#000000"/>
            </w:tcBorders>
            <w:tcMar>
              <w:start w:w="0" w:type="dxa"/>
              <w:end w:w="0" w:type="dxa"/>
            </w:tcMar>
          </w:tcPr>
          <w:p>
            <w:pPr>
              <w:autoSpaceDN w:val="0"/>
              <w:autoSpaceDE w:val="0"/>
              <w:widowControl/>
              <w:spacing w:line="200" w:lineRule="exact" w:before="180" w:after="0"/>
              <w:ind w:left="0" w:right="230" w:firstLine="0"/>
              <w:jc w:val="right"/>
            </w:pPr>
            <w:r>
              <w:rPr>
                <w:rFonts w:ascii="Times New Roman" w:hAnsi="Times New Roman" w:eastAsia="Times New Roman"/>
                <w:b w:val="0"/>
                <w:i w:val="0"/>
                <w:color w:val="000000"/>
                <w:sz w:val="18"/>
              </w:rPr>
              <w:t xml:space="preserve">Test </w:t>
            </w:r>
          </w:p>
        </w:tc>
        <w:tc>
          <w:tcPr>
            <w:tcW w:type="dxa" w:w="1010"/>
            <w:tcBorders>
              <w:top w:sz="4.0" w:val="single" w:color="#000000"/>
              <w:bottom w:sz="4.0" w:val="single" w:color="#000000"/>
            </w:tcBorders>
            <w:tcMar>
              <w:start w:w="0" w:type="dxa"/>
              <w:end w:w="0" w:type="dxa"/>
            </w:tcMar>
          </w:tcPr>
          <w:p>
            <w:pPr>
              <w:autoSpaceDN w:val="0"/>
              <w:autoSpaceDE w:val="0"/>
              <w:widowControl/>
              <w:spacing w:line="200" w:lineRule="exact" w:before="180" w:after="0"/>
              <w:ind w:left="234" w:right="0" w:firstLine="0"/>
              <w:jc w:val="left"/>
            </w:pPr>
            <w:r>
              <w:rPr>
                <w:rFonts w:ascii="Times New Roman" w:hAnsi="Times New Roman" w:eastAsia="Times New Roman"/>
                <w:b w:val="0"/>
                <w:i w:val="0"/>
                <w:color w:val="000000"/>
                <w:sz w:val="18"/>
              </w:rPr>
              <w:t xml:space="preserve">Train </w:t>
            </w:r>
          </w:p>
        </w:tc>
        <w:tc>
          <w:tcPr>
            <w:tcW w:type="dxa" w:w="552"/>
            <w:tcBorders>
              <w:top w:sz="4.0" w:val="single" w:color="#000000"/>
              <w:bottom w:sz="4.0" w:val="single" w:color="#000000"/>
            </w:tcBorders>
            <w:tcMar>
              <w:start w:w="0" w:type="dxa"/>
              <w:end w:w="0" w:type="dxa"/>
            </w:tcMar>
          </w:tcPr>
          <w:p>
            <w:pPr>
              <w:autoSpaceDN w:val="0"/>
              <w:autoSpaceDE w:val="0"/>
              <w:widowControl/>
              <w:spacing w:line="200" w:lineRule="exact" w:before="180" w:after="0"/>
              <w:ind w:left="44" w:right="0" w:firstLine="0"/>
              <w:jc w:val="left"/>
            </w:pPr>
            <w:r>
              <w:rPr>
                <w:rFonts w:ascii="Times New Roman" w:hAnsi="Times New Roman" w:eastAsia="Times New Roman"/>
                <w:b w:val="0"/>
                <w:i w:val="0"/>
                <w:color w:val="000000"/>
                <w:sz w:val="18"/>
              </w:rPr>
              <w:t xml:space="preserve">Test </w:t>
            </w:r>
          </w:p>
        </w:tc>
        <w:tc>
          <w:tcPr>
            <w:tcW w:type="dxa" w:w="1208"/>
            <w:tcBorders>
              <w:top w:sz="4.0" w:val="single" w:color="#000000"/>
              <w:bottom w:sz="4.0" w:val="single" w:color="#000000"/>
            </w:tcBorders>
            <w:tcMar>
              <w:start w:w="0" w:type="dxa"/>
              <w:end w:w="0" w:type="dxa"/>
            </w:tcMar>
          </w:tcPr>
          <w:p>
            <w:pPr>
              <w:autoSpaceDN w:val="0"/>
              <w:autoSpaceDE w:val="0"/>
              <w:widowControl/>
              <w:spacing w:line="200" w:lineRule="exact" w:before="180" w:after="0"/>
              <w:ind w:left="0" w:right="478" w:firstLine="0"/>
              <w:jc w:val="right"/>
            </w:pPr>
            <w:r>
              <w:rPr>
                <w:rFonts w:ascii="Times New Roman" w:hAnsi="Times New Roman" w:eastAsia="Times New Roman"/>
                <w:b w:val="0"/>
                <w:i w:val="0"/>
                <w:color w:val="000000"/>
                <w:sz w:val="18"/>
              </w:rPr>
              <w:t xml:space="preserve">Train </w:t>
            </w:r>
          </w:p>
        </w:tc>
        <w:tc>
          <w:tcPr>
            <w:tcW w:type="dxa" w:w="634"/>
            <w:tcBorders>
              <w:top w:sz="4.0" w:val="single" w:color="#000000"/>
              <w:bottom w:sz="4.0" w:val="single" w:color="#000000"/>
            </w:tcBorders>
            <w:tcMar>
              <w:start w:w="0" w:type="dxa"/>
              <w:end w:w="0" w:type="dxa"/>
            </w:tcMar>
          </w:tcPr>
          <w:p>
            <w:pPr>
              <w:autoSpaceDN w:val="0"/>
              <w:autoSpaceDE w:val="0"/>
              <w:widowControl/>
              <w:spacing w:line="200" w:lineRule="exact" w:before="180" w:after="0"/>
              <w:ind w:left="58" w:right="0" w:firstLine="0"/>
              <w:jc w:val="left"/>
            </w:pPr>
            <w:r>
              <w:rPr>
                <w:rFonts w:ascii="Times New Roman" w:hAnsi="Times New Roman" w:eastAsia="Times New Roman"/>
                <w:b w:val="0"/>
                <w:i w:val="0"/>
                <w:color w:val="000000"/>
                <w:sz w:val="18"/>
              </w:rPr>
              <w:t xml:space="preserve">Test </w:t>
            </w:r>
          </w:p>
        </w:tc>
        <w:tc>
          <w:tcPr>
            <w:tcW w:type="dxa" w:w="822"/>
            <w:tcBorders>
              <w:top w:sz="4.0" w:val="single" w:color="#000000"/>
              <w:bottom w:sz="4.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 New Roman" w:hAnsi="Times New Roman" w:eastAsia="Times New Roman"/>
                <w:b w:val="0"/>
                <w:i w:val="0"/>
                <w:color w:val="000000"/>
                <w:sz w:val="18"/>
              </w:rPr>
              <w:t xml:space="preserve">Total </w:t>
            </w:r>
          </w:p>
        </w:tc>
      </w:tr>
      <w:tr>
        <w:trPr>
          <w:trHeight w:hRule="exact" w:val="462"/>
        </w:trPr>
        <w:tc>
          <w:tcPr>
            <w:tcW w:type="dxa" w:w="1108"/>
            <w:tcBorders>
              <w:top w:sz="4.0"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Laptop </w:t>
            </w:r>
          </w:p>
        </w:tc>
        <w:tc>
          <w:tcPr>
            <w:tcW w:type="dxa" w:w="672"/>
            <w:tcBorders>
              <w:top w:sz="4.0" w:val="single" w:color="#000000"/>
            </w:tcBorders>
            <w:tcMar>
              <w:start w:w="0" w:type="dxa"/>
              <w:end w:w="0" w:type="dxa"/>
            </w:tcMar>
          </w:tcPr>
          <w:p>
            <w:pPr>
              <w:autoSpaceDN w:val="0"/>
              <w:autoSpaceDE w:val="0"/>
              <w:widowControl/>
              <w:spacing w:line="200" w:lineRule="exact" w:before="160" w:after="0"/>
              <w:ind w:left="0" w:right="66" w:firstLine="0"/>
              <w:jc w:val="right"/>
            </w:pPr>
            <w:r>
              <w:rPr>
                <w:rFonts w:ascii="Times New Roman" w:hAnsi="Times New Roman" w:eastAsia="Times New Roman"/>
                <w:b w:val="0"/>
                <w:i w:val="0"/>
                <w:color w:val="000000"/>
                <w:sz w:val="18"/>
              </w:rPr>
              <w:t xml:space="preserve">994 </w:t>
            </w:r>
          </w:p>
        </w:tc>
        <w:tc>
          <w:tcPr>
            <w:tcW w:type="dxa" w:w="1030"/>
            <w:tcBorders>
              <w:top w:sz="4.0" w:val="single" w:color="#000000"/>
            </w:tcBorders>
            <w:tcMar>
              <w:start w:w="0" w:type="dxa"/>
              <w:end w:w="0" w:type="dxa"/>
            </w:tcMar>
          </w:tcPr>
          <w:p>
            <w:pPr>
              <w:autoSpaceDN w:val="0"/>
              <w:autoSpaceDE w:val="0"/>
              <w:widowControl/>
              <w:spacing w:line="200" w:lineRule="exact" w:before="160" w:after="0"/>
              <w:ind w:left="0" w:right="242" w:firstLine="0"/>
              <w:jc w:val="right"/>
            </w:pPr>
            <w:r>
              <w:rPr>
                <w:rFonts w:ascii="Times New Roman" w:hAnsi="Times New Roman" w:eastAsia="Times New Roman"/>
                <w:b w:val="0"/>
                <w:i w:val="0"/>
                <w:color w:val="000000"/>
                <w:sz w:val="18"/>
              </w:rPr>
              <w:t xml:space="preserve">341 </w:t>
            </w:r>
          </w:p>
        </w:tc>
        <w:tc>
          <w:tcPr>
            <w:tcW w:type="dxa" w:w="1010"/>
            <w:tcBorders>
              <w:top w:sz="4.0" w:val="single" w:color="#000000"/>
            </w:tcBorders>
            <w:tcMar>
              <w:start w:w="0" w:type="dxa"/>
              <w:end w:w="0" w:type="dxa"/>
            </w:tcMar>
          </w:tcPr>
          <w:p>
            <w:pPr>
              <w:autoSpaceDN w:val="0"/>
              <w:autoSpaceDE w:val="0"/>
              <w:widowControl/>
              <w:spacing w:line="200" w:lineRule="exact" w:before="160" w:after="0"/>
              <w:ind w:left="0" w:right="406" w:firstLine="0"/>
              <w:jc w:val="right"/>
            </w:pPr>
            <w:r>
              <w:rPr>
                <w:rFonts w:ascii="Times New Roman" w:hAnsi="Times New Roman" w:eastAsia="Times New Roman"/>
                <w:b w:val="0"/>
                <w:i w:val="0"/>
                <w:color w:val="000000"/>
                <w:sz w:val="18"/>
              </w:rPr>
              <w:t xml:space="preserve">464 </w:t>
            </w:r>
          </w:p>
        </w:tc>
        <w:tc>
          <w:tcPr>
            <w:tcW w:type="dxa" w:w="552"/>
            <w:tcBorders>
              <w:top w:sz="4.0" w:val="single" w:color="#000000"/>
            </w:tcBorders>
            <w:tcMar>
              <w:start w:w="0" w:type="dxa"/>
              <w:end w:w="0" w:type="dxa"/>
            </w:tcMar>
          </w:tcPr>
          <w:p>
            <w:pPr>
              <w:autoSpaceDN w:val="0"/>
              <w:autoSpaceDE w:val="0"/>
              <w:widowControl/>
              <w:spacing w:line="200" w:lineRule="exact" w:before="160" w:after="0"/>
              <w:ind w:left="58" w:right="0" w:firstLine="0"/>
              <w:jc w:val="left"/>
            </w:pPr>
            <w:r>
              <w:rPr>
                <w:rFonts w:ascii="Times New Roman" w:hAnsi="Times New Roman" w:eastAsia="Times New Roman"/>
                <w:b w:val="0"/>
                <w:i w:val="0"/>
                <w:color w:val="000000"/>
                <w:sz w:val="18"/>
              </w:rPr>
              <w:t xml:space="preserve">169 </w:t>
            </w:r>
          </w:p>
        </w:tc>
        <w:tc>
          <w:tcPr>
            <w:tcW w:type="dxa" w:w="1208"/>
            <w:tcBorders>
              <w:top w:sz="4.0" w:val="single" w:color="#000000"/>
            </w:tcBorders>
            <w:tcMar>
              <w:start w:w="0" w:type="dxa"/>
              <w:end w:w="0" w:type="dxa"/>
            </w:tcMar>
          </w:tcPr>
          <w:p>
            <w:pPr>
              <w:autoSpaceDN w:val="0"/>
              <w:autoSpaceDE w:val="0"/>
              <w:widowControl/>
              <w:spacing w:line="200" w:lineRule="exact" w:before="160" w:after="0"/>
              <w:ind w:left="0" w:right="532" w:firstLine="0"/>
              <w:jc w:val="right"/>
            </w:pPr>
            <w:r>
              <w:rPr>
                <w:rFonts w:ascii="Times New Roman" w:hAnsi="Times New Roman" w:eastAsia="Times New Roman"/>
                <w:b w:val="0"/>
                <w:i w:val="0"/>
                <w:color w:val="000000"/>
                <w:sz w:val="18"/>
              </w:rPr>
              <w:t xml:space="preserve">870 </w:t>
            </w:r>
          </w:p>
        </w:tc>
        <w:tc>
          <w:tcPr>
            <w:tcW w:type="dxa" w:w="634"/>
            <w:tcBorders>
              <w:top w:sz="4.0" w:val="single" w:color="#000000"/>
            </w:tcBorders>
            <w:tcMar>
              <w:start w:w="0" w:type="dxa"/>
              <w:end w:w="0" w:type="dxa"/>
            </w:tcMar>
          </w:tcPr>
          <w:p>
            <w:pPr>
              <w:autoSpaceDN w:val="0"/>
              <w:autoSpaceDE w:val="0"/>
              <w:widowControl/>
              <w:spacing w:line="200" w:lineRule="exact" w:before="160" w:after="0"/>
              <w:ind w:left="72" w:right="0" w:firstLine="0"/>
              <w:jc w:val="left"/>
            </w:pPr>
            <w:r>
              <w:rPr>
                <w:rFonts w:ascii="Times New Roman" w:hAnsi="Times New Roman" w:eastAsia="Times New Roman"/>
                <w:b w:val="0"/>
                <w:i w:val="0"/>
                <w:color w:val="000000"/>
                <w:sz w:val="18"/>
              </w:rPr>
              <w:t xml:space="preserve">128 </w:t>
            </w:r>
          </w:p>
        </w:tc>
        <w:tc>
          <w:tcPr>
            <w:tcW w:type="dxa" w:w="822"/>
            <w:tcBorders>
              <w:top w:sz="4.0"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2966 </w:t>
            </w:r>
          </w:p>
        </w:tc>
      </w:tr>
      <w:tr>
        <w:trPr>
          <w:trHeight w:hRule="exact" w:val="400"/>
        </w:trPr>
        <w:tc>
          <w:tcPr>
            <w:tcW w:type="dxa" w:w="1108"/>
            <w:tcBorders/>
            <w:tcMar>
              <w:start w:w="0" w:type="dxa"/>
              <w:end w:w="0" w:type="dxa"/>
            </w:tcMar>
          </w:tcPr>
          <w:p>
            <w:pPr>
              <w:autoSpaceDN w:val="0"/>
              <w:autoSpaceDE w:val="0"/>
              <w:widowControl/>
              <w:spacing w:line="198" w:lineRule="exact" w:before="104" w:after="0"/>
              <w:ind w:left="0" w:right="0" w:firstLine="0"/>
              <w:jc w:val="center"/>
            </w:pPr>
            <w:r>
              <w:rPr>
                <w:rFonts w:ascii="Times New Roman" w:hAnsi="Times New Roman" w:eastAsia="Times New Roman"/>
                <w:b w:val="0"/>
                <w:i w:val="0"/>
                <w:color w:val="000000"/>
                <w:sz w:val="18"/>
              </w:rPr>
              <w:t xml:space="preserve">Restaurant </w:t>
            </w:r>
          </w:p>
        </w:tc>
        <w:tc>
          <w:tcPr>
            <w:tcW w:type="dxa" w:w="672"/>
            <w:tcBorders/>
            <w:tcMar>
              <w:start w:w="0" w:type="dxa"/>
              <w:end w:w="0" w:type="dxa"/>
            </w:tcMar>
          </w:tcPr>
          <w:p>
            <w:pPr>
              <w:autoSpaceDN w:val="0"/>
              <w:autoSpaceDE w:val="0"/>
              <w:widowControl/>
              <w:spacing w:line="198" w:lineRule="exact" w:before="104" w:after="0"/>
              <w:ind w:left="0" w:right="22" w:firstLine="0"/>
              <w:jc w:val="right"/>
            </w:pPr>
            <w:r>
              <w:rPr>
                <w:rFonts w:ascii="Times New Roman" w:hAnsi="Times New Roman" w:eastAsia="Times New Roman"/>
                <w:b w:val="0"/>
                <w:i w:val="0"/>
                <w:color w:val="000000"/>
                <w:sz w:val="18"/>
              </w:rPr>
              <w:t xml:space="preserve">2164 </w:t>
            </w:r>
          </w:p>
        </w:tc>
        <w:tc>
          <w:tcPr>
            <w:tcW w:type="dxa" w:w="1030"/>
            <w:tcBorders/>
            <w:tcMar>
              <w:start w:w="0" w:type="dxa"/>
              <w:end w:w="0" w:type="dxa"/>
            </w:tcMar>
          </w:tcPr>
          <w:p>
            <w:pPr>
              <w:autoSpaceDN w:val="0"/>
              <w:autoSpaceDE w:val="0"/>
              <w:widowControl/>
              <w:spacing w:line="198" w:lineRule="exact" w:before="104" w:after="0"/>
              <w:ind w:left="0" w:right="242" w:firstLine="0"/>
              <w:jc w:val="right"/>
            </w:pPr>
            <w:r>
              <w:rPr>
                <w:rFonts w:ascii="Times New Roman" w:hAnsi="Times New Roman" w:eastAsia="Times New Roman"/>
                <w:b w:val="0"/>
                <w:i w:val="0"/>
                <w:color w:val="000000"/>
                <w:sz w:val="18"/>
              </w:rPr>
              <w:t xml:space="preserve">728 </w:t>
            </w:r>
          </w:p>
        </w:tc>
        <w:tc>
          <w:tcPr>
            <w:tcW w:type="dxa" w:w="1010"/>
            <w:tcBorders/>
            <w:tcMar>
              <w:start w:w="0" w:type="dxa"/>
              <w:end w:w="0" w:type="dxa"/>
            </w:tcMar>
          </w:tcPr>
          <w:p>
            <w:pPr>
              <w:autoSpaceDN w:val="0"/>
              <w:autoSpaceDE w:val="0"/>
              <w:widowControl/>
              <w:spacing w:line="198" w:lineRule="exact" w:before="104" w:after="0"/>
              <w:ind w:left="0" w:right="406" w:firstLine="0"/>
              <w:jc w:val="right"/>
            </w:pPr>
            <w:r>
              <w:rPr>
                <w:rFonts w:ascii="Times New Roman" w:hAnsi="Times New Roman" w:eastAsia="Times New Roman"/>
                <w:b w:val="0"/>
                <w:i w:val="0"/>
                <w:color w:val="000000"/>
                <w:sz w:val="18"/>
              </w:rPr>
              <w:t xml:space="preserve">637 </w:t>
            </w:r>
          </w:p>
        </w:tc>
        <w:tc>
          <w:tcPr>
            <w:tcW w:type="dxa" w:w="552"/>
            <w:tcBorders/>
            <w:tcMar>
              <w:start w:w="0" w:type="dxa"/>
              <w:end w:w="0" w:type="dxa"/>
            </w:tcMar>
          </w:tcPr>
          <w:p>
            <w:pPr>
              <w:autoSpaceDN w:val="0"/>
              <w:autoSpaceDE w:val="0"/>
              <w:widowControl/>
              <w:spacing w:line="198" w:lineRule="exact" w:before="104" w:after="0"/>
              <w:ind w:left="58" w:right="0" w:firstLine="0"/>
              <w:jc w:val="left"/>
            </w:pPr>
            <w:r>
              <w:rPr>
                <w:rFonts w:ascii="Times New Roman" w:hAnsi="Times New Roman" w:eastAsia="Times New Roman"/>
                <w:b w:val="0"/>
                <w:i w:val="0"/>
                <w:color w:val="000000"/>
                <w:sz w:val="18"/>
              </w:rPr>
              <w:t xml:space="preserve">196 </w:t>
            </w:r>
          </w:p>
        </w:tc>
        <w:tc>
          <w:tcPr>
            <w:tcW w:type="dxa" w:w="1208"/>
            <w:tcBorders/>
            <w:tcMar>
              <w:start w:w="0" w:type="dxa"/>
              <w:end w:w="0" w:type="dxa"/>
            </w:tcMar>
          </w:tcPr>
          <w:p>
            <w:pPr>
              <w:autoSpaceDN w:val="0"/>
              <w:autoSpaceDE w:val="0"/>
              <w:widowControl/>
              <w:spacing w:line="198" w:lineRule="exact" w:before="104" w:after="0"/>
              <w:ind w:left="0" w:right="532" w:firstLine="0"/>
              <w:jc w:val="right"/>
            </w:pPr>
            <w:r>
              <w:rPr>
                <w:rFonts w:ascii="Times New Roman" w:hAnsi="Times New Roman" w:eastAsia="Times New Roman"/>
                <w:b w:val="0"/>
                <w:i w:val="0"/>
                <w:color w:val="000000"/>
                <w:sz w:val="18"/>
              </w:rPr>
              <w:t xml:space="preserve">807 </w:t>
            </w:r>
          </w:p>
        </w:tc>
        <w:tc>
          <w:tcPr>
            <w:tcW w:type="dxa" w:w="634"/>
            <w:tcBorders/>
            <w:tcMar>
              <w:start w:w="0" w:type="dxa"/>
              <w:end w:w="0" w:type="dxa"/>
            </w:tcMar>
          </w:tcPr>
          <w:p>
            <w:pPr>
              <w:autoSpaceDN w:val="0"/>
              <w:autoSpaceDE w:val="0"/>
              <w:widowControl/>
              <w:spacing w:line="198" w:lineRule="exact" w:before="104" w:after="0"/>
              <w:ind w:left="72" w:right="0" w:firstLine="0"/>
              <w:jc w:val="left"/>
            </w:pPr>
            <w:r>
              <w:rPr>
                <w:rFonts w:ascii="Times New Roman" w:hAnsi="Times New Roman" w:eastAsia="Times New Roman"/>
                <w:b w:val="0"/>
                <w:i w:val="0"/>
                <w:color w:val="000000"/>
                <w:sz w:val="18"/>
              </w:rPr>
              <w:t xml:space="preserve">196 </w:t>
            </w:r>
          </w:p>
        </w:tc>
        <w:tc>
          <w:tcPr>
            <w:tcW w:type="dxa" w:w="822"/>
            <w:tcBorders/>
            <w:tcMar>
              <w:start w:w="0" w:type="dxa"/>
              <w:end w:w="0" w:type="dxa"/>
            </w:tcMar>
          </w:tcPr>
          <w:p>
            <w:pPr>
              <w:autoSpaceDN w:val="0"/>
              <w:autoSpaceDE w:val="0"/>
              <w:widowControl/>
              <w:spacing w:line="198" w:lineRule="exact" w:before="104" w:after="0"/>
              <w:ind w:left="0" w:right="0" w:firstLine="0"/>
              <w:jc w:val="center"/>
            </w:pPr>
            <w:r>
              <w:rPr>
                <w:rFonts w:ascii="Times New Roman" w:hAnsi="Times New Roman" w:eastAsia="Times New Roman"/>
                <w:b w:val="0"/>
                <w:i w:val="0"/>
                <w:color w:val="000000"/>
                <w:sz w:val="18"/>
              </w:rPr>
              <w:t xml:space="preserve">4728 </w:t>
            </w:r>
          </w:p>
        </w:tc>
      </w:tr>
      <w:tr>
        <w:trPr>
          <w:trHeight w:hRule="exact" w:val="362"/>
        </w:trPr>
        <w:tc>
          <w:tcPr>
            <w:tcW w:type="dxa" w:w="1108"/>
            <w:tcBorders>
              <w:bottom w:sz="12.0" w:val="single" w:color="#000000"/>
            </w:tcBorders>
            <w:tcMar>
              <w:start w:w="0" w:type="dxa"/>
              <w:end w:w="0" w:type="dxa"/>
            </w:tcMar>
          </w:tcPr>
          <w:p>
            <w:pPr>
              <w:autoSpaceDN w:val="0"/>
              <w:autoSpaceDE w:val="0"/>
              <w:widowControl/>
              <w:spacing w:line="200" w:lineRule="exact" w:before="104" w:after="0"/>
              <w:ind w:left="0" w:right="0" w:firstLine="0"/>
              <w:jc w:val="center"/>
            </w:pPr>
            <w:r>
              <w:rPr>
                <w:rFonts w:ascii="Times New Roman" w:hAnsi="Times New Roman" w:eastAsia="Times New Roman"/>
                <w:b w:val="0"/>
                <w:i w:val="0"/>
                <w:color w:val="000000"/>
                <w:sz w:val="18"/>
              </w:rPr>
              <w:t xml:space="preserve">Twitter </w:t>
            </w:r>
          </w:p>
        </w:tc>
        <w:tc>
          <w:tcPr>
            <w:tcW w:type="dxa" w:w="672"/>
            <w:tcBorders>
              <w:bottom w:sz="12.0" w:val="single" w:color="#000000"/>
            </w:tcBorders>
            <w:tcMar>
              <w:start w:w="0" w:type="dxa"/>
              <w:end w:w="0" w:type="dxa"/>
            </w:tcMar>
          </w:tcPr>
          <w:p>
            <w:pPr>
              <w:autoSpaceDN w:val="0"/>
              <w:autoSpaceDE w:val="0"/>
              <w:widowControl/>
              <w:spacing w:line="200" w:lineRule="exact" w:before="104" w:after="0"/>
              <w:ind w:left="0" w:right="22" w:firstLine="0"/>
              <w:jc w:val="right"/>
            </w:pPr>
            <w:r>
              <w:rPr>
                <w:rFonts w:ascii="Times New Roman" w:hAnsi="Times New Roman" w:eastAsia="Times New Roman"/>
                <w:b w:val="0"/>
                <w:i w:val="0"/>
                <w:color w:val="000000"/>
                <w:sz w:val="18"/>
              </w:rPr>
              <w:t xml:space="preserve">1561 </w:t>
            </w:r>
          </w:p>
        </w:tc>
        <w:tc>
          <w:tcPr>
            <w:tcW w:type="dxa" w:w="1030"/>
            <w:tcBorders>
              <w:bottom w:sz="12.0" w:val="single" w:color="#000000"/>
            </w:tcBorders>
            <w:tcMar>
              <w:start w:w="0" w:type="dxa"/>
              <w:end w:w="0" w:type="dxa"/>
            </w:tcMar>
          </w:tcPr>
          <w:p>
            <w:pPr>
              <w:autoSpaceDN w:val="0"/>
              <w:autoSpaceDE w:val="0"/>
              <w:widowControl/>
              <w:spacing w:line="200" w:lineRule="exact" w:before="104" w:after="0"/>
              <w:ind w:left="0" w:right="242" w:firstLine="0"/>
              <w:jc w:val="right"/>
            </w:pPr>
            <w:r>
              <w:rPr>
                <w:rFonts w:ascii="Times New Roman" w:hAnsi="Times New Roman" w:eastAsia="Times New Roman"/>
                <w:b w:val="0"/>
                <w:i w:val="0"/>
                <w:color w:val="000000"/>
                <w:sz w:val="18"/>
              </w:rPr>
              <w:t xml:space="preserve">173 </w:t>
            </w:r>
          </w:p>
        </w:tc>
        <w:tc>
          <w:tcPr>
            <w:tcW w:type="dxa" w:w="1010"/>
            <w:tcBorders>
              <w:bottom w:sz="12.0" w:val="single" w:color="#000000"/>
            </w:tcBorders>
            <w:tcMar>
              <w:start w:w="0" w:type="dxa"/>
              <w:end w:w="0" w:type="dxa"/>
            </w:tcMar>
          </w:tcPr>
          <w:p>
            <w:pPr>
              <w:autoSpaceDN w:val="0"/>
              <w:autoSpaceDE w:val="0"/>
              <w:widowControl/>
              <w:spacing w:line="200" w:lineRule="exact" w:before="104" w:after="0"/>
              <w:ind w:left="246" w:right="0" w:firstLine="0"/>
              <w:jc w:val="left"/>
            </w:pPr>
            <w:r>
              <w:rPr>
                <w:rFonts w:ascii="Times New Roman" w:hAnsi="Times New Roman" w:eastAsia="Times New Roman"/>
                <w:b w:val="0"/>
                <w:i w:val="0"/>
                <w:color w:val="000000"/>
                <w:sz w:val="18"/>
              </w:rPr>
              <w:t xml:space="preserve">3127 </w:t>
            </w:r>
          </w:p>
        </w:tc>
        <w:tc>
          <w:tcPr>
            <w:tcW w:type="dxa" w:w="552"/>
            <w:tcBorders>
              <w:bottom w:sz="12.0" w:val="single" w:color="#000000"/>
            </w:tcBorders>
            <w:tcMar>
              <w:start w:w="0" w:type="dxa"/>
              <w:end w:w="0" w:type="dxa"/>
            </w:tcMar>
          </w:tcPr>
          <w:p>
            <w:pPr>
              <w:autoSpaceDN w:val="0"/>
              <w:autoSpaceDE w:val="0"/>
              <w:widowControl/>
              <w:spacing w:line="200" w:lineRule="exact" w:before="104" w:after="0"/>
              <w:ind w:left="58" w:right="0" w:firstLine="0"/>
              <w:jc w:val="left"/>
            </w:pPr>
            <w:r>
              <w:rPr>
                <w:rFonts w:ascii="Times New Roman" w:hAnsi="Times New Roman" w:eastAsia="Times New Roman"/>
                <w:b w:val="0"/>
                <w:i w:val="0"/>
                <w:color w:val="000000"/>
                <w:sz w:val="18"/>
              </w:rPr>
              <w:t xml:space="preserve">346 </w:t>
            </w:r>
          </w:p>
        </w:tc>
        <w:tc>
          <w:tcPr>
            <w:tcW w:type="dxa" w:w="1208"/>
            <w:tcBorders>
              <w:bottom w:sz="12.0" w:val="single" w:color="#000000"/>
            </w:tcBorders>
            <w:tcMar>
              <w:start w:w="0" w:type="dxa"/>
              <w:end w:w="0" w:type="dxa"/>
            </w:tcMar>
          </w:tcPr>
          <w:p>
            <w:pPr>
              <w:autoSpaceDN w:val="0"/>
              <w:autoSpaceDE w:val="0"/>
              <w:widowControl/>
              <w:spacing w:line="200" w:lineRule="exact" w:before="104" w:after="0"/>
              <w:ind w:left="0" w:right="490" w:firstLine="0"/>
              <w:jc w:val="right"/>
            </w:pPr>
            <w:r>
              <w:rPr>
                <w:rFonts w:ascii="Times New Roman" w:hAnsi="Times New Roman" w:eastAsia="Times New Roman"/>
                <w:b w:val="0"/>
                <w:i w:val="0"/>
                <w:color w:val="000000"/>
                <w:sz w:val="18"/>
              </w:rPr>
              <w:t xml:space="preserve">1560 </w:t>
            </w:r>
          </w:p>
        </w:tc>
        <w:tc>
          <w:tcPr>
            <w:tcW w:type="dxa" w:w="634"/>
            <w:tcBorders>
              <w:bottom w:sz="12.0" w:val="single" w:color="#000000"/>
            </w:tcBorders>
            <w:tcMar>
              <w:start w:w="0" w:type="dxa"/>
              <w:end w:w="0" w:type="dxa"/>
            </w:tcMar>
          </w:tcPr>
          <w:p>
            <w:pPr>
              <w:autoSpaceDN w:val="0"/>
              <w:autoSpaceDE w:val="0"/>
              <w:widowControl/>
              <w:spacing w:line="200" w:lineRule="exact" w:before="104" w:after="0"/>
              <w:ind w:left="72" w:right="0" w:firstLine="0"/>
              <w:jc w:val="left"/>
            </w:pPr>
            <w:r>
              <w:rPr>
                <w:rFonts w:ascii="Times New Roman" w:hAnsi="Times New Roman" w:eastAsia="Times New Roman"/>
                <w:b w:val="0"/>
                <w:i w:val="0"/>
                <w:color w:val="000000"/>
                <w:sz w:val="18"/>
              </w:rPr>
              <w:t xml:space="preserve">173 </w:t>
            </w:r>
          </w:p>
        </w:tc>
        <w:tc>
          <w:tcPr>
            <w:tcW w:type="dxa" w:w="822"/>
            <w:tcBorders>
              <w:bottom w:sz="12.0" w:val="single" w:color="#000000"/>
            </w:tcBorders>
            <w:tcMar>
              <w:start w:w="0" w:type="dxa"/>
              <w:end w:w="0" w:type="dxa"/>
            </w:tcMar>
          </w:tcPr>
          <w:p>
            <w:pPr>
              <w:autoSpaceDN w:val="0"/>
              <w:autoSpaceDE w:val="0"/>
              <w:widowControl/>
              <w:spacing w:line="200" w:lineRule="exact" w:before="104" w:after="0"/>
              <w:ind w:left="0" w:right="0" w:firstLine="0"/>
              <w:jc w:val="center"/>
            </w:pPr>
            <w:r>
              <w:rPr>
                <w:rFonts w:ascii="Times New Roman" w:hAnsi="Times New Roman" w:eastAsia="Times New Roman"/>
                <w:b w:val="0"/>
                <w:i w:val="0"/>
                <w:color w:val="000000"/>
                <w:sz w:val="18"/>
              </w:rPr>
              <w:t xml:space="preserve">6940 </w:t>
            </w:r>
          </w:p>
        </w:tc>
      </w:tr>
    </w:tbl>
    <w:p>
      <w:pPr>
        <w:autoSpaceDN w:val="0"/>
        <w:autoSpaceDE w:val="0"/>
        <w:widowControl/>
        <w:spacing w:line="194" w:lineRule="exact" w:before="58" w:after="0"/>
        <w:ind w:left="0" w:right="3266"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17</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BIAN</w:t>
      </w:r>
      <w:r>
        <w:rPr>
          <w:rFonts w:ascii="宋体" w:hAnsi="宋体" w:eastAsia="宋体"/>
          <w:b w:val="0"/>
          <w:i w:val="0"/>
          <w:color w:val="FFFFFF"/>
          <w:sz w:val="15"/>
        </w:rPr>
        <w:t xml:space="preserve"> 实验超参数设置</w:t>
      </w:r>
    </w:p>
    <w:p>
      <w:pPr>
        <w:autoSpaceDN w:val="0"/>
        <w:autoSpaceDE w:val="0"/>
        <w:widowControl/>
        <w:spacing w:line="234" w:lineRule="exact" w:before="202" w:after="0"/>
        <w:ind w:left="0" w:right="2804" w:firstLine="0"/>
        <w:jc w:val="right"/>
      </w:pP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黑体" w:hAnsi="黑体" w:eastAsia="黑体"/>
          <w:b w:val="0"/>
          <w:i w:val="0"/>
          <w:color w:val="000000"/>
          <w:sz w:val="21"/>
        </w:rPr>
        <w:t xml:space="preserve"> BIAN 实验超参数设置 </w:t>
      </w:r>
    </w:p>
    <w:p>
      <w:pPr>
        <w:autoSpaceDN w:val="0"/>
        <w:autoSpaceDE w:val="0"/>
        <w:widowControl/>
        <w:spacing w:line="234" w:lineRule="exact" w:before="164" w:after="36"/>
        <w:ind w:left="0" w:right="1766" w:firstLine="0"/>
        <w:jc w:val="right"/>
      </w:pPr>
      <w:r>
        <w:rPr>
          <w:rFonts w:ascii="Times New Roman" w:hAnsi="Times New Roman" w:eastAsia="Times New Roman"/>
          <w:b w:val="0"/>
          <w:i w:val="0"/>
          <w:color w:val="000000"/>
          <w:sz w:val="21"/>
        </w:rPr>
        <w:t xml:space="preserve">Table 3.3 Experimental hyperparameter settings in BIAN </w:t>
      </w:r>
    </w:p>
    <w:tbl>
      <w:tblPr>
        <w:tblW w:type="auto" w:w="0"/>
        <w:tblLayout w:type="fixed"/>
        <w:tblLook w:firstColumn="1" w:firstRow="1" w:lastColumn="0" w:lastRow="0" w:noHBand="0" w:noVBand="1" w:val="04A0"/>
        <w:tblInd w:w="1496.0" w:type="dxa"/>
      </w:tblPr>
      <w:tblGrid>
        <w:gridCol w:w="3206"/>
        <w:gridCol w:w="3206"/>
        <w:gridCol w:w="3206"/>
      </w:tblGrid>
      <w:tr>
        <w:trPr>
          <w:trHeight w:hRule="exact" w:val="444"/>
        </w:trPr>
        <w:tc>
          <w:tcPr>
            <w:tcW w:type="dxa" w:w="2238"/>
            <w:vMerge w:val="restart"/>
            <w:tcBorders>
              <w:top w:sz="12.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64" w:after="0"/>
              <w:ind w:left="0" w:right="0" w:firstLine="0"/>
              <w:jc w:val="center"/>
            </w:pPr>
            <w:r>
              <w:rPr>
                <w:rFonts w:ascii="宋体" w:hAnsi="宋体" w:eastAsia="宋体"/>
                <w:b w:val="0"/>
                <w:i w:val="0"/>
                <w:color w:val="000000"/>
                <w:sz w:val="24"/>
              </w:rPr>
              <w:t>实验中固定超参数</w:t>
            </w:r>
          </w:p>
        </w:tc>
        <w:tc>
          <w:tcPr>
            <w:tcW w:type="dxa" w:w="2436"/>
            <w:tcBorders>
              <w:top w:sz="12.0" w:val="single" w:color="#000000"/>
            </w:tcBorders>
            <w:tcMar>
              <w:start w:w="0" w:type="dxa"/>
              <w:end w:w="0" w:type="dxa"/>
            </w:tcMar>
          </w:tcPr>
          <w:p>
            <w:pPr>
              <w:autoSpaceDN w:val="0"/>
              <w:autoSpaceDE w:val="0"/>
              <w:widowControl/>
              <w:spacing w:line="266" w:lineRule="exact" w:before="104" w:after="0"/>
              <w:ind w:left="108" w:right="0" w:firstLine="0"/>
              <w:jc w:val="left"/>
            </w:pP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句子嵌入维度</w:t>
            </w:r>
          </w:p>
        </w:tc>
        <w:tc>
          <w:tcPr>
            <w:tcW w:type="dxa" w:w="2808"/>
            <w:tcBorders>
              <w:top w:sz="12.0" w:val="single" w:color="#000000"/>
            </w:tcBorders>
            <w:tcMar>
              <w:start w:w="0" w:type="dxa"/>
              <w:end w:w="0" w:type="dxa"/>
            </w:tcMar>
          </w:tcPr>
          <w:p>
            <w:pPr>
              <w:autoSpaceDN w:val="0"/>
              <w:autoSpaceDE w:val="0"/>
              <w:widowControl/>
              <w:spacing w:line="266" w:lineRule="exact" w:before="104" w:after="0"/>
              <w:ind w:left="80" w:right="0" w:firstLine="0"/>
              <w:jc w:val="left"/>
            </w:pPr>
            <w:r>
              <w:rPr>
                <w:rFonts w:ascii="Times New Roman" w:hAnsi="Times New Roman" w:eastAsia="Times New Roman"/>
                <w:b w:val="0"/>
                <w:i w:val="0"/>
                <w:color w:val="000000"/>
                <w:sz w:val="24"/>
              </w:rPr>
              <w:t xml:space="preserve">768 </w:t>
            </w:r>
          </w:p>
        </w:tc>
      </w:tr>
      <w:tr>
        <w:trPr>
          <w:trHeight w:hRule="exact" w:val="340"/>
        </w:trPr>
        <w:tc>
          <w:tcPr>
            <w:tcW w:type="dxa" w:w="3206"/>
            <w:vMerge/>
            <w:tcBorders>
              <w:top w:sz="12.0" w:val="single" w:color="#000000"/>
              <w:bottom w:sz="8.0" w:val="single" w:color="#000000"/>
            </w:tcBorders>
          </w:tcPr>
          <w:p/>
        </w:tc>
        <w:tc>
          <w:tcPr>
            <w:tcW w:type="dxa" w:w="2436"/>
            <w:tcBorders/>
            <w:tcMar>
              <w:start w:w="0" w:type="dxa"/>
              <w:end w:w="0" w:type="dxa"/>
            </w:tcMar>
          </w:tcPr>
          <w:p>
            <w:pPr>
              <w:autoSpaceDN w:val="0"/>
              <w:autoSpaceDE w:val="0"/>
              <w:widowControl/>
              <w:spacing w:line="240" w:lineRule="exact" w:before="100" w:after="0"/>
              <w:ind w:left="108" w:right="0" w:firstLine="0"/>
              <w:jc w:val="left"/>
            </w:pPr>
            <w:r>
              <w:rPr>
                <w:rFonts w:ascii="宋体" w:hAnsi="宋体" w:eastAsia="宋体"/>
                <w:b w:val="0"/>
                <w:i w:val="0"/>
                <w:color w:val="000000"/>
                <w:sz w:val="24"/>
              </w:rPr>
              <w:t>隐藏状态维度</w:t>
            </w:r>
          </w:p>
        </w:tc>
        <w:tc>
          <w:tcPr>
            <w:tcW w:type="dxa" w:w="2808"/>
            <w:tcBorders/>
            <w:tcMar>
              <w:start w:w="0" w:type="dxa"/>
              <w:end w:w="0" w:type="dxa"/>
            </w:tcMar>
          </w:tcPr>
          <w:p>
            <w:pPr>
              <w:autoSpaceDN w:val="0"/>
              <w:autoSpaceDE w:val="0"/>
              <w:widowControl/>
              <w:spacing w:line="266" w:lineRule="exact" w:before="74" w:after="0"/>
              <w:ind w:left="80" w:right="0" w:firstLine="0"/>
              <w:jc w:val="left"/>
            </w:pPr>
            <w:r>
              <w:rPr>
                <w:rFonts w:ascii="Times New Roman" w:hAnsi="Times New Roman" w:eastAsia="Times New Roman"/>
                <w:b w:val="0"/>
                <w:i w:val="0"/>
                <w:color w:val="000000"/>
                <w:sz w:val="24"/>
              </w:rPr>
              <w:t xml:space="preserve">300 </w:t>
            </w:r>
          </w:p>
        </w:tc>
      </w:tr>
      <w:tr>
        <w:trPr>
          <w:trHeight w:hRule="exact" w:val="420"/>
        </w:trPr>
        <w:tc>
          <w:tcPr>
            <w:tcW w:type="dxa" w:w="3206"/>
            <w:vMerge/>
            <w:tcBorders>
              <w:top w:sz="12.0" w:val="single" w:color="#000000"/>
              <w:bottom w:sz="8.0" w:val="single" w:color="#000000"/>
            </w:tcBorders>
          </w:tcPr>
          <w:p/>
        </w:tc>
        <w:tc>
          <w:tcPr>
            <w:tcW w:type="dxa" w:w="2436"/>
            <w:tcBorders/>
            <w:tcMar>
              <w:start w:w="0" w:type="dxa"/>
              <w:end w:w="0" w:type="dxa"/>
            </w:tcMar>
          </w:tcPr>
          <w:p>
            <w:pPr>
              <w:autoSpaceDN w:val="0"/>
              <w:autoSpaceDE w:val="0"/>
              <w:widowControl/>
              <w:spacing w:line="240" w:lineRule="exact" w:before="180" w:after="0"/>
              <w:ind w:left="108" w:right="0" w:firstLine="0"/>
              <w:jc w:val="left"/>
            </w:pPr>
            <w:r>
              <w:rPr>
                <w:rFonts w:ascii="宋体" w:hAnsi="宋体" w:eastAsia="宋体"/>
                <w:b w:val="0"/>
                <w:i w:val="0"/>
                <w:color w:val="000000"/>
                <w:sz w:val="24"/>
              </w:rPr>
              <w:t>失活丢弃率</w:t>
            </w:r>
          </w:p>
        </w:tc>
        <w:tc>
          <w:tcPr>
            <w:tcW w:type="dxa" w:w="2808"/>
            <w:tcBorders/>
            <w:tcMar>
              <w:start w:w="0" w:type="dxa"/>
              <w:end w:w="0" w:type="dxa"/>
            </w:tcMar>
          </w:tcPr>
          <w:p>
            <w:pPr>
              <w:autoSpaceDN w:val="0"/>
              <w:autoSpaceDE w:val="0"/>
              <w:widowControl/>
              <w:spacing w:line="266" w:lineRule="exact" w:before="154" w:after="0"/>
              <w:ind w:left="80" w:right="0" w:firstLine="0"/>
              <w:jc w:val="left"/>
            </w:pPr>
            <w:r>
              <w:rPr>
                <w:rFonts w:ascii="Times New Roman" w:hAnsi="Times New Roman" w:eastAsia="Times New Roman"/>
                <w:b w:val="0"/>
                <w:i w:val="0"/>
                <w:color w:val="000000"/>
                <w:sz w:val="24"/>
              </w:rPr>
              <w:t xml:space="preserve">0.5 </w:t>
            </w:r>
          </w:p>
        </w:tc>
      </w:tr>
      <w:tr>
        <w:trPr>
          <w:trHeight w:hRule="exact" w:val="500"/>
        </w:trPr>
        <w:tc>
          <w:tcPr>
            <w:tcW w:type="dxa" w:w="3206"/>
            <w:vMerge/>
            <w:tcBorders>
              <w:top w:sz="12.0" w:val="single" w:color="#000000"/>
              <w:bottom w:sz="8.0" w:val="single" w:color="#000000"/>
            </w:tcBorders>
          </w:tcPr>
          <w:p/>
        </w:tc>
        <w:tc>
          <w:tcPr>
            <w:tcW w:type="dxa" w:w="2436"/>
            <w:tcBorders/>
            <w:tcMar>
              <w:start w:w="0" w:type="dxa"/>
              <w:end w:w="0" w:type="dxa"/>
            </w:tcMar>
          </w:tcPr>
          <w:p>
            <w:pPr>
              <w:autoSpaceDN w:val="0"/>
              <w:autoSpaceDE w:val="0"/>
              <w:widowControl/>
              <w:spacing w:line="266" w:lineRule="exact" w:before="174" w:after="0"/>
              <w:ind w:left="108" w:right="0" w:firstLine="0"/>
              <w:jc w:val="left"/>
            </w:pPr>
            <w:r>
              <w:rPr>
                <w:rFonts w:ascii="Times New Roman" w:hAnsi="Times New Roman" w:eastAsia="Times New Roman"/>
                <w:b w:val="0"/>
                <w:i w:val="0"/>
                <w:color w:val="000000"/>
                <w:sz w:val="24"/>
              </w:rPr>
              <w:t>mini-batch</w:t>
            </w:r>
            <w:r>
              <w:rPr>
                <w:rFonts w:ascii="宋体" w:hAnsi="宋体" w:eastAsia="宋体"/>
                <w:b w:val="0"/>
                <w:i w:val="0"/>
                <w:color w:val="000000"/>
                <w:sz w:val="24"/>
              </w:rPr>
              <w:t xml:space="preserve"> 数</w:t>
            </w:r>
          </w:p>
        </w:tc>
        <w:tc>
          <w:tcPr>
            <w:tcW w:type="dxa" w:w="2808"/>
            <w:tcBorders/>
            <w:tcMar>
              <w:start w:w="0" w:type="dxa"/>
              <w:end w:w="0" w:type="dxa"/>
            </w:tcMar>
          </w:tcPr>
          <w:p>
            <w:pPr>
              <w:autoSpaceDN w:val="0"/>
              <w:autoSpaceDE w:val="0"/>
              <w:widowControl/>
              <w:spacing w:line="266" w:lineRule="exact" w:before="174" w:after="0"/>
              <w:ind w:left="80" w:right="0" w:firstLine="0"/>
              <w:jc w:val="left"/>
            </w:pPr>
            <w:r>
              <w:rPr>
                <w:rFonts w:ascii="Times New Roman" w:hAnsi="Times New Roman" w:eastAsia="Times New Roman"/>
                <w:b w:val="0"/>
                <w:i w:val="0"/>
                <w:color w:val="000000"/>
                <w:sz w:val="24"/>
              </w:rPr>
              <w:t xml:space="preserve">32 </w:t>
            </w:r>
          </w:p>
        </w:tc>
      </w:tr>
      <w:tr>
        <w:trPr>
          <w:trHeight w:hRule="exact" w:val="340"/>
        </w:trPr>
        <w:tc>
          <w:tcPr>
            <w:tcW w:type="dxa" w:w="3206"/>
            <w:vMerge/>
            <w:tcBorders>
              <w:top w:sz="12.0" w:val="single" w:color="#000000"/>
              <w:bottom w:sz="8.0" w:val="single" w:color="#000000"/>
            </w:tcBorders>
          </w:tcPr>
          <w:p/>
        </w:tc>
        <w:tc>
          <w:tcPr>
            <w:tcW w:type="dxa" w:w="2436"/>
            <w:tcBorders/>
            <w:tcMar>
              <w:start w:w="0" w:type="dxa"/>
              <w:end w:w="0" w:type="dxa"/>
            </w:tcMar>
          </w:tcPr>
          <w:p>
            <w:pPr>
              <w:autoSpaceDN w:val="0"/>
              <w:autoSpaceDE w:val="0"/>
              <w:widowControl/>
              <w:spacing w:line="240" w:lineRule="exact" w:before="100" w:after="0"/>
              <w:ind w:left="108" w:right="0" w:firstLine="0"/>
              <w:jc w:val="left"/>
            </w:pPr>
            <w:r>
              <w:rPr>
                <w:rFonts w:ascii="宋体" w:hAnsi="宋体" w:eastAsia="宋体"/>
                <w:b w:val="0"/>
                <w:i w:val="0"/>
                <w:color w:val="000000"/>
                <w:sz w:val="24"/>
              </w:rPr>
              <w:t>学习率</w:t>
            </w:r>
          </w:p>
        </w:tc>
        <w:tc>
          <w:tcPr>
            <w:tcW w:type="dxa" w:w="2808"/>
            <w:tcBorders/>
            <w:tcMar>
              <w:start w:w="0" w:type="dxa"/>
              <w:end w:w="0" w:type="dxa"/>
            </w:tcMar>
          </w:tcPr>
          <w:p>
            <w:pPr>
              <w:autoSpaceDN w:val="0"/>
              <w:autoSpaceDE w:val="0"/>
              <w:widowControl/>
              <w:spacing w:line="266" w:lineRule="exact" w:before="74" w:after="0"/>
              <w:ind w:left="80" w:right="0" w:firstLine="0"/>
              <w:jc w:val="left"/>
            </w:pPr>
            <w:r>
              <w:rPr>
                <w:rFonts w:ascii="Times New Roman" w:hAnsi="Times New Roman" w:eastAsia="Times New Roman"/>
                <w:b w:val="0"/>
                <w:i w:val="0"/>
                <w:color w:val="000000"/>
                <w:sz w:val="24"/>
              </w:rPr>
              <w:t xml:space="preserve">2e-5 </w:t>
            </w:r>
          </w:p>
        </w:tc>
      </w:tr>
      <w:tr>
        <w:trPr>
          <w:trHeight w:hRule="exact" w:val="480"/>
        </w:trPr>
        <w:tc>
          <w:tcPr>
            <w:tcW w:type="dxa" w:w="3206"/>
            <w:vMerge/>
            <w:tcBorders>
              <w:top w:sz="12.0" w:val="single" w:color="#000000"/>
              <w:bottom w:sz="8.0" w:val="single" w:color="#000000"/>
            </w:tcBorders>
          </w:tcPr>
          <w:p/>
        </w:tc>
        <w:tc>
          <w:tcPr>
            <w:tcW w:type="dxa" w:w="2436"/>
            <w:tcBorders>
              <w:bottom w:sz="8.0" w:val="single" w:color="#000000"/>
            </w:tcBorders>
            <w:tcMar>
              <w:start w:w="0" w:type="dxa"/>
              <w:end w:w="0" w:type="dxa"/>
            </w:tcMar>
          </w:tcPr>
          <w:p>
            <w:pPr>
              <w:autoSpaceDN w:val="0"/>
              <w:autoSpaceDE w:val="0"/>
              <w:widowControl/>
              <w:spacing w:line="240" w:lineRule="exact" w:before="184" w:after="0"/>
              <w:ind w:left="108" w:right="0" w:firstLine="0"/>
              <w:jc w:val="left"/>
            </w:pPr>
            <w:r>
              <w:rPr>
                <w:rFonts w:ascii="宋体" w:hAnsi="宋体" w:eastAsia="宋体"/>
                <w:b w:val="0"/>
                <w:i w:val="0"/>
                <w:color w:val="000000"/>
                <w:sz w:val="24"/>
              </w:rPr>
              <w:t>权重衰减指数</w:t>
            </w:r>
          </w:p>
        </w:tc>
        <w:tc>
          <w:tcPr>
            <w:tcW w:type="dxa" w:w="2808"/>
            <w:tcBorders>
              <w:bottom w:sz="8.0" w:val="single" w:color="#000000"/>
            </w:tcBorders>
            <w:tcMar>
              <w:start w:w="0" w:type="dxa"/>
              <w:end w:w="0" w:type="dxa"/>
            </w:tcMar>
          </w:tcPr>
          <w:p>
            <w:pPr>
              <w:autoSpaceDN w:val="0"/>
              <w:autoSpaceDE w:val="0"/>
              <w:widowControl/>
              <w:spacing w:line="266" w:lineRule="exact" w:before="176" w:after="0"/>
              <w:ind w:left="80" w:right="0" w:firstLine="0"/>
              <w:jc w:val="left"/>
            </w:pPr>
            <w:r>
              <w:rPr>
                <w:rFonts w:ascii="Times New Roman" w:hAnsi="Times New Roman" w:eastAsia="Times New Roman"/>
                <w:b w:val="0"/>
                <w:i w:val="0"/>
                <w:color w:val="000000"/>
                <w:sz w:val="24"/>
              </w:rPr>
              <w:t xml:space="preserve">0.01 </w:t>
            </w:r>
          </w:p>
        </w:tc>
      </w:tr>
      <w:tr>
        <w:trPr>
          <w:trHeight w:hRule="exact" w:val="460"/>
        </w:trPr>
        <w:tc>
          <w:tcPr>
            <w:tcW w:type="dxa" w:w="2238"/>
            <w:vMerge w:val="restart"/>
            <w:tcBorders>
              <w:top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546" w:after="0"/>
              <w:ind w:left="0" w:right="0" w:firstLine="0"/>
              <w:jc w:val="center"/>
            </w:pPr>
            <w:r>
              <w:rPr>
                <w:rFonts w:ascii="宋体" w:hAnsi="宋体" w:eastAsia="宋体"/>
                <w:b w:val="0"/>
                <w:i w:val="0"/>
                <w:color w:val="000000"/>
                <w:sz w:val="24"/>
              </w:rPr>
              <w:t>实验的硬件环境</w:t>
            </w:r>
          </w:p>
        </w:tc>
        <w:tc>
          <w:tcPr>
            <w:tcW w:type="dxa" w:w="2436"/>
            <w:tcBorders>
              <w:top w:sz="8.0" w:val="single" w:color="#000000"/>
            </w:tcBorders>
            <w:tcMar>
              <w:start w:w="0" w:type="dxa"/>
              <w:end w:w="0" w:type="dxa"/>
            </w:tcMar>
          </w:tcPr>
          <w:p>
            <w:pPr>
              <w:autoSpaceDN w:val="0"/>
              <w:autoSpaceDE w:val="0"/>
              <w:widowControl/>
              <w:spacing w:line="266" w:lineRule="exact" w:before="106" w:after="0"/>
              <w:ind w:left="108" w:right="0" w:firstLine="0"/>
              <w:jc w:val="left"/>
            </w:pPr>
            <w:r>
              <w:rPr>
                <w:rFonts w:ascii="Times New Roman" w:hAnsi="Times New Roman" w:eastAsia="Times New Roman"/>
                <w:b w:val="0"/>
                <w:i w:val="0"/>
                <w:color w:val="000000"/>
                <w:sz w:val="24"/>
              </w:rPr>
              <w:t xml:space="preserve">GPU </w:t>
            </w:r>
          </w:p>
        </w:tc>
        <w:tc>
          <w:tcPr>
            <w:tcW w:type="dxa" w:w="2808"/>
            <w:tcBorders>
              <w:top w:sz="8.0" w:val="single" w:color="#000000"/>
            </w:tcBorders>
            <w:tcMar>
              <w:start w:w="0" w:type="dxa"/>
              <w:end w:w="0" w:type="dxa"/>
            </w:tcMar>
          </w:tcPr>
          <w:p>
            <w:pPr>
              <w:autoSpaceDN w:val="0"/>
              <w:autoSpaceDE w:val="0"/>
              <w:widowControl/>
              <w:spacing w:line="266" w:lineRule="exact" w:before="106" w:after="0"/>
              <w:ind w:left="80" w:right="0" w:firstLine="0"/>
              <w:jc w:val="left"/>
            </w:pPr>
            <w:r>
              <w:rPr>
                <w:rFonts w:ascii="Times New Roman" w:hAnsi="Times New Roman" w:eastAsia="Times New Roman"/>
                <w:b w:val="0"/>
                <w:i w:val="0"/>
                <w:color w:val="000000"/>
                <w:sz w:val="24"/>
              </w:rPr>
              <w:t xml:space="preserve">Tesla V100-SXM2-32GB </w:t>
            </w:r>
          </w:p>
        </w:tc>
      </w:tr>
      <w:tr>
        <w:trPr>
          <w:trHeight w:hRule="exact" w:val="340"/>
        </w:trPr>
        <w:tc>
          <w:tcPr>
            <w:tcW w:type="dxa" w:w="3206"/>
            <w:vMerge/>
            <w:tcBorders>
              <w:top w:sz="8.0" w:val="single" w:color="#000000"/>
              <w:bottom w:sz="8.0" w:val="single" w:color="#000000"/>
            </w:tcBorders>
          </w:tcPr>
          <w:p/>
        </w:tc>
        <w:tc>
          <w:tcPr>
            <w:tcW w:type="dxa" w:w="2436"/>
            <w:tcBorders/>
            <w:tcMar>
              <w:start w:w="0" w:type="dxa"/>
              <w:end w:w="0" w:type="dxa"/>
            </w:tcMar>
          </w:tcPr>
          <w:p>
            <w:pPr>
              <w:autoSpaceDN w:val="0"/>
              <w:autoSpaceDE w:val="0"/>
              <w:widowControl/>
              <w:spacing w:line="240" w:lineRule="exact" w:before="96" w:after="0"/>
              <w:ind w:left="108" w:right="0" w:firstLine="0"/>
              <w:jc w:val="left"/>
            </w:pPr>
            <w:r>
              <w:rPr>
                <w:rFonts w:ascii="宋体" w:hAnsi="宋体" w:eastAsia="宋体"/>
                <w:b w:val="0"/>
                <w:i w:val="0"/>
                <w:color w:val="000000"/>
                <w:sz w:val="24"/>
              </w:rPr>
              <w:t>内存</w:t>
            </w:r>
          </w:p>
        </w:tc>
        <w:tc>
          <w:tcPr>
            <w:tcW w:type="dxa" w:w="2808"/>
            <w:tcBorders/>
            <w:tcMar>
              <w:start w:w="0" w:type="dxa"/>
              <w:end w:w="0" w:type="dxa"/>
            </w:tcMar>
          </w:tcPr>
          <w:p>
            <w:pPr>
              <w:autoSpaceDN w:val="0"/>
              <w:autoSpaceDE w:val="0"/>
              <w:widowControl/>
              <w:spacing w:line="266" w:lineRule="exact" w:before="74" w:after="0"/>
              <w:ind w:left="80" w:right="0" w:firstLine="0"/>
              <w:jc w:val="left"/>
            </w:pPr>
            <w:r>
              <w:rPr>
                <w:rFonts w:ascii="Times New Roman" w:hAnsi="Times New Roman" w:eastAsia="Times New Roman"/>
                <w:b w:val="0"/>
                <w:i w:val="0"/>
                <w:color w:val="000000"/>
                <w:sz w:val="24"/>
              </w:rPr>
              <w:t xml:space="preserve">60G </w:t>
            </w:r>
          </w:p>
        </w:tc>
      </w:tr>
      <w:tr>
        <w:trPr>
          <w:trHeight w:hRule="exact" w:val="482"/>
        </w:trPr>
        <w:tc>
          <w:tcPr>
            <w:tcW w:type="dxa" w:w="3206"/>
            <w:vMerge/>
            <w:tcBorders>
              <w:top w:sz="8.0" w:val="single" w:color="#000000"/>
              <w:bottom w:sz="8.0" w:val="single" w:color="#000000"/>
            </w:tcBorders>
          </w:tcPr>
          <w:p/>
        </w:tc>
        <w:tc>
          <w:tcPr>
            <w:tcW w:type="dxa" w:w="2436"/>
            <w:tcBorders>
              <w:bottom w:sz="8.0" w:val="single" w:color="#000000"/>
            </w:tcBorders>
            <w:tcMar>
              <w:start w:w="0" w:type="dxa"/>
              <w:end w:w="0" w:type="dxa"/>
            </w:tcMar>
          </w:tcPr>
          <w:p>
            <w:pPr>
              <w:autoSpaceDN w:val="0"/>
              <w:autoSpaceDE w:val="0"/>
              <w:widowControl/>
              <w:spacing w:line="240" w:lineRule="exact" w:before="184" w:after="0"/>
              <w:ind w:left="108" w:right="0" w:firstLine="0"/>
              <w:jc w:val="left"/>
            </w:pPr>
            <w:r>
              <w:rPr>
                <w:rFonts w:ascii="宋体" w:hAnsi="宋体" w:eastAsia="宋体"/>
                <w:b w:val="0"/>
                <w:i w:val="0"/>
                <w:color w:val="000000"/>
                <w:sz w:val="24"/>
              </w:rPr>
              <w:t>处理器（核）</w:t>
            </w:r>
          </w:p>
        </w:tc>
        <w:tc>
          <w:tcPr>
            <w:tcW w:type="dxa" w:w="2808"/>
            <w:tcBorders>
              <w:bottom w:sz="8.0" w:val="single" w:color="#000000"/>
            </w:tcBorders>
            <w:tcMar>
              <w:start w:w="0" w:type="dxa"/>
              <w:end w:w="0" w:type="dxa"/>
            </w:tcMar>
          </w:tcPr>
          <w:p>
            <w:pPr>
              <w:autoSpaceDN w:val="0"/>
              <w:autoSpaceDE w:val="0"/>
              <w:widowControl/>
              <w:spacing w:line="266" w:lineRule="exact" w:before="176" w:after="0"/>
              <w:ind w:left="80" w:right="0" w:firstLine="0"/>
              <w:jc w:val="left"/>
            </w:pPr>
            <w:r>
              <w:rPr>
                <w:rFonts w:ascii="Times New Roman" w:hAnsi="Times New Roman" w:eastAsia="Times New Roman"/>
                <w:b w:val="0"/>
                <w:i w:val="0"/>
                <w:color w:val="000000"/>
                <w:sz w:val="24"/>
              </w:rPr>
              <w:t xml:space="preserve">10 </w:t>
            </w:r>
          </w:p>
        </w:tc>
      </w:tr>
    </w:tbl>
    <w:p>
      <w:pPr>
        <w:autoSpaceDN w:val="0"/>
        <w:autoSpaceDE w:val="0"/>
        <w:widowControl/>
        <w:spacing w:line="200" w:lineRule="exact" w:before="368" w:after="0"/>
        <w:ind w:left="0" w:right="82" w:firstLine="0"/>
        <w:jc w:val="right"/>
      </w:pPr>
      <w:r>
        <w:rPr>
          <w:rFonts w:ascii="Times New Roman" w:hAnsi="Times New Roman" w:eastAsia="Times New Roman"/>
          <w:b w:val="0"/>
          <w:i w:val="0"/>
          <w:color w:val="000000"/>
          <w:sz w:val="18"/>
        </w:rPr>
        <w:t xml:space="preserve">25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288"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48"/>
        <w:ind w:left="0" w:right="3716" w:firstLine="0"/>
        <w:jc w:val="right"/>
      </w:pPr>
      <w:r>
        <w:rPr>
          <w:rFonts w:ascii="宋体" w:hAnsi="宋体" w:eastAsia="宋体"/>
          <w:b w:val="0"/>
          <w:i w:val="0"/>
          <w:color w:val="000000"/>
          <w:sz w:val="18"/>
        </w:rPr>
        <w:t>四川师范大学硕士学位论文</w:t>
      </w:r>
    </w:p>
    <w:tbl>
      <w:tblPr>
        <w:tblW w:type="auto" w:w="0"/>
        <w:tblLayout w:type="fixed"/>
        <w:tblLook w:firstColumn="1" w:firstRow="1" w:lastColumn="0" w:lastRow="0" w:noHBand="0" w:noVBand="1" w:val="04A0"/>
        <w:tblInd w:w="390.0" w:type="dxa"/>
      </w:tblPr>
      <w:tblGrid>
        <w:gridCol w:w="4733"/>
        <w:gridCol w:w="4733"/>
      </w:tblGrid>
      <w:tr>
        <w:trPr>
          <w:trHeight w:hRule="exact" w:val="840"/>
        </w:trPr>
        <w:tc>
          <w:tcPr>
            <w:tcW w:type="dxa" w:w="2778"/>
            <w:tcBorders>
              <w:top w:sz="6.399999999999977" w:val="single" w:color="#000000"/>
              <w:bottom w:sz="11.200000000000045" w:val="single" w:color="#000000"/>
            </w:tcBorders>
            <w:tcMar>
              <w:start w:w="0" w:type="dxa"/>
              <w:end w:w="0" w:type="dxa"/>
            </w:tcMar>
          </w:tcPr>
          <w:p>
            <w:pPr>
              <w:autoSpaceDN w:val="0"/>
              <w:autoSpaceDE w:val="0"/>
              <w:widowControl/>
              <w:spacing w:line="240" w:lineRule="exact" w:before="530" w:after="0"/>
              <w:ind w:left="0" w:right="282" w:firstLine="0"/>
              <w:jc w:val="right"/>
            </w:pPr>
            <w:r>
              <w:rPr>
                <w:rFonts w:ascii="宋体" w:hAnsi="宋体" w:eastAsia="宋体"/>
                <w:b w:val="0"/>
                <w:i w:val="0"/>
                <w:color w:val="000000"/>
                <w:sz w:val="24"/>
              </w:rPr>
              <w:t>实验的软件环境</w:t>
            </w:r>
          </w:p>
        </w:tc>
        <w:tc>
          <w:tcPr>
            <w:tcW w:type="dxa" w:w="5784"/>
            <w:tcBorders>
              <w:top w:sz="6.399999999999977" w:val="single" w:color="#000000"/>
              <w:bottom w:sz="11.200000000000045" w:val="single" w:color="#000000"/>
            </w:tcBorders>
            <w:tcMar>
              <w:start w:w="0" w:type="dxa"/>
              <w:end w:w="0" w:type="dxa"/>
            </w:tcMar>
          </w:tcPr>
          <w:p>
            <w:pPr>
              <w:autoSpaceDN w:val="0"/>
              <w:autoSpaceDE w:val="0"/>
              <w:widowControl/>
              <w:spacing w:line="266" w:lineRule="exact" w:before="522" w:after="0"/>
              <w:ind w:left="0" w:right="2326" w:firstLine="0"/>
              <w:jc w:val="right"/>
            </w:pPr>
            <w:r>
              <w:rPr>
                <w:rFonts w:ascii="Times New Roman" w:hAnsi="Times New Roman" w:eastAsia="Times New Roman"/>
                <w:b w:val="0"/>
                <w:i w:val="0"/>
                <w:color w:val="000000"/>
                <w:sz w:val="24"/>
              </w:rPr>
              <w:t>Linux</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Pytorch </w:t>
            </w:r>
          </w:p>
        </w:tc>
      </w:tr>
    </w:tbl>
    <w:p>
      <w:pPr>
        <w:autoSpaceDN w:val="0"/>
        <w:autoSpaceDE w:val="0"/>
        <w:widowControl/>
        <w:spacing w:line="396" w:lineRule="exact" w:before="0" w:after="0"/>
        <w:ind w:left="418" w:right="432" w:firstLine="480"/>
        <w:jc w:val="left"/>
      </w:pPr>
      <w:r>
        <w:rPr>
          <w:rFonts w:ascii="宋体" w:hAnsi="宋体" w:eastAsia="宋体"/>
          <w:b w:val="0"/>
          <w:i w:val="0"/>
          <w:color w:val="000000"/>
          <w:sz w:val="24"/>
        </w:rPr>
        <w:t>本文实验基于</w:t>
      </w:r>
      <w:r>
        <w:rPr>
          <w:rFonts w:ascii="Times New Roman" w:hAnsi="Times New Roman" w:eastAsia="Times New Roman"/>
          <w:b w:val="0"/>
          <w:i w:val="0"/>
          <w:color w:val="000000"/>
          <w:sz w:val="24"/>
        </w:rPr>
        <w:t>SemEval 2014</w:t>
      </w:r>
      <w:r>
        <w:rPr>
          <w:rFonts w:ascii="宋体" w:hAnsi="宋体" w:eastAsia="宋体"/>
          <w:b w:val="0"/>
          <w:i w:val="0"/>
          <w:color w:val="000000"/>
          <w:sz w:val="24"/>
        </w:rPr>
        <w:t xml:space="preserve"> 任务和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w:t>
      </w:r>
      <w:r>
        <w:rPr>
          <w:rFonts w:ascii="Times New Roman" w:hAnsi="Times New Roman" w:eastAsia="Times New Roman"/>
          <w:b w:val="0"/>
          <w:i w:val="0"/>
          <w:color w:val="000000"/>
          <w:sz w:val="24"/>
        </w:rPr>
        <w:t>SemEval 2014</w:t>
      </w:r>
      <w:r>
        <w:rPr>
          <w:rFonts w:ascii="宋体" w:hAnsi="宋体" w:eastAsia="宋体"/>
          <w:b w:val="0"/>
          <w:i w:val="0"/>
          <w:color w:val="000000"/>
          <w:sz w:val="24"/>
        </w:rPr>
        <w:t xml:space="preserve"> 任务包含两</w:t>
      </w:r>
      <w:r>
        <w:rPr>
          <w:rFonts w:ascii="宋体" w:hAnsi="宋体" w:eastAsia="宋体"/>
          <w:b w:val="0"/>
          <w:i w:val="0"/>
          <w:color w:val="000000"/>
          <w:sz w:val="24"/>
        </w:rPr>
        <w:t>个领域的数据集，即电脑（</w:t>
      </w:r>
      <w:r>
        <w:rPr>
          <w:rFonts w:ascii="Times New Roman" w:hAnsi="Times New Roman" w:eastAsia="Times New Roman"/>
          <w:b w:val="0"/>
          <w:i w:val="0"/>
          <w:color w:val="000000"/>
          <w:sz w:val="24"/>
        </w:rPr>
        <w:t>Laptop</w:t>
      </w:r>
      <w:r>
        <w:rPr>
          <w:rFonts w:ascii="宋体" w:hAnsi="宋体" w:eastAsia="宋体"/>
          <w:b w:val="0"/>
          <w:i w:val="0"/>
          <w:color w:val="000000"/>
          <w:sz w:val="24"/>
        </w:rPr>
        <w:t>）和饭店（</w:t>
      </w:r>
      <w:r>
        <w:rPr>
          <w:rFonts w:ascii="Times New Roman" w:hAnsi="Times New Roman" w:eastAsia="Times New Roman"/>
          <w:b w:val="0"/>
          <w:i w:val="0"/>
          <w:color w:val="000000"/>
          <w:sz w:val="24"/>
        </w:rPr>
        <w:t>Restaurants</w:t>
      </w:r>
      <w:r>
        <w:rPr>
          <w:rFonts w:ascii="宋体" w:hAnsi="宋体" w:eastAsia="宋体"/>
          <w:b w:val="0"/>
          <w:i w:val="0"/>
          <w:color w:val="000000"/>
          <w:sz w:val="24"/>
        </w:rPr>
        <w:t>）评论。</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w:t>
      </w:r>
      <w:r>
        <w:rPr>
          <w:rFonts w:ascii="宋体" w:hAnsi="宋体" w:eastAsia="宋体"/>
          <w:b w:val="0"/>
          <w:i w:val="0"/>
          <w:color w:val="000000"/>
          <w:sz w:val="24"/>
        </w:rPr>
        <w:t>是网民发表在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网上的言论。数据集中包含三种类别的情感极性，即积极，</w:t>
      </w:r>
      <w:r>
        <w:rPr>
          <w:rFonts w:ascii="宋体" w:hAnsi="宋体" w:eastAsia="宋体"/>
          <w:b w:val="0"/>
          <w:i w:val="0"/>
          <w:color w:val="000000"/>
          <w:sz w:val="24"/>
        </w:rPr>
        <w:t>中性和消极，分别用“</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0</w:t>
      </w:r>
      <w:r>
        <w:rPr>
          <w:rFonts w:ascii="宋体" w:hAnsi="宋体" w:eastAsia="宋体"/>
          <w:b w:val="0"/>
          <w:i w:val="0"/>
          <w:color w:val="000000"/>
          <w:sz w:val="24"/>
        </w:rPr>
        <w:t>”和“</w:t>
      </w:r>
      <w:r>
        <w:rPr>
          <w:rFonts w:ascii="Times New Roman" w:hAnsi="Times New Roman" w:eastAsia="Times New Roman"/>
          <w:b w:val="0"/>
          <w:i w:val="0"/>
          <w:color w:val="000000"/>
          <w:sz w:val="24"/>
        </w:rPr>
        <w:t>-1</w:t>
      </w:r>
      <w:r>
        <w:rPr>
          <w:rFonts w:ascii="宋体" w:hAnsi="宋体" w:eastAsia="宋体"/>
          <w:b w:val="0"/>
          <w:i w:val="0"/>
          <w:color w:val="000000"/>
          <w:sz w:val="24"/>
        </w:rPr>
        <w:t>”标注，使用“</w:t>
      </w:r>
      <w:r>
        <w:rPr>
          <w:rFonts w:ascii="Times New Roman" w:hAnsi="Times New Roman" w:eastAsia="Times New Roman"/>
          <w:b w:val="0"/>
          <w:i w:val="0"/>
          <w:color w:val="000000"/>
          <w:sz w:val="24"/>
        </w:rPr>
        <w:t>$T$</w:t>
      </w:r>
      <w:r>
        <w:rPr>
          <w:rFonts w:ascii="宋体" w:hAnsi="宋体" w:eastAsia="宋体"/>
          <w:b w:val="0"/>
          <w:i w:val="0"/>
          <w:color w:val="000000"/>
          <w:sz w:val="24"/>
        </w:rPr>
        <w:t>”对情感目标词进行掩</w:t>
      </w:r>
      <w:r>
        <w:rPr>
          <w:rFonts w:ascii="宋体" w:hAnsi="宋体" w:eastAsia="宋体"/>
          <w:b w:val="0"/>
          <w:i w:val="0"/>
          <w:color w:val="000000"/>
          <w:sz w:val="24"/>
        </w:rPr>
        <w:t>盖，如表</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所示。每类数据集的训练和测试的统计数目见表</w:t>
      </w:r>
      <w:r>
        <w:rPr>
          <w:rFonts w:ascii="Times New Roman" w:hAnsi="Times New Roman" w:eastAsia="Times New Roman"/>
          <w:b w:val="0"/>
          <w:i w:val="0"/>
          <w:color w:val="000000"/>
          <w:sz w:val="24"/>
        </w:rPr>
        <w:t>3.2</w:t>
      </w:r>
      <w:r>
        <w:rPr>
          <w:rFonts w:ascii="宋体" w:hAnsi="宋体" w:eastAsia="宋体"/>
          <w:b w:val="0"/>
          <w:i w:val="0"/>
          <w:color w:val="000000"/>
          <w:sz w:val="24"/>
        </w:rPr>
        <w:t>。</w:t>
      </w:r>
    </w:p>
    <w:p>
      <w:pPr>
        <w:autoSpaceDN w:val="0"/>
        <w:autoSpaceDE w:val="0"/>
        <w:widowControl/>
        <w:spacing w:line="266" w:lineRule="exact" w:before="328" w:after="0"/>
        <w:ind w:left="418" w:right="0" w:firstLine="0"/>
        <w:jc w:val="left"/>
      </w:pPr>
      <w:r>
        <w:rPr>
          <w:rFonts w:ascii="Times New Roman" w:hAnsi="Times New Roman" w:eastAsia="Times New Roman"/>
          <w:b w:val="0"/>
          <w:i w:val="0"/>
          <w:color w:val="000000"/>
          <w:sz w:val="24"/>
        </w:rPr>
        <w:t xml:space="preserve">3.3.2 </w:t>
      </w:r>
      <w:r>
        <w:rPr>
          <w:rFonts w:ascii="黑体" w:hAnsi="黑体" w:eastAsia="黑体"/>
          <w:b w:val="0"/>
          <w:i w:val="0"/>
          <w:color w:val="000000"/>
          <w:sz w:val="24"/>
        </w:rPr>
        <w:t>超参数</w:t>
      </w:r>
    </w:p>
    <w:p>
      <w:pPr>
        <w:autoSpaceDN w:val="0"/>
        <w:autoSpaceDE w:val="0"/>
        <w:widowControl/>
        <w:spacing w:line="266" w:lineRule="exact" w:before="386" w:after="0"/>
        <w:ind w:left="898" w:right="0" w:firstLine="0"/>
        <w:jc w:val="left"/>
      </w:pPr>
      <w:r>
        <w:rPr>
          <w:rFonts w:ascii="宋体" w:hAnsi="宋体" w:eastAsia="宋体"/>
          <w:b w:val="0"/>
          <w:i w:val="0"/>
          <w:color w:val="000000"/>
          <w:sz w:val="24"/>
        </w:rPr>
        <w:t>实验中的固定超参数，硬件环境和软件环境等如表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w:t>
      </w:r>
    </w:p>
    <w:p>
      <w:pPr>
        <w:autoSpaceDN w:val="0"/>
        <w:autoSpaceDE w:val="0"/>
        <w:widowControl/>
        <w:spacing w:line="266" w:lineRule="exact" w:before="328" w:after="0"/>
        <w:ind w:left="418" w:right="0" w:firstLine="0"/>
        <w:jc w:val="left"/>
      </w:pPr>
      <w:r>
        <w:rPr>
          <w:rFonts w:ascii="Times New Roman" w:hAnsi="Times New Roman" w:eastAsia="Times New Roman"/>
          <w:b w:val="0"/>
          <w:i w:val="0"/>
          <w:color w:val="000000"/>
          <w:sz w:val="24"/>
        </w:rPr>
        <w:t>3.3.3 BIAN</w:t>
      </w:r>
      <w:r>
        <w:rPr>
          <w:rFonts w:ascii="黑体" w:hAnsi="黑体" w:eastAsia="黑体"/>
          <w:b w:val="0"/>
          <w:i w:val="0"/>
          <w:color w:val="000000"/>
          <w:sz w:val="24"/>
        </w:rPr>
        <w:t xml:space="preserve"> 与其他经典方法的对比</w:t>
      </w:r>
    </w:p>
    <w:p>
      <w:pPr>
        <w:autoSpaceDN w:val="0"/>
        <w:tabs>
          <w:tab w:pos="898" w:val="left"/>
        </w:tabs>
        <w:autoSpaceDE w:val="0"/>
        <w:widowControl/>
        <w:spacing w:line="384" w:lineRule="exact" w:before="268" w:after="0"/>
        <w:ind w:left="418" w:right="576" w:firstLine="0"/>
        <w:jc w:val="left"/>
      </w:pPr>
      <w:r>
        <w:tab/>
      </w:r>
      <w:r>
        <w:rPr>
          <w:rFonts w:ascii="宋体" w:hAnsi="宋体" w:eastAsia="宋体"/>
          <w:b w:val="0"/>
          <w:i w:val="0"/>
          <w:color w:val="000000"/>
          <w:sz w:val="24"/>
        </w:rPr>
        <w:t>为了评估</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的性能，将在三个公开数据集上与如下经典方法进行对比实</w:t>
      </w:r>
      <w:r>
        <w:rPr>
          <w:rFonts w:ascii="宋体" w:hAnsi="宋体" w:eastAsia="宋体"/>
          <w:b w:val="0"/>
          <w:i w:val="0"/>
          <w:color w:val="000000"/>
          <w:sz w:val="24"/>
        </w:rPr>
        <w:t>验。</w:t>
      </w:r>
    </w:p>
    <w:p>
      <w:pPr>
        <w:autoSpaceDN w:val="0"/>
        <w:tabs>
          <w:tab w:pos="902" w:val="left"/>
        </w:tabs>
        <w:autoSpaceDE w:val="0"/>
        <w:widowControl/>
        <w:spacing w:line="380" w:lineRule="exact" w:before="38" w:after="0"/>
        <w:ind w:left="418" w:right="576" w:firstLine="0"/>
        <w:jc w:val="left"/>
      </w:pPr>
      <w:r>
        <w:rPr>
          <w:rFonts w:ascii="Times New Roman,Bold" w:hAnsi="Times New Roman,Bold" w:eastAsia="Times New Roman,Bold"/>
          <w:b/>
          <w:i w:val="0"/>
          <w:color w:val="000000"/>
          <w:sz w:val="24"/>
        </w:rPr>
        <w:t>SVM</w:t>
      </w:r>
      <w:r>
        <w:rPr>
          <w:rFonts w:ascii="宋体" w:hAnsi="宋体" w:eastAsia="宋体"/>
          <w:b w:val="0"/>
          <w:i w:val="0"/>
          <w:color w:val="000000"/>
          <w:sz w:val="24"/>
        </w:rPr>
        <w:t>一种监督的机器学习方法，用于检测方面词和方面类别，并检测客户</w:t>
      </w:r>
      <w:r>
        <w:rPr>
          <w:rFonts w:ascii="宋体" w:hAnsi="宋体" w:eastAsia="宋体"/>
          <w:b w:val="0"/>
          <w:i w:val="0"/>
          <w:color w:val="000000"/>
          <w:sz w:val="24"/>
        </w:rPr>
        <w:t>评论中针对方面词和方面类别表达的情感</w:t>
      </w:r>
      <w:r>
        <w:rPr>
          <w:rFonts w:ascii="Times New Roman" w:hAnsi="Times New Roman" w:eastAsia="Times New Roman"/>
          <w:b w:val="0"/>
          <w:i w:val="0"/>
          <w:color w:val="000000"/>
          <w:sz w:val="16"/>
        </w:rPr>
        <w:t>[5]</w:t>
      </w:r>
      <w:r>
        <w:rPr>
          <w:rFonts w:ascii="宋体" w:hAnsi="宋体" w:eastAsia="宋体"/>
          <w:b w:val="0"/>
          <w:i w:val="0"/>
          <w:color w:val="000000"/>
          <w:sz w:val="24"/>
        </w:rPr>
        <w:t>。</w:t>
      </w:r>
    </w:p>
    <w:p>
      <w:pPr>
        <w:autoSpaceDN w:val="0"/>
        <w:autoSpaceDE w:val="0"/>
        <w:widowControl/>
        <w:spacing w:line="390" w:lineRule="exact" w:before="30" w:after="0"/>
        <w:ind w:left="418" w:right="646" w:firstLine="484"/>
        <w:jc w:val="both"/>
      </w:pPr>
      <w:r>
        <w:rPr>
          <w:rFonts w:ascii="Times New Roman,Bold" w:hAnsi="Times New Roman,Bold" w:eastAsia="Times New Roman,Bold"/>
          <w:b/>
          <w:i w:val="0"/>
          <w:color w:val="000000"/>
          <w:sz w:val="24"/>
        </w:rPr>
        <w:t>GNN</w:t>
      </w:r>
      <w:r>
        <w:rPr>
          <w:rFonts w:ascii="宋体" w:hAnsi="宋体" w:eastAsia="宋体"/>
          <w:b w:val="0"/>
          <w:i w:val="0"/>
          <w:color w:val="000000"/>
          <w:sz w:val="24"/>
        </w:rPr>
        <w:t>使用门限神经网络将推文中的单词连接起来，以表示特定方面的单词</w:t>
      </w:r>
      <w:r>
        <w:rPr>
          <w:rFonts w:ascii="宋体" w:hAnsi="宋体" w:eastAsia="宋体"/>
          <w:b w:val="0"/>
          <w:i w:val="0"/>
          <w:color w:val="000000"/>
          <w:sz w:val="24"/>
        </w:rPr>
        <w:t>和上下文，集成两个方面的信息以生成最终的句子表达，最后识别情感，执行分</w:t>
      </w:r>
      <w:r>
        <w:rPr>
          <w:rFonts w:ascii="宋体" w:hAnsi="宋体" w:eastAsia="宋体"/>
          <w:b w:val="0"/>
          <w:i w:val="0"/>
          <w:color w:val="000000"/>
          <w:sz w:val="24"/>
        </w:rPr>
        <w:t>类</w:t>
      </w:r>
      <w:r>
        <w:rPr>
          <w:rFonts w:ascii="Times New Roman" w:hAnsi="Times New Roman" w:eastAsia="Times New Roman"/>
          <w:b w:val="0"/>
          <w:i w:val="0"/>
          <w:color w:val="000000"/>
          <w:sz w:val="16"/>
        </w:rPr>
        <w:t>[6]</w:t>
      </w:r>
      <w:r>
        <w:rPr>
          <w:rFonts w:ascii="宋体" w:hAnsi="宋体" w:eastAsia="宋体"/>
          <w:b w:val="0"/>
          <w:i w:val="0"/>
          <w:color w:val="000000"/>
          <w:sz w:val="24"/>
        </w:rPr>
        <w:t>。</w:t>
      </w:r>
    </w:p>
    <w:p>
      <w:pPr>
        <w:autoSpaceDN w:val="0"/>
        <w:autoSpaceDE w:val="0"/>
        <w:widowControl/>
        <w:spacing w:line="390" w:lineRule="exact" w:before="30" w:after="0"/>
        <w:ind w:left="418" w:right="646" w:firstLine="484"/>
        <w:jc w:val="both"/>
      </w:pPr>
      <w:r>
        <w:rPr>
          <w:rFonts w:ascii="Times New Roman,Bold" w:hAnsi="Times New Roman,Bold" w:eastAsia="Times New Roman,Bold"/>
          <w:b/>
          <w:i w:val="0"/>
          <w:color w:val="000000"/>
          <w:sz w:val="24"/>
        </w:rPr>
        <w:t>IAN</w:t>
      </w:r>
      <w:r>
        <w:rPr>
          <w:rFonts w:ascii="宋体" w:hAnsi="宋体" w:eastAsia="宋体"/>
          <w:b w:val="0"/>
          <w:i w:val="0"/>
          <w:color w:val="000000"/>
          <w:sz w:val="24"/>
        </w:rPr>
        <w:t>将</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网络结合注意力机制，分别获得目标及其上下文在单词级别</w:t>
      </w:r>
      <w:r>
        <w:rPr>
          <w:rFonts w:ascii="宋体" w:hAnsi="宋体" w:eastAsia="宋体"/>
          <w:b w:val="0"/>
          <w:i w:val="0"/>
          <w:color w:val="000000"/>
          <w:sz w:val="24"/>
        </w:rPr>
        <w:t>上的单词隐藏状态，然后将所有隐藏状态的平均值作为最终表示，并馈入</w:t>
      </w:r>
      <w:r>
        <w:rPr>
          <w:rFonts w:ascii="Times New Roman" w:hAnsi="Times New Roman" w:eastAsia="Times New Roman"/>
          <w:b w:val="0"/>
          <w:i w:val="0"/>
          <w:color w:val="000000"/>
          <w:sz w:val="24"/>
        </w:rPr>
        <w:t>Softmax</w:t>
      </w:r>
      <w:r>
        <w:rPr>
          <w:rFonts w:ascii="宋体" w:hAnsi="宋体" w:eastAsia="宋体"/>
          <w:b w:val="0"/>
          <w:i w:val="0"/>
          <w:color w:val="000000"/>
          <w:sz w:val="24"/>
        </w:rPr>
        <w:t>函数估计每个情感标签的概率</w:t>
      </w:r>
      <w:r>
        <w:rPr>
          <w:rFonts w:ascii="Times New Roman" w:hAnsi="Times New Roman" w:eastAsia="Times New Roman"/>
          <w:b w:val="0"/>
          <w:i w:val="0"/>
          <w:color w:val="000000"/>
          <w:sz w:val="16"/>
        </w:rPr>
        <w:t>[13]</w:t>
      </w:r>
      <w:r>
        <w:rPr>
          <w:rFonts w:ascii="宋体" w:hAnsi="宋体" w:eastAsia="宋体"/>
          <w:b w:val="0"/>
          <w:i w:val="0"/>
          <w:color w:val="000000"/>
          <w:sz w:val="24"/>
        </w:rPr>
        <w:t>。</w:t>
      </w:r>
    </w:p>
    <w:p>
      <w:pPr>
        <w:autoSpaceDN w:val="0"/>
        <w:tabs>
          <w:tab w:pos="902" w:val="left"/>
        </w:tabs>
        <w:autoSpaceDE w:val="0"/>
        <w:widowControl/>
        <w:spacing w:line="382" w:lineRule="exact" w:before="38" w:after="0"/>
        <w:ind w:left="418" w:right="576" w:firstLine="0"/>
        <w:jc w:val="left"/>
      </w:pPr>
      <w:r>
        <w:rPr>
          <w:rFonts w:ascii="Times New Roman,Bold" w:hAnsi="Times New Roman,Bold" w:eastAsia="Times New Roman,Bold"/>
          <w:b/>
          <w:i w:val="0"/>
          <w:color w:val="000000"/>
          <w:sz w:val="24"/>
        </w:rPr>
        <w:t>BMAM</w:t>
      </w:r>
      <w:r>
        <w:rPr>
          <w:rFonts w:ascii="宋体" w:hAnsi="宋体" w:eastAsia="宋体"/>
          <w:b w:val="0"/>
          <w:i w:val="0"/>
          <w:color w:val="000000"/>
          <w:sz w:val="24"/>
        </w:rPr>
        <w:t>利用双记忆注意力机制，使用循环神经网络的序列学习功能编码句</w:t>
      </w:r>
      <w:r>
        <w:rPr>
          <w:rFonts w:ascii="宋体" w:hAnsi="宋体" w:eastAsia="宋体"/>
          <w:b w:val="0"/>
          <w:i w:val="0"/>
          <w:color w:val="000000"/>
          <w:sz w:val="24"/>
        </w:rPr>
        <w:t>子，通过建立的注意力机制，从句子编码中提取特定方面词的情感表达</w:t>
      </w:r>
      <w:r>
        <w:rPr>
          <w:rFonts w:ascii="Times New Roman" w:hAnsi="Times New Roman" w:eastAsia="Times New Roman"/>
          <w:b w:val="0"/>
          <w:i w:val="0"/>
          <w:color w:val="000000"/>
          <w:sz w:val="16"/>
        </w:rPr>
        <w:t>[14]</w:t>
      </w:r>
      <w:r>
        <w:rPr>
          <w:rFonts w:ascii="宋体" w:hAnsi="宋体" w:eastAsia="宋体"/>
          <w:b w:val="0"/>
          <w:i w:val="0"/>
          <w:color w:val="000000"/>
          <w:sz w:val="24"/>
        </w:rPr>
        <w:t>。</w:t>
      </w:r>
    </w:p>
    <w:p>
      <w:pPr>
        <w:autoSpaceDN w:val="0"/>
        <w:autoSpaceDE w:val="0"/>
        <w:widowControl/>
        <w:spacing w:line="392" w:lineRule="exact" w:before="24" w:after="0"/>
        <w:ind w:left="418" w:right="646" w:firstLine="484"/>
        <w:jc w:val="both"/>
      </w:pPr>
      <w:r>
        <w:rPr>
          <w:rFonts w:ascii="Times New Roman,Bold" w:hAnsi="Times New Roman,Bold" w:eastAsia="Times New Roman,Bold"/>
          <w:b/>
          <w:i w:val="0"/>
          <w:color w:val="000000"/>
          <w:sz w:val="24"/>
        </w:rPr>
        <w:t>POSP-CNNAM</w:t>
      </w:r>
      <w:r>
        <w:rPr>
          <w:rFonts w:ascii="宋体" w:hAnsi="宋体" w:eastAsia="宋体"/>
          <w:b w:val="0"/>
          <w:i w:val="0"/>
          <w:color w:val="000000"/>
          <w:sz w:val="24"/>
        </w:rPr>
        <w:t>结合词性、位置信息的</w:t>
      </w:r>
      <w:r>
        <w:rPr>
          <w:rFonts w:ascii="Times New Roman" w:hAnsi="Times New Roman" w:eastAsia="Times New Roman"/>
          <w:b w:val="0"/>
          <w:i w:val="0"/>
          <w:color w:val="000000"/>
          <w:sz w:val="24"/>
        </w:rPr>
        <w:t xml:space="preserve"> CNN </w:t>
      </w:r>
      <w:r>
        <w:rPr>
          <w:rFonts w:ascii="宋体" w:hAnsi="宋体" w:eastAsia="宋体"/>
          <w:b w:val="0"/>
          <w:i w:val="0"/>
          <w:color w:val="000000"/>
          <w:sz w:val="24"/>
        </w:rPr>
        <w:t>关注机制，分析上下文中每个</w:t>
      </w:r>
      <w:r>
        <w:rPr>
          <w:rFonts w:ascii="宋体" w:hAnsi="宋体" w:eastAsia="宋体"/>
          <w:b w:val="0"/>
          <w:i w:val="0"/>
          <w:color w:val="000000"/>
          <w:sz w:val="24"/>
        </w:rPr>
        <w:t>单词在推测方面情感的重要性并生成上下文向量，最后利用上下文向量进行情感</w:t>
      </w:r>
      <w:r>
        <w:rPr>
          <w:rFonts w:ascii="宋体" w:hAnsi="宋体" w:eastAsia="宋体"/>
          <w:b w:val="0"/>
          <w:i w:val="0"/>
          <w:color w:val="000000"/>
          <w:sz w:val="24"/>
        </w:rPr>
        <w:t>分析</w:t>
      </w:r>
      <w:r>
        <w:rPr>
          <w:rFonts w:ascii="Times New Roman" w:hAnsi="Times New Roman" w:eastAsia="Times New Roman"/>
          <w:b w:val="0"/>
          <w:i w:val="0"/>
          <w:color w:val="000000"/>
          <w:sz w:val="16"/>
        </w:rPr>
        <w:t>[18]</w:t>
      </w:r>
      <w:r>
        <w:rPr>
          <w:rFonts w:ascii="宋体" w:hAnsi="宋体" w:eastAsia="宋体"/>
          <w:b w:val="0"/>
          <w:i w:val="0"/>
          <w:color w:val="000000"/>
          <w:sz w:val="24"/>
        </w:rPr>
        <w:t>。</w:t>
      </w:r>
    </w:p>
    <w:p>
      <w:pPr>
        <w:autoSpaceDN w:val="0"/>
        <w:autoSpaceDE w:val="0"/>
        <w:widowControl/>
        <w:spacing w:line="304" w:lineRule="exact" w:before="112" w:after="0"/>
        <w:ind w:left="902" w:right="0" w:firstLine="0"/>
        <w:jc w:val="left"/>
      </w:pPr>
      <w:r>
        <w:rPr>
          <w:rFonts w:ascii="Times New Roman,Bold" w:hAnsi="Times New Roman,Bold" w:eastAsia="Times New Roman,Bold"/>
          <w:b/>
          <w:i w:val="0"/>
          <w:color w:val="000000"/>
          <w:sz w:val="24"/>
        </w:rPr>
        <w:t>RAM</w:t>
      </w:r>
      <w:r>
        <w:rPr>
          <w:rFonts w:ascii="宋体" w:hAnsi="宋体" w:eastAsia="宋体"/>
          <w:b w:val="0"/>
          <w:i w:val="0"/>
          <w:color w:val="000000"/>
          <w:sz w:val="24"/>
        </w:rPr>
        <w:t>采用多重注意机制来捕获远距离分离的情感特征</w:t>
      </w:r>
      <w:r>
        <w:rPr>
          <w:rFonts w:ascii="Times New Roman" w:hAnsi="Times New Roman" w:eastAsia="Times New Roman"/>
          <w:b w:val="0"/>
          <w:i w:val="0"/>
          <w:color w:val="000000"/>
          <w:sz w:val="16"/>
        </w:rPr>
        <w:t>[17]</w:t>
      </w:r>
      <w:r>
        <w:rPr>
          <w:rFonts w:ascii="宋体" w:hAnsi="宋体" w:eastAsia="宋体"/>
          <w:b w:val="0"/>
          <w:i w:val="0"/>
          <w:color w:val="000000"/>
          <w:sz w:val="24"/>
        </w:rPr>
        <w:t>。</w:t>
      </w:r>
    </w:p>
    <w:p>
      <w:pPr>
        <w:autoSpaceDN w:val="0"/>
        <w:tabs>
          <w:tab w:pos="902" w:val="left"/>
        </w:tabs>
        <w:autoSpaceDE w:val="0"/>
        <w:widowControl/>
        <w:spacing w:line="384" w:lineRule="exact" w:before="18" w:after="0"/>
        <w:ind w:left="418" w:right="576" w:firstLine="0"/>
        <w:jc w:val="left"/>
      </w:pPr>
      <w:r>
        <w:rPr>
          <w:rFonts w:ascii="Times New Roman,Bold" w:hAnsi="Times New Roman,Bold" w:eastAsia="Times New Roman,Bold"/>
          <w:b/>
          <w:i w:val="0"/>
          <w:color w:val="000000"/>
          <w:sz w:val="24"/>
        </w:rPr>
        <w:t>BIAN</w:t>
      </w:r>
      <w:r>
        <w:rPr>
          <w:rFonts w:ascii="宋体" w:hAnsi="宋体" w:eastAsia="宋体"/>
          <w:b w:val="0"/>
          <w:i w:val="0"/>
          <w:color w:val="000000"/>
          <w:sz w:val="24"/>
        </w:rPr>
        <w:t>（本文方法）结合</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分类模型提取特征，并通过交互注意机制得</w:t>
      </w:r>
      <w:r>
        <w:rPr>
          <w:rFonts w:ascii="宋体" w:hAnsi="宋体" w:eastAsia="宋体"/>
          <w:b w:val="0"/>
          <w:i w:val="0"/>
          <w:color w:val="000000"/>
          <w:sz w:val="24"/>
        </w:rPr>
        <w:t>到交互表征，最后进行情感分类。</w:t>
      </w:r>
    </w:p>
    <w:p>
      <w:pPr>
        <w:autoSpaceDN w:val="0"/>
        <w:autoSpaceDE w:val="0"/>
        <w:widowControl/>
        <w:spacing w:line="266" w:lineRule="exact" w:before="150" w:after="0"/>
        <w:ind w:left="898" w:right="0" w:firstLine="0"/>
        <w:jc w:val="left"/>
      </w:pPr>
      <w:r>
        <w:rPr>
          <w:rFonts w:ascii="宋体" w:hAnsi="宋体" w:eastAsia="宋体"/>
          <w:b w:val="0"/>
          <w:i w:val="0"/>
          <w:color w:val="000000"/>
          <w:sz w:val="24"/>
        </w:rPr>
        <w:t>实验结果见表</w:t>
      </w:r>
      <w:r>
        <w:rPr>
          <w:rFonts w:ascii="Times New Roman" w:hAnsi="Times New Roman" w:eastAsia="Times New Roman"/>
          <w:b w:val="0"/>
          <w:i w:val="0"/>
          <w:color w:val="000000"/>
          <w:sz w:val="24"/>
        </w:rPr>
        <w:t>3. 4</w:t>
      </w:r>
      <w:r>
        <w:rPr>
          <w:rFonts w:ascii="宋体" w:hAnsi="宋体" w:eastAsia="宋体"/>
          <w:b w:val="0"/>
          <w:i w:val="0"/>
          <w:color w:val="000000"/>
          <w:sz w:val="24"/>
        </w:rPr>
        <w:t>。</w:t>
      </w:r>
    </w:p>
    <w:p>
      <w:pPr>
        <w:autoSpaceDN w:val="0"/>
        <w:autoSpaceDE w:val="0"/>
        <w:widowControl/>
        <w:spacing w:line="402" w:lineRule="exact" w:before="0" w:after="0"/>
        <w:ind w:left="418" w:right="576" w:firstLine="480"/>
        <w:jc w:val="left"/>
      </w:pPr>
      <w:r>
        <w:rPr>
          <w:rFonts w:ascii="宋体" w:hAnsi="宋体" w:eastAsia="宋体"/>
          <w:b w:val="0"/>
          <w:i w:val="0"/>
          <w:color w:val="000000"/>
          <w:sz w:val="24"/>
        </w:rPr>
        <w:t>在表</w:t>
      </w:r>
      <w:r>
        <w:rPr>
          <w:rFonts w:ascii="Times New Roman" w:hAnsi="Times New Roman" w:eastAsia="Times New Roman"/>
          <w:b w:val="0"/>
          <w:i w:val="0"/>
          <w:color w:val="000000"/>
          <w:sz w:val="24"/>
        </w:rPr>
        <w:t>3. 4</w:t>
      </w:r>
      <w:r>
        <w:rPr>
          <w:rFonts w:ascii="宋体" w:hAnsi="宋体" w:eastAsia="宋体"/>
          <w:b w:val="0"/>
          <w:i w:val="0"/>
          <w:color w:val="000000"/>
          <w:sz w:val="24"/>
        </w:rPr>
        <w:t xml:space="preserve"> 中，</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在三个基准数据集上表现最佳，这表明模型的泛化能力</w:t>
      </w:r>
      <w:r>
        <w:rPr>
          <w:rFonts w:ascii="宋体" w:hAnsi="宋体" w:eastAsia="宋体"/>
          <w:b w:val="0"/>
          <w:i w:val="0"/>
          <w:color w:val="000000"/>
          <w:sz w:val="24"/>
        </w:rPr>
        <w:t>比较出色，并且特征提取能力强于</w:t>
      </w:r>
      <w:r>
        <w:rPr>
          <w:rFonts w:ascii="Times New Roman" w:hAnsi="Times New Roman" w:eastAsia="Times New Roman"/>
          <w:b w:val="0"/>
          <w:i w:val="0"/>
          <w:color w:val="000000"/>
          <w:sz w:val="24"/>
        </w:rPr>
        <w:t>GNN</w:t>
      </w:r>
      <w:r>
        <w:rPr>
          <w:rFonts w:ascii="宋体" w:hAnsi="宋体" w:eastAsia="宋体"/>
          <w:b w:val="0"/>
          <w:i w:val="0"/>
          <w:color w:val="000000"/>
          <w:sz w:val="24"/>
        </w:rPr>
        <w:t>。另外，</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的分类效果优于非深度网</w:t>
      </w:r>
    </w:p>
    <w:p>
      <w:pPr>
        <w:autoSpaceDN w:val="0"/>
        <w:autoSpaceDE w:val="0"/>
        <w:widowControl/>
        <w:spacing w:line="200" w:lineRule="exact" w:before="468" w:after="0"/>
        <w:ind w:left="418" w:right="0" w:firstLine="0"/>
        <w:jc w:val="left"/>
      </w:pPr>
      <w:r>
        <w:rPr>
          <w:rFonts w:ascii="Times New Roman" w:hAnsi="Times New Roman" w:eastAsia="Times New Roman"/>
          <w:b w:val="0"/>
          <w:i w:val="0"/>
          <w:color w:val="000000"/>
          <w:sz w:val="18"/>
        </w:rPr>
        <w:t xml:space="preserve">26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398" w:lineRule="exact" w:before="422" w:after="0"/>
        <w:ind w:left="986" w:right="0" w:firstLine="0"/>
        <w:jc w:val="left"/>
      </w:pPr>
      <w:r>
        <w:rPr>
          <w:rFonts w:ascii="宋体" w:hAnsi="宋体" w:eastAsia="宋体"/>
          <w:b w:val="0"/>
          <w:i w:val="0"/>
          <w:color w:val="000000"/>
          <w:sz w:val="24"/>
        </w:rPr>
        <w:t>络，如</w:t>
      </w:r>
      <w:r>
        <w:rPr>
          <w:rFonts w:ascii="Times New Roman" w:hAnsi="Times New Roman" w:eastAsia="Times New Roman"/>
          <w:b w:val="0"/>
          <w:i w:val="0"/>
          <w:color w:val="000000"/>
          <w:sz w:val="24"/>
        </w:rPr>
        <w:t>GNN</w:t>
      </w:r>
      <w:r>
        <w:rPr>
          <w:rFonts w:ascii="宋体" w:hAnsi="宋体" w:eastAsia="宋体"/>
          <w:b w:val="0"/>
          <w:i w:val="0"/>
          <w:color w:val="000000"/>
          <w:sz w:val="24"/>
        </w:rPr>
        <w:t>。由于</w:t>
      </w:r>
      <w:r>
        <w:rPr>
          <w:rFonts w:ascii="Times New Roman" w:hAnsi="Times New Roman" w:eastAsia="Times New Roman"/>
          <w:b w:val="0"/>
          <w:i w:val="0"/>
          <w:color w:val="000000"/>
          <w:sz w:val="24"/>
        </w:rPr>
        <w:t>IAN</w:t>
      </w:r>
      <w:r>
        <w:rPr>
          <w:rFonts w:ascii="宋体" w:hAnsi="宋体" w:eastAsia="宋体"/>
          <w:b w:val="0"/>
          <w:i w:val="0"/>
          <w:color w:val="000000"/>
          <w:sz w:val="24"/>
        </w:rPr>
        <w:t xml:space="preserve"> 在词级上使用了注意力机制，所以在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IAN</w:t>
      </w:r>
      <w:r>
        <w:rPr>
          <w:rFonts w:ascii="宋体" w:hAnsi="宋体" w:eastAsia="宋体"/>
          <w:b w:val="0"/>
          <w:i w:val="0"/>
          <w:color w:val="000000"/>
          <w:sz w:val="24"/>
        </w:rPr>
        <w:t xml:space="preserve"> 的表现优于</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GNN</w:t>
      </w:r>
      <w:r>
        <w:rPr>
          <w:rFonts w:ascii="宋体" w:hAnsi="宋体" w:eastAsia="宋体"/>
          <w:b w:val="0"/>
          <w:i w:val="0"/>
          <w:color w:val="000000"/>
          <w:sz w:val="24"/>
        </w:rPr>
        <w:t>。虽然</w:t>
      </w:r>
      <w:r>
        <w:rPr>
          <w:rFonts w:ascii="Times New Roman" w:hAnsi="Times New Roman" w:eastAsia="Times New Roman"/>
          <w:b w:val="0"/>
          <w:i w:val="0"/>
          <w:color w:val="000000"/>
          <w:sz w:val="24"/>
        </w:rPr>
        <w:t>IAN</w:t>
      </w:r>
      <w:r>
        <w:rPr>
          <w:rFonts w:ascii="宋体" w:hAnsi="宋体" w:eastAsia="宋体"/>
          <w:b w:val="0"/>
          <w:i w:val="0"/>
          <w:color w:val="000000"/>
          <w:sz w:val="24"/>
        </w:rPr>
        <w:t xml:space="preserve"> 在句子隐藏特征提取方面不强，但在</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上的分类效果比</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低</w:t>
      </w:r>
      <w:r>
        <w:rPr>
          <w:rFonts w:ascii="Times New Roman" w:hAnsi="Times New Roman" w:eastAsia="Times New Roman"/>
          <w:b w:val="0"/>
          <w:i w:val="0"/>
          <w:color w:val="000000"/>
          <w:sz w:val="24"/>
        </w:rPr>
        <w:t>1.56%</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POSP-CNNAM</w:t>
      </w:r>
      <w:r>
        <w:rPr>
          <w:rFonts w:ascii="宋体" w:hAnsi="宋体" w:eastAsia="宋体"/>
          <w:b w:val="0"/>
          <w:i w:val="0"/>
          <w:color w:val="000000"/>
          <w:sz w:val="24"/>
        </w:rPr>
        <w:t xml:space="preserve"> 在比较模型中表现最好，</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数据集上表现最好。因</w:t>
      </w:r>
      <w:r>
        <w:rPr>
          <w:rFonts w:ascii="宋体" w:hAnsi="宋体" w:eastAsia="宋体"/>
          <w:b w:val="0"/>
          <w:i w:val="0"/>
          <w:color w:val="000000"/>
          <w:sz w:val="24"/>
        </w:rPr>
        <w:t>为他们在词级上使用了注意力机制来获得方面词与上下文的相关性，从而提高情</w:t>
      </w:r>
      <w:r>
        <w:rPr>
          <w:rFonts w:ascii="宋体" w:hAnsi="宋体" w:eastAsia="宋体"/>
          <w:b w:val="0"/>
          <w:i w:val="0"/>
          <w:color w:val="000000"/>
          <w:sz w:val="24"/>
        </w:rPr>
        <w:t>感分类的准确性。针对于模型的深度，</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还采用了注意力机制，与</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相比</w:t>
      </w:r>
      <w:r>
        <w:rPr>
          <w:rFonts w:ascii="宋体" w:hAnsi="宋体" w:eastAsia="宋体"/>
          <w:b w:val="0"/>
          <w:i w:val="0"/>
          <w:color w:val="000000"/>
          <w:sz w:val="24"/>
        </w:rPr>
        <w:t>提高了</w:t>
      </w:r>
      <w:r>
        <w:rPr>
          <w:rFonts w:ascii="Times New Roman" w:hAnsi="Times New Roman" w:eastAsia="Times New Roman"/>
          <w:b w:val="0"/>
          <w:i w:val="0"/>
          <w:color w:val="000000"/>
          <w:sz w:val="24"/>
        </w:rPr>
        <w:t>4%</w:t>
      </w:r>
      <w:r>
        <w:rPr>
          <w:rFonts w:ascii="宋体" w:hAnsi="宋体" w:eastAsia="宋体"/>
          <w:b w:val="0"/>
          <w:i w:val="0"/>
          <w:color w:val="000000"/>
          <w:sz w:val="24"/>
        </w:rPr>
        <w:t>和</w:t>
      </w:r>
      <w:r>
        <w:rPr>
          <w:rFonts w:ascii="Times New Roman" w:hAnsi="Times New Roman" w:eastAsia="Times New Roman"/>
          <w:b w:val="0"/>
          <w:i w:val="0"/>
          <w:color w:val="000000"/>
          <w:sz w:val="24"/>
        </w:rPr>
        <w:t>0.7%</w:t>
      </w:r>
      <w:r>
        <w:rPr>
          <w:rFonts w:ascii="宋体" w:hAnsi="宋体" w:eastAsia="宋体"/>
          <w:b w:val="0"/>
          <w:i w:val="0"/>
          <w:color w:val="000000"/>
          <w:sz w:val="24"/>
        </w:rPr>
        <w:t>。由此可以看出，通过注意力机制获得目标特定的表征，通过</w:t>
      </w:r>
      <w:r>
        <w:rPr>
          <w:rFonts w:ascii="宋体" w:hAnsi="宋体" w:eastAsia="宋体"/>
          <w:b w:val="0"/>
          <w:i w:val="0"/>
          <w:color w:val="000000"/>
          <w:sz w:val="24"/>
        </w:rPr>
        <w:t>深层网络提取特征，可以有效地提高方面级情感分类任务的准确性。</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仅次</w:t>
      </w:r>
      <w:r>
        <w:rPr>
          <w:rFonts w:ascii="宋体" w:hAnsi="宋体" w:eastAsia="宋体"/>
          <w:b w:val="0"/>
          <w:i w:val="0"/>
          <w:color w:val="000000"/>
          <w:sz w:val="24"/>
        </w:rPr>
        <w:t>于</w:t>
      </w:r>
      <w:r>
        <w:rPr>
          <w:rFonts w:ascii="Times New Roman" w:hAnsi="Times New Roman" w:eastAsia="Times New Roman"/>
          <w:b w:val="0"/>
          <w:i w:val="0"/>
          <w:color w:val="000000"/>
          <w:sz w:val="24"/>
        </w:rPr>
        <w:t>BIAN</w:t>
      </w:r>
      <w:r>
        <w:rPr>
          <w:rFonts w:ascii="宋体" w:hAnsi="宋体" w:eastAsia="宋体"/>
          <w:b w:val="0"/>
          <w:i w:val="0"/>
          <w:color w:val="000000"/>
          <w:sz w:val="24"/>
        </w:rPr>
        <w:t>，该模型在句子建模中使用了多层的自我注意网络，说明注意力机制在</w:t>
      </w:r>
      <w:r>
        <w:rPr>
          <w:rFonts w:ascii="宋体" w:hAnsi="宋体" w:eastAsia="宋体"/>
          <w:b w:val="0"/>
          <w:i w:val="0"/>
          <w:color w:val="000000"/>
          <w:sz w:val="24"/>
        </w:rPr>
        <w:t>文本信息建模中起着关键作用。</w:t>
      </w:r>
    </w:p>
    <w:p>
      <w:pPr>
        <w:autoSpaceDN w:val="0"/>
        <w:autoSpaceDE w:val="0"/>
        <w:widowControl/>
        <w:spacing w:line="194" w:lineRule="exact" w:before="106" w:after="0"/>
        <w:ind w:left="0" w:right="270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18</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宋体" w:hAnsi="宋体" w:eastAsia="宋体"/>
          <w:b w:val="0"/>
          <w:i w:val="0"/>
          <w:color w:val="FFFFFF"/>
          <w:sz w:val="15"/>
        </w:rPr>
        <w:t>各方法在</w:t>
      </w:r>
      <w:r>
        <w:rPr>
          <w:rFonts w:ascii="Times New Roman" w:hAnsi="Times New Roman" w:eastAsia="Times New Roman"/>
          <w:b w:val="0"/>
          <w:i w:val="0"/>
          <w:color w:val="FFFFFF"/>
          <w:sz w:val="15"/>
        </w:rPr>
        <w:t>3</w:t>
      </w:r>
      <w:r>
        <w:rPr>
          <w:rFonts w:ascii="宋体" w:hAnsi="宋体" w:eastAsia="宋体"/>
          <w:b w:val="0"/>
          <w:i w:val="0"/>
          <w:color w:val="FFFFFF"/>
          <w:sz w:val="15"/>
        </w:rPr>
        <w:t xml:space="preserve"> 个数据集上的准确率对比</w:t>
      </w:r>
    </w:p>
    <w:p>
      <w:pPr>
        <w:autoSpaceDN w:val="0"/>
        <w:autoSpaceDE w:val="0"/>
        <w:widowControl/>
        <w:spacing w:line="234" w:lineRule="exact" w:before="202" w:after="0"/>
        <w:ind w:left="0" w:right="2034" w:firstLine="0"/>
        <w:jc w:val="right"/>
      </w:pP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黑体" w:hAnsi="黑体" w:eastAsia="黑体"/>
          <w:b w:val="0"/>
          <w:i w:val="0"/>
          <w:color w:val="000000"/>
          <w:sz w:val="21"/>
        </w:rPr>
        <w:t xml:space="preserve"> 各方法在</w:t>
      </w:r>
      <w:r>
        <w:rPr>
          <w:rFonts w:ascii="Times New Roman" w:hAnsi="Times New Roman" w:eastAsia="Times New Roman"/>
          <w:b w:val="0"/>
          <w:i w:val="0"/>
          <w:color w:val="000000"/>
          <w:sz w:val="21"/>
        </w:rPr>
        <w:t>3</w:t>
      </w:r>
      <w:r>
        <w:rPr>
          <w:rFonts w:ascii="黑体" w:hAnsi="黑体" w:eastAsia="黑体"/>
          <w:b w:val="0"/>
          <w:i w:val="0"/>
          <w:color w:val="000000"/>
          <w:sz w:val="21"/>
        </w:rPr>
        <w:t xml:space="preserve"> 个数据集上的准确率对比 </w:t>
      </w:r>
    </w:p>
    <w:p>
      <w:pPr>
        <w:autoSpaceDN w:val="0"/>
        <w:autoSpaceDE w:val="0"/>
        <w:widowControl/>
        <w:spacing w:line="234" w:lineRule="exact" w:before="168" w:after="34"/>
        <w:ind w:left="0" w:right="1484" w:firstLine="0"/>
        <w:jc w:val="right"/>
      </w:pPr>
      <w:r>
        <w:rPr>
          <w:rFonts w:ascii="Times New Roman" w:hAnsi="Times New Roman" w:eastAsia="Times New Roman"/>
          <w:b w:val="0"/>
          <w:i w:val="0"/>
          <w:color w:val="000000"/>
          <w:sz w:val="21"/>
        </w:rPr>
        <w:t xml:space="preserve">Table 3. 4 Accuracy comparison of each method on 3 data sets </w:t>
      </w:r>
    </w:p>
    <w:tbl>
      <w:tblPr>
        <w:tblW w:type="auto" w:w="0"/>
        <w:tblLayout w:type="fixed"/>
        <w:tblLook w:firstColumn="1" w:firstRow="1" w:lastColumn="0" w:lastRow="0" w:noHBand="0" w:noVBand="1" w:val="04A0"/>
        <w:tblInd w:w="2092.0" w:type="dxa"/>
      </w:tblPr>
      <w:tblGrid>
        <w:gridCol w:w="2389"/>
        <w:gridCol w:w="2389"/>
        <w:gridCol w:w="2389"/>
        <w:gridCol w:w="2389"/>
      </w:tblGrid>
      <w:tr>
        <w:trPr>
          <w:trHeight w:hRule="exact" w:val="420"/>
        </w:trPr>
        <w:tc>
          <w:tcPr>
            <w:tcW w:type="dxa" w:w="1896"/>
            <w:tcBorders>
              <w:top w:sz="12.0" w:val="single" w:color="#000000"/>
              <w:bottom w:sz="4.0" w:val="single" w:color="#000000"/>
            </w:tcBorders>
            <w:tcMar>
              <w:start w:w="0" w:type="dxa"/>
              <w:end w:w="0" w:type="dxa"/>
            </w:tcMar>
          </w:tcPr>
          <w:p>
            <w:pPr>
              <w:autoSpaceDN w:val="0"/>
              <w:autoSpaceDE w:val="0"/>
              <w:widowControl/>
              <w:spacing w:line="200" w:lineRule="exact" w:before="158" w:after="0"/>
              <w:ind w:left="166" w:right="0" w:firstLine="0"/>
              <w:jc w:val="left"/>
            </w:pPr>
            <w:r>
              <w:rPr>
                <w:rFonts w:ascii="Times New Roman" w:hAnsi="Times New Roman" w:eastAsia="Times New Roman"/>
                <w:b w:val="0"/>
                <w:i w:val="0"/>
                <w:color w:val="000000"/>
                <w:sz w:val="18"/>
              </w:rPr>
              <w:t xml:space="preserve">Model </w:t>
            </w:r>
          </w:p>
        </w:tc>
        <w:tc>
          <w:tcPr>
            <w:tcW w:type="dxa" w:w="1418"/>
            <w:tcBorders>
              <w:top w:sz="12.0" w:val="single" w:color="#000000"/>
              <w:bottom w:sz="4.0" w:val="single" w:color="#000000"/>
            </w:tcBorders>
            <w:tcMar>
              <w:start w:w="0" w:type="dxa"/>
              <w:end w:w="0" w:type="dxa"/>
            </w:tcMar>
          </w:tcPr>
          <w:p>
            <w:pPr>
              <w:autoSpaceDN w:val="0"/>
              <w:autoSpaceDE w:val="0"/>
              <w:widowControl/>
              <w:spacing w:line="200" w:lineRule="exact" w:before="158" w:after="0"/>
              <w:ind w:left="166" w:right="0" w:firstLine="0"/>
              <w:jc w:val="left"/>
            </w:pPr>
            <w:r>
              <w:rPr>
                <w:rFonts w:ascii="Times New Roman" w:hAnsi="Times New Roman" w:eastAsia="Times New Roman"/>
                <w:b w:val="0"/>
                <w:i w:val="0"/>
                <w:color w:val="000000"/>
                <w:sz w:val="18"/>
              </w:rPr>
              <w:t xml:space="preserve">Laptop(%) </w:t>
            </w:r>
          </w:p>
        </w:tc>
        <w:tc>
          <w:tcPr>
            <w:tcW w:type="dxa" w:w="1420"/>
            <w:tcBorders>
              <w:top w:sz="12.0" w:val="single" w:color="#000000"/>
              <w:bottom w:sz="4.0" w:val="single" w:color="#000000"/>
            </w:tcBorders>
            <w:tcMar>
              <w:start w:w="0" w:type="dxa"/>
              <w:end w:w="0" w:type="dxa"/>
            </w:tcMar>
          </w:tcPr>
          <w:p>
            <w:pPr>
              <w:autoSpaceDN w:val="0"/>
              <w:autoSpaceDE w:val="0"/>
              <w:widowControl/>
              <w:spacing w:line="200" w:lineRule="exact" w:before="158" w:after="0"/>
              <w:ind w:left="0" w:right="0" w:firstLine="0"/>
              <w:jc w:val="center"/>
            </w:pPr>
            <w:r>
              <w:rPr>
                <w:rFonts w:ascii="Times New Roman" w:hAnsi="Times New Roman" w:eastAsia="Times New Roman"/>
                <w:b w:val="0"/>
                <w:i w:val="0"/>
                <w:color w:val="000000"/>
                <w:sz w:val="18"/>
              </w:rPr>
              <w:t xml:space="preserve">Restaurants(%) </w:t>
            </w:r>
          </w:p>
        </w:tc>
        <w:tc>
          <w:tcPr>
            <w:tcW w:type="dxa" w:w="1558"/>
            <w:tcBorders>
              <w:top w:sz="12.0" w:val="single" w:color="#000000"/>
              <w:bottom w:sz="4.0" w:val="single" w:color="#000000"/>
            </w:tcBorders>
            <w:tcMar>
              <w:start w:w="0" w:type="dxa"/>
              <w:end w:w="0" w:type="dxa"/>
            </w:tcMar>
          </w:tcPr>
          <w:p>
            <w:pPr>
              <w:autoSpaceDN w:val="0"/>
              <w:autoSpaceDE w:val="0"/>
              <w:widowControl/>
              <w:spacing w:line="200" w:lineRule="exact" w:before="158" w:after="0"/>
              <w:ind w:left="164" w:right="0" w:firstLine="0"/>
              <w:jc w:val="left"/>
            </w:pPr>
            <w:r>
              <w:rPr>
                <w:rFonts w:ascii="Times New Roman" w:hAnsi="Times New Roman" w:eastAsia="Times New Roman"/>
                <w:b w:val="0"/>
                <w:i w:val="0"/>
                <w:color w:val="000000"/>
                <w:sz w:val="18"/>
              </w:rPr>
              <w:t xml:space="preserve">Twitter(%) </w:t>
            </w:r>
          </w:p>
        </w:tc>
      </w:tr>
      <w:tr>
        <w:trPr>
          <w:trHeight w:hRule="exact" w:val="458"/>
        </w:trPr>
        <w:tc>
          <w:tcPr>
            <w:tcW w:type="dxa" w:w="1896"/>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SVM </w:t>
            </w:r>
          </w:p>
        </w:tc>
        <w:tc>
          <w:tcPr>
            <w:tcW w:type="dxa" w:w="1418"/>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70.49 </w:t>
            </w:r>
          </w:p>
        </w:tc>
        <w:tc>
          <w:tcPr>
            <w:tcW w:type="dxa" w:w="1420"/>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80.16 </w:t>
            </w:r>
          </w:p>
        </w:tc>
        <w:tc>
          <w:tcPr>
            <w:tcW w:type="dxa" w:w="1558"/>
            <w:tcBorders>
              <w:top w:sz="4.0" w:val="single" w:color="#000000"/>
            </w:tcBorders>
            <w:tcMar>
              <w:start w:w="0" w:type="dxa"/>
              <w:end w:w="0" w:type="dxa"/>
            </w:tcMar>
          </w:tcPr>
          <w:p>
            <w:pPr>
              <w:autoSpaceDN w:val="0"/>
              <w:autoSpaceDE w:val="0"/>
              <w:widowControl/>
              <w:spacing w:line="198" w:lineRule="exact" w:before="160" w:after="0"/>
              <w:ind w:left="164" w:right="0" w:firstLine="0"/>
              <w:jc w:val="left"/>
            </w:pPr>
            <w:r>
              <w:rPr>
                <w:rFonts w:ascii="Times New Roman" w:hAnsi="Times New Roman" w:eastAsia="Times New Roman"/>
                <w:b w:val="0"/>
                <w:i w:val="0"/>
                <w:color w:val="000000"/>
                <w:sz w:val="18"/>
              </w:rPr>
              <w:t xml:space="preserve">-- </w:t>
            </w:r>
          </w:p>
        </w:tc>
      </w:tr>
      <w:tr>
        <w:trPr>
          <w:trHeight w:hRule="exact" w:val="400"/>
        </w:trPr>
        <w:tc>
          <w:tcPr>
            <w:tcW w:type="dxa" w:w="1896"/>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GNN </w:t>
            </w:r>
          </w:p>
        </w:tc>
        <w:tc>
          <w:tcPr>
            <w:tcW w:type="dxa" w:w="1418"/>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66.02 </w:t>
            </w:r>
          </w:p>
        </w:tc>
        <w:tc>
          <w:tcPr>
            <w:tcW w:type="dxa" w:w="1420"/>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76.15 </w:t>
            </w:r>
          </w:p>
        </w:tc>
        <w:tc>
          <w:tcPr>
            <w:tcW w:type="dxa" w:w="1558"/>
            <w:tcBorders/>
            <w:tcMar>
              <w:start w:w="0" w:type="dxa"/>
              <w:end w:w="0" w:type="dxa"/>
            </w:tcMar>
          </w:tcPr>
          <w:p>
            <w:pPr>
              <w:autoSpaceDN w:val="0"/>
              <w:autoSpaceDE w:val="0"/>
              <w:widowControl/>
              <w:spacing w:line="200" w:lineRule="exact" w:before="108" w:after="0"/>
              <w:ind w:left="164" w:right="0" w:firstLine="0"/>
              <w:jc w:val="left"/>
            </w:pPr>
            <w:r>
              <w:rPr>
                <w:rFonts w:ascii="Times New Roman" w:hAnsi="Times New Roman" w:eastAsia="Times New Roman"/>
                <w:b w:val="0"/>
                <w:i w:val="0"/>
                <w:color w:val="000000"/>
                <w:sz w:val="18"/>
              </w:rPr>
              <w:t xml:space="preserve">69.11 </w:t>
            </w:r>
          </w:p>
        </w:tc>
      </w:tr>
      <w:tr>
        <w:trPr>
          <w:trHeight w:hRule="exact" w:val="400"/>
        </w:trPr>
        <w:tc>
          <w:tcPr>
            <w:tcW w:type="dxa" w:w="1896"/>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IAN </w:t>
            </w:r>
          </w:p>
        </w:tc>
        <w:tc>
          <w:tcPr>
            <w:tcW w:type="dxa" w:w="1418"/>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72.10 </w:t>
            </w:r>
          </w:p>
        </w:tc>
        <w:tc>
          <w:tcPr>
            <w:tcW w:type="dxa" w:w="1420"/>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78.60 </w:t>
            </w:r>
          </w:p>
        </w:tc>
        <w:tc>
          <w:tcPr>
            <w:tcW w:type="dxa" w:w="1558"/>
            <w:tcBorders/>
            <w:tcMar>
              <w:start w:w="0" w:type="dxa"/>
              <w:end w:w="0" w:type="dxa"/>
            </w:tcMar>
          </w:tcPr>
          <w:p>
            <w:pPr>
              <w:autoSpaceDN w:val="0"/>
              <w:autoSpaceDE w:val="0"/>
              <w:widowControl/>
              <w:spacing w:line="200" w:lineRule="exact" w:before="106" w:after="0"/>
              <w:ind w:left="164" w:right="0" w:firstLine="0"/>
              <w:jc w:val="left"/>
            </w:pPr>
            <w:r>
              <w:rPr>
                <w:rFonts w:ascii="Times New Roman" w:hAnsi="Times New Roman" w:eastAsia="Times New Roman"/>
                <w:b w:val="0"/>
                <w:i w:val="0"/>
                <w:color w:val="000000"/>
                <w:sz w:val="18"/>
              </w:rPr>
              <w:t xml:space="preserve">-- </w:t>
            </w:r>
          </w:p>
        </w:tc>
      </w:tr>
      <w:tr>
        <w:trPr>
          <w:trHeight w:hRule="exact" w:val="400"/>
        </w:trPr>
        <w:tc>
          <w:tcPr>
            <w:tcW w:type="dxa" w:w="1896"/>
            <w:tcBorders/>
            <w:tcMar>
              <w:start w:w="0" w:type="dxa"/>
              <w:end w:w="0" w:type="dxa"/>
            </w:tcMar>
          </w:tcPr>
          <w:p>
            <w:pPr>
              <w:autoSpaceDN w:val="0"/>
              <w:autoSpaceDE w:val="0"/>
              <w:widowControl/>
              <w:spacing w:line="198" w:lineRule="exact" w:before="108" w:after="0"/>
              <w:ind w:left="166" w:right="0" w:firstLine="0"/>
              <w:jc w:val="left"/>
            </w:pPr>
            <w:r>
              <w:rPr>
                <w:rFonts w:ascii="Times New Roman" w:hAnsi="Times New Roman" w:eastAsia="Times New Roman"/>
                <w:b w:val="0"/>
                <w:i w:val="0"/>
                <w:color w:val="000000"/>
                <w:sz w:val="18"/>
              </w:rPr>
              <w:t xml:space="preserve">BMAM </w:t>
            </w:r>
          </w:p>
        </w:tc>
        <w:tc>
          <w:tcPr>
            <w:tcW w:type="dxa" w:w="1418"/>
            <w:tcBorders/>
            <w:tcMar>
              <w:start w:w="0" w:type="dxa"/>
              <w:end w:w="0" w:type="dxa"/>
            </w:tcMar>
          </w:tcPr>
          <w:p>
            <w:pPr>
              <w:autoSpaceDN w:val="0"/>
              <w:autoSpaceDE w:val="0"/>
              <w:widowControl/>
              <w:spacing w:line="198" w:lineRule="exact" w:before="108" w:after="0"/>
              <w:ind w:left="166" w:right="0" w:firstLine="0"/>
              <w:jc w:val="left"/>
            </w:pPr>
            <w:r>
              <w:rPr>
                <w:rFonts w:ascii="Times New Roman" w:hAnsi="Times New Roman" w:eastAsia="Times New Roman"/>
                <w:b w:val="0"/>
                <w:i w:val="0"/>
                <w:color w:val="000000"/>
                <w:sz w:val="18"/>
              </w:rPr>
              <w:t xml:space="preserve">74.45 </w:t>
            </w:r>
          </w:p>
        </w:tc>
        <w:tc>
          <w:tcPr>
            <w:tcW w:type="dxa" w:w="1420"/>
            <w:tcBorders/>
            <w:tcMar>
              <w:start w:w="0" w:type="dxa"/>
              <w:end w:w="0" w:type="dxa"/>
            </w:tcMar>
          </w:tcPr>
          <w:p>
            <w:pPr>
              <w:autoSpaceDN w:val="0"/>
              <w:autoSpaceDE w:val="0"/>
              <w:widowControl/>
              <w:spacing w:line="198" w:lineRule="exact" w:before="108" w:after="0"/>
              <w:ind w:left="166" w:right="0" w:firstLine="0"/>
              <w:jc w:val="left"/>
            </w:pPr>
            <w:r>
              <w:rPr>
                <w:rFonts w:ascii="Times New Roman" w:hAnsi="Times New Roman" w:eastAsia="Times New Roman"/>
                <w:b w:val="0"/>
                <w:i w:val="0"/>
                <w:color w:val="000000"/>
                <w:sz w:val="18"/>
              </w:rPr>
              <w:t xml:space="preserve">80.44 </w:t>
            </w:r>
          </w:p>
        </w:tc>
        <w:tc>
          <w:tcPr>
            <w:tcW w:type="dxa" w:w="1558"/>
            <w:tcBorders/>
            <w:tcMar>
              <w:start w:w="0" w:type="dxa"/>
              <w:end w:w="0" w:type="dxa"/>
            </w:tcMar>
          </w:tcPr>
          <w:p>
            <w:pPr>
              <w:autoSpaceDN w:val="0"/>
              <w:autoSpaceDE w:val="0"/>
              <w:widowControl/>
              <w:spacing w:line="198" w:lineRule="exact" w:before="108" w:after="0"/>
              <w:ind w:left="164" w:right="0" w:firstLine="0"/>
              <w:jc w:val="left"/>
            </w:pPr>
            <w:r>
              <w:rPr>
                <w:rFonts w:ascii="Times New Roman" w:hAnsi="Times New Roman" w:eastAsia="Times New Roman"/>
                <w:b w:val="0"/>
                <w:i w:val="0"/>
                <w:color w:val="000000"/>
                <w:sz w:val="18"/>
              </w:rPr>
              <w:t xml:space="preserve">71.38 </w:t>
            </w:r>
          </w:p>
        </w:tc>
      </w:tr>
      <w:tr>
        <w:trPr>
          <w:trHeight w:hRule="exact" w:val="400"/>
        </w:trPr>
        <w:tc>
          <w:tcPr>
            <w:tcW w:type="dxa" w:w="1896"/>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POSP-CNNAM </w:t>
            </w:r>
          </w:p>
        </w:tc>
        <w:tc>
          <w:tcPr>
            <w:tcW w:type="dxa" w:w="1418"/>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72.47 </w:t>
            </w:r>
          </w:p>
        </w:tc>
        <w:tc>
          <w:tcPr>
            <w:tcW w:type="dxa" w:w="1420"/>
            <w:tcBorders/>
            <w:tcMar>
              <w:start w:w="0" w:type="dxa"/>
              <w:end w:w="0" w:type="dxa"/>
            </w:tcMar>
          </w:tcPr>
          <w:p>
            <w:pPr>
              <w:autoSpaceDN w:val="0"/>
              <w:autoSpaceDE w:val="0"/>
              <w:widowControl/>
              <w:spacing w:line="200" w:lineRule="exact" w:before="108" w:after="0"/>
              <w:ind w:left="166" w:right="0" w:firstLine="0"/>
              <w:jc w:val="left"/>
            </w:pPr>
            <w:r>
              <w:rPr>
                <w:rFonts w:ascii="Times New Roman" w:hAnsi="Times New Roman" w:eastAsia="Times New Roman"/>
                <w:b w:val="0"/>
                <w:i w:val="0"/>
                <w:color w:val="000000"/>
                <w:sz w:val="18"/>
              </w:rPr>
              <w:t xml:space="preserve">81.33 </w:t>
            </w:r>
          </w:p>
        </w:tc>
        <w:tc>
          <w:tcPr>
            <w:tcW w:type="dxa" w:w="1558"/>
            <w:tcBorders/>
            <w:tcMar>
              <w:start w:w="0" w:type="dxa"/>
              <w:end w:w="0" w:type="dxa"/>
            </w:tcMar>
          </w:tcPr>
          <w:p>
            <w:pPr>
              <w:autoSpaceDN w:val="0"/>
              <w:autoSpaceDE w:val="0"/>
              <w:widowControl/>
              <w:spacing w:line="200" w:lineRule="exact" w:before="108" w:after="0"/>
              <w:ind w:left="164" w:right="0" w:firstLine="0"/>
              <w:jc w:val="left"/>
            </w:pPr>
            <w:r>
              <w:rPr>
                <w:rFonts w:ascii="Times New Roman" w:hAnsi="Times New Roman" w:eastAsia="Times New Roman"/>
                <w:b w:val="0"/>
                <w:i w:val="0"/>
                <w:color w:val="000000"/>
                <w:sz w:val="18"/>
              </w:rPr>
              <w:t xml:space="preserve">-- </w:t>
            </w:r>
          </w:p>
        </w:tc>
      </w:tr>
      <w:tr>
        <w:trPr>
          <w:trHeight w:hRule="exact" w:val="400"/>
        </w:trPr>
        <w:tc>
          <w:tcPr>
            <w:tcW w:type="dxa" w:w="1896"/>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RAM </w:t>
            </w:r>
          </w:p>
        </w:tc>
        <w:tc>
          <w:tcPr>
            <w:tcW w:type="dxa" w:w="1418"/>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74.49 </w:t>
            </w:r>
          </w:p>
        </w:tc>
        <w:tc>
          <w:tcPr>
            <w:tcW w:type="dxa" w:w="1420"/>
            <w:tcBorders/>
            <w:tcMar>
              <w:start w:w="0" w:type="dxa"/>
              <w:end w:w="0" w:type="dxa"/>
            </w:tcMar>
          </w:tcPr>
          <w:p>
            <w:pPr>
              <w:autoSpaceDN w:val="0"/>
              <w:autoSpaceDE w:val="0"/>
              <w:widowControl/>
              <w:spacing w:line="200" w:lineRule="exact" w:before="106" w:after="0"/>
              <w:ind w:left="166" w:right="0" w:firstLine="0"/>
              <w:jc w:val="left"/>
            </w:pPr>
            <w:r>
              <w:rPr>
                <w:rFonts w:ascii="Times New Roman" w:hAnsi="Times New Roman" w:eastAsia="Times New Roman"/>
                <w:b w:val="0"/>
                <w:i w:val="0"/>
                <w:color w:val="000000"/>
                <w:sz w:val="18"/>
              </w:rPr>
              <w:t xml:space="preserve">80.23 </w:t>
            </w:r>
          </w:p>
        </w:tc>
        <w:tc>
          <w:tcPr>
            <w:tcW w:type="dxa" w:w="1558"/>
            <w:tcBorders/>
            <w:tcMar>
              <w:start w:w="0" w:type="dxa"/>
              <w:end w:w="0" w:type="dxa"/>
            </w:tcMar>
          </w:tcPr>
          <w:p>
            <w:pPr>
              <w:autoSpaceDN w:val="0"/>
              <w:autoSpaceDE w:val="0"/>
              <w:widowControl/>
              <w:spacing w:line="200" w:lineRule="exact" w:before="106" w:after="0"/>
              <w:ind w:left="164" w:right="0" w:firstLine="0"/>
              <w:jc w:val="left"/>
            </w:pPr>
            <w:r>
              <w:rPr>
                <w:rFonts w:ascii="Times New Roman" w:hAnsi="Times New Roman" w:eastAsia="Times New Roman"/>
                <w:b w:val="0"/>
                <w:i w:val="0"/>
                <w:color w:val="000000"/>
                <w:sz w:val="18"/>
              </w:rPr>
              <w:t xml:space="preserve">69.36 </w:t>
            </w:r>
          </w:p>
        </w:tc>
      </w:tr>
      <w:tr>
        <w:trPr>
          <w:trHeight w:hRule="exact" w:val="364"/>
        </w:trPr>
        <w:tc>
          <w:tcPr>
            <w:tcW w:type="dxa" w:w="1896"/>
            <w:tcBorders>
              <w:bottom w:sz="11.199999999999818" w:val="single" w:color="#000000"/>
            </w:tcBorders>
            <w:tcMar>
              <w:start w:w="0" w:type="dxa"/>
              <w:end w:w="0" w:type="dxa"/>
            </w:tcMar>
          </w:tcPr>
          <w:p>
            <w:pPr>
              <w:autoSpaceDN w:val="0"/>
              <w:autoSpaceDE w:val="0"/>
              <w:widowControl/>
              <w:spacing w:line="198" w:lineRule="exact" w:before="108" w:after="0"/>
              <w:ind w:left="0" w:right="0" w:firstLine="0"/>
              <w:jc w:val="center"/>
            </w:pPr>
            <w:r>
              <w:rPr>
                <w:rFonts w:ascii="Times New Roman" w:hAnsi="Times New Roman" w:eastAsia="Times New Roman"/>
                <w:b w:val="0"/>
                <w:i w:val="0"/>
                <w:color w:val="000000"/>
                <w:sz w:val="18"/>
              </w:rPr>
              <w:t xml:space="preserve">BIAN(our approach) </w:t>
            </w:r>
          </w:p>
        </w:tc>
        <w:tc>
          <w:tcPr>
            <w:tcW w:type="dxa" w:w="1418"/>
            <w:tcBorders>
              <w:bottom w:sz="11.199999999999818" w:val="single" w:color="#000000"/>
            </w:tcBorders>
            <w:tcMar>
              <w:start w:w="0" w:type="dxa"/>
              <w:end w:w="0" w:type="dxa"/>
            </w:tcMar>
          </w:tcPr>
          <w:p>
            <w:pPr>
              <w:autoSpaceDN w:val="0"/>
              <w:autoSpaceDE w:val="0"/>
              <w:widowControl/>
              <w:spacing w:line="198" w:lineRule="exact" w:before="108" w:after="0"/>
              <w:ind w:left="166" w:right="0" w:firstLine="0"/>
              <w:jc w:val="left"/>
            </w:pPr>
            <w:r>
              <w:rPr>
                <w:rFonts w:ascii="Times New Roman,Bold" w:hAnsi="Times New Roman,Bold" w:eastAsia="Times New Roman,Bold"/>
                <w:b/>
                <w:i w:val="0"/>
                <w:color w:val="000000"/>
                <w:sz w:val="18"/>
              </w:rPr>
              <w:t>76.72</w:t>
            </w:r>
          </w:p>
        </w:tc>
        <w:tc>
          <w:tcPr>
            <w:tcW w:type="dxa" w:w="1420"/>
            <w:tcBorders>
              <w:bottom w:sz="11.199999999999818" w:val="single" w:color="#000000"/>
            </w:tcBorders>
            <w:tcMar>
              <w:start w:w="0" w:type="dxa"/>
              <w:end w:w="0" w:type="dxa"/>
            </w:tcMar>
          </w:tcPr>
          <w:p>
            <w:pPr>
              <w:autoSpaceDN w:val="0"/>
              <w:autoSpaceDE w:val="0"/>
              <w:widowControl/>
              <w:spacing w:line="198" w:lineRule="exact" w:before="108" w:after="0"/>
              <w:ind w:left="166" w:right="0" w:firstLine="0"/>
              <w:jc w:val="left"/>
            </w:pPr>
            <w:r>
              <w:rPr>
                <w:rFonts w:ascii="Times New Roman,Bold" w:hAnsi="Times New Roman,Bold" w:eastAsia="Times New Roman,Bold"/>
                <w:b/>
                <w:i w:val="0"/>
                <w:color w:val="000000"/>
                <w:sz w:val="18"/>
              </w:rPr>
              <w:t>82.95</w:t>
            </w:r>
          </w:p>
        </w:tc>
        <w:tc>
          <w:tcPr>
            <w:tcW w:type="dxa" w:w="1558"/>
            <w:tcBorders>
              <w:bottom w:sz="11.199999999999818" w:val="single" w:color="#000000"/>
            </w:tcBorders>
            <w:tcMar>
              <w:start w:w="0" w:type="dxa"/>
              <w:end w:w="0" w:type="dxa"/>
            </w:tcMar>
          </w:tcPr>
          <w:p>
            <w:pPr>
              <w:autoSpaceDN w:val="0"/>
              <w:autoSpaceDE w:val="0"/>
              <w:widowControl/>
              <w:spacing w:line="198" w:lineRule="exact" w:before="108" w:after="0"/>
              <w:ind w:left="164" w:right="0" w:firstLine="0"/>
              <w:jc w:val="left"/>
            </w:pPr>
            <w:r>
              <w:rPr>
                <w:rFonts w:ascii="Times New Roman,Bold" w:hAnsi="Times New Roman,Bold" w:eastAsia="Times New Roman,Bold"/>
                <w:b/>
                <w:i w:val="0"/>
                <w:color w:val="000000"/>
                <w:sz w:val="18"/>
              </w:rPr>
              <w:t>71.58</w:t>
            </w:r>
          </w:p>
        </w:tc>
      </w:tr>
    </w:tbl>
    <w:p>
      <w:pPr>
        <w:autoSpaceDN w:val="0"/>
        <w:autoSpaceDE w:val="0"/>
        <w:widowControl/>
        <w:spacing w:line="240" w:lineRule="exact" w:before="514" w:after="0"/>
        <w:ind w:left="1466" w:right="0" w:firstLine="0"/>
        <w:jc w:val="left"/>
      </w:pPr>
      <w:r>
        <w:rPr>
          <w:rFonts w:ascii="宋体" w:hAnsi="宋体" w:eastAsia="宋体"/>
          <w:b w:val="0"/>
          <w:i w:val="0"/>
          <w:color w:val="000000"/>
          <w:sz w:val="24"/>
        </w:rPr>
        <w:t>实验结果表明，将注意机制应用于方面词和上下文以对短文本中的情感表达</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进行分类，可以有效地识别与上下文中的方面词相对应的主要情感极性词，从而</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确定情感类别。另一方面，也表明本文提出的方法优于其他经典方法。</w:t>
      </w:r>
    </w:p>
    <w:p>
      <w:pPr>
        <w:autoSpaceDN w:val="0"/>
        <w:autoSpaceDE w:val="0"/>
        <w:widowControl/>
        <w:spacing w:line="266" w:lineRule="exact" w:before="344" w:after="0"/>
        <w:ind w:left="986" w:right="0" w:firstLine="0"/>
        <w:jc w:val="left"/>
      </w:pPr>
      <w:r>
        <w:rPr>
          <w:rFonts w:ascii="Times New Roman" w:hAnsi="Times New Roman" w:eastAsia="Times New Roman"/>
          <w:b w:val="0"/>
          <w:i w:val="0"/>
          <w:color w:val="000000"/>
          <w:sz w:val="24"/>
        </w:rPr>
        <w:t>3.3.4 BIAN</w:t>
      </w:r>
      <w:r>
        <w:rPr>
          <w:rFonts w:ascii="黑体" w:hAnsi="黑体" w:eastAsia="黑体"/>
          <w:b w:val="0"/>
          <w:i w:val="0"/>
          <w:color w:val="000000"/>
          <w:sz w:val="24"/>
        </w:rPr>
        <w:t xml:space="preserve"> 性能分析</w:t>
      </w:r>
    </w:p>
    <w:p>
      <w:pPr>
        <w:autoSpaceDN w:val="0"/>
        <w:autoSpaceDE w:val="0"/>
        <w:widowControl/>
        <w:spacing w:line="400" w:lineRule="exact" w:before="252" w:after="0"/>
        <w:ind w:left="986" w:right="168" w:firstLine="480"/>
        <w:jc w:val="both"/>
      </w:pPr>
      <w:r>
        <w:rPr>
          <w:rFonts w:ascii="宋体" w:hAnsi="宋体" w:eastAsia="宋体"/>
          <w:b w:val="0"/>
          <w:i w:val="0"/>
          <w:color w:val="000000"/>
          <w:sz w:val="24"/>
        </w:rPr>
        <w:t>为了进一步验证</w:t>
      </w:r>
      <w:r>
        <w:rPr>
          <w:rFonts w:ascii="Times New Roman" w:hAnsi="Times New Roman" w:eastAsia="Times New Roman"/>
          <w:b w:val="0"/>
          <w:i w:val="0"/>
          <w:color w:val="000000"/>
          <w:sz w:val="24"/>
        </w:rPr>
        <w:t xml:space="preserve">CAJLN </w:t>
      </w:r>
      <w:r>
        <w:rPr>
          <w:rFonts w:ascii="宋体" w:hAnsi="宋体" w:eastAsia="宋体"/>
          <w:b w:val="0"/>
          <w:i w:val="0"/>
          <w:color w:val="000000"/>
          <w:sz w:val="24"/>
        </w:rPr>
        <w:t>的泛化能力，在表</w:t>
      </w:r>
      <w:r>
        <w:rPr>
          <w:rFonts w:ascii="Times New Roman" w:hAnsi="Times New Roman" w:eastAsia="Times New Roman"/>
          <w:b w:val="0"/>
          <w:i w:val="0"/>
          <w:color w:val="000000"/>
          <w:sz w:val="24"/>
        </w:rPr>
        <w:t>3. 2</w:t>
      </w:r>
      <w:r>
        <w:rPr>
          <w:rFonts w:ascii="宋体" w:hAnsi="宋体" w:eastAsia="宋体"/>
          <w:b w:val="0"/>
          <w:i w:val="0"/>
          <w:color w:val="000000"/>
          <w:sz w:val="24"/>
        </w:rPr>
        <w:t xml:space="preserve"> 的</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个数据集上进行模型评</w:t>
      </w:r>
      <w:r>
        <w:rPr>
          <w:rFonts w:ascii="宋体" w:hAnsi="宋体" w:eastAsia="宋体"/>
          <w:b w:val="0"/>
          <w:i w:val="0"/>
          <w:color w:val="000000"/>
          <w:sz w:val="24"/>
        </w:rPr>
        <w:t>估实验。采用</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折和</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折两组实验。在</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w:t>
      </w:r>
      <w:r>
        <w:rPr>
          <w:rFonts w:ascii="宋体" w:hAnsi="宋体" w:eastAsia="宋体"/>
          <w:b w:val="0"/>
          <w:i w:val="0"/>
          <w:color w:val="000000"/>
          <w:sz w:val="24"/>
        </w:rPr>
        <w:t>设置训练集</w:t>
      </w:r>
      <w:r>
        <w:rPr>
          <w:rFonts w:ascii="宋体" w:hAnsi="宋体" w:eastAsia="宋体"/>
          <w:b w:val="0"/>
          <w:i w:val="0"/>
          <w:color w:val="000000"/>
          <w:sz w:val="24"/>
        </w:rPr>
        <w:t>包含</w:t>
      </w:r>
      <w:r>
        <w:rPr>
          <w:rFonts w:ascii="Times New Roman" w:hAnsi="Times New Roman" w:eastAsia="Times New Roman"/>
          <w:b w:val="0"/>
          <w:i w:val="0"/>
          <w:color w:val="000000"/>
          <w:sz w:val="24"/>
        </w:rPr>
        <w:t>80%</w:t>
      </w:r>
      <w:r>
        <w:rPr>
          <w:rFonts w:ascii="宋体" w:hAnsi="宋体" w:eastAsia="宋体"/>
          <w:b w:val="0"/>
          <w:i w:val="0"/>
          <w:color w:val="000000"/>
          <w:sz w:val="24"/>
        </w:rPr>
        <w:t>的样本，测试集包含</w:t>
      </w:r>
      <w:r>
        <w:rPr>
          <w:rFonts w:ascii="Times New Roman" w:hAnsi="Times New Roman" w:eastAsia="Times New Roman"/>
          <w:b w:val="0"/>
          <w:i w:val="0"/>
          <w:color w:val="000000"/>
          <w:sz w:val="24"/>
        </w:rPr>
        <w:t xml:space="preserve"> 20%</w:t>
      </w:r>
      <w:r>
        <w:rPr>
          <w:rFonts w:ascii="宋体" w:hAnsi="宋体" w:eastAsia="宋体"/>
          <w:b w:val="0"/>
          <w:i w:val="0"/>
          <w:color w:val="000000"/>
          <w:sz w:val="24"/>
        </w:rPr>
        <w:t>的样本。在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数据集上，设置训练集包</w:t>
      </w:r>
      <w:r>
        <w:rPr>
          <w:rFonts w:ascii="宋体" w:hAnsi="宋体" w:eastAsia="宋体"/>
          <w:b w:val="0"/>
          <w:i w:val="0"/>
          <w:color w:val="000000"/>
          <w:sz w:val="24"/>
        </w:rPr>
        <w:t>含</w:t>
      </w:r>
      <w:r>
        <w:rPr>
          <w:rFonts w:ascii="Times New Roman" w:hAnsi="Times New Roman" w:eastAsia="Times New Roman"/>
          <w:b w:val="0"/>
          <w:i w:val="0"/>
          <w:color w:val="000000"/>
          <w:sz w:val="24"/>
        </w:rPr>
        <w:t>90%</w:t>
      </w:r>
      <w:r>
        <w:rPr>
          <w:rFonts w:ascii="宋体" w:hAnsi="宋体" w:eastAsia="宋体"/>
          <w:b w:val="0"/>
          <w:i w:val="0"/>
          <w:color w:val="000000"/>
          <w:sz w:val="24"/>
        </w:rPr>
        <w:t>的样本，测试集包含</w:t>
      </w:r>
      <w:r>
        <w:rPr>
          <w:rFonts w:ascii="Times New Roman" w:hAnsi="Times New Roman" w:eastAsia="Times New Roman"/>
          <w:b w:val="0"/>
          <w:i w:val="0"/>
          <w:color w:val="000000"/>
          <w:sz w:val="24"/>
        </w:rPr>
        <w:t xml:space="preserve">10% </w:t>
      </w:r>
      <w:r>
        <w:rPr>
          <w:rFonts w:ascii="宋体" w:hAnsi="宋体" w:eastAsia="宋体"/>
          <w:b w:val="0"/>
          <w:i w:val="0"/>
          <w:color w:val="000000"/>
          <w:sz w:val="24"/>
        </w:rPr>
        <w:t>的样本。训练准确率见表</w:t>
      </w:r>
      <w:r>
        <w:rPr>
          <w:rFonts w:ascii="Times New Roman" w:hAnsi="Times New Roman" w:eastAsia="Times New Roman"/>
          <w:b w:val="0"/>
          <w:i w:val="0"/>
          <w:color w:val="000000"/>
          <w:sz w:val="24"/>
        </w:rPr>
        <w:t>3. 5</w:t>
      </w:r>
      <w:r>
        <w:rPr>
          <w:rFonts w:ascii="宋体" w:hAnsi="宋体" w:eastAsia="宋体"/>
          <w:b w:val="0"/>
          <w:i w:val="0"/>
          <w:color w:val="000000"/>
          <w:sz w:val="24"/>
        </w:rPr>
        <w:t>。将测试准确率与</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种基准方法进行比较，差值直方图如图</w:t>
      </w:r>
      <w:r>
        <w:rPr>
          <w:rFonts w:ascii="Times New Roman" w:hAnsi="Times New Roman" w:eastAsia="Times New Roman"/>
          <w:b w:val="0"/>
          <w:i w:val="0"/>
          <w:color w:val="000000"/>
          <w:sz w:val="24"/>
        </w:rPr>
        <w:t>3. 7</w:t>
      </w:r>
      <w:r>
        <w:rPr>
          <w:rFonts w:ascii="宋体" w:hAnsi="宋体" w:eastAsia="宋体"/>
          <w:b w:val="0"/>
          <w:i w:val="0"/>
          <w:color w:val="000000"/>
          <w:sz w:val="24"/>
        </w:rPr>
        <w:t xml:space="preserve"> 所示。从表</w:t>
      </w:r>
      <w:r>
        <w:rPr>
          <w:rFonts w:ascii="Times New Roman" w:hAnsi="Times New Roman" w:eastAsia="Times New Roman"/>
          <w:b w:val="0"/>
          <w:i w:val="0"/>
          <w:color w:val="000000"/>
          <w:sz w:val="24"/>
        </w:rPr>
        <w:t>3. 5</w:t>
      </w:r>
      <w:r>
        <w:rPr>
          <w:rFonts w:ascii="宋体" w:hAnsi="宋体" w:eastAsia="宋体"/>
          <w:b w:val="0"/>
          <w:i w:val="0"/>
          <w:color w:val="000000"/>
          <w:sz w:val="24"/>
        </w:rPr>
        <w:t xml:space="preserve"> 可以看出，</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w:t>
      </w:r>
    </w:p>
    <w:p>
      <w:pPr>
        <w:autoSpaceDN w:val="0"/>
        <w:autoSpaceDE w:val="0"/>
        <w:widowControl/>
        <w:spacing w:line="200" w:lineRule="exact" w:before="570" w:after="0"/>
        <w:ind w:left="0" w:right="20" w:firstLine="0"/>
        <w:jc w:val="right"/>
      </w:pPr>
      <w:r>
        <w:rPr>
          <w:rFonts w:ascii="Times New Roman" w:hAnsi="Times New Roman" w:eastAsia="Times New Roman"/>
          <w:b w:val="0"/>
          <w:i w:val="0"/>
          <w:color w:val="000000"/>
          <w:sz w:val="18"/>
        </w:rPr>
        <w:t xml:space="preserve">27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6" w:lineRule="exact" w:before="438" w:after="0"/>
        <w:ind w:left="418" w:right="642" w:firstLine="0"/>
        <w:jc w:val="both"/>
      </w:pPr>
      <w:r>
        <w:rPr>
          <w:rFonts w:ascii="宋体" w:hAnsi="宋体" w:eastAsia="宋体"/>
          <w:b w:val="0"/>
          <w:i w:val="0"/>
          <w:color w:val="000000"/>
          <w:sz w:val="24"/>
        </w:rPr>
        <w:t>交叉验证中是稳定的。在训练精度上，</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均在</w:t>
      </w:r>
      <w:r>
        <w:rPr>
          <w:rFonts w:ascii="Times New Roman" w:hAnsi="Times New Roman" w:eastAsia="Times New Roman"/>
          <w:b w:val="0"/>
          <w:i w:val="0"/>
          <w:color w:val="000000"/>
          <w:sz w:val="24"/>
        </w:rPr>
        <w:t>90%</w:t>
      </w:r>
      <w:r>
        <w:rPr>
          <w:rFonts w:ascii="宋体" w:hAnsi="宋体" w:eastAsia="宋体"/>
          <w:b w:val="0"/>
          <w:i w:val="0"/>
          <w:color w:val="000000"/>
          <w:sz w:val="24"/>
        </w:rPr>
        <w:t>以上，说明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能很好</w:t>
      </w:r>
      <w:r>
        <w:rPr>
          <w:rFonts w:ascii="宋体" w:hAnsi="宋体" w:eastAsia="宋体"/>
          <w:b w:val="0"/>
          <w:i w:val="0"/>
          <w:color w:val="000000"/>
          <w:sz w:val="24"/>
        </w:rPr>
        <w:t>地拟合训练数据。此外，从图</w:t>
      </w:r>
      <w:r>
        <w:rPr>
          <w:rFonts w:ascii="Times New Roman" w:hAnsi="Times New Roman" w:eastAsia="Times New Roman"/>
          <w:b w:val="0"/>
          <w:i w:val="0"/>
          <w:color w:val="000000"/>
          <w:sz w:val="24"/>
        </w:rPr>
        <w:t>3. 7</w:t>
      </w:r>
      <w:r>
        <w:rPr>
          <w:rFonts w:ascii="宋体" w:hAnsi="宋体" w:eastAsia="宋体"/>
          <w:b w:val="0"/>
          <w:i w:val="0"/>
          <w:color w:val="000000"/>
          <w:sz w:val="24"/>
        </w:rPr>
        <w:t xml:space="preserve"> 中可以看出，在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上，差值</w:t>
      </w:r>
      <w:r>
        <w:rPr>
          <w:rFonts w:ascii="宋体" w:hAnsi="宋体" w:eastAsia="宋体"/>
          <w:b w:val="0"/>
          <w:i w:val="0"/>
          <w:color w:val="000000"/>
          <w:sz w:val="24"/>
        </w:rPr>
        <w:t>均为正数，说明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和</w:t>
      </w:r>
      <w:r>
        <w:rPr>
          <w:rFonts w:ascii="Times New Roman" w:hAnsi="Times New Roman" w:eastAsia="Times New Roman"/>
          <w:b w:val="0"/>
          <w:i w:val="0"/>
          <w:color w:val="000000"/>
          <w:sz w:val="24"/>
        </w:rPr>
        <w:t>Twitter</w:t>
      </w:r>
      <w:r>
        <w:rPr>
          <w:rFonts w:ascii="宋体" w:hAnsi="宋体" w:eastAsia="宋体"/>
          <w:b w:val="0"/>
          <w:i w:val="0"/>
          <w:color w:val="000000"/>
          <w:sz w:val="24"/>
        </w:rPr>
        <w:t>数据集上取得了最好的效果。而在</w:t>
      </w:r>
      <w:r>
        <w:rPr>
          <w:rFonts w:ascii="Times New Roman" w:hAnsi="Times New Roman" w:eastAsia="Times New Roman"/>
          <w:b w:val="0"/>
          <w:i w:val="0"/>
          <w:color w:val="000000"/>
          <w:sz w:val="24"/>
        </w:rPr>
        <w:t>Twitter</w:t>
      </w:r>
      <w:r>
        <w:rPr>
          <w:rFonts w:ascii="宋体" w:hAnsi="宋体" w:eastAsia="宋体"/>
          <w:b w:val="0"/>
          <w:i w:val="0"/>
          <w:color w:val="000000"/>
          <w:sz w:val="24"/>
        </w:rPr>
        <w:t>数据集上，</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折范围内，</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的测试结果低于大多数的方法，但在</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折上，表</w:t>
      </w:r>
      <w:r>
        <w:rPr>
          <w:rFonts w:ascii="宋体" w:hAnsi="宋体" w:eastAsia="宋体"/>
          <w:b w:val="0"/>
          <w:i w:val="0"/>
          <w:color w:val="000000"/>
          <w:sz w:val="24"/>
        </w:rPr>
        <w:t>现仍然是最优的。交叉验证结果表明，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算法在各种数据集上都有很好的性</w:t>
      </w:r>
      <w:r>
        <w:rPr>
          <w:rFonts w:ascii="宋体" w:hAnsi="宋体" w:eastAsia="宋体"/>
          <w:b w:val="0"/>
          <w:i w:val="0"/>
          <w:color w:val="000000"/>
          <w:sz w:val="24"/>
        </w:rPr>
        <w:t>能，即良好的泛化能力。</w:t>
      </w:r>
    </w:p>
    <w:p>
      <w:pPr>
        <w:autoSpaceDN w:val="0"/>
        <w:tabs>
          <w:tab w:pos="2104" w:val="left"/>
          <w:tab w:pos="2620" w:val="left"/>
        </w:tabs>
        <w:autoSpaceDE w:val="0"/>
        <w:widowControl/>
        <w:spacing w:line="328" w:lineRule="exact" w:before="0" w:after="42"/>
        <w:ind w:left="1084" w:right="1152" w:firstLine="0"/>
        <w:jc w:val="left"/>
      </w:pP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19</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Times New Roman" w:hAnsi="Times New Roman" w:eastAsia="Times New Roman"/>
          <w:b w:val="0"/>
          <w:i w:val="0"/>
          <w:color w:val="FFFFFF"/>
          <w:sz w:val="15"/>
        </w:rPr>
        <w:t>BIAN</w:t>
      </w:r>
      <w:r>
        <w:rPr>
          <w:rFonts w:ascii="宋体" w:hAnsi="宋体" w:eastAsia="宋体"/>
          <w:b w:val="0"/>
          <w:i w:val="0"/>
          <w:color w:val="FFFFFF"/>
          <w:sz w:val="15"/>
        </w:rPr>
        <w:t xml:space="preserve"> 模型在三个数据集上的交叉验证训练结果</w:t>
      </w:r>
      <w:r>
        <w:br/>
      </w: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Times New Roman" w:hAnsi="Times New Roman" w:eastAsia="Times New Roman"/>
          <w:b w:val="0"/>
          <w:i w:val="0"/>
          <w:color w:val="000000"/>
          <w:sz w:val="21"/>
        </w:rPr>
        <w:t>BIAN</w:t>
      </w:r>
      <w:r>
        <w:rPr>
          <w:rFonts w:ascii="黑体" w:hAnsi="黑体" w:eastAsia="黑体"/>
          <w:b w:val="0"/>
          <w:i w:val="0"/>
          <w:color w:val="000000"/>
          <w:sz w:val="21"/>
        </w:rPr>
        <w:t xml:space="preserve"> 模型在三个数据集上的交叉验证训练结果 </w:t>
      </w:r>
      <w:r>
        <w:br/>
      </w:r>
      <w:r>
        <w:rPr>
          <w:rFonts w:ascii="Times New Roman" w:hAnsi="Times New Roman" w:eastAsia="Times New Roman"/>
          <w:b w:val="0"/>
          <w:i w:val="0"/>
          <w:color w:val="000000"/>
          <w:sz w:val="21"/>
        </w:rPr>
        <w:t xml:space="preserve">Table 3. 5 Cross-validation training results of the BIAN model on the three data sets </w:t>
      </w:r>
    </w:p>
    <w:tbl>
      <w:tblPr>
        <w:tblW w:type="auto" w:w="0"/>
        <w:tblLayout w:type="fixed"/>
        <w:tblLook w:firstColumn="1" w:firstRow="1" w:lastColumn="0" w:lastRow="0" w:noHBand="0" w:noVBand="1" w:val="04A0"/>
        <w:tblInd w:w="2050.0" w:type="dxa"/>
      </w:tblPr>
      <w:tblGrid>
        <w:gridCol w:w="2366"/>
        <w:gridCol w:w="2366"/>
        <w:gridCol w:w="2366"/>
        <w:gridCol w:w="2366"/>
      </w:tblGrid>
      <w:tr>
        <w:trPr>
          <w:trHeight w:hRule="exact" w:val="418"/>
        </w:trPr>
        <w:tc>
          <w:tcPr>
            <w:tcW w:type="dxa" w:w="986"/>
            <w:tcBorders>
              <w:top w:sz="12.0" w:val="single" w:color="#000000"/>
              <w:bottom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cv </w:t>
            </w:r>
          </w:p>
        </w:tc>
        <w:tc>
          <w:tcPr>
            <w:tcW w:type="dxa" w:w="1276"/>
            <w:tcBorders>
              <w:top w:sz="12.0" w:val="single" w:color="#000000"/>
              <w:bottom w:sz="4.0" w:val="single" w:color="#000000"/>
            </w:tcBorders>
            <w:tcMar>
              <w:start w:w="0" w:type="dxa"/>
              <w:end w:w="0" w:type="dxa"/>
            </w:tcMar>
          </w:tcPr>
          <w:p>
            <w:pPr>
              <w:autoSpaceDN w:val="0"/>
              <w:autoSpaceDE w:val="0"/>
              <w:widowControl/>
              <w:spacing w:line="200" w:lineRule="exact" w:before="160" w:after="0"/>
              <w:ind w:left="276" w:right="0" w:firstLine="0"/>
              <w:jc w:val="left"/>
            </w:pPr>
            <w:r>
              <w:rPr>
                <w:rFonts w:ascii="Times New Roman" w:hAnsi="Times New Roman" w:eastAsia="Times New Roman"/>
                <w:b w:val="0"/>
                <w:i w:val="0"/>
                <w:color w:val="000000"/>
                <w:sz w:val="18"/>
              </w:rPr>
              <w:t xml:space="preserve">Laptop(%) </w:t>
            </w:r>
          </w:p>
        </w:tc>
        <w:tc>
          <w:tcPr>
            <w:tcW w:type="dxa" w:w="1416"/>
            <w:tcBorders>
              <w:top w:sz="12.0" w:val="single" w:color="#000000"/>
              <w:bottom w:sz="4.0" w:val="single" w:color="#000000"/>
            </w:tcBorders>
            <w:tcMar>
              <w:start w:w="0" w:type="dxa"/>
              <w:end w:w="0" w:type="dxa"/>
            </w:tcMar>
          </w:tcPr>
          <w:p>
            <w:pPr>
              <w:autoSpaceDN w:val="0"/>
              <w:autoSpaceDE w:val="0"/>
              <w:widowControl/>
              <w:spacing w:line="200" w:lineRule="exact" w:before="160" w:after="0"/>
              <w:ind w:left="214" w:right="0" w:firstLine="0"/>
              <w:jc w:val="left"/>
            </w:pPr>
            <w:r>
              <w:rPr>
                <w:rFonts w:ascii="Times New Roman" w:hAnsi="Times New Roman" w:eastAsia="Times New Roman"/>
                <w:b w:val="0"/>
                <w:i w:val="0"/>
                <w:color w:val="000000"/>
                <w:sz w:val="18"/>
              </w:rPr>
              <w:t xml:space="preserve">Restaurant(%) </w:t>
            </w:r>
          </w:p>
        </w:tc>
        <w:tc>
          <w:tcPr>
            <w:tcW w:type="dxa" w:w="1560"/>
            <w:tcBorders>
              <w:top w:sz="12.0" w:val="single" w:color="#000000"/>
              <w:bottom w:sz="4.0" w:val="single" w:color="#000000"/>
            </w:tcBorders>
            <w:tcMar>
              <w:start w:w="0" w:type="dxa"/>
              <w:end w:w="0" w:type="dxa"/>
            </w:tcMar>
          </w:tcPr>
          <w:p>
            <w:pPr>
              <w:autoSpaceDN w:val="0"/>
              <w:autoSpaceDE w:val="0"/>
              <w:widowControl/>
              <w:spacing w:line="200" w:lineRule="exact" w:before="160" w:after="0"/>
              <w:ind w:left="0" w:right="312" w:firstLine="0"/>
              <w:jc w:val="right"/>
            </w:pPr>
            <w:r>
              <w:rPr>
                <w:rFonts w:ascii="Times New Roman" w:hAnsi="Times New Roman" w:eastAsia="Times New Roman"/>
                <w:b w:val="0"/>
                <w:i w:val="0"/>
                <w:color w:val="000000"/>
                <w:sz w:val="18"/>
              </w:rPr>
              <w:t xml:space="preserve">Twitter(%) </w:t>
            </w:r>
          </w:p>
        </w:tc>
      </w:tr>
      <w:tr>
        <w:trPr>
          <w:trHeight w:hRule="exact" w:val="448"/>
        </w:trPr>
        <w:tc>
          <w:tcPr>
            <w:tcW w:type="dxa" w:w="986"/>
            <w:tcBorders>
              <w:top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5-fold </w:t>
            </w:r>
          </w:p>
        </w:tc>
        <w:tc>
          <w:tcPr>
            <w:tcW w:type="dxa" w:w="1276"/>
            <w:tcBorders>
              <w:top w:sz="4.0" w:val="single" w:color="#000000"/>
            </w:tcBorders>
            <w:tcMar>
              <w:start w:w="0" w:type="dxa"/>
              <w:end w:w="0" w:type="dxa"/>
            </w:tcMar>
          </w:tcPr>
          <w:p>
            <w:pPr>
              <w:autoSpaceDN w:val="0"/>
              <w:autoSpaceDE w:val="0"/>
              <w:widowControl/>
              <w:spacing w:line="200" w:lineRule="exact" w:before="162" w:after="0"/>
              <w:ind w:left="0" w:right="362" w:firstLine="0"/>
              <w:jc w:val="right"/>
            </w:pPr>
            <w:r>
              <w:rPr>
                <w:rFonts w:ascii="Times New Roman" w:hAnsi="Times New Roman" w:eastAsia="Times New Roman"/>
                <w:b w:val="0"/>
                <w:i w:val="0"/>
                <w:color w:val="000000"/>
                <w:sz w:val="18"/>
              </w:rPr>
              <w:t xml:space="preserve">96.14 </w:t>
            </w:r>
          </w:p>
        </w:tc>
        <w:tc>
          <w:tcPr>
            <w:tcW w:type="dxa" w:w="1416"/>
            <w:tcBorders>
              <w:top w:sz="4.0" w:val="single" w:color="#000000"/>
            </w:tcBorders>
            <w:tcMar>
              <w:start w:w="0" w:type="dxa"/>
              <w:end w:w="0" w:type="dxa"/>
            </w:tcMar>
          </w:tcPr>
          <w:p>
            <w:pPr>
              <w:autoSpaceDN w:val="0"/>
              <w:autoSpaceDE w:val="0"/>
              <w:widowControl/>
              <w:spacing w:line="200" w:lineRule="exact" w:before="162" w:after="0"/>
              <w:ind w:left="0" w:right="434" w:firstLine="0"/>
              <w:jc w:val="right"/>
            </w:pPr>
            <w:r>
              <w:rPr>
                <w:rFonts w:ascii="Times New Roman" w:hAnsi="Times New Roman" w:eastAsia="Times New Roman"/>
                <w:b w:val="0"/>
                <w:i w:val="0"/>
                <w:color w:val="000000"/>
                <w:sz w:val="18"/>
              </w:rPr>
              <w:t xml:space="preserve">96.42 </w:t>
            </w:r>
          </w:p>
        </w:tc>
        <w:tc>
          <w:tcPr>
            <w:tcW w:type="dxa" w:w="1560"/>
            <w:tcBorders>
              <w:top w:sz="4.0" w:val="single" w:color="#000000"/>
            </w:tcBorders>
            <w:tcMar>
              <w:start w:w="0" w:type="dxa"/>
              <w:end w:w="0" w:type="dxa"/>
            </w:tcMar>
          </w:tcPr>
          <w:p>
            <w:pPr>
              <w:autoSpaceDN w:val="0"/>
              <w:autoSpaceDE w:val="0"/>
              <w:widowControl/>
              <w:spacing w:line="200" w:lineRule="exact" w:before="162" w:after="0"/>
              <w:ind w:left="0" w:right="504" w:firstLine="0"/>
              <w:jc w:val="right"/>
            </w:pPr>
            <w:r>
              <w:rPr>
                <w:rFonts w:ascii="Times New Roman" w:hAnsi="Times New Roman" w:eastAsia="Times New Roman"/>
                <w:b w:val="0"/>
                <w:i w:val="0"/>
                <w:color w:val="000000"/>
                <w:sz w:val="18"/>
              </w:rPr>
              <w:t xml:space="preserve">92.76 </w:t>
            </w:r>
          </w:p>
        </w:tc>
      </w:tr>
      <w:tr>
        <w:trPr>
          <w:trHeight w:hRule="exact" w:val="374"/>
        </w:trPr>
        <w:tc>
          <w:tcPr>
            <w:tcW w:type="dxa" w:w="986"/>
            <w:tcBorders>
              <w:bottom w:sz="11.199999999999818" w:val="single" w:color="#000000"/>
            </w:tcBorders>
            <w:tcMar>
              <w:start w:w="0" w:type="dxa"/>
              <w:end w:w="0" w:type="dxa"/>
            </w:tcMar>
          </w:tcPr>
          <w:p>
            <w:pPr>
              <w:autoSpaceDN w:val="0"/>
              <w:autoSpaceDE w:val="0"/>
              <w:widowControl/>
              <w:spacing w:line="200" w:lineRule="exact" w:before="118" w:after="0"/>
              <w:ind w:left="108" w:right="0" w:firstLine="0"/>
              <w:jc w:val="left"/>
            </w:pPr>
            <w:r>
              <w:rPr>
                <w:rFonts w:ascii="Times New Roman" w:hAnsi="Times New Roman" w:eastAsia="Times New Roman"/>
                <w:b w:val="0"/>
                <w:i w:val="0"/>
                <w:color w:val="000000"/>
                <w:sz w:val="18"/>
              </w:rPr>
              <w:t xml:space="preserve">10-fold </w:t>
            </w:r>
          </w:p>
        </w:tc>
        <w:tc>
          <w:tcPr>
            <w:tcW w:type="dxa" w:w="1276"/>
            <w:tcBorders>
              <w:bottom w:sz="11.199999999999818" w:val="single" w:color="#000000"/>
            </w:tcBorders>
            <w:tcMar>
              <w:start w:w="0" w:type="dxa"/>
              <w:end w:w="0" w:type="dxa"/>
            </w:tcMar>
          </w:tcPr>
          <w:p>
            <w:pPr>
              <w:autoSpaceDN w:val="0"/>
              <w:autoSpaceDE w:val="0"/>
              <w:widowControl/>
              <w:spacing w:line="200" w:lineRule="exact" w:before="118" w:after="0"/>
              <w:ind w:left="0" w:right="362" w:firstLine="0"/>
              <w:jc w:val="right"/>
            </w:pPr>
            <w:r>
              <w:rPr>
                <w:rFonts w:ascii="Times New Roman" w:hAnsi="Times New Roman" w:eastAsia="Times New Roman"/>
                <w:b w:val="0"/>
                <w:i w:val="0"/>
                <w:color w:val="000000"/>
                <w:sz w:val="18"/>
              </w:rPr>
              <w:t xml:space="preserve">96.58 </w:t>
            </w:r>
          </w:p>
        </w:tc>
        <w:tc>
          <w:tcPr>
            <w:tcW w:type="dxa" w:w="1416"/>
            <w:tcBorders>
              <w:bottom w:sz="11.199999999999818" w:val="single" w:color="#000000"/>
            </w:tcBorders>
            <w:tcMar>
              <w:start w:w="0" w:type="dxa"/>
              <w:end w:w="0" w:type="dxa"/>
            </w:tcMar>
          </w:tcPr>
          <w:p>
            <w:pPr>
              <w:autoSpaceDN w:val="0"/>
              <w:autoSpaceDE w:val="0"/>
              <w:widowControl/>
              <w:spacing w:line="200" w:lineRule="exact" w:before="118" w:after="0"/>
              <w:ind w:left="0" w:right="434" w:firstLine="0"/>
              <w:jc w:val="right"/>
            </w:pPr>
            <w:r>
              <w:rPr>
                <w:rFonts w:ascii="Times New Roman" w:hAnsi="Times New Roman" w:eastAsia="Times New Roman"/>
                <w:b w:val="0"/>
                <w:i w:val="0"/>
                <w:color w:val="000000"/>
                <w:sz w:val="18"/>
              </w:rPr>
              <w:t xml:space="preserve">96.81 </w:t>
            </w:r>
          </w:p>
        </w:tc>
        <w:tc>
          <w:tcPr>
            <w:tcW w:type="dxa" w:w="1560"/>
            <w:tcBorders>
              <w:bottom w:sz="11.199999999999818" w:val="single" w:color="#000000"/>
            </w:tcBorders>
            <w:tcMar>
              <w:start w:w="0" w:type="dxa"/>
              <w:end w:w="0" w:type="dxa"/>
            </w:tcMar>
          </w:tcPr>
          <w:p>
            <w:pPr>
              <w:autoSpaceDN w:val="0"/>
              <w:autoSpaceDE w:val="0"/>
              <w:widowControl/>
              <w:spacing w:line="200" w:lineRule="exact" w:before="118" w:after="0"/>
              <w:ind w:left="0" w:right="504" w:firstLine="0"/>
              <w:jc w:val="right"/>
            </w:pPr>
            <w:r>
              <w:rPr>
                <w:rFonts w:ascii="Times New Roman" w:hAnsi="Times New Roman" w:eastAsia="Times New Roman"/>
                <w:b w:val="0"/>
                <w:i w:val="0"/>
                <w:color w:val="000000"/>
                <w:sz w:val="18"/>
              </w:rPr>
              <w:t xml:space="preserve">92.50 </w:t>
            </w:r>
          </w:p>
        </w:tc>
      </w:tr>
    </w:tbl>
    <w:p>
      <w:pPr>
        <w:autoSpaceDN w:val="0"/>
        <w:autoSpaceDE w:val="0"/>
        <w:widowControl/>
        <w:spacing w:line="240" w:lineRule="auto" w:before="404" w:after="0"/>
        <w:ind w:left="418" w:right="0" w:firstLine="0"/>
        <w:jc w:val="left"/>
      </w:pPr>
      <w:r>
        <w:drawing>
          <wp:inline xmlns:a="http://schemas.openxmlformats.org/drawingml/2006/main" xmlns:pic="http://schemas.openxmlformats.org/drawingml/2006/picture">
            <wp:extent cx="5398770" cy="1348739"/>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398770" cy="1348739"/>
                    </a:xfrm>
                    <a:prstGeom prst="rect"/>
                  </pic:spPr>
                </pic:pic>
              </a:graphicData>
            </a:graphic>
          </wp:inline>
        </w:drawing>
      </w:r>
    </w:p>
    <w:p>
      <w:pPr>
        <w:autoSpaceDN w:val="0"/>
        <w:autoSpaceDE w:val="0"/>
        <w:widowControl/>
        <w:spacing w:line="234" w:lineRule="exact" w:before="210" w:after="0"/>
        <w:ind w:left="2176" w:right="0"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7</w:t>
      </w:r>
      <w:r>
        <w:rPr>
          <w:rFonts w:ascii="黑体" w:hAnsi="黑体" w:eastAsia="黑体"/>
          <w:b w:val="0"/>
          <w:i w:val="0"/>
          <w:color w:val="000000"/>
          <w:sz w:val="21"/>
        </w:rPr>
        <w:t xml:space="preserve"> 交叉验证测试准确率与经典模型的差值直方图</w:t>
      </w:r>
    </w:p>
    <w:p>
      <w:pPr>
        <w:autoSpaceDN w:val="0"/>
        <w:autoSpaceDE w:val="0"/>
        <w:widowControl/>
        <w:spacing w:line="234" w:lineRule="exact" w:before="168" w:after="0"/>
        <w:ind w:left="606" w:right="0" w:firstLine="0"/>
        <w:jc w:val="left"/>
      </w:pPr>
      <w:r>
        <w:rPr>
          <w:rFonts w:ascii="Times New Roman" w:hAnsi="Times New Roman" w:eastAsia="Times New Roman"/>
          <w:b w:val="0"/>
          <w:i w:val="0"/>
          <w:color w:val="000000"/>
          <w:sz w:val="21"/>
        </w:rPr>
        <w:t xml:space="preserve">Figure 3. 7 Histogram of the difference between the accuracy of test and 6 baseline approaches. </w:t>
      </w:r>
    </w:p>
    <w:p>
      <w:pPr>
        <w:autoSpaceDN w:val="0"/>
        <w:tabs>
          <w:tab w:pos="2656" w:val="left"/>
          <w:tab w:pos="2946" w:val="left"/>
        </w:tabs>
        <w:autoSpaceDE w:val="0"/>
        <w:widowControl/>
        <w:spacing w:line="324" w:lineRule="exact" w:before="0" w:after="0"/>
        <w:ind w:left="626" w:right="720" w:firstLine="0"/>
        <w:jc w:val="left"/>
      </w:pP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20</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7</w:t>
      </w:r>
      <w:r>
        <w:rPr>
          <w:rFonts w:ascii="宋体" w:hAnsi="宋体" w:eastAsia="宋体"/>
          <w:b w:val="0"/>
          <w:i w:val="0"/>
          <w:color w:val="FFFFFF"/>
          <w:sz w:val="15"/>
        </w:rPr>
        <w:t>交叉验证测试准确率与经典模型的差值直方图</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21</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6</w:t>
      </w:r>
      <w:r>
        <w:rPr>
          <w:rFonts w:ascii="Times New Roman" w:hAnsi="Times New Roman" w:eastAsia="Times New Roman"/>
          <w:b w:val="0"/>
          <w:i w:val="0"/>
          <w:color w:val="FFFFFF"/>
          <w:sz w:val="15"/>
        </w:rPr>
        <w:t>BIAN</w:t>
      </w:r>
      <w:r>
        <w:rPr>
          <w:rFonts w:ascii="宋体" w:hAnsi="宋体" w:eastAsia="宋体"/>
          <w:b w:val="0"/>
          <w:i w:val="0"/>
          <w:color w:val="FFFFFF"/>
          <w:sz w:val="15"/>
        </w:rPr>
        <w:t xml:space="preserve"> 与</w:t>
      </w:r>
      <w:r>
        <w:rPr>
          <w:rFonts w:ascii="Times New Roman" w:hAnsi="Times New Roman" w:eastAsia="Times New Roman"/>
          <w:b w:val="0"/>
          <w:i w:val="0"/>
          <w:color w:val="FFFFFF"/>
          <w:sz w:val="15"/>
        </w:rPr>
        <w:t>BMAM</w:t>
      </w:r>
      <w:r>
        <w:rPr>
          <w:rFonts w:ascii="宋体" w:hAnsi="宋体" w:eastAsia="宋体"/>
          <w:b w:val="0"/>
          <w:i w:val="0"/>
          <w:color w:val="FFFFFF"/>
          <w:sz w:val="15"/>
        </w:rPr>
        <w:t xml:space="preserve"> 的泛化性能比较实验</w:t>
      </w:r>
      <w:r>
        <w:br/>
      </w: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6</w:t>
      </w:r>
      <w:r>
        <w:rPr>
          <w:rFonts w:ascii="Times New Roman" w:hAnsi="Times New Roman" w:eastAsia="Times New Roman"/>
          <w:b w:val="0"/>
          <w:i w:val="0"/>
          <w:color w:val="000000"/>
          <w:sz w:val="21"/>
        </w:rPr>
        <w:t>BIAN</w:t>
      </w:r>
      <w:r>
        <w:rPr>
          <w:rFonts w:ascii="黑体" w:hAnsi="黑体" w:eastAsia="黑体"/>
          <w:b w:val="0"/>
          <w:i w:val="0"/>
          <w:color w:val="000000"/>
          <w:sz w:val="21"/>
        </w:rPr>
        <w:t xml:space="preserve"> 与</w:t>
      </w:r>
      <w:r>
        <w:rPr>
          <w:rFonts w:ascii="Times New Roman" w:hAnsi="Times New Roman" w:eastAsia="Times New Roman"/>
          <w:b w:val="0"/>
          <w:i w:val="0"/>
          <w:color w:val="000000"/>
          <w:sz w:val="21"/>
        </w:rPr>
        <w:t>BMAM</w:t>
      </w:r>
      <w:r>
        <w:rPr>
          <w:rFonts w:ascii="黑体" w:hAnsi="黑体" w:eastAsia="黑体"/>
          <w:b w:val="0"/>
          <w:i w:val="0"/>
          <w:color w:val="000000"/>
          <w:sz w:val="21"/>
        </w:rPr>
        <w:t xml:space="preserve"> 的泛化性能比较实验。</w:t>
      </w:r>
      <w:r>
        <w:rPr>
          <w:rFonts w:ascii="Times New Roman" w:hAnsi="Times New Roman" w:eastAsia="Times New Roman"/>
          <w:b w:val="0"/>
          <w:i w:val="0"/>
          <w:color w:val="000000"/>
          <w:sz w:val="21"/>
        </w:rPr>
        <w:t>BMAM</w:t>
      </w:r>
      <w:r>
        <w:rPr>
          <w:rFonts w:ascii="黑体" w:hAnsi="黑体" w:eastAsia="黑体"/>
          <w:b w:val="0"/>
          <w:i w:val="0"/>
          <w:color w:val="000000"/>
          <w:sz w:val="21"/>
        </w:rPr>
        <w:t xml:space="preserve"> 的结果从已发表的论文中检索。 </w:t>
      </w:r>
    </w:p>
    <w:p>
      <w:pPr>
        <w:autoSpaceDN w:val="0"/>
        <w:autoSpaceDE w:val="0"/>
        <w:widowControl/>
        <w:spacing w:line="234" w:lineRule="exact" w:before="172" w:after="0"/>
        <w:ind w:left="548" w:right="0" w:firstLine="0"/>
        <w:jc w:val="left"/>
      </w:pPr>
      <w:r>
        <w:rPr>
          <w:rFonts w:ascii="Times New Roman" w:hAnsi="Times New Roman" w:eastAsia="Times New Roman"/>
          <w:b w:val="0"/>
          <w:i w:val="0"/>
          <w:color w:val="000000"/>
          <w:sz w:val="21"/>
        </w:rPr>
        <w:t xml:space="preserve">Table 3. 6 Comparison of generalization performance between BIAN and BMAM. The results of </w:t>
      </w:r>
    </w:p>
    <w:p>
      <w:pPr>
        <w:autoSpaceDN w:val="0"/>
        <w:autoSpaceDE w:val="0"/>
        <w:widowControl/>
        <w:spacing w:line="234" w:lineRule="exact" w:before="166" w:after="34"/>
        <w:ind w:left="0" w:right="2916" w:firstLine="0"/>
        <w:jc w:val="right"/>
      </w:pPr>
      <w:r>
        <w:rPr>
          <w:rFonts w:ascii="Times New Roman" w:hAnsi="Times New Roman" w:eastAsia="Times New Roman"/>
          <w:b w:val="0"/>
          <w:i w:val="0"/>
          <w:color w:val="000000"/>
          <w:sz w:val="21"/>
        </w:rPr>
        <w:t xml:space="preserve">BMAM are retrieved from published papers. </w:t>
      </w:r>
    </w:p>
    <w:tbl>
      <w:tblPr>
        <w:tblW w:type="auto" w:w="0"/>
        <w:tblLayout w:type="fixed"/>
        <w:tblLook w:firstColumn="1" w:firstRow="1" w:lastColumn="0" w:lastRow="0" w:noHBand="0" w:noVBand="1" w:val="04A0"/>
        <w:tblInd w:w="1330.0" w:type="dxa"/>
      </w:tblPr>
      <w:tblGrid>
        <w:gridCol w:w="1893"/>
        <w:gridCol w:w="1893"/>
        <w:gridCol w:w="1893"/>
        <w:gridCol w:w="1893"/>
        <w:gridCol w:w="1893"/>
      </w:tblGrid>
      <w:tr>
        <w:trPr>
          <w:trHeight w:hRule="exact" w:val="420"/>
        </w:trPr>
        <w:tc>
          <w:tcPr>
            <w:tcW w:type="dxa" w:w="1150"/>
            <w:tcBorders>
              <w:top w:sz="11.200000000000728" w:val="single" w:color="#000000"/>
              <w:bottom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cv </w:t>
            </w:r>
          </w:p>
        </w:tc>
        <w:tc>
          <w:tcPr>
            <w:tcW w:type="dxa" w:w="1208"/>
            <w:tcBorders>
              <w:top w:sz="11.200000000000728" w:val="single" w:color="#000000"/>
              <w:bottom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Model </w:t>
            </w:r>
          </w:p>
        </w:tc>
        <w:tc>
          <w:tcPr>
            <w:tcW w:type="dxa" w:w="1406"/>
            <w:tcBorders>
              <w:top w:sz="11.200000000000728" w:val="single" w:color="#000000"/>
              <w:bottom w:sz="4.0" w:val="single" w:color="#000000"/>
            </w:tcBorders>
            <w:tcMar>
              <w:start w:w="0" w:type="dxa"/>
              <w:end w:w="0" w:type="dxa"/>
            </w:tcMar>
          </w:tcPr>
          <w:p>
            <w:pPr>
              <w:autoSpaceDN w:val="0"/>
              <w:autoSpaceDE w:val="0"/>
              <w:widowControl/>
              <w:spacing w:line="200" w:lineRule="exact" w:before="162" w:after="0"/>
              <w:ind w:left="106" w:right="0" w:firstLine="0"/>
              <w:jc w:val="left"/>
            </w:pPr>
            <w:r>
              <w:rPr>
                <w:rFonts w:ascii="Times New Roman" w:hAnsi="Times New Roman" w:eastAsia="Times New Roman"/>
                <w:b w:val="0"/>
                <w:i w:val="0"/>
                <w:color w:val="000000"/>
                <w:sz w:val="18"/>
              </w:rPr>
              <w:t xml:space="preserve">Laptop </w:t>
            </w:r>
          </w:p>
        </w:tc>
        <w:tc>
          <w:tcPr>
            <w:tcW w:type="dxa" w:w="1498"/>
            <w:tcBorders>
              <w:top w:sz="11.200000000000728" w:val="single" w:color="#000000"/>
              <w:bottom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Restaurant </w:t>
            </w:r>
          </w:p>
        </w:tc>
        <w:tc>
          <w:tcPr>
            <w:tcW w:type="dxa" w:w="1420"/>
            <w:tcBorders>
              <w:top w:sz="11.200000000000728" w:val="single" w:color="#000000"/>
              <w:bottom w:sz="4.0" w:val="single" w:color="#000000"/>
            </w:tcBorders>
            <w:tcMar>
              <w:start w:w="0" w:type="dxa"/>
              <w:end w:w="0" w:type="dxa"/>
            </w:tcMar>
          </w:tcPr>
          <w:p>
            <w:pPr>
              <w:autoSpaceDN w:val="0"/>
              <w:autoSpaceDE w:val="0"/>
              <w:widowControl/>
              <w:spacing w:line="200" w:lineRule="exact" w:before="162" w:after="0"/>
              <w:ind w:left="106" w:right="0" w:firstLine="0"/>
              <w:jc w:val="left"/>
            </w:pPr>
            <w:r>
              <w:rPr>
                <w:rFonts w:ascii="Times New Roman" w:hAnsi="Times New Roman" w:eastAsia="Times New Roman"/>
                <w:b w:val="0"/>
                <w:i w:val="0"/>
                <w:color w:val="000000"/>
                <w:sz w:val="18"/>
              </w:rPr>
              <w:t xml:space="preserve">Twitter </w:t>
            </w:r>
          </w:p>
        </w:tc>
      </w:tr>
      <w:tr>
        <w:trPr>
          <w:trHeight w:hRule="exact" w:val="370"/>
        </w:trPr>
        <w:tc>
          <w:tcPr>
            <w:tcW w:type="dxa" w:w="115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00" w:lineRule="exact" w:before="374" w:after="0"/>
              <w:ind w:left="108" w:right="0" w:firstLine="0"/>
              <w:jc w:val="left"/>
            </w:pPr>
            <w:r>
              <w:rPr>
                <w:rFonts w:ascii="Times New Roman" w:hAnsi="Times New Roman" w:eastAsia="Times New Roman"/>
                <w:b w:val="0"/>
                <w:i w:val="0"/>
                <w:color w:val="000000"/>
                <w:sz w:val="18"/>
              </w:rPr>
              <w:t xml:space="preserve">5-fold </w:t>
            </w:r>
          </w:p>
        </w:tc>
        <w:tc>
          <w:tcPr>
            <w:tcW w:type="dxa" w:w="1208"/>
            <w:tcBorders>
              <w:top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BMAM </w:t>
            </w:r>
          </w:p>
        </w:tc>
        <w:tc>
          <w:tcPr>
            <w:tcW w:type="dxa" w:w="1406"/>
            <w:tcBorders>
              <w:top w:sz="4.0" w:val="single" w:color="#000000"/>
            </w:tcBorders>
            <w:tcMar>
              <w:start w:w="0" w:type="dxa"/>
              <w:end w:w="0" w:type="dxa"/>
            </w:tcMar>
          </w:tcPr>
          <w:p>
            <w:pPr>
              <w:autoSpaceDN w:val="0"/>
              <w:autoSpaceDE w:val="0"/>
              <w:widowControl/>
              <w:spacing w:line="362" w:lineRule="exact" w:before="2" w:after="0"/>
              <w:ind w:left="106" w:right="0" w:firstLine="0"/>
              <w:jc w:val="left"/>
            </w:pPr>
            <w:r>
              <w:rPr>
                <w:rFonts w:ascii="Times New Roman" w:hAnsi="Times New Roman" w:eastAsia="Times New Roman"/>
                <w:b w:val="0"/>
                <w:i w:val="0"/>
                <w:color w:val="000000"/>
                <w:sz w:val="18"/>
              </w:rPr>
              <w:t>74.50</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1.5 </w:t>
            </w:r>
          </w:p>
        </w:tc>
        <w:tc>
          <w:tcPr>
            <w:tcW w:type="dxa" w:w="1498"/>
            <w:tcBorders>
              <w:top w:sz="4.0" w:val="single" w:color="#000000"/>
            </w:tcBorders>
            <w:tcMar>
              <w:start w:w="0" w:type="dxa"/>
              <w:end w:w="0" w:type="dxa"/>
            </w:tcMar>
          </w:tcPr>
          <w:p>
            <w:pPr>
              <w:autoSpaceDN w:val="0"/>
              <w:autoSpaceDE w:val="0"/>
              <w:widowControl/>
              <w:spacing w:line="362" w:lineRule="exact" w:before="2" w:after="0"/>
              <w:ind w:left="108" w:right="0" w:firstLine="0"/>
              <w:jc w:val="left"/>
            </w:pPr>
            <w:r>
              <w:rPr>
                <w:rFonts w:ascii="Times New Roman" w:hAnsi="Times New Roman" w:eastAsia="Times New Roman"/>
                <w:b w:val="0"/>
                <w:i w:val="0"/>
                <w:color w:val="000000"/>
                <w:sz w:val="18"/>
              </w:rPr>
              <w:t>78.29</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0.6 </w:t>
            </w:r>
          </w:p>
        </w:tc>
        <w:tc>
          <w:tcPr>
            <w:tcW w:type="dxa" w:w="1420"/>
            <w:tcBorders>
              <w:top w:sz="4.0" w:val="single" w:color="#000000"/>
            </w:tcBorders>
            <w:tcMar>
              <w:start w:w="0" w:type="dxa"/>
              <w:end w:w="0" w:type="dxa"/>
            </w:tcMar>
          </w:tcPr>
          <w:p>
            <w:pPr>
              <w:autoSpaceDN w:val="0"/>
              <w:autoSpaceDE w:val="0"/>
              <w:widowControl/>
              <w:spacing w:line="362" w:lineRule="exact" w:before="2" w:after="0"/>
              <w:ind w:left="106" w:right="0" w:firstLine="0"/>
              <w:jc w:val="left"/>
            </w:pPr>
            <w:r>
              <w:rPr>
                <w:rFonts w:ascii="Times New Roman" w:hAnsi="Times New Roman" w:eastAsia="Times New Roman"/>
                <w:b w:val="0"/>
                <w:i w:val="0"/>
                <w:color w:val="000000"/>
                <w:sz w:val="18"/>
              </w:rPr>
              <w:t>69.75</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0.5 </w:t>
            </w:r>
          </w:p>
        </w:tc>
      </w:tr>
      <w:tr>
        <w:trPr>
          <w:trHeight w:hRule="exact" w:val="470"/>
        </w:trPr>
        <w:tc>
          <w:tcPr>
            <w:tcW w:type="dxa" w:w="1893"/>
            <w:vMerge/>
            <w:tcBorders>
              <w:top w:sz="4.0" w:val="single" w:color="#000000"/>
              <w:bottom w:sz="4.0" w:val="single" w:color="#000000"/>
            </w:tcBorders>
          </w:tcPr>
          <w:p/>
        </w:tc>
        <w:tc>
          <w:tcPr>
            <w:tcW w:type="dxa" w:w="1208"/>
            <w:tcBorders>
              <w:bottom w:sz="4.0" w:val="single" w:color="#000000"/>
            </w:tcBorders>
            <w:tcMar>
              <w:start w:w="0" w:type="dxa"/>
              <w:end w:w="0" w:type="dxa"/>
            </w:tcMar>
          </w:tcPr>
          <w:p>
            <w:pPr>
              <w:autoSpaceDN w:val="0"/>
              <w:autoSpaceDE w:val="0"/>
              <w:widowControl/>
              <w:spacing w:line="200" w:lineRule="exact" w:before="226" w:after="0"/>
              <w:ind w:left="108" w:right="0" w:firstLine="0"/>
              <w:jc w:val="left"/>
            </w:pPr>
            <w:r>
              <w:rPr>
                <w:rFonts w:ascii="Times New Roman" w:hAnsi="Times New Roman" w:eastAsia="Times New Roman"/>
                <w:b w:val="0"/>
                <w:i w:val="0"/>
                <w:color w:val="000000"/>
                <w:sz w:val="18"/>
              </w:rPr>
              <w:t xml:space="preserve">BIAN </w:t>
            </w:r>
          </w:p>
        </w:tc>
        <w:tc>
          <w:tcPr>
            <w:tcW w:type="dxa" w:w="1406"/>
            <w:tcBorders>
              <w:bottom w:sz="4.0" w:val="single" w:color="#000000"/>
            </w:tcBorders>
            <w:tcMar>
              <w:start w:w="0" w:type="dxa"/>
              <w:end w:w="0" w:type="dxa"/>
            </w:tcMar>
          </w:tcPr>
          <w:p>
            <w:pPr>
              <w:autoSpaceDN w:val="0"/>
              <w:autoSpaceDE w:val="0"/>
              <w:widowControl/>
              <w:spacing w:line="324" w:lineRule="exact" w:before="108" w:after="0"/>
              <w:ind w:left="106" w:right="0" w:firstLine="0"/>
              <w:jc w:val="left"/>
            </w:pPr>
            <w:r>
              <w:rPr>
                <w:rFonts w:ascii="Times New Roman,Bold" w:hAnsi="Times New Roman,Bold" w:eastAsia="Times New Roman,Bold"/>
                <w:b/>
                <w:i w:val="0"/>
                <w:color w:val="000000"/>
                <w:sz w:val="18"/>
              </w:rPr>
              <w:t>74.76</w:t>
            </w:r>
            <w:r>
              <w:rPr>
                <w:rFonts w:ascii="Symbol" w:hAnsi="Symbol" w:eastAsia="Symbol"/>
                <w:b w:val="0"/>
                <w:i w:val="0"/>
                <w:color w:val="000000"/>
                <w:sz w:val="20"/>
              </w:rPr>
              <w:t></w:t>
            </w:r>
            <w:r>
              <w:rPr>
                <w:rFonts w:ascii="Times New Roman,Bold" w:hAnsi="Times New Roman,Bold" w:eastAsia="Times New Roman,Bold"/>
                <w:b/>
                <w:i w:val="0"/>
                <w:color w:val="000000"/>
                <w:sz w:val="18"/>
              </w:rPr>
              <w:t>1.8</w:t>
            </w:r>
          </w:p>
        </w:tc>
        <w:tc>
          <w:tcPr>
            <w:tcW w:type="dxa" w:w="1498"/>
            <w:tcBorders>
              <w:bottom w:sz="4.0" w:val="single" w:color="#000000"/>
            </w:tcBorders>
            <w:tcMar>
              <w:start w:w="0" w:type="dxa"/>
              <w:end w:w="0" w:type="dxa"/>
            </w:tcMar>
          </w:tcPr>
          <w:p>
            <w:pPr>
              <w:autoSpaceDN w:val="0"/>
              <w:autoSpaceDE w:val="0"/>
              <w:widowControl/>
              <w:spacing w:line="324" w:lineRule="exact" w:before="108" w:after="0"/>
              <w:ind w:left="108" w:right="0" w:firstLine="0"/>
              <w:jc w:val="left"/>
            </w:pPr>
            <w:r>
              <w:rPr>
                <w:rFonts w:ascii="Times New Roman,Bold" w:hAnsi="Times New Roman,Bold" w:eastAsia="Times New Roman,Bold"/>
                <w:b/>
                <w:i w:val="0"/>
                <w:color w:val="000000"/>
                <w:sz w:val="18"/>
              </w:rPr>
              <w:t>79.45</w:t>
            </w:r>
            <w:r>
              <w:rPr>
                <w:rFonts w:ascii="Symbol" w:hAnsi="Symbol" w:eastAsia="Symbol"/>
                <w:b w:val="0"/>
                <w:i w:val="0"/>
                <w:color w:val="000000"/>
                <w:sz w:val="20"/>
              </w:rPr>
              <w:t></w:t>
            </w:r>
            <w:r>
              <w:rPr>
                <w:rFonts w:ascii="Times New Roman,Bold" w:hAnsi="Times New Roman,Bold" w:eastAsia="Times New Roman,Bold"/>
                <w:b/>
                <w:i w:val="0"/>
                <w:color w:val="000000"/>
                <w:sz w:val="18"/>
              </w:rPr>
              <w:t>0.6</w:t>
            </w:r>
          </w:p>
        </w:tc>
        <w:tc>
          <w:tcPr>
            <w:tcW w:type="dxa" w:w="1420"/>
            <w:tcBorders>
              <w:bottom w:sz="4.0" w:val="single" w:color="#000000"/>
            </w:tcBorders>
            <w:tcMar>
              <w:start w:w="0" w:type="dxa"/>
              <w:end w:w="0" w:type="dxa"/>
            </w:tcMar>
          </w:tcPr>
          <w:p>
            <w:pPr>
              <w:autoSpaceDN w:val="0"/>
              <w:autoSpaceDE w:val="0"/>
              <w:widowControl/>
              <w:spacing w:line="324" w:lineRule="exact" w:before="108" w:after="0"/>
              <w:ind w:left="106" w:right="0" w:firstLine="0"/>
              <w:jc w:val="left"/>
            </w:pPr>
            <w:r>
              <w:rPr>
                <w:rFonts w:ascii="Times New Roman,Bold" w:hAnsi="Times New Roman,Bold" w:eastAsia="Times New Roman,Bold"/>
                <w:b/>
                <w:i w:val="0"/>
                <w:color w:val="000000"/>
                <w:sz w:val="18"/>
              </w:rPr>
              <w:t>72.37</w:t>
            </w:r>
            <w:r>
              <w:rPr>
                <w:rFonts w:ascii="Symbol" w:hAnsi="Symbol" w:eastAsia="Symbol"/>
                <w:b w:val="0"/>
                <w:i w:val="0"/>
                <w:color w:val="000000"/>
                <w:sz w:val="20"/>
              </w:rPr>
              <w:t></w:t>
            </w:r>
            <w:r>
              <w:rPr>
                <w:rFonts w:ascii="Times New Roman,Bold" w:hAnsi="Times New Roman,Bold" w:eastAsia="Times New Roman,Bold"/>
                <w:b/>
                <w:i w:val="0"/>
                <w:color w:val="000000"/>
                <w:sz w:val="18"/>
              </w:rPr>
              <w:t>0.3</w:t>
            </w:r>
          </w:p>
        </w:tc>
      </w:tr>
      <w:tr>
        <w:trPr>
          <w:trHeight w:hRule="exact" w:val="370"/>
        </w:trPr>
        <w:tc>
          <w:tcPr>
            <w:tcW w:type="dxa" w:w="1150"/>
            <w:vMerge w:val="restart"/>
            <w:tcBorders>
              <w:top w:sz="4.0" w:val="single" w:color="#000000"/>
              <w:bottom w:sz="12.0" w:val="single" w:color="#000000"/>
            </w:tcBorders>
            <w:tcMar>
              <w:start w:w="0" w:type="dxa"/>
              <w:end w:w="0" w:type="dxa"/>
            </w:tcMar>
            <w:tcMar>
              <w:start w:w="0" w:type="dxa"/>
              <w:end w:w="0" w:type="dxa"/>
            </w:tcMar>
          </w:tcPr>
          <w:p>
            <w:pPr>
              <w:autoSpaceDN w:val="0"/>
              <w:autoSpaceDE w:val="0"/>
              <w:widowControl/>
              <w:spacing w:line="200" w:lineRule="exact" w:before="374" w:after="0"/>
              <w:ind w:left="108" w:right="0" w:firstLine="0"/>
              <w:jc w:val="left"/>
            </w:pPr>
            <w:r>
              <w:rPr>
                <w:rFonts w:ascii="Times New Roman" w:hAnsi="Times New Roman" w:eastAsia="Times New Roman"/>
                <w:b w:val="0"/>
                <w:i w:val="0"/>
                <w:color w:val="000000"/>
                <w:sz w:val="18"/>
              </w:rPr>
              <w:t xml:space="preserve">10-fold </w:t>
            </w:r>
          </w:p>
        </w:tc>
        <w:tc>
          <w:tcPr>
            <w:tcW w:type="dxa" w:w="1208"/>
            <w:tcBorders>
              <w:top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BMAM </w:t>
            </w:r>
          </w:p>
        </w:tc>
        <w:tc>
          <w:tcPr>
            <w:tcW w:type="dxa" w:w="1406"/>
            <w:tcBorders>
              <w:top w:sz="4.0" w:val="single" w:color="#000000"/>
            </w:tcBorders>
            <w:tcMar>
              <w:start w:w="0" w:type="dxa"/>
              <w:end w:w="0" w:type="dxa"/>
            </w:tcMar>
          </w:tcPr>
          <w:p>
            <w:pPr>
              <w:autoSpaceDN w:val="0"/>
              <w:autoSpaceDE w:val="0"/>
              <w:widowControl/>
              <w:spacing w:line="362" w:lineRule="exact" w:before="2" w:after="0"/>
              <w:ind w:left="106" w:right="0" w:firstLine="0"/>
              <w:jc w:val="left"/>
            </w:pPr>
            <w:r>
              <w:rPr>
                <w:rFonts w:ascii="Times New Roman" w:hAnsi="Times New Roman" w:eastAsia="Times New Roman"/>
                <w:b w:val="0"/>
                <w:i w:val="0"/>
                <w:color w:val="000000"/>
                <w:sz w:val="18"/>
              </w:rPr>
              <w:t>76.50</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2.4 </w:t>
            </w:r>
          </w:p>
        </w:tc>
        <w:tc>
          <w:tcPr>
            <w:tcW w:type="dxa" w:w="1498"/>
            <w:tcBorders>
              <w:top w:sz="4.0" w:val="single" w:color="#000000"/>
            </w:tcBorders>
            <w:tcMar>
              <w:start w:w="0" w:type="dxa"/>
              <w:end w:w="0" w:type="dxa"/>
            </w:tcMar>
          </w:tcPr>
          <w:p>
            <w:pPr>
              <w:autoSpaceDN w:val="0"/>
              <w:autoSpaceDE w:val="0"/>
              <w:widowControl/>
              <w:spacing w:line="362" w:lineRule="exact" w:before="2" w:after="0"/>
              <w:ind w:left="108" w:right="0" w:firstLine="0"/>
              <w:jc w:val="left"/>
            </w:pPr>
            <w:r>
              <w:rPr>
                <w:rFonts w:ascii="Times New Roman" w:hAnsi="Times New Roman" w:eastAsia="Times New Roman"/>
                <w:b w:val="0"/>
                <w:i w:val="0"/>
                <w:color w:val="000000"/>
                <w:sz w:val="18"/>
              </w:rPr>
              <w:t>80.01</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1.8 </w:t>
            </w:r>
          </w:p>
        </w:tc>
        <w:tc>
          <w:tcPr>
            <w:tcW w:type="dxa" w:w="1420"/>
            <w:tcBorders>
              <w:top w:sz="4.0" w:val="single" w:color="#000000"/>
            </w:tcBorders>
            <w:tcMar>
              <w:start w:w="0" w:type="dxa"/>
              <w:end w:w="0" w:type="dxa"/>
            </w:tcMar>
          </w:tcPr>
          <w:p>
            <w:pPr>
              <w:autoSpaceDN w:val="0"/>
              <w:autoSpaceDE w:val="0"/>
              <w:widowControl/>
              <w:spacing w:line="362" w:lineRule="exact" w:before="2" w:after="0"/>
              <w:ind w:left="106" w:right="0" w:firstLine="0"/>
              <w:jc w:val="left"/>
            </w:pPr>
            <w:r>
              <w:rPr>
                <w:rFonts w:ascii="Times New Roman" w:hAnsi="Times New Roman" w:eastAsia="Times New Roman"/>
                <w:b w:val="0"/>
                <w:i w:val="0"/>
                <w:color w:val="000000"/>
                <w:sz w:val="18"/>
              </w:rPr>
              <w:t>70.83</w:t>
            </w:r>
            <w:r>
              <w:rPr>
                <w:rFonts w:ascii="Symbol" w:hAnsi="Symbol" w:eastAsia="Symbol"/>
                <w:b w:val="0"/>
                <w:i w:val="0"/>
                <w:color w:val="000000"/>
                <w:sz w:val="30"/>
              </w:rPr>
              <w:t xml:space="preserve"> </w:t>
            </w:r>
            <w:r>
              <w:rPr>
                <w:rFonts w:ascii="Times New Roman" w:hAnsi="Times New Roman" w:eastAsia="Times New Roman"/>
                <w:b w:val="0"/>
                <w:i w:val="0"/>
                <w:color w:val="000000"/>
                <w:sz w:val="18"/>
              </w:rPr>
              <w:t xml:space="preserve">1.3 </w:t>
            </w:r>
          </w:p>
        </w:tc>
      </w:tr>
      <w:tr>
        <w:trPr>
          <w:trHeight w:hRule="exact" w:val="482"/>
        </w:trPr>
        <w:tc>
          <w:tcPr>
            <w:tcW w:type="dxa" w:w="1893"/>
            <w:vMerge/>
            <w:tcBorders>
              <w:top w:sz="4.0" w:val="single" w:color="#000000"/>
              <w:bottom w:sz="12.0" w:val="single" w:color="#000000"/>
            </w:tcBorders>
          </w:tcPr>
          <w:p/>
        </w:tc>
        <w:tc>
          <w:tcPr>
            <w:tcW w:type="dxa" w:w="1208"/>
            <w:tcBorders>
              <w:bottom w:sz="12.0" w:val="single" w:color="#000000"/>
            </w:tcBorders>
            <w:tcMar>
              <w:start w:w="0" w:type="dxa"/>
              <w:end w:w="0" w:type="dxa"/>
            </w:tcMar>
          </w:tcPr>
          <w:p>
            <w:pPr>
              <w:autoSpaceDN w:val="0"/>
              <w:autoSpaceDE w:val="0"/>
              <w:widowControl/>
              <w:spacing w:line="200" w:lineRule="exact" w:before="226" w:after="0"/>
              <w:ind w:left="108" w:right="0" w:firstLine="0"/>
              <w:jc w:val="left"/>
            </w:pPr>
            <w:r>
              <w:rPr>
                <w:rFonts w:ascii="Times New Roman" w:hAnsi="Times New Roman" w:eastAsia="Times New Roman"/>
                <w:b w:val="0"/>
                <w:i w:val="0"/>
                <w:color w:val="000000"/>
                <w:sz w:val="18"/>
              </w:rPr>
              <w:t xml:space="preserve">BIAN </w:t>
            </w:r>
          </w:p>
        </w:tc>
        <w:tc>
          <w:tcPr>
            <w:tcW w:type="dxa" w:w="1406"/>
            <w:tcBorders>
              <w:bottom w:sz="12.0" w:val="single" w:color="#000000"/>
            </w:tcBorders>
            <w:tcMar>
              <w:start w:w="0" w:type="dxa"/>
              <w:end w:w="0" w:type="dxa"/>
            </w:tcMar>
          </w:tcPr>
          <w:p>
            <w:pPr>
              <w:autoSpaceDN w:val="0"/>
              <w:autoSpaceDE w:val="0"/>
              <w:widowControl/>
              <w:spacing w:line="324" w:lineRule="exact" w:before="108" w:after="0"/>
              <w:ind w:left="106" w:right="0" w:firstLine="0"/>
              <w:jc w:val="left"/>
            </w:pPr>
            <w:r>
              <w:rPr>
                <w:rFonts w:ascii="Times New Roman,Bold" w:hAnsi="Times New Roman,Bold" w:eastAsia="Times New Roman,Bold"/>
                <w:b/>
                <w:i w:val="0"/>
                <w:color w:val="000000"/>
                <w:sz w:val="18"/>
              </w:rPr>
              <w:t>76.65</w:t>
            </w:r>
            <w:r>
              <w:rPr>
                <w:rFonts w:ascii="Symbol" w:hAnsi="Symbol" w:eastAsia="Symbol"/>
                <w:b w:val="0"/>
                <w:i w:val="0"/>
                <w:color w:val="000000"/>
                <w:sz w:val="20"/>
              </w:rPr>
              <w:t></w:t>
            </w:r>
            <w:r>
              <w:rPr>
                <w:rFonts w:ascii="Times New Roman,Bold" w:hAnsi="Times New Roman,Bold" w:eastAsia="Times New Roman,Bold"/>
                <w:b/>
                <w:i w:val="0"/>
                <w:color w:val="000000"/>
                <w:sz w:val="18"/>
              </w:rPr>
              <w:t>2.6</w:t>
            </w:r>
          </w:p>
        </w:tc>
        <w:tc>
          <w:tcPr>
            <w:tcW w:type="dxa" w:w="1498"/>
            <w:tcBorders>
              <w:bottom w:sz="12.0" w:val="single" w:color="#000000"/>
            </w:tcBorders>
            <w:tcMar>
              <w:start w:w="0" w:type="dxa"/>
              <w:end w:w="0" w:type="dxa"/>
            </w:tcMar>
          </w:tcPr>
          <w:p>
            <w:pPr>
              <w:autoSpaceDN w:val="0"/>
              <w:autoSpaceDE w:val="0"/>
              <w:widowControl/>
              <w:spacing w:line="324" w:lineRule="exact" w:before="108" w:after="0"/>
              <w:ind w:left="108" w:right="0" w:firstLine="0"/>
              <w:jc w:val="left"/>
            </w:pPr>
            <w:r>
              <w:rPr>
                <w:rFonts w:ascii="Times New Roman,Bold" w:hAnsi="Times New Roman,Bold" w:eastAsia="Times New Roman,Bold"/>
                <w:b/>
                <w:i w:val="0"/>
                <w:color w:val="000000"/>
                <w:sz w:val="18"/>
              </w:rPr>
              <w:t>81.42</w:t>
            </w:r>
            <w:r>
              <w:rPr>
                <w:rFonts w:ascii="Symbol" w:hAnsi="Symbol" w:eastAsia="Symbol"/>
                <w:b w:val="0"/>
                <w:i w:val="0"/>
                <w:color w:val="000000"/>
                <w:sz w:val="20"/>
              </w:rPr>
              <w:t></w:t>
            </w:r>
            <w:r>
              <w:rPr>
                <w:rFonts w:ascii="Times New Roman,Bold" w:hAnsi="Times New Roman,Bold" w:eastAsia="Times New Roman,Bold"/>
                <w:b/>
                <w:i w:val="0"/>
                <w:color w:val="000000"/>
                <w:sz w:val="18"/>
              </w:rPr>
              <w:t>1.3</w:t>
            </w:r>
          </w:p>
        </w:tc>
        <w:tc>
          <w:tcPr>
            <w:tcW w:type="dxa" w:w="1420"/>
            <w:tcBorders>
              <w:bottom w:sz="12.0" w:val="single" w:color="#000000"/>
            </w:tcBorders>
            <w:tcMar>
              <w:start w:w="0" w:type="dxa"/>
              <w:end w:w="0" w:type="dxa"/>
            </w:tcMar>
          </w:tcPr>
          <w:p>
            <w:pPr>
              <w:autoSpaceDN w:val="0"/>
              <w:autoSpaceDE w:val="0"/>
              <w:widowControl/>
              <w:spacing w:line="324" w:lineRule="exact" w:before="108" w:after="0"/>
              <w:ind w:left="106" w:right="0" w:firstLine="0"/>
              <w:jc w:val="left"/>
            </w:pPr>
            <w:r>
              <w:rPr>
                <w:rFonts w:ascii="Times New Roman,Bold" w:hAnsi="Times New Roman,Bold" w:eastAsia="Times New Roman,Bold"/>
                <w:b/>
                <w:i w:val="0"/>
                <w:color w:val="000000"/>
                <w:sz w:val="18"/>
              </w:rPr>
              <w:t>71.82</w:t>
            </w:r>
            <w:r>
              <w:rPr>
                <w:rFonts w:ascii="Symbol" w:hAnsi="Symbol" w:eastAsia="Symbol"/>
                <w:b w:val="0"/>
                <w:i w:val="0"/>
                <w:color w:val="000000"/>
                <w:sz w:val="20"/>
              </w:rPr>
              <w:t></w:t>
            </w:r>
            <w:r>
              <w:rPr>
                <w:rFonts w:ascii="Times New Roman,Bold" w:hAnsi="Times New Roman,Bold" w:eastAsia="Times New Roman,Bold"/>
                <w:b/>
                <w:i w:val="0"/>
                <w:color w:val="000000"/>
                <w:sz w:val="18"/>
              </w:rPr>
              <w:t>1.7</w:t>
            </w:r>
          </w:p>
        </w:tc>
      </w:tr>
    </w:tbl>
    <w:p>
      <w:pPr>
        <w:autoSpaceDN w:val="0"/>
        <w:tabs>
          <w:tab w:pos="898" w:val="left"/>
        </w:tabs>
        <w:autoSpaceDE w:val="0"/>
        <w:widowControl/>
        <w:spacing w:line="400" w:lineRule="exact" w:before="298" w:after="0"/>
        <w:ind w:left="418" w:right="432" w:firstLine="0"/>
        <w:jc w:val="left"/>
      </w:pPr>
      <w:r>
        <w:tab/>
      </w:r>
      <w:r>
        <w:rPr>
          <w:rFonts w:ascii="宋体" w:hAnsi="宋体" w:eastAsia="宋体"/>
          <w:b w:val="0"/>
          <w:i w:val="0"/>
          <w:color w:val="000000"/>
          <w:sz w:val="24"/>
        </w:rPr>
        <w:t>在交叉验证实验中，性能最好的</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模型进行比较，实验结果见表</w:t>
      </w:r>
      <w:r>
        <w:rPr>
          <w:rFonts w:ascii="Times New Roman" w:hAnsi="Times New Roman" w:eastAsia="Times New Roman"/>
          <w:b w:val="0"/>
          <w:i w:val="0"/>
          <w:color w:val="000000"/>
          <w:sz w:val="24"/>
        </w:rPr>
        <w:t>3. 6</w:t>
      </w:r>
      <w:r>
        <w:rPr>
          <w:rFonts w:ascii="宋体" w:hAnsi="宋体" w:eastAsia="宋体"/>
          <w:b w:val="0"/>
          <w:i w:val="0"/>
          <w:color w:val="000000"/>
          <w:sz w:val="24"/>
        </w:rPr>
        <w:t>。</w:t>
      </w:r>
      <w:r>
        <w:rPr>
          <w:rFonts w:ascii="宋体" w:hAnsi="宋体" w:eastAsia="宋体"/>
          <w:b w:val="0"/>
          <w:i w:val="0"/>
          <w:color w:val="000000"/>
          <w:sz w:val="24"/>
        </w:rPr>
        <w:t>并对实验结果绘制了平均差值柱状图，分别显示在</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折和</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折条件下，每折的平</w:t>
      </w:r>
    </w:p>
    <w:p>
      <w:pPr>
        <w:autoSpaceDN w:val="0"/>
        <w:autoSpaceDE w:val="0"/>
        <w:widowControl/>
        <w:spacing w:line="200" w:lineRule="exact" w:before="312" w:after="0"/>
        <w:ind w:left="418" w:right="0" w:firstLine="0"/>
        <w:jc w:val="left"/>
      </w:pPr>
      <w:r>
        <w:rPr>
          <w:rFonts w:ascii="Times New Roman" w:hAnsi="Times New Roman" w:eastAsia="Times New Roman"/>
          <w:b w:val="0"/>
          <w:i w:val="0"/>
          <w:color w:val="000000"/>
          <w:sz w:val="18"/>
        </w:rPr>
        <w:t xml:space="preserve">28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autoSpaceDE w:val="0"/>
        <w:widowControl/>
        <w:spacing w:line="400" w:lineRule="exact" w:before="420" w:after="0"/>
        <w:ind w:left="986" w:right="166" w:firstLine="0"/>
        <w:jc w:val="both"/>
      </w:pPr>
      <w:r>
        <w:rPr>
          <w:rFonts w:ascii="宋体" w:hAnsi="宋体" w:eastAsia="宋体"/>
          <w:b w:val="0"/>
          <w:i w:val="0"/>
          <w:color w:val="000000"/>
          <w:sz w:val="24"/>
        </w:rPr>
        <w:t>均差值，如图</w:t>
      </w:r>
      <w:r>
        <w:rPr>
          <w:rFonts w:ascii="Times New Roman" w:hAnsi="Times New Roman" w:eastAsia="Times New Roman"/>
          <w:b w:val="0"/>
          <w:i w:val="0"/>
          <w:color w:val="000000"/>
          <w:sz w:val="24"/>
        </w:rPr>
        <w:t>3. 8</w:t>
      </w:r>
      <w:r>
        <w:rPr>
          <w:rFonts w:ascii="宋体" w:hAnsi="宋体" w:eastAsia="宋体"/>
          <w:b w:val="0"/>
          <w:i w:val="0"/>
          <w:color w:val="000000"/>
          <w:sz w:val="24"/>
        </w:rPr>
        <w:t xml:space="preserve"> 所示。从表</w:t>
      </w:r>
      <w:r>
        <w:rPr>
          <w:rFonts w:ascii="Times New Roman" w:hAnsi="Times New Roman" w:eastAsia="Times New Roman"/>
          <w:b w:val="0"/>
          <w:i w:val="0"/>
          <w:color w:val="000000"/>
          <w:sz w:val="24"/>
        </w:rPr>
        <w:t>3. 6</w:t>
      </w:r>
      <w:r>
        <w:rPr>
          <w:rFonts w:ascii="宋体" w:hAnsi="宋体" w:eastAsia="宋体"/>
          <w:b w:val="0"/>
          <w:i w:val="0"/>
          <w:color w:val="000000"/>
          <w:sz w:val="24"/>
        </w:rPr>
        <w:t xml:space="preserve"> 可以看出，</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算法性能稳定，测试结果的</w:t>
      </w:r>
      <w:r>
        <w:rPr>
          <w:rFonts w:ascii="宋体" w:hAnsi="宋体" w:eastAsia="宋体"/>
          <w:b w:val="0"/>
          <w:i w:val="0"/>
          <w:color w:val="000000"/>
          <w:sz w:val="24"/>
        </w:rPr>
        <w:t>方差较小且在</w:t>
      </w:r>
      <w:r>
        <w:rPr>
          <w:rFonts w:ascii="Times New Roman" w:hAnsi="Times New Roman" w:eastAsia="Times New Roman"/>
          <w:b w:val="0"/>
          <w:i w:val="0"/>
          <w:color w:val="000000"/>
          <w:sz w:val="24"/>
        </w:rPr>
        <w:t>3%</w:t>
      </w:r>
      <w:r>
        <w:rPr>
          <w:rFonts w:ascii="宋体" w:hAnsi="宋体" w:eastAsia="宋体"/>
          <w:b w:val="0"/>
          <w:i w:val="0"/>
          <w:color w:val="000000"/>
          <w:sz w:val="24"/>
        </w:rPr>
        <w:t>以下，结果优于</w:t>
      </w:r>
      <w:r>
        <w:rPr>
          <w:rFonts w:ascii="Times New Roman" w:hAnsi="Times New Roman" w:eastAsia="Times New Roman"/>
          <w:b w:val="0"/>
          <w:i w:val="0"/>
          <w:color w:val="000000"/>
          <w:sz w:val="24"/>
        </w:rPr>
        <w:t>BMAM</w:t>
      </w:r>
      <w:r>
        <w:rPr>
          <w:rFonts w:ascii="宋体" w:hAnsi="宋体" w:eastAsia="宋体"/>
          <w:b w:val="0"/>
          <w:i w:val="0"/>
          <w:color w:val="000000"/>
          <w:sz w:val="24"/>
        </w:rPr>
        <w:t>。从图</w:t>
      </w:r>
      <w:r>
        <w:rPr>
          <w:rFonts w:ascii="Times New Roman" w:hAnsi="Times New Roman" w:eastAsia="Times New Roman"/>
          <w:b w:val="0"/>
          <w:i w:val="0"/>
          <w:color w:val="000000"/>
          <w:sz w:val="24"/>
        </w:rPr>
        <w:t>3. 8</w:t>
      </w:r>
      <w:r>
        <w:rPr>
          <w:rFonts w:ascii="宋体" w:hAnsi="宋体" w:eastAsia="宋体"/>
          <w:b w:val="0"/>
          <w:i w:val="0"/>
          <w:color w:val="000000"/>
          <w:sz w:val="24"/>
        </w:rPr>
        <w:t xml:space="preserve"> 可以看出，这三个数据集的</w:t>
      </w:r>
      <w:r>
        <w:rPr>
          <w:rFonts w:ascii="宋体" w:hAnsi="宋体" w:eastAsia="宋体"/>
          <w:b w:val="0"/>
          <w:i w:val="0"/>
          <w:color w:val="000000"/>
          <w:sz w:val="24"/>
        </w:rPr>
        <w:t>平均差趋于稳定。在</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折中，列的波动范围在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数据集上是最大的，这表明</w:t>
      </w:r>
      <w:r>
        <w:rPr>
          <w:rFonts w:ascii="宋体" w:hAnsi="宋体" w:eastAsia="宋体"/>
          <w:b w:val="0"/>
          <w:i w:val="0"/>
          <w:color w:val="000000"/>
          <w:sz w:val="24"/>
        </w:rPr>
        <w:t>当数据量较大时，</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的性能相对稳定。但三种颜色的柱子均接近</w:t>
      </w:r>
      <w:r>
        <w:rPr>
          <w:rFonts w:ascii="Times New Roman" w:hAnsi="Times New Roman" w:eastAsia="Times New Roman"/>
          <w:b w:val="0"/>
          <w:i w:val="0"/>
          <w:color w:val="000000"/>
          <w:sz w:val="24"/>
        </w:rPr>
        <w:t>x</w:t>
      </w:r>
      <w:r>
        <w:rPr>
          <w:rFonts w:ascii="宋体" w:hAnsi="宋体" w:eastAsia="宋体"/>
          <w:b w:val="0"/>
          <w:i w:val="0"/>
          <w:color w:val="000000"/>
          <w:sz w:val="24"/>
        </w:rPr>
        <w:t xml:space="preserve"> 轴，波动</w:t>
      </w:r>
      <w:r>
        <w:rPr>
          <w:rFonts w:ascii="宋体" w:hAnsi="宋体" w:eastAsia="宋体"/>
          <w:b w:val="0"/>
          <w:i w:val="0"/>
          <w:color w:val="000000"/>
          <w:sz w:val="24"/>
        </w:rPr>
        <w:t>范围在</w:t>
      </w:r>
      <w:r>
        <w:rPr>
          <w:rFonts w:ascii="Times New Roman" w:hAnsi="Times New Roman" w:eastAsia="Times New Roman"/>
          <w:b w:val="0"/>
          <w:i w:val="0"/>
          <w:color w:val="000000"/>
          <w:sz w:val="24"/>
        </w:rPr>
        <w:t>-2%</w:t>
      </w:r>
      <w:r>
        <w:rPr>
          <w:rFonts w:ascii="宋体" w:hAnsi="宋体" w:eastAsia="宋体"/>
          <w:b w:val="0"/>
          <w:i w:val="0"/>
          <w:color w:val="000000"/>
          <w:sz w:val="24"/>
        </w:rPr>
        <w:t>到</w:t>
      </w:r>
      <w:r>
        <w:rPr>
          <w:rFonts w:ascii="Times New Roman" w:hAnsi="Times New Roman" w:eastAsia="Times New Roman"/>
          <w:b w:val="0"/>
          <w:i w:val="0"/>
          <w:color w:val="000000"/>
          <w:sz w:val="24"/>
        </w:rPr>
        <w:t>2%</w:t>
      </w:r>
      <w:r>
        <w:rPr>
          <w:rFonts w:ascii="宋体" w:hAnsi="宋体" w:eastAsia="宋体"/>
          <w:b w:val="0"/>
          <w:i w:val="0"/>
          <w:color w:val="000000"/>
          <w:sz w:val="24"/>
        </w:rPr>
        <w:t>之间。在</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折范围内，三个数据集的平均差值也在</w:t>
      </w:r>
      <w:r>
        <w:rPr>
          <w:rFonts w:ascii="Times New Roman" w:hAnsi="Times New Roman" w:eastAsia="Times New Roman"/>
          <w:b w:val="0"/>
          <w:i w:val="0"/>
          <w:color w:val="000000"/>
          <w:sz w:val="24"/>
        </w:rPr>
        <w:t>-4%</w:t>
      </w:r>
      <w:r>
        <w:rPr>
          <w:rFonts w:ascii="宋体" w:hAnsi="宋体" w:eastAsia="宋体"/>
          <w:b w:val="0"/>
          <w:i w:val="0"/>
          <w:color w:val="000000"/>
          <w:sz w:val="24"/>
        </w:rPr>
        <w:t>到</w:t>
      </w:r>
      <w:r>
        <w:rPr>
          <w:rFonts w:ascii="Times New Roman" w:hAnsi="Times New Roman" w:eastAsia="Times New Roman"/>
          <w:b w:val="0"/>
          <w:i w:val="0"/>
          <w:color w:val="000000"/>
          <w:sz w:val="24"/>
        </w:rPr>
        <w:t>4%</w:t>
      </w:r>
      <w:r>
        <w:rPr>
          <w:rFonts w:ascii="宋体" w:hAnsi="宋体" w:eastAsia="宋体"/>
          <w:b w:val="0"/>
          <w:i w:val="0"/>
          <w:color w:val="000000"/>
          <w:sz w:val="24"/>
        </w:rPr>
        <w:t>之</w:t>
      </w:r>
      <w:r>
        <w:rPr>
          <w:rFonts w:ascii="宋体" w:hAnsi="宋体" w:eastAsia="宋体"/>
          <w:b w:val="0"/>
          <w:i w:val="0"/>
          <w:color w:val="000000"/>
          <w:sz w:val="24"/>
        </w:rPr>
        <w:t>间，没有明显的偏差。总的来说，</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在不同的数据集上都取得了很好的效果，</w:t>
      </w:r>
      <w:r>
        <w:rPr>
          <w:rFonts w:ascii="宋体" w:hAnsi="宋体" w:eastAsia="宋体"/>
          <w:b w:val="0"/>
          <w:i w:val="0"/>
          <w:color w:val="000000"/>
          <w:sz w:val="24"/>
        </w:rPr>
        <w:t>其性能仍然稳定。</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的泛化性能优于对比模型。</w:t>
      </w:r>
    </w:p>
    <w:p>
      <w:pPr>
        <w:autoSpaceDN w:val="0"/>
        <w:autoSpaceDE w:val="0"/>
        <w:widowControl/>
        <w:spacing w:line="240" w:lineRule="auto" w:before="424" w:after="0"/>
        <w:ind w:left="1444" w:right="0" w:firstLine="0"/>
        <w:jc w:val="left"/>
      </w:pPr>
      <w:r>
        <w:drawing>
          <wp:inline xmlns:a="http://schemas.openxmlformats.org/drawingml/2006/main" xmlns:pic="http://schemas.openxmlformats.org/drawingml/2006/picture">
            <wp:extent cx="4751070" cy="197993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751070" cy="1979930"/>
                    </a:xfrm>
                    <a:prstGeom prst="rect"/>
                  </pic:spPr>
                </pic:pic>
              </a:graphicData>
            </a:graphic>
          </wp:inline>
        </w:drawing>
      </w:r>
    </w:p>
    <w:p>
      <w:pPr>
        <w:autoSpaceDN w:val="0"/>
        <w:autoSpaceDE w:val="0"/>
        <w:widowControl/>
        <w:spacing w:line="234" w:lineRule="exact" w:before="204" w:after="0"/>
        <w:ind w:left="0" w:right="2454"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8</w:t>
      </w:r>
      <w:r>
        <w:rPr>
          <w:rFonts w:ascii="黑体" w:hAnsi="黑体" w:eastAsia="黑体"/>
          <w:b w:val="0"/>
          <w:i w:val="0"/>
          <w:color w:val="000000"/>
          <w:sz w:val="21"/>
        </w:rPr>
        <w:t xml:space="preserve"> 交叉验证结果的平均差值柱状图 </w:t>
      </w:r>
    </w:p>
    <w:p>
      <w:pPr>
        <w:autoSpaceDN w:val="0"/>
        <w:autoSpaceDE w:val="0"/>
        <w:widowControl/>
        <w:spacing w:line="292" w:lineRule="exact" w:before="106" w:after="0"/>
        <w:ind w:left="2160" w:right="1296" w:firstLine="0"/>
        <w:jc w:val="center"/>
      </w:pPr>
      <w:r>
        <w:rPr>
          <w:rFonts w:ascii="Times New Roman" w:hAnsi="Times New Roman" w:eastAsia="Times New Roman"/>
          <w:b w:val="0"/>
          <w:i w:val="0"/>
          <w:color w:val="000000"/>
          <w:sz w:val="21"/>
        </w:rPr>
        <w:t xml:space="preserve">Figure 3. 8 Histogram of average difference of cross-validation results </w:t>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22</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8</w:t>
      </w:r>
      <w:r>
        <w:rPr>
          <w:rFonts w:ascii="宋体" w:hAnsi="宋体" w:eastAsia="宋体"/>
          <w:b w:val="0"/>
          <w:i w:val="0"/>
          <w:color w:val="FFFFFF"/>
          <w:sz w:val="15"/>
        </w:rPr>
        <w:t>交叉验证结果的平均差值柱状图</w:t>
      </w:r>
    </w:p>
    <w:p>
      <w:pPr>
        <w:autoSpaceDN w:val="0"/>
        <w:autoSpaceDE w:val="0"/>
        <w:widowControl/>
        <w:spacing w:line="266" w:lineRule="exact" w:before="368" w:after="0"/>
        <w:ind w:left="986" w:right="0" w:firstLine="0"/>
        <w:jc w:val="left"/>
      </w:pPr>
      <w:r>
        <w:rPr>
          <w:rFonts w:ascii="Times New Roman" w:hAnsi="Times New Roman" w:eastAsia="Times New Roman"/>
          <w:b w:val="0"/>
          <w:i w:val="0"/>
          <w:color w:val="000000"/>
          <w:sz w:val="24"/>
        </w:rPr>
        <w:t xml:space="preserve">3.3.5 </w:t>
      </w:r>
      <w:r>
        <w:rPr>
          <w:rFonts w:ascii="黑体" w:hAnsi="黑体" w:eastAsia="黑体"/>
          <w:b w:val="0"/>
          <w:i w:val="0"/>
          <w:color w:val="000000"/>
          <w:sz w:val="24"/>
        </w:rPr>
        <w:t>不同注意力机制的对比</w:t>
      </w:r>
    </w:p>
    <w:p>
      <w:pPr>
        <w:autoSpaceDN w:val="0"/>
        <w:autoSpaceDE w:val="0"/>
        <w:widowControl/>
        <w:spacing w:line="402" w:lineRule="exact" w:before="234" w:after="0"/>
        <w:ind w:left="986" w:right="168" w:firstLine="480"/>
        <w:jc w:val="both"/>
      </w:pPr>
      <w:r>
        <w:rPr>
          <w:rFonts w:ascii="宋体" w:hAnsi="宋体" w:eastAsia="宋体"/>
          <w:b w:val="0"/>
          <w:i w:val="0"/>
          <w:color w:val="000000"/>
          <w:sz w:val="24"/>
        </w:rPr>
        <w:t>为了验证注意力机制在计算上下文和目标之间语义关联方面的有效性，提出</w:t>
      </w:r>
      <w:r>
        <w:rPr>
          <w:rFonts w:ascii="宋体" w:hAnsi="宋体" w:eastAsia="宋体"/>
          <w:b w:val="0"/>
          <w:i w:val="0"/>
          <w:color w:val="000000"/>
          <w:sz w:val="24"/>
        </w:rPr>
        <w:t>了用三种不同的注意函数来代替公式（</w:t>
      </w:r>
      <w:r>
        <w:rPr>
          <w:rFonts w:ascii="Times New Roman" w:hAnsi="Times New Roman" w:eastAsia="Times New Roman"/>
          <w:b w:val="0"/>
          <w:i w:val="0"/>
          <w:color w:val="000000"/>
          <w:sz w:val="24"/>
        </w:rPr>
        <w:t>3.12</w:t>
      </w:r>
      <w:r>
        <w:rPr>
          <w:rFonts w:ascii="宋体" w:hAnsi="宋体" w:eastAsia="宋体"/>
          <w:b w:val="0"/>
          <w:i w:val="0"/>
          <w:color w:val="000000"/>
          <w:sz w:val="24"/>
        </w:rPr>
        <w:t>），然后进行模型训练。注意函数表</w:t>
      </w:r>
      <w:r>
        <w:rPr>
          <w:rFonts w:ascii="宋体" w:hAnsi="宋体" w:eastAsia="宋体"/>
          <w:b w:val="0"/>
          <w:i w:val="0"/>
          <w:color w:val="000000"/>
          <w:sz w:val="24"/>
        </w:rPr>
        <w:t>达如下。</w:t>
      </w:r>
    </w:p>
    <w:p>
      <w:pPr>
        <w:autoSpaceDN w:val="0"/>
        <w:tabs>
          <w:tab w:pos="3516" w:val="left"/>
          <w:tab w:pos="8590" w:val="left"/>
        </w:tabs>
        <w:autoSpaceDE w:val="0"/>
        <w:widowControl/>
        <w:spacing w:line="402" w:lineRule="exact" w:before="14" w:after="86"/>
        <w:ind w:left="146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BIAN-</w:t>
      </w:r>
      <w:r>
        <w:rPr>
          <w:rFonts w:ascii="宋体" w:hAnsi="宋体" w:eastAsia="宋体"/>
          <w:b w:val="0"/>
          <w:i w:val="0"/>
          <w:color w:val="000000"/>
          <w:sz w:val="24"/>
        </w:rPr>
        <w:t>Ⅰ：将语义相关函数使用常规线性函数表示</w:t>
      </w:r>
      <w:r>
        <w:rPr>
          <w:rFonts w:ascii="Times New Roman" w:hAnsi="Times New Roman" w:eastAsia="Times New Roman"/>
          <w:b w:val="0"/>
          <w:i w:val="0"/>
          <w:color w:val="000000"/>
          <w:sz w:val="24"/>
        </w:rPr>
        <w:t xml:space="preserve">: </w:t>
      </w:r>
      <w:r>
        <w:br/>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𝑔𝑙</w:t>
      </w:r>
      <w:r>
        <w:rPr>
          <w:rFonts w:ascii="Cambria Math" w:hAnsi="Cambria Math" w:eastAsia="Cambria Math"/>
          <w:b w:val="0"/>
          <w:i w:val="0"/>
          <w:color w:val="000000"/>
          <w:sz w:val="24"/>
        </w:rPr>
        <w:t>(𝐾, 𝑄) = 𝑄𝑊</w:t>
      </w:r>
      <w:r>
        <w:rPr>
          <w:rFonts w:ascii="Cambria Math" w:hAnsi="Cambria Math" w:eastAsia="Cambria Math"/>
          <w:b w:val="0"/>
          <w:i w:val="0"/>
          <w:color w:val="000000"/>
          <w:sz w:val="17"/>
        </w:rPr>
        <w:t>𝑎𝑡𝑛</w:t>
      </w:r>
      <w:r>
        <w:rPr>
          <w:rFonts w:ascii="Cambria Math" w:hAnsi="Cambria Math" w:eastAsia="Cambria Math"/>
          <w:b w:val="0"/>
          <w:i w:val="0"/>
          <w:color w:val="000000"/>
          <w:sz w:val="24"/>
        </w:rPr>
        <w:t>𝐾</w:t>
      </w:r>
      <w:r>
        <w:rPr>
          <w:rFonts w:ascii="Cambria Math" w:hAnsi="Cambria Math" w:eastAsia="Cambria Math"/>
          <w:b w:val="0"/>
          <w:i w:val="0"/>
          <w:color w:val="000000"/>
          <w:sz w:val="17"/>
        </w:rPr>
        <w:t>𝑇</w:t>
      </w:r>
      <w:r>
        <w:tab/>
      </w:r>
      <w:r>
        <w:rPr>
          <w:rFonts w:ascii="宋体" w:hAnsi="宋体" w:eastAsia="宋体"/>
          <w:b w:val="0"/>
          <w:i w:val="0"/>
          <w:color w:val="000000"/>
          <w:sz w:val="24"/>
        </w:rPr>
        <w:t>（</w:t>
      </w:r>
      <w:r>
        <w:rPr>
          <w:rFonts w:ascii="Times New Roman" w:hAnsi="Times New Roman" w:eastAsia="Times New Roman"/>
          <w:b w:val="0"/>
          <w:i w:val="0"/>
          <w:color w:val="000000"/>
          <w:sz w:val="24"/>
        </w:rPr>
        <w:t>3.18</w:t>
      </w:r>
      <w:r>
        <w:rPr>
          <w:rFonts w:ascii="宋体" w:hAnsi="宋体" w:eastAsia="宋体"/>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BIAN-</w:t>
      </w:r>
      <w:r>
        <w:rPr>
          <w:rFonts w:ascii="宋体" w:hAnsi="宋体" w:eastAsia="宋体"/>
          <w:b w:val="0"/>
          <w:i w:val="0"/>
          <w:color w:val="000000"/>
          <w:sz w:val="24"/>
        </w:rPr>
        <w:t>Ⅱ：将语义相关函数使用点积缩放形式表示</w:t>
      </w:r>
      <w:r>
        <w:rPr>
          <w:rFonts w:ascii="Times New Roman" w:hAnsi="Times New Roman" w:eastAsia="Times New Roman"/>
          <w:b w:val="0"/>
          <w:i w:val="0"/>
          <w:color w:val="000000"/>
          <w:sz w:val="24"/>
        </w:rPr>
        <w:t xml:space="preserve">: </w:t>
      </w:r>
    </w:p>
    <w:tbl>
      <w:tblPr>
        <w:tblW w:type="auto" w:w="0"/>
        <w:tblLayout w:type="fixed"/>
        <w:tblLook w:firstColumn="1" w:firstRow="1" w:lastColumn="0" w:lastRow="0" w:noHBand="0" w:noVBand="1" w:val="04A0"/>
        <w:tblInd w:w="1840.0" w:type="dxa"/>
      </w:tblPr>
      <w:tblGrid>
        <w:gridCol w:w="4778"/>
        <w:gridCol w:w="4778"/>
      </w:tblGrid>
      <w:tr>
        <w:trPr>
          <w:trHeight w:hRule="exact" w:val="850"/>
        </w:trPr>
        <w:tc>
          <w:tcPr>
            <w:tcW w:type="dxa" w:w="5200"/>
            <w:tcBorders/>
            <w:tcMar>
              <w:start w:w="0" w:type="dxa"/>
              <w:end w:w="0" w:type="dxa"/>
            </w:tcMar>
          </w:tcPr>
          <w:p>
            <w:pPr>
              <w:autoSpaceDN w:val="0"/>
              <w:autoSpaceDE w:val="0"/>
              <w:widowControl/>
              <w:spacing w:line="312" w:lineRule="auto" w:before="60" w:after="0"/>
              <w:ind w:left="3226" w:right="1440" w:hanging="1366"/>
              <w:jc w:val="left"/>
            </w:pPr>
            <w:r>
              <w:rPr>
                <w:rFonts w:ascii="Cambria Math" w:hAnsi="Cambria Math" w:eastAsia="Cambria Math"/>
                <w:b w:val="0"/>
                <w:i w:val="0"/>
                <w:color w:val="000000"/>
                <w:sz w:val="24"/>
              </w:rPr>
              <w:t>𝑓</w:t>
            </w:r>
            <w:r>
              <w:rPr>
                <w:rFonts w:ascii="Cambria Math" w:hAnsi="Cambria Math" w:eastAsia="Cambria Math"/>
                <w:b w:val="0"/>
                <w:i w:val="0"/>
                <w:color w:val="000000"/>
                <w:sz w:val="17"/>
              </w:rPr>
              <w:t>𝑠𝑑𝑝</w:t>
            </w:r>
            <w:r>
              <w:rPr>
                <w:rFonts w:ascii="Cambria Math" w:hAnsi="Cambria Math" w:eastAsia="Cambria Math"/>
                <w:b w:val="0"/>
                <w:i w:val="0"/>
                <w:color w:val="000000"/>
                <w:sz w:val="24"/>
              </w:rPr>
              <w:t xml:space="preserve">(𝐾, 𝑄) = </w:t>
            </w:r>
            <w:r>
              <w:rPr>
                <w:rFonts w:ascii="Cambria Math" w:hAnsi="Cambria Math" w:eastAsia="Cambria Math"/>
                <w:b w:val="0"/>
                <w:i w:val="0"/>
                <w:color w:val="000000"/>
                <w:sz w:val="24"/>
              </w:rPr>
              <w:t>𝑄𝐾</w:t>
            </w:r>
            <w:r>
              <w:rPr>
                <w:rFonts w:ascii="Cambria Math" w:hAnsi="Cambria Math" w:eastAsia="Cambria Math"/>
                <w:b w:val="0"/>
                <w:i w:val="0"/>
                <w:color w:val="000000"/>
                <w:sz w:val="17"/>
              </w:rPr>
              <w:t>𝑇</w:t>
            </w:r>
            <w:r>
              <w:br/>
            </w:r>
            <w:r>
              <w:rPr>
                <w:rFonts w:ascii="Cambria Math" w:hAnsi="Cambria Math" w:eastAsia="Cambria Math"/>
                <w:b w:val="0"/>
                <w:i w:val="0"/>
                <w:color w:val="000000"/>
                <w:sz w:val="24"/>
              </w:rPr>
              <w:t>√</w:t>
            </w:r>
            <w:r>
              <w:rPr>
                <w:rFonts w:ascii="Cambria Math" w:hAnsi="Cambria Math" w:eastAsia="Cambria Math"/>
                <w:b w:val="0"/>
                <w:i w:val="0"/>
                <w:color w:val="000000"/>
                <w:sz w:val="24"/>
              </w:rPr>
              <w:t>𝑑</w:t>
            </w:r>
            <w:r>
              <w:rPr>
                <w:rFonts w:ascii="Cambria Math" w:hAnsi="Cambria Math" w:eastAsia="Cambria Math"/>
                <w:b w:val="0"/>
                <w:i w:val="0"/>
                <w:color w:val="000000"/>
                <w:sz w:val="17"/>
              </w:rPr>
              <w:t>𝑕</w:t>
            </w:r>
          </w:p>
        </w:tc>
        <w:tc>
          <w:tcPr>
            <w:tcW w:type="dxa" w:w="2480"/>
            <w:tcBorders/>
            <w:tcMar>
              <w:start w:w="0" w:type="dxa"/>
              <w:end w:w="0" w:type="dxa"/>
            </w:tcMar>
          </w:tcPr>
          <w:p>
            <w:pPr>
              <w:autoSpaceDN w:val="0"/>
              <w:autoSpaceDE w:val="0"/>
              <w:widowControl/>
              <w:spacing w:line="266" w:lineRule="exact" w:before="338" w:after="0"/>
              <w:ind w:left="0" w:right="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3.19</w:t>
            </w:r>
            <w:r>
              <w:rPr>
                <w:rFonts w:ascii="宋体" w:hAnsi="宋体" w:eastAsia="宋体"/>
                <w:b w:val="0"/>
                <w:i w:val="0"/>
                <w:color w:val="000000"/>
                <w:sz w:val="24"/>
              </w:rPr>
              <w:t>）</w:t>
            </w:r>
          </w:p>
        </w:tc>
      </w:tr>
    </w:tbl>
    <w:p>
      <w:pPr>
        <w:autoSpaceDN w:val="0"/>
        <w:tabs>
          <w:tab w:pos="3742" w:val="left"/>
          <w:tab w:pos="8590" w:val="left"/>
        </w:tabs>
        <w:autoSpaceDE w:val="0"/>
        <w:widowControl/>
        <w:spacing w:line="400" w:lineRule="exact" w:before="42" w:after="0"/>
        <w:ind w:left="146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BIAN-</w:t>
      </w:r>
      <w:r>
        <w:rPr>
          <w:rFonts w:ascii="宋体" w:hAnsi="宋体" w:eastAsia="宋体"/>
          <w:b w:val="0"/>
          <w:i w:val="0"/>
          <w:color w:val="000000"/>
          <w:sz w:val="24"/>
        </w:rPr>
        <w:t>Ⅲ：将语义相关函数使用点积方式表示</w:t>
      </w:r>
      <w:r>
        <w:rPr>
          <w:rFonts w:ascii="Times New Roman" w:hAnsi="Times New Roman" w:eastAsia="Times New Roman"/>
          <w:b w:val="0"/>
          <w:i w:val="0"/>
          <w:color w:val="000000"/>
          <w:sz w:val="24"/>
        </w:rPr>
        <w:t xml:space="preserve">: </w:t>
      </w:r>
      <w:r>
        <w:br/>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𝑑𝑝</w:t>
      </w:r>
      <w:r>
        <w:rPr>
          <w:rFonts w:ascii="Cambria Math" w:hAnsi="Cambria Math" w:eastAsia="Cambria Math"/>
          <w:b w:val="0"/>
          <w:i w:val="0"/>
          <w:color w:val="000000"/>
          <w:sz w:val="24"/>
        </w:rPr>
        <w:t>(𝐾, 𝑄) = 𝑄𝐾</w:t>
      </w:r>
      <w:r>
        <w:rPr>
          <w:rFonts w:ascii="Cambria Math" w:hAnsi="Cambria Math" w:eastAsia="Cambria Math"/>
          <w:b w:val="0"/>
          <w:i w:val="0"/>
          <w:color w:val="000000"/>
          <w:sz w:val="17"/>
        </w:rPr>
        <w:t>𝑇</w:t>
      </w:r>
      <w:r>
        <w:tab/>
      </w:r>
      <w:r>
        <w:rPr>
          <w:rFonts w:ascii="宋体" w:hAnsi="宋体" w:eastAsia="宋体"/>
          <w:b w:val="0"/>
          <w:i w:val="0"/>
          <w:color w:val="000000"/>
          <w:sz w:val="24"/>
        </w:rPr>
        <w:t>（</w:t>
      </w:r>
      <w:r>
        <w:rPr>
          <w:rFonts w:ascii="Times New Roman" w:hAnsi="Times New Roman" w:eastAsia="Times New Roman"/>
          <w:b w:val="0"/>
          <w:i w:val="0"/>
          <w:color w:val="000000"/>
          <w:sz w:val="24"/>
        </w:rPr>
        <w:t>3.20</w:t>
      </w:r>
      <w:r>
        <w:rPr>
          <w:rFonts w:ascii="宋体" w:hAnsi="宋体" w:eastAsia="宋体"/>
          <w:b w:val="0"/>
          <w:i w:val="0"/>
          <w:color w:val="000000"/>
          <w:sz w:val="24"/>
        </w:rPr>
        <w:t>）</w:t>
      </w:r>
      <w:r>
        <w:rPr>
          <w:rFonts w:ascii="宋体" w:hAnsi="宋体" w:eastAsia="宋体"/>
          <w:b w:val="0"/>
          <w:i w:val="0"/>
          <w:color w:val="000000"/>
          <w:sz w:val="24"/>
        </w:rPr>
        <w:t>实验结果如表</w:t>
      </w:r>
      <w:r>
        <w:rPr>
          <w:rFonts w:ascii="Times New Roman" w:hAnsi="Times New Roman" w:eastAsia="Times New Roman"/>
          <w:b w:val="0"/>
          <w:i w:val="0"/>
          <w:color w:val="000000"/>
          <w:sz w:val="24"/>
        </w:rPr>
        <w:t>3. 7</w:t>
      </w:r>
      <w:r>
        <w:rPr>
          <w:rFonts w:ascii="宋体" w:hAnsi="宋体" w:eastAsia="宋体"/>
          <w:b w:val="0"/>
          <w:i w:val="0"/>
          <w:color w:val="000000"/>
          <w:sz w:val="24"/>
        </w:rPr>
        <w:t xml:space="preserve"> 所示。从表</w:t>
      </w:r>
      <w:r>
        <w:rPr>
          <w:rFonts w:ascii="Times New Roman" w:hAnsi="Times New Roman" w:eastAsia="Times New Roman"/>
          <w:b w:val="0"/>
          <w:i w:val="0"/>
          <w:color w:val="000000"/>
          <w:sz w:val="24"/>
        </w:rPr>
        <w:t>3. 7</w:t>
      </w:r>
      <w:r>
        <w:rPr>
          <w:rFonts w:ascii="宋体" w:hAnsi="宋体" w:eastAsia="宋体"/>
          <w:b w:val="0"/>
          <w:i w:val="0"/>
          <w:color w:val="000000"/>
          <w:sz w:val="24"/>
        </w:rPr>
        <w:t xml:space="preserve"> 中可以看出，</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p>
    <w:p>
      <w:pPr>
        <w:autoSpaceDN w:val="0"/>
        <w:autoSpaceDE w:val="0"/>
        <w:widowControl/>
        <w:spacing w:line="200" w:lineRule="exact" w:before="476" w:after="0"/>
        <w:ind w:left="0" w:right="20" w:firstLine="0"/>
        <w:jc w:val="right"/>
      </w:pPr>
      <w:r>
        <w:rPr>
          <w:rFonts w:ascii="Times New Roman" w:hAnsi="Times New Roman" w:eastAsia="Times New Roman"/>
          <w:b w:val="0"/>
          <w:i w:val="0"/>
          <w:color w:val="000000"/>
          <w:sz w:val="18"/>
        </w:rPr>
        <w:t xml:space="preserve">29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4" w:lineRule="exact" w:before="440" w:after="0"/>
        <w:ind w:left="418" w:right="644" w:firstLine="0"/>
        <w:jc w:val="both"/>
      </w:pPr>
      <w:r>
        <w:rPr>
          <w:rFonts w:ascii="宋体" w:hAnsi="宋体" w:eastAsia="宋体"/>
          <w:b w:val="0"/>
          <w:i w:val="0"/>
          <w:color w:val="000000"/>
          <w:sz w:val="24"/>
        </w:rPr>
        <w:t>数据集上的表现最佳，而</w:t>
      </w:r>
      <w:r>
        <w:rPr>
          <w:rFonts w:ascii="Times New Roman" w:hAnsi="Times New Roman" w:eastAsia="Times New Roman"/>
          <w:b w:val="0"/>
          <w:i w:val="0"/>
          <w:color w:val="000000"/>
          <w:sz w:val="24"/>
        </w:rPr>
        <w:t>BIAN-</w:t>
      </w:r>
      <w:r>
        <w:rPr>
          <w:rFonts w:ascii="宋体" w:hAnsi="宋体" w:eastAsia="宋体"/>
          <w:b w:val="0"/>
          <w:i w:val="0"/>
          <w:color w:val="000000"/>
          <w:sz w:val="24"/>
        </w:rPr>
        <w:t>Ⅱ在</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数据集上仅比</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高出</w:t>
      </w:r>
      <w:r>
        <w:rPr>
          <w:rFonts w:ascii="Times New Roman" w:hAnsi="Times New Roman" w:eastAsia="Times New Roman"/>
          <w:b w:val="0"/>
          <w:i w:val="0"/>
          <w:color w:val="000000"/>
          <w:sz w:val="24"/>
        </w:rPr>
        <w:t>0.07%</w:t>
      </w:r>
      <w:r>
        <w:rPr>
          <w:rFonts w:ascii="宋体" w:hAnsi="宋体" w:eastAsia="宋体"/>
          <w:b w:val="0"/>
          <w:i w:val="0"/>
          <w:color w:val="000000"/>
          <w:sz w:val="24"/>
        </w:rPr>
        <w:t>，</w:t>
      </w:r>
      <w:r>
        <w:rPr>
          <w:rFonts w:ascii="宋体" w:hAnsi="宋体" w:eastAsia="宋体"/>
          <w:b w:val="0"/>
          <w:i w:val="0"/>
          <w:color w:val="000000"/>
          <w:sz w:val="24"/>
        </w:rPr>
        <w:t>这表明在训练时，设置适当的可学习权重，利用激活函数可以使注意力算法更准</w:t>
      </w:r>
      <w:r>
        <w:rPr>
          <w:rFonts w:ascii="宋体" w:hAnsi="宋体" w:eastAsia="宋体"/>
          <w:b w:val="0"/>
          <w:i w:val="0"/>
          <w:color w:val="000000"/>
          <w:sz w:val="24"/>
        </w:rPr>
        <w:t>确地获取词级关联分数。</w:t>
      </w:r>
      <w:r>
        <w:rPr>
          <w:rFonts w:ascii="Times New Roman" w:hAnsi="Times New Roman" w:eastAsia="Times New Roman"/>
          <w:b w:val="0"/>
          <w:i w:val="0"/>
          <w:color w:val="000000"/>
          <w:sz w:val="24"/>
        </w:rPr>
        <w:t>BIAN-</w:t>
      </w:r>
      <w:r>
        <w:rPr>
          <w:rFonts w:ascii="宋体" w:hAnsi="宋体" w:eastAsia="宋体"/>
          <w:b w:val="0"/>
          <w:i w:val="0"/>
          <w:color w:val="000000"/>
          <w:sz w:val="24"/>
        </w:rPr>
        <w:t>Ⅱ在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数据集中表现较好，但</w:t>
      </w:r>
      <w:r>
        <w:rPr>
          <w:rFonts w:ascii="宋体" w:hAnsi="宋体" w:eastAsia="宋体"/>
          <w:b w:val="0"/>
          <w:i w:val="0"/>
          <w:color w:val="000000"/>
          <w:sz w:val="24"/>
        </w:rPr>
        <w:t>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上却表现较差。</w:t>
      </w:r>
      <w:r>
        <w:rPr>
          <w:rFonts w:ascii="Times New Roman" w:hAnsi="Times New Roman" w:eastAsia="Times New Roman"/>
          <w:b w:val="0"/>
          <w:i w:val="0"/>
          <w:color w:val="000000"/>
          <w:sz w:val="24"/>
        </w:rPr>
        <w:t xml:space="preserve"> BIAN-</w:t>
      </w:r>
      <w:r>
        <w:rPr>
          <w:rFonts w:ascii="宋体" w:hAnsi="宋体" w:eastAsia="宋体"/>
          <w:b w:val="0"/>
          <w:i w:val="0"/>
          <w:color w:val="000000"/>
          <w:sz w:val="24"/>
        </w:rPr>
        <w:t>Ⅲ与</w:t>
      </w:r>
      <w:r>
        <w:rPr>
          <w:rFonts w:ascii="Times New Roman" w:hAnsi="Times New Roman" w:eastAsia="Times New Roman"/>
          <w:b w:val="0"/>
          <w:i w:val="0"/>
          <w:color w:val="000000"/>
          <w:sz w:val="24"/>
        </w:rPr>
        <w:t>BIAN-</w:t>
      </w:r>
      <w:r>
        <w:rPr>
          <w:rFonts w:ascii="宋体" w:hAnsi="宋体" w:eastAsia="宋体"/>
          <w:b w:val="0"/>
          <w:i w:val="0"/>
          <w:color w:val="000000"/>
          <w:sz w:val="24"/>
        </w:rPr>
        <w:t>Ⅱ相反，在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上表现较好，在</w:t>
      </w:r>
      <w:r>
        <w:rPr>
          <w:rFonts w:ascii="宋体" w:hAnsi="宋体" w:eastAsia="宋体"/>
          <w:b w:val="0"/>
          <w:i w:val="0"/>
          <w:color w:val="000000"/>
          <w:sz w:val="24"/>
        </w:rPr>
        <w:t>其他两个数据集上表现最差。这说明，在数据集较大的情况下，应用点积缩放的</w:t>
      </w:r>
    </w:p>
    <w:p>
      <w:pPr>
        <w:autoSpaceDN w:val="0"/>
        <w:autoSpaceDE w:val="0"/>
        <w:widowControl/>
        <w:spacing w:line="400" w:lineRule="exact" w:before="0" w:after="0"/>
        <w:ind w:left="418" w:right="432" w:firstLine="0"/>
        <w:jc w:val="left"/>
      </w:pPr>
      <w:r>
        <w:rPr>
          <w:rFonts w:ascii="宋体" w:hAnsi="宋体" w:eastAsia="宋体"/>
          <w:b w:val="0"/>
          <w:i w:val="0"/>
          <w:color w:val="000000"/>
          <w:sz w:val="24"/>
        </w:rPr>
        <w:t>形式计算注意力分数更有利于模型的拟合。而数据集偏小时，直接使用点积方式，</w:t>
      </w:r>
      <w:r>
        <w:rPr>
          <w:rFonts w:ascii="宋体" w:hAnsi="宋体" w:eastAsia="宋体"/>
          <w:b w:val="0"/>
          <w:i w:val="0"/>
          <w:color w:val="000000"/>
          <w:sz w:val="24"/>
        </w:rPr>
        <w:t>计算结果较为准确。</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的性能最佳，这表明当数据集很大时，本文模型可以</w:t>
      </w:r>
      <w:r>
        <w:rPr>
          <w:rFonts w:ascii="宋体" w:hAnsi="宋体" w:eastAsia="宋体"/>
          <w:b w:val="0"/>
          <w:i w:val="0"/>
          <w:color w:val="000000"/>
          <w:sz w:val="24"/>
        </w:rPr>
        <w:t>达到最佳效果。</w:t>
      </w:r>
      <w:r>
        <w:rPr>
          <w:rFonts w:ascii="宋体" w:hAnsi="宋体" w:eastAsia="宋体"/>
          <w:b w:val="0"/>
          <w:i w:val="0"/>
          <w:color w:val="000000"/>
          <w:sz w:val="24"/>
        </w:rPr>
        <w:t>总体来看，</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个数据集上表现良好，此外，在除</w:t>
      </w:r>
      <w:r>
        <w:rPr>
          <w:rFonts w:ascii="Times New Roman" w:hAnsi="Times New Roman" w:eastAsia="Times New Roman"/>
          <w:b w:val="0"/>
          <w:i w:val="0"/>
          <w:color w:val="000000"/>
          <w:sz w:val="24"/>
        </w:rPr>
        <w:t>Twitter</w:t>
      </w:r>
      <w:r>
        <w:rPr>
          <w:rFonts w:ascii="宋体" w:hAnsi="宋体" w:eastAsia="宋体"/>
          <w:b w:val="0"/>
          <w:i w:val="0"/>
          <w:color w:val="000000"/>
          <w:sz w:val="24"/>
        </w:rPr>
        <w:t>的其他两个数据集上，其差异比其他三个模型中的最高准确度高</w:t>
      </w:r>
      <w:r>
        <w:rPr>
          <w:rFonts w:ascii="Times New Roman" w:hAnsi="Times New Roman" w:eastAsia="Times New Roman"/>
          <w:b w:val="0"/>
          <w:i w:val="0"/>
          <w:color w:val="000000"/>
          <w:sz w:val="24"/>
        </w:rPr>
        <w:t>0.45</w:t>
      </w:r>
      <w:r>
        <w:rPr>
          <w:rFonts w:ascii="宋体" w:hAnsi="宋体" w:eastAsia="宋体"/>
          <w:b w:val="0"/>
          <w:i w:val="0"/>
          <w:color w:val="000000"/>
          <w:sz w:val="24"/>
        </w:rPr>
        <w:t>％和</w:t>
      </w:r>
      <w:r>
        <w:rPr>
          <w:rFonts w:ascii="Times New Roman" w:hAnsi="Times New Roman" w:eastAsia="Times New Roman"/>
          <w:b w:val="0"/>
          <w:i w:val="0"/>
          <w:color w:val="000000"/>
          <w:sz w:val="24"/>
        </w:rPr>
        <w:t>0.53</w:t>
      </w:r>
      <w:r>
        <w:rPr>
          <w:rFonts w:ascii="宋体" w:hAnsi="宋体" w:eastAsia="宋体"/>
          <w:b w:val="0"/>
          <w:i w:val="0"/>
          <w:color w:val="000000"/>
          <w:sz w:val="24"/>
        </w:rPr>
        <w:t>％，</w:t>
      </w:r>
      <w:r>
        <w:rPr>
          <w:rFonts w:ascii="宋体" w:hAnsi="宋体" w:eastAsia="宋体"/>
          <w:b w:val="0"/>
          <w:i w:val="0"/>
          <w:color w:val="000000"/>
          <w:sz w:val="24"/>
        </w:rPr>
        <w:t>这表明本文提出的注意力函数用于注意力机制可以使上下文密切关注方面词，取</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得较好的情感分类结果。</w:t>
      </w:r>
    </w:p>
    <w:p>
      <w:pPr>
        <w:autoSpaceDN w:val="0"/>
        <w:tabs>
          <w:tab w:pos="2912" w:val="left"/>
          <w:tab w:pos="3180" w:val="left"/>
        </w:tabs>
        <w:autoSpaceDE w:val="0"/>
        <w:widowControl/>
        <w:spacing w:line="328" w:lineRule="exact" w:before="0" w:after="44"/>
        <w:ind w:left="1858" w:right="2016" w:firstLine="0"/>
        <w:jc w:val="left"/>
      </w:pP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23</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7</w:t>
      </w:r>
      <w:r>
        <w:rPr>
          <w:rFonts w:ascii="宋体" w:hAnsi="宋体" w:eastAsia="宋体"/>
          <w:b w:val="0"/>
          <w:i w:val="0"/>
          <w:color w:val="FFFFFF"/>
          <w:sz w:val="15"/>
        </w:rPr>
        <w:t>使用不同注意功能的实验结果</w:t>
      </w:r>
      <w:r>
        <w:br/>
      </w: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7</w:t>
      </w:r>
      <w:r>
        <w:rPr>
          <w:rFonts w:ascii="黑体" w:hAnsi="黑体" w:eastAsia="黑体"/>
          <w:b w:val="0"/>
          <w:i w:val="0"/>
          <w:color w:val="000000"/>
          <w:sz w:val="21"/>
        </w:rPr>
        <w:t xml:space="preserve"> 使用不同注意功能的实验结果 </w:t>
      </w:r>
      <w:r>
        <w:br/>
      </w:r>
      <w:r>
        <w:rPr>
          <w:rFonts w:ascii="Times New Roman" w:hAnsi="Times New Roman" w:eastAsia="Times New Roman"/>
          <w:b w:val="0"/>
          <w:i w:val="0"/>
          <w:color w:val="000000"/>
          <w:sz w:val="21"/>
        </w:rPr>
        <w:t xml:space="preserve">Table 3.7 Experimental results using different attention functions. </w:t>
      </w:r>
    </w:p>
    <w:tbl>
      <w:tblPr>
        <w:tblW w:type="auto" w:w="0"/>
        <w:tblLayout w:type="fixed"/>
        <w:tblLook w:firstColumn="1" w:firstRow="1" w:lastColumn="0" w:lastRow="0" w:noHBand="0" w:noVBand="1" w:val="04A0"/>
        <w:tblInd w:w="1588.0" w:type="dxa"/>
      </w:tblPr>
      <w:tblGrid>
        <w:gridCol w:w="2366"/>
        <w:gridCol w:w="2366"/>
        <w:gridCol w:w="2366"/>
        <w:gridCol w:w="2366"/>
      </w:tblGrid>
      <w:tr>
        <w:trPr>
          <w:trHeight w:hRule="exact" w:val="420"/>
        </w:trPr>
        <w:tc>
          <w:tcPr>
            <w:tcW w:type="dxa" w:w="1224"/>
            <w:tcBorders>
              <w:top w:sz="11.199999999999818" w:val="single" w:color="#000000"/>
              <w:bottom w:sz="4.0" w:val="single" w:color="#000000"/>
            </w:tcBorders>
            <w:tcMar>
              <w:start w:w="0" w:type="dxa"/>
              <w:end w:w="0" w:type="dxa"/>
            </w:tcMar>
          </w:tcPr>
          <w:p/>
        </w:tc>
        <w:tc>
          <w:tcPr>
            <w:tcW w:type="dxa" w:w="1718"/>
            <w:tcBorders>
              <w:top w:sz="11.199999999999818" w:val="single" w:color="#000000"/>
              <w:bottom w:sz="4.0" w:val="single" w:color="#000000"/>
            </w:tcBorders>
            <w:tcMar>
              <w:start w:w="0" w:type="dxa"/>
              <w:end w:w="0" w:type="dxa"/>
            </w:tcMar>
          </w:tcPr>
          <w:p>
            <w:pPr>
              <w:autoSpaceDN w:val="0"/>
              <w:autoSpaceDE w:val="0"/>
              <w:widowControl/>
              <w:spacing w:line="200" w:lineRule="exact" w:before="158" w:after="0"/>
              <w:ind w:left="162" w:right="0" w:firstLine="0"/>
              <w:jc w:val="left"/>
            </w:pPr>
            <w:r>
              <w:rPr>
                <w:rFonts w:ascii="Times New Roman" w:hAnsi="Times New Roman" w:eastAsia="Times New Roman"/>
                <w:b w:val="0"/>
                <w:i w:val="0"/>
                <w:color w:val="000000"/>
                <w:sz w:val="18"/>
              </w:rPr>
              <w:t xml:space="preserve">Laptop(%) </w:t>
            </w:r>
          </w:p>
        </w:tc>
        <w:tc>
          <w:tcPr>
            <w:tcW w:type="dxa" w:w="1562"/>
            <w:tcBorders>
              <w:top w:sz="11.199999999999818" w:val="single" w:color="#000000"/>
              <w:bottom w:sz="4.0" w:val="single" w:color="#000000"/>
            </w:tcBorders>
            <w:tcMar>
              <w:start w:w="0" w:type="dxa"/>
              <w:end w:w="0" w:type="dxa"/>
            </w:tcMar>
          </w:tcPr>
          <w:p>
            <w:pPr>
              <w:autoSpaceDN w:val="0"/>
              <w:autoSpaceDE w:val="0"/>
              <w:widowControl/>
              <w:spacing w:line="200" w:lineRule="exact" w:before="158" w:after="0"/>
              <w:ind w:left="164" w:right="0" w:firstLine="0"/>
              <w:jc w:val="left"/>
            </w:pPr>
            <w:r>
              <w:rPr>
                <w:rFonts w:ascii="Times New Roman" w:hAnsi="Times New Roman" w:eastAsia="Times New Roman"/>
                <w:b w:val="0"/>
                <w:i w:val="0"/>
                <w:color w:val="000000"/>
                <w:sz w:val="18"/>
              </w:rPr>
              <w:t xml:space="preserve">Restaurant(%) </w:t>
            </w:r>
          </w:p>
        </w:tc>
        <w:tc>
          <w:tcPr>
            <w:tcW w:type="dxa" w:w="1662"/>
            <w:tcBorders>
              <w:top w:sz="11.199999999999818" w:val="single" w:color="#000000"/>
              <w:bottom w:sz="4.0" w:val="single" w:color="#000000"/>
            </w:tcBorders>
            <w:tcMar>
              <w:start w:w="0" w:type="dxa"/>
              <w:end w:w="0" w:type="dxa"/>
            </w:tcMar>
          </w:tcPr>
          <w:p>
            <w:pPr>
              <w:autoSpaceDN w:val="0"/>
              <w:autoSpaceDE w:val="0"/>
              <w:widowControl/>
              <w:spacing w:line="200" w:lineRule="exact" w:before="158" w:after="0"/>
              <w:ind w:left="162" w:right="0" w:firstLine="0"/>
              <w:jc w:val="left"/>
            </w:pPr>
            <w:r>
              <w:rPr>
                <w:rFonts w:ascii="Times New Roman" w:hAnsi="Times New Roman" w:eastAsia="Times New Roman"/>
                <w:b w:val="0"/>
                <w:i w:val="0"/>
                <w:color w:val="000000"/>
                <w:sz w:val="18"/>
              </w:rPr>
              <w:t xml:space="preserve">Twitter(%) </w:t>
            </w:r>
          </w:p>
        </w:tc>
      </w:tr>
      <w:tr>
        <w:trPr>
          <w:trHeight w:hRule="exact" w:val="444"/>
        </w:trPr>
        <w:tc>
          <w:tcPr>
            <w:tcW w:type="dxa" w:w="1224"/>
            <w:tcBorders>
              <w:top w:sz="4.0" w:val="single" w:color="#000000"/>
            </w:tcBorders>
            <w:tcMar>
              <w:start w:w="0" w:type="dxa"/>
              <w:end w:w="0" w:type="dxa"/>
            </w:tcMar>
          </w:tcPr>
          <w:p>
            <w:pPr>
              <w:autoSpaceDN w:val="0"/>
              <w:autoSpaceDE w:val="0"/>
              <w:widowControl/>
              <w:spacing w:line="198" w:lineRule="exact" w:before="158" w:after="0"/>
              <w:ind w:left="162"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Ⅰ</w:t>
            </w:r>
          </w:p>
        </w:tc>
        <w:tc>
          <w:tcPr>
            <w:tcW w:type="dxa" w:w="1718"/>
            <w:tcBorders>
              <w:top w:sz="4.0" w:val="single" w:color="#000000"/>
            </w:tcBorders>
            <w:tcMar>
              <w:start w:w="0" w:type="dxa"/>
              <w:end w:w="0" w:type="dxa"/>
            </w:tcMar>
          </w:tcPr>
          <w:p>
            <w:pPr>
              <w:autoSpaceDN w:val="0"/>
              <w:autoSpaceDE w:val="0"/>
              <w:widowControl/>
              <w:spacing w:line="198" w:lineRule="exact" w:before="158" w:after="0"/>
              <w:ind w:left="162" w:right="0" w:firstLine="0"/>
              <w:jc w:val="left"/>
            </w:pPr>
            <w:r>
              <w:rPr>
                <w:rFonts w:ascii="Times New Roman" w:hAnsi="Times New Roman" w:eastAsia="Times New Roman"/>
                <w:b w:val="0"/>
                <w:i w:val="0"/>
                <w:color w:val="000000"/>
                <w:sz w:val="18"/>
              </w:rPr>
              <w:t xml:space="preserve">75.33 </w:t>
            </w:r>
          </w:p>
        </w:tc>
        <w:tc>
          <w:tcPr>
            <w:tcW w:type="dxa" w:w="1562"/>
            <w:tcBorders>
              <w:top w:sz="4.0" w:val="single" w:color="#000000"/>
            </w:tcBorders>
            <w:tcMar>
              <w:start w:w="0" w:type="dxa"/>
              <w:end w:w="0" w:type="dxa"/>
            </w:tcMar>
          </w:tcPr>
          <w:p>
            <w:pPr>
              <w:autoSpaceDN w:val="0"/>
              <w:autoSpaceDE w:val="0"/>
              <w:widowControl/>
              <w:spacing w:line="198" w:lineRule="exact" w:before="158" w:after="0"/>
              <w:ind w:left="164" w:right="0" w:firstLine="0"/>
              <w:jc w:val="left"/>
            </w:pPr>
            <w:r>
              <w:rPr>
                <w:rFonts w:ascii="Times New Roman" w:hAnsi="Times New Roman" w:eastAsia="Times New Roman"/>
                <w:b w:val="0"/>
                <w:i w:val="0"/>
                <w:color w:val="000000"/>
                <w:sz w:val="18"/>
              </w:rPr>
              <w:t xml:space="preserve">82.04 </w:t>
            </w:r>
          </w:p>
        </w:tc>
        <w:tc>
          <w:tcPr>
            <w:tcW w:type="dxa" w:w="1662"/>
            <w:tcBorders>
              <w:top w:sz="4.0" w:val="single" w:color="#000000"/>
            </w:tcBorders>
            <w:tcMar>
              <w:start w:w="0" w:type="dxa"/>
              <w:end w:w="0" w:type="dxa"/>
            </w:tcMar>
          </w:tcPr>
          <w:p>
            <w:pPr>
              <w:autoSpaceDN w:val="0"/>
              <w:autoSpaceDE w:val="0"/>
              <w:widowControl/>
              <w:spacing w:line="198" w:lineRule="exact" w:before="158" w:after="0"/>
              <w:ind w:left="162" w:right="0" w:firstLine="0"/>
              <w:jc w:val="left"/>
            </w:pPr>
            <w:r>
              <w:rPr>
                <w:rFonts w:ascii="Times New Roman" w:hAnsi="Times New Roman" w:eastAsia="Times New Roman"/>
                <w:b w:val="0"/>
                <w:i w:val="0"/>
                <w:color w:val="000000"/>
                <w:sz w:val="18"/>
              </w:rPr>
              <w:t xml:space="preserve">69.97 </w:t>
            </w:r>
          </w:p>
        </w:tc>
      </w:tr>
      <w:tr>
        <w:trPr>
          <w:trHeight w:hRule="exact" w:val="400"/>
        </w:trPr>
        <w:tc>
          <w:tcPr>
            <w:tcW w:type="dxa" w:w="1224"/>
            <w:tcBorders/>
            <w:tcMar>
              <w:start w:w="0" w:type="dxa"/>
              <w:end w:w="0" w:type="dxa"/>
            </w:tcMar>
          </w:tcPr>
          <w:p>
            <w:pPr>
              <w:autoSpaceDN w:val="0"/>
              <w:autoSpaceDE w:val="0"/>
              <w:widowControl/>
              <w:spacing w:line="200" w:lineRule="exact" w:before="120" w:after="0"/>
              <w:ind w:left="162"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Ⅱ</w:t>
            </w:r>
          </w:p>
        </w:tc>
        <w:tc>
          <w:tcPr>
            <w:tcW w:type="dxa" w:w="1718"/>
            <w:tcBorders/>
            <w:tcMar>
              <w:start w:w="0" w:type="dxa"/>
              <w:end w:w="0" w:type="dxa"/>
            </w:tcMar>
          </w:tcPr>
          <w:p>
            <w:pPr>
              <w:autoSpaceDN w:val="0"/>
              <w:autoSpaceDE w:val="0"/>
              <w:widowControl/>
              <w:spacing w:line="200" w:lineRule="exact" w:before="120" w:after="0"/>
              <w:ind w:left="162" w:right="0" w:firstLine="0"/>
              <w:jc w:val="left"/>
            </w:pPr>
            <w:r>
              <w:rPr>
                <w:rFonts w:ascii="Times New Roman" w:hAnsi="Times New Roman" w:eastAsia="Times New Roman"/>
                <w:b w:val="0"/>
                <w:i w:val="0"/>
                <w:color w:val="000000"/>
                <w:sz w:val="18"/>
              </w:rPr>
              <w:t xml:space="preserve">76.27 </w:t>
            </w:r>
          </w:p>
        </w:tc>
        <w:tc>
          <w:tcPr>
            <w:tcW w:type="dxa" w:w="1562"/>
            <w:tcBorders/>
            <w:tcMar>
              <w:start w:w="0" w:type="dxa"/>
              <w:end w:w="0" w:type="dxa"/>
            </w:tcMar>
          </w:tcPr>
          <w:p>
            <w:pPr>
              <w:autoSpaceDN w:val="0"/>
              <w:autoSpaceDE w:val="0"/>
              <w:widowControl/>
              <w:spacing w:line="200" w:lineRule="exact" w:before="120" w:after="0"/>
              <w:ind w:left="164" w:right="0" w:firstLine="0"/>
              <w:jc w:val="left"/>
            </w:pPr>
            <w:r>
              <w:rPr>
                <w:rFonts w:ascii="Times New Roman,Bold" w:hAnsi="Times New Roman,Bold" w:eastAsia="Times New Roman,Bold"/>
                <w:b/>
                <w:i w:val="0"/>
                <w:color w:val="000000"/>
                <w:sz w:val="18"/>
              </w:rPr>
              <w:t>83.02</w:t>
            </w:r>
          </w:p>
        </w:tc>
        <w:tc>
          <w:tcPr>
            <w:tcW w:type="dxa" w:w="1662"/>
            <w:tcBorders/>
            <w:tcMar>
              <w:start w:w="0" w:type="dxa"/>
              <w:end w:w="0" w:type="dxa"/>
            </w:tcMar>
          </w:tcPr>
          <w:p>
            <w:pPr>
              <w:autoSpaceDN w:val="0"/>
              <w:autoSpaceDE w:val="0"/>
              <w:widowControl/>
              <w:spacing w:line="200" w:lineRule="exact" w:before="120" w:after="0"/>
              <w:ind w:left="162" w:right="0" w:firstLine="0"/>
              <w:jc w:val="left"/>
            </w:pPr>
            <w:r>
              <w:rPr>
                <w:rFonts w:ascii="Times New Roman" w:hAnsi="Times New Roman" w:eastAsia="Times New Roman"/>
                <w:b w:val="0"/>
                <w:i w:val="0"/>
                <w:color w:val="000000"/>
                <w:sz w:val="18"/>
              </w:rPr>
              <w:t xml:space="preserve">68.93 </w:t>
            </w:r>
          </w:p>
        </w:tc>
      </w:tr>
      <w:tr>
        <w:trPr>
          <w:trHeight w:hRule="exact" w:val="400"/>
        </w:trPr>
        <w:tc>
          <w:tcPr>
            <w:tcW w:type="dxa" w:w="1224"/>
            <w:tcBorders/>
            <w:tcMar>
              <w:start w:w="0" w:type="dxa"/>
              <w:end w:w="0" w:type="dxa"/>
            </w:tcMar>
          </w:tcPr>
          <w:p>
            <w:pPr>
              <w:autoSpaceDN w:val="0"/>
              <w:autoSpaceDE w:val="0"/>
              <w:widowControl/>
              <w:spacing w:line="200" w:lineRule="exact" w:before="118" w:after="0"/>
              <w:ind w:left="162"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Ⅲ</w:t>
            </w:r>
          </w:p>
        </w:tc>
        <w:tc>
          <w:tcPr>
            <w:tcW w:type="dxa" w:w="1718"/>
            <w:tcBorders/>
            <w:tcMar>
              <w:start w:w="0" w:type="dxa"/>
              <w:end w:w="0" w:type="dxa"/>
            </w:tcMar>
          </w:tcPr>
          <w:p>
            <w:pPr>
              <w:autoSpaceDN w:val="0"/>
              <w:autoSpaceDE w:val="0"/>
              <w:widowControl/>
              <w:spacing w:line="200" w:lineRule="exact" w:before="118" w:after="0"/>
              <w:ind w:left="162" w:right="0" w:firstLine="0"/>
              <w:jc w:val="left"/>
            </w:pPr>
            <w:r>
              <w:rPr>
                <w:rFonts w:ascii="Times New Roman" w:hAnsi="Times New Roman" w:eastAsia="Times New Roman"/>
                <w:b w:val="0"/>
                <w:i w:val="0"/>
                <w:color w:val="000000"/>
                <w:sz w:val="18"/>
              </w:rPr>
              <w:t xml:space="preserve">72.82 </w:t>
            </w:r>
          </w:p>
        </w:tc>
        <w:tc>
          <w:tcPr>
            <w:tcW w:type="dxa" w:w="1562"/>
            <w:tcBorders/>
            <w:tcMar>
              <w:start w:w="0" w:type="dxa"/>
              <w:end w:w="0" w:type="dxa"/>
            </w:tcMar>
          </w:tcPr>
          <w:p>
            <w:pPr>
              <w:autoSpaceDN w:val="0"/>
              <w:autoSpaceDE w:val="0"/>
              <w:widowControl/>
              <w:spacing w:line="200" w:lineRule="exact" w:before="118" w:after="0"/>
              <w:ind w:left="164" w:right="0" w:firstLine="0"/>
              <w:jc w:val="left"/>
            </w:pPr>
            <w:r>
              <w:rPr>
                <w:rFonts w:ascii="Times New Roman" w:hAnsi="Times New Roman" w:eastAsia="Times New Roman"/>
                <w:b w:val="0"/>
                <w:i w:val="0"/>
                <w:color w:val="000000"/>
                <w:sz w:val="18"/>
              </w:rPr>
              <w:t xml:space="preserve">78.61 </w:t>
            </w:r>
          </w:p>
        </w:tc>
        <w:tc>
          <w:tcPr>
            <w:tcW w:type="dxa" w:w="1662"/>
            <w:tcBorders/>
            <w:tcMar>
              <w:start w:w="0" w:type="dxa"/>
              <w:end w:w="0" w:type="dxa"/>
            </w:tcMar>
          </w:tcPr>
          <w:p>
            <w:pPr>
              <w:autoSpaceDN w:val="0"/>
              <w:autoSpaceDE w:val="0"/>
              <w:widowControl/>
              <w:spacing w:line="200" w:lineRule="exact" w:before="118" w:after="0"/>
              <w:ind w:left="162" w:right="0" w:firstLine="0"/>
              <w:jc w:val="left"/>
            </w:pPr>
            <w:r>
              <w:rPr>
                <w:rFonts w:ascii="Times New Roman" w:hAnsi="Times New Roman" w:eastAsia="Times New Roman"/>
                <w:b w:val="0"/>
                <w:i w:val="0"/>
                <w:color w:val="000000"/>
                <w:sz w:val="18"/>
              </w:rPr>
              <w:t xml:space="preserve">71.03 </w:t>
            </w:r>
          </w:p>
        </w:tc>
      </w:tr>
      <w:tr>
        <w:trPr>
          <w:trHeight w:hRule="exact" w:val="376"/>
        </w:trPr>
        <w:tc>
          <w:tcPr>
            <w:tcW w:type="dxa" w:w="1224"/>
            <w:tcBorders>
              <w:bottom w:sz="11.199999999999818" w:val="single" w:color="#000000"/>
            </w:tcBorders>
            <w:tcMar>
              <w:start w:w="0" w:type="dxa"/>
              <w:end w:w="0" w:type="dxa"/>
            </w:tcMar>
          </w:tcPr>
          <w:p>
            <w:pPr>
              <w:autoSpaceDN w:val="0"/>
              <w:autoSpaceDE w:val="0"/>
              <w:widowControl/>
              <w:spacing w:line="198" w:lineRule="exact" w:before="120" w:after="0"/>
              <w:ind w:left="162" w:right="0" w:firstLine="0"/>
              <w:jc w:val="left"/>
            </w:pPr>
            <w:r>
              <w:rPr>
                <w:rFonts w:ascii="Times New Roman" w:hAnsi="Times New Roman" w:eastAsia="Times New Roman"/>
                <w:b w:val="0"/>
                <w:i w:val="0"/>
                <w:color w:val="000000"/>
                <w:sz w:val="18"/>
              </w:rPr>
              <w:t xml:space="preserve">BIAN </w:t>
            </w:r>
          </w:p>
        </w:tc>
        <w:tc>
          <w:tcPr>
            <w:tcW w:type="dxa" w:w="1718"/>
            <w:tcBorders>
              <w:bottom w:sz="11.199999999999818" w:val="single" w:color="#000000"/>
            </w:tcBorders>
            <w:tcMar>
              <w:start w:w="0" w:type="dxa"/>
              <w:end w:w="0" w:type="dxa"/>
            </w:tcMar>
          </w:tcPr>
          <w:p>
            <w:pPr>
              <w:autoSpaceDN w:val="0"/>
              <w:autoSpaceDE w:val="0"/>
              <w:widowControl/>
              <w:spacing w:line="198" w:lineRule="exact" w:before="120" w:after="0"/>
              <w:ind w:left="162" w:right="0" w:firstLine="0"/>
              <w:jc w:val="left"/>
            </w:pPr>
            <w:r>
              <w:rPr>
                <w:rFonts w:ascii="Times New Roman,Bold" w:hAnsi="Times New Roman,Bold" w:eastAsia="Times New Roman,Bold"/>
                <w:b/>
                <w:i w:val="0"/>
                <w:color w:val="000000"/>
                <w:sz w:val="18"/>
              </w:rPr>
              <w:t>76.72</w:t>
            </w:r>
          </w:p>
        </w:tc>
        <w:tc>
          <w:tcPr>
            <w:tcW w:type="dxa" w:w="1562"/>
            <w:tcBorders>
              <w:bottom w:sz="11.199999999999818" w:val="single" w:color="#000000"/>
            </w:tcBorders>
            <w:tcMar>
              <w:start w:w="0" w:type="dxa"/>
              <w:end w:w="0" w:type="dxa"/>
            </w:tcMar>
          </w:tcPr>
          <w:p>
            <w:pPr>
              <w:autoSpaceDN w:val="0"/>
              <w:autoSpaceDE w:val="0"/>
              <w:widowControl/>
              <w:spacing w:line="198" w:lineRule="exact" w:before="120" w:after="0"/>
              <w:ind w:left="164" w:right="0" w:firstLine="0"/>
              <w:jc w:val="left"/>
            </w:pPr>
            <w:r>
              <w:rPr>
                <w:rFonts w:ascii="Times New Roman" w:hAnsi="Times New Roman" w:eastAsia="Times New Roman"/>
                <w:b w:val="0"/>
                <w:i w:val="0"/>
                <w:color w:val="000000"/>
                <w:sz w:val="18"/>
              </w:rPr>
              <w:t xml:space="preserve">82.95 </w:t>
            </w:r>
          </w:p>
        </w:tc>
        <w:tc>
          <w:tcPr>
            <w:tcW w:type="dxa" w:w="1662"/>
            <w:tcBorders>
              <w:bottom w:sz="11.199999999999818" w:val="single" w:color="#000000"/>
            </w:tcBorders>
            <w:tcMar>
              <w:start w:w="0" w:type="dxa"/>
              <w:end w:w="0" w:type="dxa"/>
            </w:tcMar>
          </w:tcPr>
          <w:p>
            <w:pPr>
              <w:autoSpaceDN w:val="0"/>
              <w:autoSpaceDE w:val="0"/>
              <w:widowControl/>
              <w:spacing w:line="198" w:lineRule="exact" w:before="120" w:after="0"/>
              <w:ind w:left="162" w:right="0" w:firstLine="0"/>
              <w:jc w:val="left"/>
            </w:pPr>
            <w:r>
              <w:rPr>
                <w:rFonts w:ascii="Times New Roman,Bold" w:hAnsi="Times New Roman,Bold" w:eastAsia="Times New Roman,Bold"/>
                <w:b/>
                <w:i w:val="0"/>
                <w:color w:val="000000"/>
                <w:sz w:val="18"/>
              </w:rPr>
              <w:t>71.58</w:t>
            </w:r>
          </w:p>
        </w:tc>
      </w:tr>
    </w:tbl>
    <w:p>
      <w:pPr>
        <w:autoSpaceDN w:val="0"/>
        <w:autoSpaceDE w:val="0"/>
        <w:widowControl/>
        <w:spacing w:line="398" w:lineRule="exact" w:before="374" w:after="0"/>
        <w:ind w:left="418" w:right="644" w:firstLine="480"/>
        <w:jc w:val="both"/>
      </w:pPr>
      <w:r>
        <w:rPr>
          <w:rFonts w:ascii="宋体" w:hAnsi="宋体" w:eastAsia="宋体"/>
          <w:b w:val="0"/>
          <w:i w:val="0"/>
          <w:color w:val="000000"/>
          <w:sz w:val="24"/>
        </w:rPr>
        <w:t>表</w:t>
      </w:r>
      <w:r>
        <w:rPr>
          <w:rFonts w:ascii="Times New Roman" w:hAnsi="Times New Roman" w:eastAsia="Times New Roman"/>
          <w:b w:val="0"/>
          <w:i w:val="0"/>
          <w:color w:val="000000"/>
          <w:sz w:val="24"/>
        </w:rPr>
        <w:t>3. 8</w:t>
      </w:r>
      <w:r>
        <w:rPr>
          <w:rFonts w:ascii="宋体" w:hAnsi="宋体" w:eastAsia="宋体"/>
          <w:b w:val="0"/>
          <w:i w:val="0"/>
          <w:color w:val="000000"/>
          <w:sz w:val="24"/>
        </w:rPr>
        <w:t xml:space="preserve"> 显示了使用不同注意力函数在三个数据集上的运行时间。从表</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和</w:t>
      </w:r>
      <w:r>
        <w:rPr>
          <w:rFonts w:ascii="宋体" w:hAnsi="宋体" w:eastAsia="宋体"/>
          <w:b w:val="0"/>
          <w:i w:val="0"/>
          <w:color w:val="000000"/>
          <w:sz w:val="24"/>
        </w:rPr>
        <w:t>表</w:t>
      </w:r>
      <w:r>
        <w:rPr>
          <w:rFonts w:ascii="Times New Roman" w:hAnsi="Times New Roman" w:eastAsia="Times New Roman"/>
          <w:b w:val="0"/>
          <w:i w:val="0"/>
          <w:color w:val="000000"/>
          <w:sz w:val="24"/>
        </w:rPr>
        <w:t>3. 8</w:t>
      </w:r>
      <w:r>
        <w:rPr>
          <w:rFonts w:ascii="宋体" w:hAnsi="宋体" w:eastAsia="宋体"/>
          <w:b w:val="0"/>
          <w:i w:val="0"/>
          <w:color w:val="000000"/>
          <w:sz w:val="24"/>
        </w:rPr>
        <w:t xml:space="preserve"> 中可以看出，虽然</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上准确性次高，但在三个数据集上使用</w:t>
      </w:r>
      <w:r>
        <w:rPr>
          <w:rFonts w:ascii="宋体" w:hAnsi="宋体" w:eastAsia="宋体"/>
          <w:b w:val="0"/>
          <w:i w:val="0"/>
          <w:color w:val="000000"/>
          <w:sz w:val="24"/>
        </w:rPr>
        <w:t>的运行时间最短，且基本达到较高的准确率，这表明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在执行效率方面表现</w:t>
      </w:r>
      <w:r>
        <w:rPr>
          <w:rFonts w:ascii="宋体" w:hAnsi="宋体" w:eastAsia="宋体"/>
          <w:b w:val="0"/>
          <w:i w:val="0"/>
          <w:color w:val="000000"/>
          <w:sz w:val="24"/>
        </w:rPr>
        <w:t>出色。</w:t>
      </w:r>
      <w:r>
        <w:rPr>
          <w:rFonts w:ascii="Times New Roman" w:hAnsi="Times New Roman" w:eastAsia="Times New Roman"/>
          <w:b w:val="0"/>
          <w:i w:val="0"/>
          <w:color w:val="000000"/>
          <w:sz w:val="24"/>
        </w:rPr>
        <w:t xml:space="preserve"> BIAN-</w:t>
      </w:r>
      <w:r>
        <w:rPr>
          <w:rFonts w:ascii="宋体" w:hAnsi="宋体" w:eastAsia="宋体"/>
          <w:b w:val="0"/>
          <w:i w:val="0"/>
          <w:color w:val="000000"/>
          <w:sz w:val="24"/>
        </w:rPr>
        <w:t>Ⅲ在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上的运行时间仅次于</w:t>
      </w:r>
      <w:r>
        <w:rPr>
          <w:rFonts w:ascii="Times New Roman" w:hAnsi="Times New Roman" w:eastAsia="Times New Roman"/>
          <w:b w:val="0"/>
          <w:i w:val="0"/>
          <w:color w:val="000000"/>
          <w:sz w:val="24"/>
        </w:rPr>
        <w:t>BIAN</w:t>
      </w:r>
      <w:r>
        <w:rPr>
          <w:rFonts w:ascii="宋体" w:hAnsi="宋体" w:eastAsia="宋体"/>
          <w:b w:val="0"/>
          <w:i w:val="0"/>
          <w:color w:val="000000"/>
          <w:sz w:val="24"/>
        </w:rPr>
        <w:t>，但在</w:t>
      </w:r>
      <w:r>
        <w:rPr>
          <w:rFonts w:ascii="Times New Roman" w:hAnsi="Times New Roman" w:eastAsia="Times New Roman"/>
          <w:b w:val="0"/>
          <w:i w:val="0"/>
          <w:color w:val="000000"/>
          <w:sz w:val="24"/>
        </w:rPr>
        <w:t>Laptop</w:t>
      </w:r>
      <w:r>
        <w:rPr>
          <w:rFonts w:ascii="宋体" w:hAnsi="宋体" w:eastAsia="宋体"/>
          <w:b w:val="0"/>
          <w:i w:val="0"/>
          <w:color w:val="000000"/>
          <w:sz w:val="24"/>
        </w:rPr>
        <w:t>上的运行时间最长。从表</w:t>
      </w:r>
      <w:r>
        <w:rPr>
          <w:rFonts w:ascii="Times New Roman" w:hAnsi="Times New Roman" w:eastAsia="Times New Roman"/>
          <w:b w:val="0"/>
          <w:i w:val="0"/>
          <w:color w:val="000000"/>
          <w:sz w:val="24"/>
        </w:rPr>
        <w:t>3. 7</w:t>
      </w:r>
      <w:r>
        <w:rPr>
          <w:rFonts w:ascii="宋体" w:hAnsi="宋体" w:eastAsia="宋体"/>
          <w:b w:val="0"/>
          <w:i w:val="0"/>
          <w:color w:val="000000"/>
          <w:sz w:val="24"/>
        </w:rPr>
        <w:t xml:space="preserve"> 可以看出，</w:t>
      </w:r>
      <w:r>
        <w:rPr>
          <w:rFonts w:ascii="Times New Roman" w:hAnsi="Times New Roman" w:eastAsia="Times New Roman"/>
          <w:b w:val="0"/>
          <w:i w:val="0"/>
          <w:color w:val="000000"/>
          <w:sz w:val="24"/>
        </w:rPr>
        <w:t>BIAN-</w:t>
      </w:r>
      <w:r>
        <w:rPr>
          <w:rFonts w:ascii="宋体" w:hAnsi="宋体" w:eastAsia="宋体"/>
          <w:b w:val="0"/>
          <w:i w:val="0"/>
          <w:color w:val="000000"/>
          <w:sz w:val="24"/>
        </w:rPr>
        <w:t>Ⅲ在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上的表</w:t>
      </w:r>
      <w:r>
        <w:rPr>
          <w:rFonts w:ascii="宋体" w:hAnsi="宋体" w:eastAsia="宋体"/>
          <w:b w:val="0"/>
          <w:i w:val="0"/>
          <w:color w:val="000000"/>
          <w:sz w:val="24"/>
        </w:rPr>
        <w:t>现不佳，但在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上的表现相对较好，这表明其执行效率仅在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上较高。</w:t>
      </w:r>
      <w:r>
        <w:rPr>
          <w:rFonts w:ascii="宋体" w:hAnsi="宋体" w:eastAsia="宋体"/>
          <w:b w:val="0"/>
          <w:i w:val="0"/>
          <w:color w:val="000000"/>
          <w:sz w:val="24"/>
        </w:rPr>
        <w:t>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上，</w:t>
      </w:r>
      <w:r>
        <w:rPr>
          <w:rFonts w:ascii="Times New Roman" w:hAnsi="Times New Roman" w:eastAsia="Times New Roman"/>
          <w:b w:val="0"/>
          <w:i w:val="0"/>
          <w:color w:val="000000"/>
          <w:sz w:val="24"/>
        </w:rPr>
        <w:t>BIAN-</w:t>
      </w:r>
      <w:r>
        <w:rPr>
          <w:rFonts w:ascii="宋体" w:hAnsi="宋体" w:eastAsia="宋体"/>
          <w:b w:val="0"/>
          <w:i w:val="0"/>
          <w:color w:val="000000"/>
          <w:sz w:val="24"/>
        </w:rPr>
        <w:t>Ⅲ和</w:t>
      </w:r>
      <w:r>
        <w:rPr>
          <w:rFonts w:ascii="Times New Roman" w:hAnsi="Times New Roman" w:eastAsia="Times New Roman"/>
          <w:b w:val="0"/>
          <w:i w:val="0"/>
          <w:color w:val="000000"/>
          <w:sz w:val="24"/>
        </w:rPr>
        <w:t>BIAN-</w:t>
      </w:r>
      <w:r>
        <w:rPr>
          <w:rFonts w:ascii="宋体" w:hAnsi="宋体" w:eastAsia="宋体"/>
          <w:b w:val="0"/>
          <w:i w:val="0"/>
          <w:color w:val="000000"/>
          <w:sz w:val="24"/>
        </w:rPr>
        <w:t>Ⅱ的运行时间所差无几，而二者的</w:t>
      </w:r>
      <w:r>
        <w:rPr>
          <w:rFonts w:ascii="宋体" w:hAnsi="宋体" w:eastAsia="宋体"/>
          <w:b w:val="0"/>
          <w:i w:val="0"/>
          <w:color w:val="000000"/>
          <w:sz w:val="24"/>
        </w:rPr>
        <w:t>准确率结果相比，</w:t>
      </w:r>
      <w:r>
        <w:rPr>
          <w:rFonts w:ascii="Times New Roman" w:hAnsi="Times New Roman" w:eastAsia="Times New Roman"/>
          <w:b w:val="0"/>
          <w:i w:val="0"/>
          <w:color w:val="000000"/>
          <w:sz w:val="24"/>
        </w:rPr>
        <w:t>BIAN-</w:t>
      </w:r>
      <w:r>
        <w:rPr>
          <w:rFonts w:ascii="宋体" w:hAnsi="宋体" w:eastAsia="宋体"/>
          <w:b w:val="0"/>
          <w:i w:val="0"/>
          <w:color w:val="000000"/>
          <w:sz w:val="24"/>
        </w:rPr>
        <w:t>Ⅲ较差，这是因为</w:t>
      </w:r>
      <w:r>
        <w:rPr>
          <w:rFonts w:ascii="Times New Roman" w:hAnsi="Times New Roman" w:eastAsia="Times New Roman"/>
          <w:b w:val="0"/>
          <w:i w:val="0"/>
          <w:color w:val="000000"/>
          <w:sz w:val="24"/>
        </w:rPr>
        <w:t>BIAN-</w:t>
      </w:r>
      <w:r>
        <w:rPr>
          <w:rFonts w:ascii="宋体" w:hAnsi="宋体" w:eastAsia="宋体"/>
          <w:b w:val="0"/>
          <w:i w:val="0"/>
          <w:color w:val="000000"/>
          <w:sz w:val="24"/>
        </w:rPr>
        <w:t>Ⅱ比</w:t>
      </w:r>
      <w:r>
        <w:rPr>
          <w:rFonts w:ascii="Times New Roman" w:hAnsi="Times New Roman" w:eastAsia="Times New Roman"/>
          <w:b w:val="0"/>
          <w:i w:val="0"/>
          <w:color w:val="000000"/>
          <w:sz w:val="24"/>
        </w:rPr>
        <w:t>BIAN-</w:t>
      </w:r>
      <w:r>
        <w:rPr>
          <w:rFonts w:ascii="宋体" w:hAnsi="宋体" w:eastAsia="宋体"/>
          <w:b w:val="0"/>
          <w:i w:val="0"/>
          <w:color w:val="000000"/>
          <w:sz w:val="24"/>
        </w:rPr>
        <w:t>Ⅲ具有更多的矩阵</w:t>
      </w:r>
      <w:r>
        <w:rPr>
          <w:rFonts w:ascii="宋体" w:hAnsi="宋体" w:eastAsia="宋体"/>
          <w:b w:val="0"/>
          <w:i w:val="0"/>
          <w:color w:val="000000"/>
          <w:sz w:val="24"/>
        </w:rPr>
        <w:t>缩放，避免了梯度消失。但在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w:t>
      </w:r>
      <w:r>
        <w:rPr>
          <w:rFonts w:ascii="Times New Roman" w:hAnsi="Times New Roman" w:eastAsia="Times New Roman"/>
          <w:b w:val="0"/>
          <w:i w:val="0"/>
          <w:color w:val="000000"/>
          <w:sz w:val="24"/>
        </w:rPr>
        <w:t>BIAN-</w:t>
      </w:r>
      <w:r>
        <w:rPr>
          <w:rFonts w:ascii="宋体" w:hAnsi="宋体" w:eastAsia="宋体"/>
          <w:b w:val="0"/>
          <w:i w:val="0"/>
          <w:color w:val="000000"/>
          <w:sz w:val="24"/>
        </w:rPr>
        <w:t>Ⅱ的准确率最低，且训练时间最</w:t>
      </w:r>
      <w:r>
        <w:rPr>
          <w:rFonts w:ascii="宋体" w:hAnsi="宋体" w:eastAsia="宋体"/>
          <w:b w:val="0"/>
          <w:i w:val="0"/>
          <w:color w:val="000000"/>
          <w:sz w:val="24"/>
        </w:rPr>
        <w:t>长，所以，从执行效率的角度看，</w:t>
      </w:r>
      <w:r>
        <w:rPr>
          <w:rFonts w:ascii="Times New Roman" w:hAnsi="Times New Roman" w:eastAsia="Times New Roman"/>
          <w:b w:val="0"/>
          <w:i w:val="0"/>
          <w:color w:val="000000"/>
          <w:sz w:val="24"/>
        </w:rPr>
        <w:t>BIAN-</w:t>
      </w:r>
      <w:r>
        <w:rPr>
          <w:rFonts w:ascii="宋体" w:hAnsi="宋体" w:eastAsia="宋体"/>
          <w:b w:val="0"/>
          <w:i w:val="0"/>
          <w:color w:val="000000"/>
          <w:sz w:val="24"/>
        </w:rPr>
        <w:t>Ⅱ并不能快速和准确兼顾。和但是</w:t>
      </w:r>
      <w:r>
        <w:rPr>
          <w:rFonts w:ascii="Times New Roman" w:hAnsi="Times New Roman" w:eastAsia="Times New Roman"/>
          <w:b w:val="0"/>
          <w:i w:val="0"/>
          <w:color w:val="000000"/>
          <w:sz w:val="24"/>
        </w:rPr>
        <w:t>BIAN-</w:t>
      </w:r>
      <w:r>
        <w:rPr>
          <w:rFonts w:ascii="宋体" w:hAnsi="宋体" w:eastAsia="宋体"/>
          <w:b w:val="0"/>
          <w:i w:val="0"/>
          <w:color w:val="000000"/>
          <w:sz w:val="24"/>
        </w:rPr>
        <w:t>Ⅱ和</w:t>
      </w:r>
      <w:r>
        <w:rPr>
          <w:rFonts w:ascii="Times New Roman" w:hAnsi="Times New Roman" w:eastAsia="Times New Roman"/>
          <w:b w:val="0"/>
          <w:i w:val="0"/>
          <w:color w:val="000000"/>
          <w:sz w:val="24"/>
        </w:rPr>
        <w:t>BIAN-</w:t>
      </w:r>
      <w:r>
        <w:rPr>
          <w:rFonts w:ascii="宋体" w:hAnsi="宋体" w:eastAsia="宋体"/>
          <w:b w:val="0"/>
          <w:i w:val="0"/>
          <w:color w:val="000000"/>
          <w:sz w:val="24"/>
        </w:rPr>
        <w:t>Ⅲ在计算效率上没有很大的差异。对于</w:t>
      </w:r>
      <w:r>
        <w:rPr>
          <w:rFonts w:ascii="Times New Roman" w:hAnsi="Times New Roman" w:eastAsia="Times New Roman"/>
          <w:b w:val="0"/>
          <w:i w:val="0"/>
          <w:color w:val="000000"/>
          <w:sz w:val="24"/>
        </w:rPr>
        <w:t>BIAN-</w:t>
      </w:r>
      <w:r>
        <w:rPr>
          <w:rFonts w:ascii="宋体" w:hAnsi="宋体" w:eastAsia="宋体"/>
          <w:b w:val="0"/>
          <w:i w:val="0"/>
          <w:color w:val="000000"/>
          <w:sz w:val="24"/>
        </w:rPr>
        <w:t>Ⅰ，其表现水平不稳定，</w:t>
      </w:r>
      <w:r>
        <w:rPr>
          <w:rFonts w:ascii="宋体" w:hAnsi="宋体" w:eastAsia="宋体"/>
          <w:b w:val="0"/>
          <w:i w:val="0"/>
          <w:color w:val="000000"/>
          <w:sz w:val="24"/>
        </w:rPr>
        <w:t>准确率和训练时间不成比例。实验结果表明，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的执行效率在三个数据集上，</w:t>
      </w:r>
      <w:r>
        <w:rPr>
          <w:rFonts w:ascii="宋体" w:hAnsi="宋体" w:eastAsia="宋体"/>
          <w:b w:val="0"/>
          <w:i w:val="0"/>
          <w:color w:val="000000"/>
          <w:sz w:val="24"/>
        </w:rPr>
        <w:t>比使用其他注意函数更优。</w:t>
      </w:r>
    </w:p>
    <w:p>
      <w:pPr>
        <w:autoSpaceDN w:val="0"/>
        <w:autoSpaceDE w:val="0"/>
        <w:widowControl/>
        <w:spacing w:line="200" w:lineRule="exact" w:before="382" w:after="0"/>
        <w:ind w:left="418" w:right="0" w:firstLine="0"/>
        <w:jc w:val="left"/>
      </w:pPr>
      <w:r>
        <w:rPr>
          <w:rFonts w:ascii="Times New Roman" w:hAnsi="Times New Roman" w:eastAsia="Times New Roman"/>
          <w:b w:val="0"/>
          <w:i w:val="0"/>
          <w:color w:val="000000"/>
          <w:sz w:val="18"/>
        </w:rPr>
        <w:t xml:space="preserve">30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200" w:lineRule="exact" w:before="0" w:after="0"/>
        <w:ind w:left="0" w:right="2248" w:firstLine="0"/>
        <w:jc w:val="right"/>
      </w:pPr>
      <w:r>
        <w:rPr>
          <w:rFonts w:ascii="宋体" w:hAnsi="宋体" w:eastAsia="宋体"/>
          <w:b w:val="0"/>
          <w:i w:val="0"/>
          <w:color w:val="000000"/>
          <w:sz w:val="18"/>
        </w:rPr>
        <w:t>基于</w:t>
      </w:r>
      <w:r>
        <w:rPr>
          <w:rFonts w:ascii="Times New Roman" w:hAnsi="Times New Roman" w:eastAsia="Times New Roman"/>
          <w:b w:val="0"/>
          <w:i w:val="0"/>
          <w:color w:val="000000"/>
          <w:sz w:val="18"/>
        </w:rPr>
        <w:t>BERT</w:t>
      </w:r>
      <w:r>
        <w:rPr>
          <w:rFonts w:ascii="宋体" w:hAnsi="宋体" w:eastAsia="宋体"/>
          <w:b w:val="0"/>
          <w:i w:val="0"/>
          <w:color w:val="000000"/>
          <w:sz w:val="18"/>
        </w:rPr>
        <w:t xml:space="preserve"> 的交互注意力网络的方面级情感分类方法</w:t>
      </w:r>
    </w:p>
    <w:p>
      <w:pPr>
        <w:autoSpaceDN w:val="0"/>
        <w:tabs>
          <w:tab w:pos="1376" w:val="left"/>
          <w:tab w:pos="3446" w:val="left"/>
          <w:tab w:pos="4096" w:val="left"/>
        </w:tabs>
        <w:autoSpaceDE w:val="0"/>
        <w:widowControl/>
        <w:spacing w:line="334" w:lineRule="exact" w:before="370" w:after="44"/>
        <w:ind w:left="1246" w:right="288" w:firstLine="0"/>
        <w:jc w:val="left"/>
      </w:pP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24</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8</w:t>
      </w:r>
      <w:r>
        <w:rPr>
          <w:rFonts w:ascii="宋体" w:hAnsi="宋体" w:eastAsia="宋体"/>
          <w:b w:val="0"/>
          <w:i w:val="0"/>
          <w:color w:val="FFFFFF"/>
          <w:sz w:val="15"/>
        </w:rPr>
        <w:t>不同注意力在三个数据集上的运行时间</w:t>
      </w:r>
      <w:r>
        <w:br/>
      </w:r>
      <w:r>
        <w:tab/>
      </w: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8</w:t>
      </w:r>
      <w:r>
        <w:rPr>
          <w:rFonts w:ascii="黑体" w:hAnsi="黑体" w:eastAsia="黑体"/>
          <w:b w:val="0"/>
          <w:i w:val="0"/>
          <w:color w:val="000000"/>
          <w:sz w:val="21"/>
        </w:rPr>
        <w:t xml:space="preserve"> 不同注意力在三个数据集上的运行时间。单位为秒，最短时间以粗体显示。 </w:t>
      </w:r>
      <w:r>
        <w:rPr>
          <w:rFonts w:ascii="Times New Roman" w:hAnsi="Times New Roman" w:eastAsia="Times New Roman"/>
          <w:b w:val="0"/>
          <w:i w:val="0"/>
          <w:color w:val="000000"/>
          <w:sz w:val="21"/>
        </w:rPr>
        <w:t>Table 3. 8</w:t>
      </w:r>
      <w:r>
        <w:rPr>
          <w:rFonts w:ascii="Times New Roman" w:hAnsi="Times New Roman" w:eastAsia="Times New Roman"/>
          <w:b w:val="0"/>
          <w:i w:val="0"/>
          <w:color w:val="000000"/>
          <w:sz w:val="21"/>
        </w:rPr>
        <w:t xml:space="preserve">Running time of different attention functions on three datasets. The unit is seconds. </w:t>
      </w:r>
      <w:r>
        <w:tab/>
      </w:r>
      <w:r>
        <w:tab/>
      </w:r>
      <w:r>
        <w:tab/>
      </w:r>
      <w:r>
        <w:rPr>
          <w:rFonts w:ascii="Times New Roman" w:hAnsi="Times New Roman" w:eastAsia="Times New Roman"/>
          <w:b w:val="0"/>
          <w:i w:val="0"/>
          <w:color w:val="000000"/>
          <w:sz w:val="21"/>
        </w:rPr>
        <w:t xml:space="preserve">Minimum time is in </w:t>
      </w:r>
      <w:r>
        <w:rPr>
          <w:rFonts w:ascii="Times New Roman,Bold" w:hAnsi="Times New Roman,Bold" w:eastAsia="Times New Roman,Bold"/>
          <w:b/>
          <w:i w:val="0"/>
          <w:color w:val="000000"/>
          <w:sz w:val="21"/>
        </w:rPr>
        <w:t>bold</w:t>
      </w:r>
      <w:r>
        <w:rPr>
          <w:rFonts w:ascii="Times New Roman" w:hAnsi="Times New Roman" w:eastAsia="Times New Roman"/>
          <w:b w:val="0"/>
          <w:i w:val="0"/>
          <w:color w:val="000000"/>
          <w:sz w:val="21"/>
        </w:rPr>
        <w:t xml:space="preserve">. </w:t>
      </w:r>
    </w:p>
    <w:tbl>
      <w:tblPr>
        <w:tblW w:type="auto" w:w="0"/>
        <w:tblLayout w:type="fixed"/>
        <w:tblLook w:firstColumn="1" w:firstRow="1" w:lastColumn="0" w:lastRow="0" w:noHBand="0" w:noVBand="1" w:val="04A0"/>
        <w:tblInd w:w="2140.0" w:type="dxa"/>
      </w:tblPr>
      <w:tblGrid>
        <w:gridCol w:w="2389"/>
        <w:gridCol w:w="2389"/>
        <w:gridCol w:w="2389"/>
        <w:gridCol w:w="2389"/>
      </w:tblGrid>
      <w:tr>
        <w:trPr>
          <w:trHeight w:hRule="exact" w:val="418"/>
        </w:trPr>
        <w:tc>
          <w:tcPr>
            <w:tcW w:type="dxa" w:w="1396"/>
            <w:tcBorders>
              <w:top w:sz="11.199999999999818" w:val="single" w:color="#000000"/>
              <w:bottom w:sz="4.0" w:val="single" w:color="#000000"/>
            </w:tcBorders>
            <w:tcMar>
              <w:start w:w="0" w:type="dxa"/>
              <w:end w:w="0" w:type="dxa"/>
            </w:tcMar>
          </w:tcPr>
          <w:p/>
        </w:tc>
        <w:tc>
          <w:tcPr>
            <w:tcW w:type="dxa" w:w="1702"/>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166" w:right="0" w:firstLine="0"/>
              <w:jc w:val="left"/>
            </w:pPr>
            <w:r>
              <w:rPr>
                <w:rFonts w:ascii="Times New Roman" w:hAnsi="Times New Roman" w:eastAsia="Times New Roman"/>
                <w:b w:val="0"/>
                <w:i w:val="0"/>
                <w:color w:val="000000"/>
                <w:sz w:val="18"/>
              </w:rPr>
              <w:t xml:space="preserve">Laptop(s) </w:t>
            </w:r>
          </w:p>
        </w:tc>
        <w:tc>
          <w:tcPr>
            <w:tcW w:type="dxa" w:w="1560"/>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166" w:right="0" w:firstLine="0"/>
              <w:jc w:val="left"/>
            </w:pPr>
            <w:r>
              <w:rPr>
                <w:rFonts w:ascii="Times New Roman" w:hAnsi="Times New Roman" w:eastAsia="Times New Roman"/>
                <w:b w:val="0"/>
                <w:i w:val="0"/>
                <w:color w:val="000000"/>
                <w:sz w:val="18"/>
              </w:rPr>
              <w:t xml:space="preserve">Restaurant(s) </w:t>
            </w:r>
          </w:p>
        </w:tc>
        <w:tc>
          <w:tcPr>
            <w:tcW w:type="dxa" w:w="1534"/>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166" w:right="0" w:firstLine="0"/>
              <w:jc w:val="left"/>
            </w:pPr>
            <w:r>
              <w:rPr>
                <w:rFonts w:ascii="Times New Roman" w:hAnsi="Times New Roman" w:eastAsia="Times New Roman"/>
                <w:b w:val="0"/>
                <w:i w:val="0"/>
                <w:color w:val="000000"/>
                <w:sz w:val="18"/>
              </w:rPr>
              <w:t xml:space="preserve">Twitter(s) </w:t>
            </w:r>
          </w:p>
        </w:tc>
      </w:tr>
      <w:tr>
        <w:trPr>
          <w:trHeight w:hRule="exact" w:val="462"/>
        </w:trPr>
        <w:tc>
          <w:tcPr>
            <w:tcW w:type="dxa" w:w="1396"/>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Ⅰ</w:t>
            </w:r>
          </w:p>
        </w:tc>
        <w:tc>
          <w:tcPr>
            <w:tcW w:type="dxa" w:w="1702"/>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647.82 </w:t>
            </w:r>
          </w:p>
        </w:tc>
        <w:tc>
          <w:tcPr>
            <w:tcW w:type="dxa" w:w="1560"/>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937.37 </w:t>
            </w:r>
          </w:p>
        </w:tc>
        <w:tc>
          <w:tcPr>
            <w:tcW w:type="dxa" w:w="1534"/>
            <w:tcBorders>
              <w:top w:sz="4.0" w:val="single" w:color="#000000"/>
            </w:tcBorders>
            <w:tcMar>
              <w:start w:w="0" w:type="dxa"/>
              <w:end w:w="0" w:type="dxa"/>
            </w:tcMar>
          </w:tcPr>
          <w:p>
            <w:pPr>
              <w:autoSpaceDN w:val="0"/>
              <w:autoSpaceDE w:val="0"/>
              <w:widowControl/>
              <w:spacing w:line="198" w:lineRule="exact" w:before="160" w:after="0"/>
              <w:ind w:left="166" w:right="0" w:firstLine="0"/>
              <w:jc w:val="left"/>
            </w:pPr>
            <w:r>
              <w:rPr>
                <w:rFonts w:ascii="Times New Roman" w:hAnsi="Times New Roman" w:eastAsia="Times New Roman"/>
                <w:b w:val="0"/>
                <w:i w:val="0"/>
                <w:color w:val="000000"/>
                <w:sz w:val="18"/>
              </w:rPr>
              <w:t xml:space="preserve">1416.51 </w:t>
            </w:r>
          </w:p>
        </w:tc>
      </w:tr>
      <w:tr>
        <w:trPr>
          <w:trHeight w:hRule="exact" w:val="400"/>
        </w:trPr>
        <w:tc>
          <w:tcPr>
            <w:tcW w:type="dxa" w:w="1396"/>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Ⅱ</w:t>
            </w:r>
          </w:p>
        </w:tc>
        <w:tc>
          <w:tcPr>
            <w:tcW w:type="dxa" w:w="1702"/>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652.51 </w:t>
            </w:r>
          </w:p>
        </w:tc>
        <w:tc>
          <w:tcPr>
            <w:tcW w:type="dxa" w:w="1560"/>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924.4 </w:t>
            </w:r>
          </w:p>
        </w:tc>
        <w:tc>
          <w:tcPr>
            <w:tcW w:type="dxa" w:w="1534"/>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1425.48 </w:t>
            </w:r>
          </w:p>
        </w:tc>
      </w:tr>
      <w:tr>
        <w:trPr>
          <w:trHeight w:hRule="exact" w:val="400"/>
        </w:trPr>
        <w:tc>
          <w:tcPr>
            <w:tcW w:type="dxa" w:w="1396"/>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BIAN-</w:t>
            </w:r>
            <w:r>
              <w:rPr>
                <w:rFonts w:ascii="宋体" w:hAnsi="宋体" w:eastAsia="宋体"/>
                <w:b w:val="0"/>
                <w:i w:val="0"/>
                <w:color w:val="000000"/>
                <w:sz w:val="18"/>
              </w:rPr>
              <w:t>Ⅲ</w:t>
            </w:r>
          </w:p>
        </w:tc>
        <w:tc>
          <w:tcPr>
            <w:tcW w:type="dxa" w:w="1702"/>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664.63 </w:t>
            </w:r>
          </w:p>
        </w:tc>
        <w:tc>
          <w:tcPr>
            <w:tcW w:type="dxa" w:w="1560"/>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913.68 </w:t>
            </w:r>
          </w:p>
        </w:tc>
        <w:tc>
          <w:tcPr>
            <w:tcW w:type="dxa" w:w="1534"/>
            <w:tcBorders/>
            <w:tcMar>
              <w:start w:w="0" w:type="dxa"/>
              <w:end w:w="0" w:type="dxa"/>
            </w:tcMar>
          </w:tcPr>
          <w:p>
            <w:pPr>
              <w:autoSpaceDN w:val="0"/>
              <w:autoSpaceDE w:val="0"/>
              <w:widowControl/>
              <w:spacing w:line="200" w:lineRule="exact" w:before="104" w:after="0"/>
              <w:ind w:left="166" w:right="0" w:firstLine="0"/>
              <w:jc w:val="left"/>
            </w:pPr>
            <w:r>
              <w:rPr>
                <w:rFonts w:ascii="Times New Roman" w:hAnsi="Times New Roman" w:eastAsia="Times New Roman"/>
                <w:b w:val="0"/>
                <w:i w:val="0"/>
                <w:color w:val="000000"/>
                <w:sz w:val="18"/>
              </w:rPr>
              <w:t xml:space="preserve">1377.45 </w:t>
            </w:r>
          </w:p>
        </w:tc>
      </w:tr>
      <w:tr>
        <w:trPr>
          <w:trHeight w:hRule="exact" w:val="362"/>
        </w:trPr>
        <w:tc>
          <w:tcPr>
            <w:tcW w:type="dxa" w:w="1396"/>
            <w:tcBorders>
              <w:bottom w:sz="11.200000000000045" w:val="single" w:color="#000000"/>
            </w:tcBorders>
            <w:tcMar>
              <w:start w:w="0" w:type="dxa"/>
              <w:end w:w="0" w:type="dxa"/>
            </w:tcMar>
          </w:tcPr>
          <w:p>
            <w:pPr>
              <w:autoSpaceDN w:val="0"/>
              <w:autoSpaceDE w:val="0"/>
              <w:widowControl/>
              <w:spacing w:line="198" w:lineRule="exact" w:before="104" w:after="0"/>
              <w:ind w:left="166" w:right="0" w:firstLine="0"/>
              <w:jc w:val="left"/>
            </w:pPr>
            <w:r>
              <w:rPr>
                <w:rFonts w:ascii="Times New Roman" w:hAnsi="Times New Roman" w:eastAsia="Times New Roman"/>
                <w:b w:val="0"/>
                <w:i w:val="0"/>
                <w:color w:val="000000"/>
                <w:sz w:val="18"/>
              </w:rPr>
              <w:t xml:space="preserve">BIAN </w:t>
            </w:r>
          </w:p>
        </w:tc>
        <w:tc>
          <w:tcPr>
            <w:tcW w:type="dxa" w:w="1702"/>
            <w:tcBorders>
              <w:bottom w:sz="11.200000000000045" w:val="single" w:color="#000000"/>
            </w:tcBorders>
            <w:tcMar>
              <w:start w:w="0" w:type="dxa"/>
              <w:end w:w="0" w:type="dxa"/>
            </w:tcMar>
          </w:tcPr>
          <w:p>
            <w:pPr>
              <w:autoSpaceDN w:val="0"/>
              <w:autoSpaceDE w:val="0"/>
              <w:widowControl/>
              <w:spacing w:line="198" w:lineRule="exact" w:before="104" w:after="0"/>
              <w:ind w:left="166" w:right="0" w:firstLine="0"/>
              <w:jc w:val="left"/>
            </w:pPr>
            <w:r>
              <w:rPr>
                <w:rFonts w:ascii="Times New Roman,Bold" w:hAnsi="Times New Roman,Bold" w:eastAsia="Times New Roman,Bold"/>
                <w:b/>
                <w:i w:val="0"/>
                <w:color w:val="000000"/>
                <w:sz w:val="18"/>
              </w:rPr>
              <w:t>639.25</w:t>
            </w:r>
          </w:p>
        </w:tc>
        <w:tc>
          <w:tcPr>
            <w:tcW w:type="dxa" w:w="1560"/>
            <w:tcBorders>
              <w:bottom w:sz="11.200000000000045" w:val="single" w:color="#000000"/>
            </w:tcBorders>
            <w:tcMar>
              <w:start w:w="0" w:type="dxa"/>
              <w:end w:w="0" w:type="dxa"/>
            </w:tcMar>
          </w:tcPr>
          <w:p>
            <w:pPr>
              <w:autoSpaceDN w:val="0"/>
              <w:autoSpaceDE w:val="0"/>
              <w:widowControl/>
              <w:spacing w:line="198" w:lineRule="exact" w:before="104" w:after="0"/>
              <w:ind w:left="166" w:right="0" w:firstLine="0"/>
              <w:jc w:val="left"/>
            </w:pPr>
            <w:r>
              <w:rPr>
                <w:rFonts w:ascii="Times New Roman,Bold" w:hAnsi="Times New Roman,Bold" w:eastAsia="Times New Roman,Bold"/>
                <w:b/>
                <w:i w:val="0"/>
                <w:color w:val="000000"/>
                <w:sz w:val="18"/>
              </w:rPr>
              <w:t>910.44</w:t>
            </w:r>
          </w:p>
        </w:tc>
        <w:tc>
          <w:tcPr>
            <w:tcW w:type="dxa" w:w="1534"/>
            <w:tcBorders>
              <w:bottom w:sz="11.200000000000045" w:val="single" w:color="#000000"/>
            </w:tcBorders>
            <w:tcMar>
              <w:start w:w="0" w:type="dxa"/>
              <w:end w:w="0" w:type="dxa"/>
            </w:tcMar>
          </w:tcPr>
          <w:p>
            <w:pPr>
              <w:autoSpaceDN w:val="0"/>
              <w:autoSpaceDE w:val="0"/>
              <w:widowControl/>
              <w:spacing w:line="198" w:lineRule="exact" w:before="104" w:after="0"/>
              <w:ind w:left="166" w:right="0" w:firstLine="0"/>
              <w:jc w:val="left"/>
            </w:pPr>
            <w:r>
              <w:rPr>
                <w:rFonts w:ascii="Times New Roman,Bold" w:hAnsi="Times New Roman,Bold" w:eastAsia="Times New Roman,Bold"/>
                <w:b/>
                <w:i w:val="0"/>
                <w:color w:val="000000"/>
                <w:sz w:val="18"/>
              </w:rPr>
              <w:t>1376.66</w:t>
            </w:r>
          </w:p>
        </w:tc>
      </w:tr>
    </w:tbl>
    <w:p>
      <w:pPr>
        <w:autoSpaceDN w:val="0"/>
        <w:autoSpaceDE w:val="0"/>
        <w:widowControl/>
        <w:spacing w:line="266" w:lineRule="exact" w:before="298" w:after="0"/>
        <w:ind w:left="986" w:right="0" w:firstLine="0"/>
        <w:jc w:val="left"/>
      </w:pPr>
      <w:r>
        <w:rPr>
          <w:rFonts w:ascii="Times New Roman" w:hAnsi="Times New Roman" w:eastAsia="Times New Roman"/>
          <w:b w:val="0"/>
          <w:i w:val="0"/>
          <w:color w:val="000000"/>
          <w:sz w:val="24"/>
        </w:rPr>
        <w:t xml:space="preserve">3.3.6 </w:t>
      </w:r>
      <w:r>
        <w:rPr>
          <w:rFonts w:ascii="黑体" w:hAnsi="黑体" w:eastAsia="黑体"/>
          <w:b w:val="0"/>
          <w:i w:val="0"/>
          <w:color w:val="000000"/>
          <w:sz w:val="24"/>
        </w:rPr>
        <w:t>消融实验</w:t>
      </w:r>
    </w:p>
    <w:p>
      <w:pPr>
        <w:autoSpaceDN w:val="0"/>
        <w:autoSpaceDE w:val="0"/>
        <w:widowControl/>
        <w:spacing w:line="398" w:lineRule="exact" w:before="254" w:after="0"/>
        <w:ind w:left="986" w:right="168" w:firstLine="480"/>
        <w:jc w:val="both"/>
      </w:pPr>
      <w:r>
        <w:rPr>
          <w:rFonts w:ascii="宋体" w:hAnsi="宋体" w:eastAsia="宋体"/>
          <w:b w:val="0"/>
          <w:i w:val="0"/>
          <w:color w:val="000000"/>
          <w:sz w:val="24"/>
        </w:rPr>
        <w:t>在本节中，设计了一系列模型来验证</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模型的有效性。对于嵌入层，为</w:t>
      </w:r>
      <w:r>
        <w:rPr>
          <w:rFonts w:ascii="宋体" w:hAnsi="宋体" w:eastAsia="宋体"/>
          <w:b w:val="0"/>
          <w:i w:val="0"/>
          <w:color w:val="000000"/>
          <w:sz w:val="24"/>
        </w:rPr>
        <w:t>了探索</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模型对</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的影响，设计了</w:t>
      </w:r>
      <w:r>
        <w:rPr>
          <w:rFonts w:ascii="Times New Roman" w:hAnsi="Times New Roman" w:eastAsia="Times New Roman"/>
          <w:b w:val="0"/>
          <w:i w:val="0"/>
          <w:color w:val="000000"/>
          <w:sz w:val="24"/>
        </w:rPr>
        <w:t>LSTM-IAN</w:t>
      </w:r>
      <w:r>
        <w:rPr>
          <w:rFonts w:ascii="宋体" w:hAnsi="宋体" w:eastAsia="宋体"/>
          <w:b w:val="0"/>
          <w:i w:val="0"/>
          <w:color w:val="000000"/>
          <w:sz w:val="24"/>
        </w:rPr>
        <w:t>，使用传统的</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w:t>
      </w:r>
      <w:r>
        <w:rPr>
          <w:rFonts w:ascii="宋体" w:hAnsi="宋体" w:eastAsia="宋体"/>
          <w:b w:val="0"/>
          <w:i w:val="0"/>
          <w:color w:val="000000"/>
          <w:sz w:val="24"/>
        </w:rPr>
        <w:t>代替</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模型作为预训练方法。另外，还设计了</w:t>
      </w:r>
      <w:r>
        <w:rPr>
          <w:rFonts w:ascii="Times New Roman" w:hAnsi="Times New Roman" w:eastAsia="Times New Roman"/>
          <w:b w:val="0"/>
          <w:i w:val="0"/>
          <w:color w:val="000000"/>
          <w:sz w:val="24"/>
        </w:rPr>
        <w:t>Glove-IAN</w:t>
      </w:r>
      <w:r>
        <w:rPr>
          <w:rFonts w:ascii="宋体" w:hAnsi="宋体" w:eastAsia="宋体"/>
          <w:b w:val="0"/>
          <w:i w:val="0"/>
          <w:color w:val="000000"/>
          <w:sz w:val="24"/>
        </w:rPr>
        <w:t>，使用</w:t>
      </w:r>
      <w:r>
        <w:rPr>
          <w:rFonts w:ascii="Times New Roman" w:hAnsi="Times New Roman" w:eastAsia="Times New Roman"/>
          <w:b w:val="0"/>
          <w:i w:val="0"/>
          <w:color w:val="000000"/>
          <w:sz w:val="24"/>
        </w:rPr>
        <w:t>Glove</w:t>
      </w:r>
      <w:r>
        <w:rPr>
          <w:rFonts w:ascii="宋体" w:hAnsi="宋体" w:eastAsia="宋体"/>
          <w:b w:val="0"/>
          <w:i w:val="0"/>
          <w:color w:val="000000"/>
          <w:sz w:val="24"/>
        </w:rPr>
        <w:t xml:space="preserve"> 方法</w:t>
      </w:r>
      <w:r>
        <w:rPr>
          <w:rFonts w:ascii="宋体" w:hAnsi="宋体" w:eastAsia="宋体"/>
          <w:b w:val="0"/>
          <w:i w:val="0"/>
          <w:color w:val="000000"/>
          <w:sz w:val="24"/>
        </w:rPr>
        <w:t>嵌入上下文和方面词。</w:t>
      </w:r>
      <w:r>
        <w:rPr>
          <w:rFonts w:ascii="宋体" w:hAnsi="宋体" w:eastAsia="宋体"/>
          <w:b w:val="0"/>
          <w:i w:val="0"/>
          <w:color w:val="000000"/>
          <w:sz w:val="24"/>
        </w:rPr>
        <w:t>为了研究交互式注意力机制对</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的影响，设计了三种</w:t>
      </w:r>
      <w:r>
        <w:rPr>
          <w:rFonts w:ascii="宋体" w:hAnsi="宋体" w:eastAsia="宋体"/>
          <w:b w:val="0"/>
          <w:i w:val="0"/>
          <w:color w:val="000000"/>
          <w:sz w:val="24"/>
        </w:rPr>
        <w:t>用于交互式注意力层的模型（即</w:t>
      </w:r>
      <w:r>
        <w:rPr>
          <w:rFonts w:ascii="Times New Roman" w:hAnsi="Times New Roman" w:eastAsia="Times New Roman"/>
          <w:b w:val="0"/>
          <w:i w:val="0"/>
          <w:color w:val="000000"/>
          <w:sz w:val="24"/>
        </w:rPr>
        <w:t>BIAN-No-Att</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BIAN-No-Interaction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BIAN-No-Aspect</w:t>
      </w:r>
      <w:r>
        <w:rPr>
          <w:rFonts w:ascii="宋体" w:hAnsi="宋体" w:eastAsia="宋体"/>
          <w:b w:val="0"/>
          <w:i w:val="0"/>
          <w:color w:val="000000"/>
          <w:sz w:val="24"/>
        </w:rPr>
        <w:t>）。其中，</w:t>
      </w:r>
      <w:r>
        <w:rPr>
          <w:rFonts w:ascii="Times New Roman" w:hAnsi="Times New Roman" w:eastAsia="Times New Roman"/>
          <w:b w:val="0"/>
          <w:i w:val="0"/>
          <w:color w:val="000000"/>
          <w:sz w:val="24"/>
        </w:rPr>
        <w:t>BIAN-no-Att</w:t>
      </w:r>
      <w:r>
        <w:rPr>
          <w:rFonts w:ascii="宋体" w:hAnsi="宋体" w:eastAsia="宋体"/>
          <w:b w:val="0"/>
          <w:i w:val="0"/>
          <w:color w:val="000000"/>
          <w:sz w:val="24"/>
        </w:rPr>
        <w:t xml:space="preserve"> 仅使用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模型作为编码器，而没有</w:t>
      </w:r>
      <w:r>
        <w:rPr>
          <w:rFonts w:ascii="宋体" w:hAnsi="宋体" w:eastAsia="宋体"/>
          <w:b w:val="0"/>
          <w:i w:val="0"/>
          <w:color w:val="000000"/>
          <w:sz w:val="24"/>
        </w:rPr>
        <w:t>交互注意，并输出分类结果。</w:t>
      </w:r>
      <w:r>
        <w:rPr>
          <w:rFonts w:ascii="Times New Roman" w:hAnsi="Times New Roman" w:eastAsia="Times New Roman"/>
          <w:b w:val="0"/>
          <w:i w:val="0"/>
          <w:color w:val="000000"/>
          <w:sz w:val="24"/>
        </w:rPr>
        <w:t xml:space="preserve"> BIAN-no-Interaction</w:t>
      </w:r>
      <w:r>
        <w:rPr>
          <w:rFonts w:ascii="宋体" w:hAnsi="宋体" w:eastAsia="宋体"/>
          <w:b w:val="0"/>
          <w:i w:val="0"/>
          <w:color w:val="000000"/>
          <w:sz w:val="24"/>
        </w:rPr>
        <w:t xml:space="preserve"> 是在交互注意层中分别进行上</w:t>
      </w:r>
      <w:r>
        <w:rPr>
          <w:rFonts w:ascii="宋体" w:hAnsi="宋体" w:eastAsia="宋体"/>
          <w:b w:val="0"/>
          <w:i w:val="0"/>
          <w:color w:val="000000"/>
          <w:sz w:val="24"/>
        </w:rPr>
        <w:t>下文和方面建模而没有交互。</w:t>
      </w:r>
      <w:r>
        <w:rPr>
          <w:rFonts w:ascii="Times New Roman" w:hAnsi="Times New Roman" w:eastAsia="Times New Roman"/>
          <w:b w:val="0"/>
          <w:i w:val="0"/>
          <w:color w:val="000000"/>
          <w:sz w:val="24"/>
        </w:rPr>
        <w:t>BIAN-no-Aspect</w:t>
      </w:r>
      <w:r>
        <w:rPr>
          <w:rFonts w:ascii="宋体" w:hAnsi="宋体" w:eastAsia="宋体"/>
          <w:b w:val="0"/>
          <w:i w:val="0"/>
          <w:color w:val="000000"/>
          <w:sz w:val="24"/>
        </w:rPr>
        <w:t xml:space="preserve"> 仅用于上下文建模，并计算上下文</w:t>
      </w:r>
      <w:r>
        <w:rPr>
          <w:rFonts w:ascii="宋体" w:hAnsi="宋体" w:eastAsia="宋体"/>
          <w:b w:val="0"/>
          <w:i w:val="0"/>
          <w:color w:val="000000"/>
          <w:sz w:val="24"/>
        </w:rPr>
        <w:t>之间的交互注意力。</w:t>
      </w:r>
    </w:p>
    <w:p>
      <w:pPr>
        <w:autoSpaceDN w:val="0"/>
        <w:autoSpaceDE w:val="0"/>
        <w:widowControl/>
        <w:spacing w:line="398" w:lineRule="exact" w:before="22" w:after="0"/>
        <w:ind w:left="986" w:right="166" w:firstLine="480"/>
        <w:jc w:val="both"/>
      </w:pPr>
      <w:r>
        <w:rPr>
          <w:rFonts w:ascii="宋体" w:hAnsi="宋体" w:eastAsia="宋体"/>
          <w:b w:val="0"/>
          <w:i w:val="0"/>
          <w:color w:val="000000"/>
          <w:sz w:val="24"/>
        </w:rPr>
        <w:t>实验结果如表</w:t>
      </w:r>
      <w:r>
        <w:rPr>
          <w:rFonts w:ascii="Times New Roman" w:hAnsi="Times New Roman" w:eastAsia="Times New Roman"/>
          <w:b w:val="0"/>
          <w:i w:val="0"/>
          <w:color w:val="000000"/>
          <w:sz w:val="24"/>
        </w:rPr>
        <w:t>3. 9</w:t>
      </w:r>
      <w:r>
        <w:rPr>
          <w:rFonts w:ascii="宋体" w:hAnsi="宋体" w:eastAsia="宋体"/>
          <w:b w:val="0"/>
          <w:i w:val="0"/>
          <w:color w:val="000000"/>
          <w:sz w:val="24"/>
        </w:rPr>
        <w:t xml:space="preserve"> 所示。从实验结果可以看出，</w:t>
      </w:r>
      <w:r>
        <w:rPr>
          <w:rFonts w:ascii="Times New Roman" w:hAnsi="Times New Roman" w:eastAsia="Times New Roman"/>
          <w:b w:val="0"/>
          <w:i w:val="0"/>
          <w:color w:val="000000"/>
          <w:sz w:val="24"/>
        </w:rPr>
        <w:t>Glove-IAN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LSTM-IAN</w:t>
      </w:r>
      <w:r>
        <w:rPr>
          <w:rFonts w:ascii="宋体" w:hAnsi="宋体" w:eastAsia="宋体"/>
          <w:b w:val="0"/>
          <w:i w:val="0"/>
          <w:color w:val="000000"/>
          <w:sz w:val="24"/>
        </w:rPr>
        <w:t xml:space="preserve"> 的</w:t>
      </w:r>
      <w:r>
        <w:rPr>
          <w:rFonts w:ascii="宋体" w:hAnsi="宋体" w:eastAsia="宋体"/>
          <w:b w:val="0"/>
          <w:i w:val="0"/>
          <w:color w:val="000000"/>
          <w:sz w:val="24"/>
        </w:rPr>
        <w:t>结果不如</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的结果好，这表明未使用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作为编码器的模型的表现不如使</w:t>
      </w:r>
      <w:r>
        <w:rPr>
          <w:rFonts w:ascii="宋体" w:hAnsi="宋体" w:eastAsia="宋体"/>
          <w:b w:val="0"/>
          <w:i w:val="0"/>
          <w:color w:val="000000"/>
          <w:sz w:val="24"/>
        </w:rPr>
        <w:t>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的模型。这也证明了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可以很好地建立句子编码中句子与方面词之</w:t>
      </w:r>
      <w:r>
        <w:rPr>
          <w:rFonts w:ascii="宋体" w:hAnsi="宋体" w:eastAsia="宋体"/>
          <w:b w:val="0"/>
          <w:i w:val="0"/>
          <w:color w:val="000000"/>
          <w:sz w:val="24"/>
        </w:rPr>
        <w:t>间的语义和语法关系。与</w:t>
      </w:r>
      <w:r>
        <w:rPr>
          <w:rFonts w:ascii="Times New Roman" w:hAnsi="Times New Roman" w:eastAsia="Times New Roman"/>
          <w:b w:val="0"/>
          <w:i w:val="0"/>
          <w:color w:val="000000"/>
          <w:sz w:val="24"/>
        </w:rPr>
        <w:t>BIAN-no-Att</w:t>
      </w:r>
      <w:r>
        <w:rPr>
          <w:rFonts w:ascii="宋体" w:hAnsi="宋体" w:eastAsia="宋体"/>
          <w:b w:val="0"/>
          <w:i w:val="0"/>
          <w:color w:val="000000"/>
          <w:sz w:val="24"/>
        </w:rPr>
        <w:t xml:space="preserve"> 相比，</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有所改进，这表明通过注意</w:t>
      </w:r>
      <w:r>
        <w:rPr>
          <w:rFonts w:ascii="宋体" w:hAnsi="宋体" w:eastAsia="宋体"/>
          <w:b w:val="0"/>
          <w:i w:val="0"/>
          <w:color w:val="000000"/>
          <w:sz w:val="24"/>
        </w:rPr>
        <w:t>机制提高了模型的分类效果。实验证明，注意机制在识别方面词与语境之间的关</w:t>
      </w:r>
      <w:r>
        <w:rPr>
          <w:rFonts w:ascii="宋体" w:hAnsi="宋体" w:eastAsia="宋体"/>
          <w:b w:val="0"/>
          <w:i w:val="0"/>
          <w:color w:val="000000"/>
          <w:sz w:val="24"/>
        </w:rPr>
        <w:t>系方面是有效的。对于交互式注意层，</w:t>
      </w:r>
      <w:r>
        <w:rPr>
          <w:rFonts w:ascii="Times New Roman" w:hAnsi="Times New Roman" w:eastAsia="Times New Roman"/>
          <w:b w:val="0"/>
          <w:i w:val="0"/>
          <w:color w:val="000000"/>
          <w:sz w:val="24"/>
        </w:rPr>
        <w:t>BIAN-no-Aspect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BIAN-no-Interaction</w:t>
      </w:r>
      <w:r>
        <w:rPr>
          <w:rFonts w:ascii="宋体" w:hAnsi="宋体" w:eastAsia="宋体"/>
          <w:b w:val="0"/>
          <w:i w:val="0"/>
          <w:color w:val="000000"/>
          <w:sz w:val="24"/>
        </w:rPr>
        <w:t xml:space="preserve"> 的</w:t>
      </w:r>
      <w:r>
        <w:rPr>
          <w:rFonts w:ascii="宋体" w:hAnsi="宋体" w:eastAsia="宋体"/>
          <w:b w:val="0"/>
          <w:i w:val="0"/>
          <w:color w:val="000000"/>
          <w:sz w:val="24"/>
        </w:rPr>
        <w:t>结果低于</w:t>
      </w:r>
      <w:r>
        <w:rPr>
          <w:rFonts w:ascii="Times New Roman" w:hAnsi="Times New Roman" w:eastAsia="Times New Roman"/>
          <w:b w:val="0"/>
          <w:i w:val="0"/>
          <w:color w:val="000000"/>
          <w:sz w:val="24"/>
        </w:rPr>
        <w:t>BIAN</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 BIAN-no-Aspect</w:t>
      </w:r>
      <w:r>
        <w:rPr>
          <w:rFonts w:ascii="宋体" w:hAnsi="宋体" w:eastAsia="宋体"/>
          <w:b w:val="0"/>
          <w:i w:val="0"/>
          <w:color w:val="000000"/>
          <w:sz w:val="24"/>
        </w:rPr>
        <w:t xml:space="preserve"> 在这三者中是较低的，这证明了方面词建模的</w:t>
      </w:r>
      <w:r>
        <w:rPr>
          <w:rFonts w:ascii="宋体" w:hAnsi="宋体" w:eastAsia="宋体"/>
          <w:b w:val="0"/>
          <w:i w:val="0"/>
          <w:color w:val="000000"/>
          <w:sz w:val="24"/>
        </w:rPr>
        <w:t>重要性，而方面词的表达可能有助于判断情感极性。</w:t>
      </w:r>
      <w:r>
        <w:rPr>
          <w:rFonts w:ascii="Times New Roman" w:hAnsi="Times New Roman" w:eastAsia="Times New Roman"/>
          <w:b w:val="0"/>
          <w:i w:val="0"/>
          <w:color w:val="000000"/>
          <w:sz w:val="24"/>
        </w:rPr>
        <w:t xml:space="preserve"> BIAN-no-Interaction</w:t>
      </w:r>
      <w:r>
        <w:rPr>
          <w:rFonts w:ascii="宋体" w:hAnsi="宋体" w:eastAsia="宋体"/>
          <w:b w:val="0"/>
          <w:i w:val="0"/>
          <w:color w:val="000000"/>
          <w:sz w:val="24"/>
        </w:rPr>
        <w:t xml:space="preserve"> 的性能</w:t>
      </w:r>
      <w:r>
        <w:rPr>
          <w:rFonts w:ascii="宋体" w:hAnsi="宋体" w:eastAsia="宋体"/>
          <w:b w:val="0"/>
          <w:i w:val="0"/>
          <w:color w:val="000000"/>
          <w:sz w:val="24"/>
        </w:rPr>
        <w:t>比</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差，这表明上下文和方面词之间的交互可以获取更细粒度的语义信息。</w:t>
      </w:r>
      <w:r>
        <w:rPr>
          <w:rFonts w:ascii="宋体" w:hAnsi="宋体" w:eastAsia="宋体"/>
          <w:b w:val="0"/>
          <w:i w:val="0"/>
          <w:color w:val="000000"/>
          <w:sz w:val="24"/>
        </w:rPr>
        <w:t>实验结果表明，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通过结合</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和交互注意力，可以有效提高上下文对方</w:t>
      </w:r>
      <w:r>
        <w:rPr>
          <w:rFonts w:ascii="宋体" w:hAnsi="宋体" w:eastAsia="宋体"/>
          <w:b w:val="0"/>
          <w:i w:val="0"/>
          <w:color w:val="000000"/>
          <w:sz w:val="24"/>
        </w:rPr>
        <w:t>面词的关联感知能力，从而准确判断句子的情感极性。</w:t>
      </w:r>
    </w:p>
    <w:p>
      <w:pPr>
        <w:autoSpaceDN w:val="0"/>
        <w:autoSpaceDE w:val="0"/>
        <w:widowControl/>
        <w:spacing w:line="194" w:lineRule="exact" w:before="108" w:after="0"/>
        <w:ind w:left="0" w:right="2856"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25</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9</w:t>
      </w:r>
      <w:r>
        <w:rPr>
          <w:rFonts w:ascii="宋体" w:hAnsi="宋体" w:eastAsia="宋体"/>
          <w:b w:val="0"/>
          <w:i w:val="0"/>
          <w:color w:val="FFFFFF"/>
          <w:sz w:val="15"/>
        </w:rPr>
        <w:t>在三个数据集上的消融实验结果</w:t>
      </w:r>
    </w:p>
    <w:p>
      <w:pPr>
        <w:autoSpaceDN w:val="0"/>
        <w:autoSpaceDE w:val="0"/>
        <w:widowControl/>
        <w:spacing w:line="200" w:lineRule="exact" w:before="908" w:after="0"/>
        <w:ind w:left="0" w:right="20" w:firstLine="0"/>
        <w:jc w:val="right"/>
      </w:pPr>
      <w:r>
        <w:rPr>
          <w:rFonts w:ascii="Times New Roman" w:hAnsi="Times New Roman" w:eastAsia="Times New Roman"/>
          <w:b w:val="0"/>
          <w:i w:val="0"/>
          <w:color w:val="000000"/>
          <w:sz w:val="18"/>
        </w:rPr>
        <w:t xml:space="preserve">31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28"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24" w:lineRule="exact" w:before="424" w:after="40"/>
        <w:ind w:left="2736" w:right="2880" w:firstLine="0"/>
        <w:jc w:val="center"/>
      </w:pPr>
      <w:r>
        <w:rPr>
          <w:rFonts w:ascii="黑体" w:hAnsi="黑体" w:eastAsia="黑体"/>
          <w:b w:val="0"/>
          <w:i w:val="0"/>
          <w:color w:val="000000"/>
          <w:sz w:val="21"/>
        </w:rPr>
        <w:t>表</w:t>
      </w:r>
      <w:r>
        <w:rPr>
          <w:rFonts w:ascii="Times New Roman" w:hAnsi="Times New Roman" w:eastAsia="Times New Roman"/>
          <w:b w:val="0"/>
          <w:i w:val="0"/>
          <w:color w:val="000000"/>
          <w:sz w:val="21"/>
        </w:rPr>
        <w:t>3</w:t>
      </w:r>
      <w:r>
        <w:rPr>
          <w:rFonts w:ascii="黑体" w:hAnsi="黑体" w:eastAsia="黑体"/>
          <w:b w:val="0"/>
          <w:i w:val="0"/>
          <w:color w:val="000000"/>
          <w:sz w:val="21"/>
        </w:rPr>
        <w:t>.</w:t>
      </w:r>
      <w:r>
        <w:rPr>
          <w:rFonts w:ascii="Times New Roman" w:hAnsi="Times New Roman" w:eastAsia="Times New Roman"/>
          <w:b w:val="0"/>
          <w:i w:val="0"/>
          <w:color w:val="000000"/>
          <w:sz w:val="21"/>
        </w:rPr>
        <w:t>9</w:t>
      </w:r>
      <w:r>
        <w:rPr>
          <w:rFonts w:ascii="黑体" w:hAnsi="黑体" w:eastAsia="黑体"/>
          <w:b w:val="0"/>
          <w:i w:val="0"/>
          <w:color w:val="000000"/>
          <w:sz w:val="21"/>
        </w:rPr>
        <w:t xml:space="preserve"> 在三个数据集上的消融实验结果 </w:t>
      </w:r>
      <w:r>
        <w:br/>
      </w:r>
      <w:r>
        <w:rPr>
          <w:rFonts w:ascii="Times New Roman" w:hAnsi="Times New Roman" w:eastAsia="Times New Roman"/>
          <w:b w:val="0"/>
          <w:i w:val="0"/>
          <w:color w:val="000000"/>
          <w:sz w:val="21"/>
        </w:rPr>
        <w:t>Table 3. 9</w:t>
      </w:r>
      <w:r>
        <w:rPr>
          <w:rFonts w:ascii="Times New Roman" w:hAnsi="Times New Roman" w:eastAsia="Times New Roman"/>
          <w:b w:val="0"/>
          <w:i w:val="0"/>
          <w:color w:val="000000"/>
          <w:sz w:val="21"/>
        </w:rPr>
        <w:t xml:space="preserve">Ablation results on three datasets. </w:t>
      </w:r>
    </w:p>
    <w:tbl>
      <w:tblPr>
        <w:tblW w:type="auto" w:w="0"/>
        <w:tblLayout w:type="fixed"/>
        <w:tblLook w:firstColumn="1" w:firstRow="1" w:lastColumn="0" w:lastRow="0" w:noHBand="0" w:noVBand="1" w:val="04A0"/>
        <w:tblInd w:w="1254.0" w:type="dxa"/>
      </w:tblPr>
      <w:tblGrid>
        <w:gridCol w:w="1893"/>
        <w:gridCol w:w="1893"/>
        <w:gridCol w:w="1893"/>
        <w:gridCol w:w="1893"/>
        <w:gridCol w:w="1893"/>
      </w:tblGrid>
      <w:tr>
        <w:trPr>
          <w:trHeight w:hRule="exact" w:val="422"/>
        </w:trPr>
        <w:tc>
          <w:tcPr>
            <w:tcW w:type="dxa" w:w="1574"/>
            <w:tcBorders>
              <w:top w:sz="12.0" w:val="single" w:color="#000000"/>
              <w:bottom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Layer </w:t>
            </w:r>
          </w:p>
        </w:tc>
        <w:tc>
          <w:tcPr>
            <w:tcW w:type="dxa" w:w="2074"/>
            <w:tcBorders>
              <w:top w:sz="12.0" w:val="single" w:color="#000000"/>
              <w:bottom w:sz="4.0"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Models </w:t>
            </w:r>
          </w:p>
        </w:tc>
        <w:tc>
          <w:tcPr>
            <w:tcW w:type="dxa" w:w="960"/>
            <w:tcBorders>
              <w:top w:sz="12.0" w:val="single" w:color="#000000"/>
              <w:bottom w:sz="4.0" w:val="single" w:color="#000000"/>
            </w:tcBorders>
            <w:tcMar>
              <w:start w:w="0" w:type="dxa"/>
              <w:end w:w="0" w:type="dxa"/>
            </w:tcMar>
          </w:tcPr>
          <w:p>
            <w:pPr>
              <w:autoSpaceDN w:val="0"/>
              <w:autoSpaceDE w:val="0"/>
              <w:widowControl/>
              <w:spacing w:line="200" w:lineRule="exact" w:before="162" w:after="0"/>
              <w:ind w:left="106" w:right="0" w:firstLine="0"/>
              <w:jc w:val="left"/>
            </w:pPr>
            <w:r>
              <w:rPr>
                <w:rFonts w:ascii="Times New Roman" w:hAnsi="Times New Roman" w:eastAsia="Times New Roman"/>
                <w:b w:val="0"/>
                <w:i w:val="0"/>
                <w:color w:val="000000"/>
                <w:sz w:val="18"/>
              </w:rPr>
              <w:t xml:space="preserve">Laptop </w:t>
            </w:r>
          </w:p>
        </w:tc>
        <w:tc>
          <w:tcPr>
            <w:tcW w:type="dxa" w:w="1296"/>
            <w:tcBorders>
              <w:top w:sz="12.0" w:val="single" w:color="#000000"/>
              <w:bottom w:sz="4.0" w:val="single" w:color="#000000"/>
            </w:tcBorders>
            <w:tcMar>
              <w:start w:w="0" w:type="dxa"/>
              <w:end w:w="0" w:type="dxa"/>
            </w:tcMar>
          </w:tcPr>
          <w:p>
            <w:pPr>
              <w:autoSpaceDN w:val="0"/>
              <w:autoSpaceDE w:val="0"/>
              <w:widowControl/>
              <w:spacing w:line="200" w:lineRule="exact" w:before="162" w:after="0"/>
              <w:ind w:left="106" w:right="0" w:firstLine="0"/>
              <w:jc w:val="left"/>
            </w:pPr>
            <w:r>
              <w:rPr>
                <w:rFonts w:ascii="Times New Roman" w:hAnsi="Times New Roman" w:eastAsia="Times New Roman"/>
                <w:b w:val="0"/>
                <w:i w:val="0"/>
                <w:color w:val="000000"/>
                <w:sz w:val="18"/>
              </w:rPr>
              <w:t xml:space="preserve">Restaurants </w:t>
            </w:r>
          </w:p>
        </w:tc>
        <w:tc>
          <w:tcPr>
            <w:tcW w:type="dxa" w:w="930"/>
            <w:tcBorders>
              <w:top w:sz="12.0" w:val="single" w:color="#000000"/>
              <w:bottom w:sz="4.0" w:val="single" w:color="#000000"/>
            </w:tcBorders>
            <w:tcMar>
              <w:start w:w="0" w:type="dxa"/>
              <w:end w:w="0" w:type="dxa"/>
            </w:tcMar>
          </w:tcPr>
          <w:p>
            <w:pPr>
              <w:autoSpaceDN w:val="0"/>
              <w:autoSpaceDE w:val="0"/>
              <w:widowControl/>
              <w:spacing w:line="200" w:lineRule="exact" w:before="162" w:after="0"/>
              <w:ind w:left="110" w:right="0" w:firstLine="0"/>
              <w:jc w:val="left"/>
            </w:pPr>
            <w:r>
              <w:rPr>
                <w:rFonts w:ascii="Times New Roman" w:hAnsi="Times New Roman" w:eastAsia="Times New Roman"/>
                <w:b w:val="0"/>
                <w:i w:val="0"/>
                <w:color w:val="000000"/>
                <w:sz w:val="18"/>
              </w:rPr>
              <w:t xml:space="preserve">Twitter </w:t>
            </w:r>
          </w:p>
        </w:tc>
      </w:tr>
      <w:tr>
        <w:trPr>
          <w:trHeight w:hRule="exact" w:val="352"/>
        </w:trPr>
        <w:tc>
          <w:tcPr>
            <w:tcW w:type="dxa" w:w="1574"/>
            <w:vMerge w:val="restart"/>
            <w:tcBorders>
              <w:top w:sz="4.0" w:val="single" w:color="#000000"/>
            </w:tcBorders>
            <w:tcMar>
              <w:start w:w="0" w:type="dxa"/>
              <w:end w:w="0" w:type="dxa"/>
            </w:tcMar>
            <w:tcMar>
              <w:start w:w="0" w:type="dxa"/>
              <w:end w:w="0" w:type="dxa"/>
            </w:tcMar>
          </w:tcPr>
          <w:p>
            <w:pPr>
              <w:autoSpaceDN w:val="0"/>
              <w:autoSpaceDE w:val="0"/>
              <w:widowControl/>
              <w:spacing w:line="198" w:lineRule="exact" w:before="174" w:after="0"/>
              <w:ind w:left="108" w:right="0" w:firstLine="0"/>
              <w:jc w:val="left"/>
            </w:pPr>
            <w:r>
              <w:rPr>
                <w:rFonts w:ascii="Times New Roman" w:hAnsi="Times New Roman" w:eastAsia="Times New Roman"/>
                <w:b w:val="0"/>
                <w:i w:val="0"/>
                <w:color w:val="000000"/>
                <w:sz w:val="18"/>
              </w:rPr>
              <w:t xml:space="preserve">For Embedding </w:t>
            </w:r>
          </w:p>
        </w:tc>
        <w:tc>
          <w:tcPr>
            <w:tcW w:type="dxa" w:w="2074"/>
            <w:tcBorders>
              <w:top w:sz="4.0" w:val="single" w:color="#000000"/>
            </w:tcBorders>
            <w:tcMar>
              <w:start w:w="0" w:type="dxa"/>
              <w:end w:w="0" w:type="dxa"/>
            </w:tcMar>
          </w:tcPr>
          <w:p>
            <w:pPr>
              <w:autoSpaceDN w:val="0"/>
              <w:autoSpaceDE w:val="0"/>
              <w:widowControl/>
              <w:spacing w:line="200" w:lineRule="exact" w:before="146" w:after="0"/>
              <w:ind w:left="108" w:right="0" w:firstLine="0"/>
              <w:jc w:val="left"/>
            </w:pPr>
            <w:r>
              <w:rPr>
                <w:rFonts w:ascii="Times New Roman" w:hAnsi="Times New Roman" w:eastAsia="Times New Roman"/>
                <w:b w:val="0"/>
                <w:i w:val="0"/>
                <w:color w:val="000000"/>
                <w:sz w:val="18"/>
              </w:rPr>
              <w:t xml:space="preserve">Glove-IAN </w:t>
            </w:r>
          </w:p>
        </w:tc>
        <w:tc>
          <w:tcPr>
            <w:tcW w:type="dxa" w:w="960"/>
            <w:tcBorders>
              <w:top w:sz="4.0" w:val="single" w:color="#000000"/>
            </w:tcBorders>
            <w:tcMar>
              <w:start w:w="0" w:type="dxa"/>
              <w:end w:w="0" w:type="dxa"/>
            </w:tcMar>
          </w:tcPr>
          <w:p>
            <w:pPr>
              <w:autoSpaceDN w:val="0"/>
              <w:autoSpaceDE w:val="0"/>
              <w:widowControl/>
              <w:spacing w:line="200" w:lineRule="exact" w:before="146" w:after="0"/>
              <w:ind w:left="106" w:right="0" w:firstLine="0"/>
              <w:jc w:val="left"/>
            </w:pPr>
            <w:r>
              <w:rPr>
                <w:rFonts w:ascii="Times New Roman" w:hAnsi="Times New Roman" w:eastAsia="Times New Roman"/>
                <w:b w:val="0"/>
                <w:i w:val="0"/>
                <w:color w:val="000000"/>
                <w:sz w:val="18"/>
              </w:rPr>
              <w:t xml:space="preserve">68.75 </w:t>
            </w:r>
          </w:p>
        </w:tc>
        <w:tc>
          <w:tcPr>
            <w:tcW w:type="dxa" w:w="1296"/>
            <w:tcBorders>
              <w:top w:sz="4.0" w:val="single" w:color="#000000"/>
            </w:tcBorders>
            <w:tcMar>
              <w:start w:w="0" w:type="dxa"/>
              <w:end w:w="0" w:type="dxa"/>
            </w:tcMar>
          </w:tcPr>
          <w:p>
            <w:pPr>
              <w:autoSpaceDN w:val="0"/>
              <w:autoSpaceDE w:val="0"/>
              <w:widowControl/>
              <w:spacing w:line="200" w:lineRule="exact" w:before="146" w:after="0"/>
              <w:ind w:left="106" w:right="0" w:firstLine="0"/>
              <w:jc w:val="left"/>
            </w:pPr>
            <w:r>
              <w:rPr>
                <w:rFonts w:ascii="Times New Roman" w:hAnsi="Times New Roman" w:eastAsia="Times New Roman"/>
                <w:b w:val="0"/>
                <w:i w:val="0"/>
                <w:color w:val="000000"/>
                <w:sz w:val="18"/>
              </w:rPr>
              <w:t xml:space="preserve">78.30 </w:t>
            </w:r>
          </w:p>
        </w:tc>
        <w:tc>
          <w:tcPr>
            <w:tcW w:type="dxa" w:w="930"/>
            <w:tcBorders>
              <w:top w:sz="4.0" w:val="single" w:color="#000000"/>
            </w:tcBorders>
            <w:tcMar>
              <w:start w:w="0" w:type="dxa"/>
              <w:end w:w="0" w:type="dxa"/>
            </w:tcMar>
          </w:tcPr>
          <w:p>
            <w:pPr>
              <w:autoSpaceDN w:val="0"/>
              <w:autoSpaceDE w:val="0"/>
              <w:widowControl/>
              <w:spacing w:line="200" w:lineRule="exact" w:before="146" w:after="0"/>
              <w:ind w:left="110" w:right="0" w:firstLine="0"/>
              <w:jc w:val="left"/>
            </w:pPr>
            <w:r>
              <w:rPr>
                <w:rFonts w:ascii="Times New Roman" w:hAnsi="Times New Roman" w:eastAsia="Times New Roman"/>
                <w:b w:val="0"/>
                <w:i w:val="0"/>
                <w:color w:val="000000"/>
                <w:sz w:val="18"/>
              </w:rPr>
              <w:t xml:space="preserve">66.32 </w:t>
            </w:r>
          </w:p>
        </w:tc>
      </w:tr>
      <w:tr>
        <w:trPr>
          <w:trHeight w:hRule="exact" w:val="128"/>
        </w:trPr>
        <w:tc>
          <w:tcPr>
            <w:tcW w:type="dxa" w:w="1893"/>
            <w:vMerge/>
            <w:tcBorders>
              <w:top w:sz="4.0" w:val="single" w:color="#000000"/>
            </w:tcBorders>
          </w:tcPr>
          <w:p/>
        </w:tc>
        <w:tc>
          <w:tcPr>
            <w:tcW w:type="dxa" w:w="2074"/>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242" w:after="0"/>
              <w:ind w:left="108" w:right="0" w:firstLine="0"/>
              <w:jc w:val="left"/>
            </w:pPr>
            <w:r>
              <w:rPr>
                <w:rFonts w:ascii="Times New Roman" w:hAnsi="Times New Roman" w:eastAsia="Times New Roman"/>
                <w:b w:val="0"/>
                <w:i w:val="0"/>
                <w:color w:val="000000"/>
                <w:sz w:val="18"/>
              </w:rPr>
              <w:t xml:space="preserve">LSTM-IAN </w:t>
            </w:r>
          </w:p>
        </w:tc>
        <w:tc>
          <w:tcPr>
            <w:tcW w:type="dxa" w:w="960"/>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242" w:after="0"/>
              <w:ind w:left="106" w:right="0" w:firstLine="0"/>
              <w:jc w:val="left"/>
            </w:pPr>
            <w:r>
              <w:rPr>
                <w:rFonts w:ascii="Times New Roman" w:hAnsi="Times New Roman" w:eastAsia="Times New Roman"/>
                <w:b w:val="0"/>
                <w:i w:val="0"/>
                <w:color w:val="000000"/>
                <w:sz w:val="18"/>
              </w:rPr>
              <w:t xml:space="preserve">71.68 </w:t>
            </w:r>
          </w:p>
        </w:tc>
        <w:tc>
          <w:tcPr>
            <w:tcW w:type="dxa" w:w="1296"/>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242" w:after="0"/>
              <w:ind w:left="106" w:right="0" w:firstLine="0"/>
              <w:jc w:val="left"/>
            </w:pPr>
            <w:r>
              <w:rPr>
                <w:rFonts w:ascii="Times New Roman" w:hAnsi="Times New Roman" w:eastAsia="Times New Roman"/>
                <w:b w:val="0"/>
                <w:i w:val="0"/>
                <w:color w:val="000000"/>
                <w:sz w:val="18"/>
              </w:rPr>
              <w:t xml:space="preserve">79.26 </w:t>
            </w:r>
          </w:p>
        </w:tc>
        <w:tc>
          <w:tcPr>
            <w:tcW w:type="dxa" w:w="930"/>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242" w:after="0"/>
              <w:ind w:left="110" w:right="0" w:firstLine="0"/>
              <w:jc w:val="left"/>
            </w:pPr>
            <w:r>
              <w:rPr>
                <w:rFonts w:ascii="Times New Roman" w:hAnsi="Times New Roman" w:eastAsia="Times New Roman"/>
                <w:b w:val="0"/>
                <w:i w:val="0"/>
                <w:color w:val="000000"/>
                <w:sz w:val="18"/>
              </w:rPr>
              <w:t xml:space="preserve">68.44 </w:t>
            </w:r>
          </w:p>
        </w:tc>
      </w:tr>
      <w:tr>
        <w:trPr>
          <w:trHeight w:hRule="exact" w:val="360"/>
        </w:trPr>
        <w:tc>
          <w:tcPr>
            <w:tcW w:type="dxa" w:w="1574"/>
            <w:tcBorders>
              <w:bottom w:sz="4.0" w:val="single" w:color="#000000"/>
            </w:tcBorders>
            <w:tcMar>
              <w:start w:w="0" w:type="dxa"/>
              <w:end w:w="0" w:type="dxa"/>
            </w:tcMar>
          </w:tcPr>
          <w:p>
            <w:pPr>
              <w:autoSpaceDN w:val="0"/>
              <w:autoSpaceDE w:val="0"/>
              <w:widowControl/>
              <w:spacing w:line="200" w:lineRule="exact" w:before="100" w:after="0"/>
              <w:ind w:left="108" w:right="0" w:firstLine="0"/>
              <w:jc w:val="left"/>
            </w:pPr>
            <w:r>
              <w:rPr>
                <w:rFonts w:ascii="Times New Roman" w:hAnsi="Times New Roman" w:eastAsia="Times New Roman"/>
                <w:b w:val="0"/>
                <w:i w:val="0"/>
                <w:color w:val="000000"/>
                <w:sz w:val="18"/>
              </w:rPr>
              <w:t xml:space="preserve">layer </w:t>
            </w:r>
          </w:p>
        </w:tc>
        <w:tc>
          <w:tcPr>
            <w:tcW w:type="dxa" w:w="1893"/>
            <w:vMerge/>
            <w:tcBorders>
              <w:bottom w:sz="4.0" w:val="single" w:color="#000000"/>
            </w:tcBorders>
          </w:tcPr>
          <w:p/>
        </w:tc>
        <w:tc>
          <w:tcPr>
            <w:tcW w:type="dxa" w:w="1893"/>
            <w:vMerge/>
            <w:tcBorders>
              <w:bottom w:sz="4.0" w:val="single" w:color="#000000"/>
            </w:tcBorders>
          </w:tcPr>
          <w:p/>
        </w:tc>
        <w:tc>
          <w:tcPr>
            <w:tcW w:type="dxa" w:w="1893"/>
            <w:vMerge/>
            <w:tcBorders>
              <w:bottom w:sz="4.0" w:val="single" w:color="#000000"/>
            </w:tcBorders>
          </w:tcPr>
          <w:p/>
        </w:tc>
        <w:tc>
          <w:tcPr>
            <w:tcW w:type="dxa" w:w="1893"/>
            <w:vMerge/>
            <w:tcBorders>
              <w:bottom w:sz="4.0" w:val="single" w:color="#000000"/>
            </w:tcBorders>
          </w:tcPr>
          <w:p/>
        </w:tc>
      </w:tr>
      <w:tr>
        <w:trPr>
          <w:trHeight w:hRule="exact" w:val="472"/>
        </w:trPr>
        <w:tc>
          <w:tcPr>
            <w:tcW w:type="dxa" w:w="1574"/>
            <w:vMerge w:val="restart"/>
            <w:tcBorders>
              <w:top w:sz="4.0" w:val="single" w:color="#000000"/>
            </w:tcBorders>
            <w:tcMar>
              <w:start w:w="0" w:type="dxa"/>
              <w:end w:w="0" w:type="dxa"/>
            </w:tcMar>
            <w:tcMar>
              <w:start w:w="0" w:type="dxa"/>
              <w:end w:w="0" w:type="dxa"/>
            </w:tcMar>
          </w:tcPr>
          <w:p>
            <w:pPr>
              <w:autoSpaceDN w:val="0"/>
              <w:autoSpaceDE w:val="0"/>
              <w:widowControl/>
              <w:spacing w:line="198" w:lineRule="exact" w:before="390" w:after="0"/>
              <w:ind w:left="108" w:right="0" w:firstLine="0"/>
              <w:jc w:val="left"/>
            </w:pPr>
            <w:r>
              <w:rPr>
                <w:rFonts w:ascii="Times New Roman" w:hAnsi="Times New Roman" w:eastAsia="Times New Roman"/>
                <w:b w:val="0"/>
                <w:i w:val="0"/>
                <w:color w:val="000000"/>
                <w:sz w:val="18"/>
              </w:rPr>
              <w:t xml:space="preserve">For interactive </w:t>
            </w:r>
          </w:p>
        </w:tc>
        <w:tc>
          <w:tcPr>
            <w:tcW w:type="dxa" w:w="2074"/>
            <w:tcBorders>
              <w:top w:sz="4.0" w:val="single" w:color="#000000"/>
            </w:tcBorders>
            <w:tcMar>
              <w:start w:w="0" w:type="dxa"/>
              <w:end w:w="0" w:type="dxa"/>
            </w:tcMar>
          </w:tcPr>
          <w:p>
            <w:pPr>
              <w:autoSpaceDN w:val="0"/>
              <w:autoSpaceDE w:val="0"/>
              <w:widowControl/>
              <w:spacing w:line="200" w:lineRule="exact" w:before="158" w:after="0"/>
              <w:ind w:left="108" w:right="0" w:firstLine="0"/>
              <w:jc w:val="left"/>
            </w:pPr>
            <w:r>
              <w:rPr>
                <w:rFonts w:ascii="Times New Roman" w:hAnsi="Times New Roman" w:eastAsia="Times New Roman"/>
                <w:b w:val="0"/>
                <w:i w:val="0"/>
                <w:color w:val="000000"/>
                <w:sz w:val="18"/>
              </w:rPr>
              <w:t xml:space="preserve">BIAN-no-Att </w:t>
            </w:r>
          </w:p>
        </w:tc>
        <w:tc>
          <w:tcPr>
            <w:tcW w:type="dxa" w:w="960"/>
            <w:tcBorders>
              <w:top w:sz="4.0" w:val="single" w:color="#000000"/>
            </w:tcBorders>
            <w:tcMar>
              <w:start w:w="0" w:type="dxa"/>
              <w:end w:w="0" w:type="dxa"/>
            </w:tcMar>
          </w:tcPr>
          <w:p>
            <w:pPr>
              <w:autoSpaceDN w:val="0"/>
              <w:autoSpaceDE w:val="0"/>
              <w:widowControl/>
              <w:spacing w:line="200" w:lineRule="exact" w:before="158" w:after="0"/>
              <w:ind w:left="106" w:right="0" w:firstLine="0"/>
              <w:jc w:val="left"/>
            </w:pPr>
            <w:r>
              <w:rPr>
                <w:rFonts w:ascii="Times New Roman" w:hAnsi="Times New Roman" w:eastAsia="Times New Roman"/>
                <w:b w:val="0"/>
                <w:i w:val="0"/>
                <w:color w:val="000000"/>
                <w:sz w:val="18"/>
              </w:rPr>
              <w:t xml:space="preserve">74.48 </w:t>
            </w:r>
          </w:p>
        </w:tc>
        <w:tc>
          <w:tcPr>
            <w:tcW w:type="dxa" w:w="1296"/>
            <w:tcBorders>
              <w:top w:sz="4.0" w:val="single" w:color="#000000"/>
            </w:tcBorders>
            <w:tcMar>
              <w:start w:w="0" w:type="dxa"/>
              <w:end w:w="0" w:type="dxa"/>
            </w:tcMar>
          </w:tcPr>
          <w:p>
            <w:pPr>
              <w:autoSpaceDN w:val="0"/>
              <w:autoSpaceDE w:val="0"/>
              <w:widowControl/>
              <w:spacing w:line="200" w:lineRule="exact" w:before="158" w:after="0"/>
              <w:ind w:left="106" w:right="0" w:firstLine="0"/>
              <w:jc w:val="left"/>
            </w:pPr>
            <w:r>
              <w:rPr>
                <w:rFonts w:ascii="Times New Roman" w:hAnsi="Times New Roman" w:eastAsia="Times New Roman"/>
                <w:b w:val="0"/>
                <w:i w:val="0"/>
                <w:color w:val="000000"/>
                <w:sz w:val="18"/>
              </w:rPr>
              <w:t xml:space="preserve">80.29 </w:t>
            </w:r>
          </w:p>
        </w:tc>
        <w:tc>
          <w:tcPr>
            <w:tcW w:type="dxa" w:w="930"/>
            <w:tcBorders>
              <w:top w:sz="4.0" w:val="single" w:color="#000000"/>
            </w:tcBorders>
            <w:tcMar>
              <w:start w:w="0" w:type="dxa"/>
              <w:end w:w="0" w:type="dxa"/>
            </w:tcMar>
          </w:tcPr>
          <w:p>
            <w:pPr>
              <w:autoSpaceDN w:val="0"/>
              <w:autoSpaceDE w:val="0"/>
              <w:widowControl/>
              <w:spacing w:line="200" w:lineRule="exact" w:before="158" w:after="0"/>
              <w:ind w:left="110" w:right="0" w:firstLine="0"/>
              <w:jc w:val="left"/>
            </w:pPr>
            <w:r>
              <w:rPr>
                <w:rFonts w:ascii="Times New Roman" w:hAnsi="Times New Roman" w:eastAsia="Times New Roman"/>
                <w:b w:val="0"/>
                <w:i w:val="0"/>
                <w:color w:val="000000"/>
                <w:sz w:val="18"/>
              </w:rPr>
              <w:t xml:space="preserve">70.45 </w:t>
            </w:r>
          </w:p>
        </w:tc>
      </w:tr>
      <w:tr>
        <w:trPr>
          <w:trHeight w:hRule="exact" w:val="220"/>
        </w:trPr>
        <w:tc>
          <w:tcPr>
            <w:tcW w:type="dxa" w:w="1893"/>
            <w:vMerge/>
            <w:tcBorders>
              <w:top w:sz="4.0" w:val="single" w:color="#000000"/>
            </w:tcBorders>
          </w:tcPr>
          <w:p/>
        </w:tc>
        <w:tc>
          <w:tcPr>
            <w:tcW w:type="dxa" w:w="2074"/>
            <w:vMerge w:val="restart"/>
            <w:tcBorders/>
            <w:tcMar>
              <w:start w:w="0" w:type="dxa"/>
              <w:end w:w="0" w:type="dxa"/>
            </w:tcMar>
            <w:tcMar>
              <w:start w:w="0" w:type="dxa"/>
              <w:end w:w="0" w:type="dxa"/>
            </w:tcMar>
          </w:tcPr>
          <w:p>
            <w:pPr>
              <w:autoSpaceDN w:val="0"/>
              <w:autoSpaceDE w:val="0"/>
              <w:widowControl/>
              <w:spacing w:line="200" w:lineRule="exact" w:before="122" w:after="0"/>
              <w:ind w:left="108" w:right="0" w:firstLine="0"/>
              <w:jc w:val="left"/>
            </w:pPr>
            <w:r>
              <w:rPr>
                <w:rFonts w:ascii="Times New Roman" w:hAnsi="Times New Roman" w:eastAsia="Times New Roman"/>
                <w:b w:val="0"/>
                <w:i w:val="0"/>
                <w:color w:val="000000"/>
                <w:sz w:val="18"/>
              </w:rPr>
              <w:t xml:space="preserve">BIAN-no-Interaction </w:t>
            </w:r>
          </w:p>
        </w:tc>
        <w:tc>
          <w:tcPr>
            <w:tcW w:type="dxa" w:w="960"/>
            <w:vMerge w:val="restart"/>
            <w:tcBorders/>
            <w:tcMar>
              <w:start w:w="0" w:type="dxa"/>
              <w:end w:w="0" w:type="dxa"/>
            </w:tcMar>
            <w:tcMar>
              <w:start w:w="0" w:type="dxa"/>
              <w:end w:w="0" w:type="dxa"/>
            </w:tcMar>
          </w:tcPr>
          <w:p>
            <w:pPr>
              <w:autoSpaceDN w:val="0"/>
              <w:autoSpaceDE w:val="0"/>
              <w:widowControl/>
              <w:spacing w:line="200" w:lineRule="exact" w:before="122" w:after="0"/>
              <w:ind w:left="106" w:right="0" w:firstLine="0"/>
              <w:jc w:val="left"/>
            </w:pPr>
            <w:r>
              <w:rPr>
                <w:rFonts w:ascii="Times New Roman" w:hAnsi="Times New Roman" w:eastAsia="Times New Roman"/>
                <w:b w:val="0"/>
                <w:i w:val="0"/>
                <w:color w:val="000000"/>
                <w:sz w:val="18"/>
              </w:rPr>
              <w:t xml:space="preserve">74.80 </w:t>
            </w:r>
          </w:p>
        </w:tc>
        <w:tc>
          <w:tcPr>
            <w:tcW w:type="dxa" w:w="1296"/>
            <w:vMerge w:val="restart"/>
            <w:tcBorders/>
            <w:tcMar>
              <w:start w:w="0" w:type="dxa"/>
              <w:end w:w="0" w:type="dxa"/>
            </w:tcMar>
            <w:tcMar>
              <w:start w:w="0" w:type="dxa"/>
              <w:end w:w="0" w:type="dxa"/>
            </w:tcMar>
          </w:tcPr>
          <w:p>
            <w:pPr>
              <w:autoSpaceDN w:val="0"/>
              <w:autoSpaceDE w:val="0"/>
              <w:widowControl/>
              <w:spacing w:line="200" w:lineRule="exact" w:before="122" w:after="0"/>
              <w:ind w:left="106" w:right="0" w:firstLine="0"/>
              <w:jc w:val="left"/>
            </w:pPr>
            <w:r>
              <w:rPr>
                <w:rFonts w:ascii="Times New Roman" w:hAnsi="Times New Roman" w:eastAsia="Times New Roman"/>
                <w:b w:val="0"/>
                <w:i w:val="0"/>
                <w:color w:val="000000"/>
                <w:sz w:val="18"/>
              </w:rPr>
              <w:t xml:space="preserve">81.84 </w:t>
            </w:r>
          </w:p>
        </w:tc>
        <w:tc>
          <w:tcPr>
            <w:tcW w:type="dxa" w:w="930"/>
            <w:vMerge w:val="restart"/>
            <w:tcBorders/>
            <w:tcMar>
              <w:start w:w="0" w:type="dxa"/>
              <w:end w:w="0" w:type="dxa"/>
            </w:tcMar>
            <w:tcMar>
              <w:start w:w="0" w:type="dxa"/>
              <w:end w:w="0" w:type="dxa"/>
            </w:tcMar>
          </w:tcPr>
          <w:p>
            <w:pPr>
              <w:autoSpaceDN w:val="0"/>
              <w:autoSpaceDE w:val="0"/>
              <w:widowControl/>
              <w:spacing w:line="200" w:lineRule="exact" w:before="122" w:after="0"/>
              <w:ind w:left="110" w:right="0" w:firstLine="0"/>
              <w:jc w:val="left"/>
            </w:pPr>
            <w:r>
              <w:rPr>
                <w:rFonts w:ascii="Times New Roman" w:hAnsi="Times New Roman" w:eastAsia="Times New Roman"/>
                <w:b w:val="0"/>
                <w:i w:val="0"/>
                <w:color w:val="000000"/>
                <w:sz w:val="18"/>
              </w:rPr>
              <w:t xml:space="preserve">71.55 </w:t>
            </w:r>
          </w:p>
        </w:tc>
      </w:tr>
      <w:tr>
        <w:trPr>
          <w:trHeight w:hRule="exact" w:val="200"/>
        </w:trPr>
        <w:tc>
          <w:tcPr>
            <w:tcW w:type="dxa" w:w="1574"/>
            <w:vMerge w:val="restart"/>
            <w:tcBorders>
              <w:bottom w:sz="4.0" w:val="single" w:color="#000000"/>
            </w:tcBorders>
            <w:tcMar>
              <w:start w:w="0" w:type="dxa"/>
              <w:end w:w="0" w:type="dxa"/>
            </w:tcMar>
            <w:tcMar>
              <w:start w:w="0" w:type="dxa"/>
              <w:end w:w="0" w:type="dxa"/>
            </w:tcMar>
          </w:tcPr>
          <w:p>
            <w:pPr>
              <w:autoSpaceDN w:val="0"/>
              <w:autoSpaceDE w:val="0"/>
              <w:widowControl/>
              <w:spacing w:line="198" w:lineRule="exact" w:before="102" w:after="0"/>
              <w:ind w:left="108" w:right="0" w:firstLine="0"/>
              <w:jc w:val="left"/>
            </w:pPr>
            <w:r>
              <w:rPr>
                <w:rFonts w:ascii="Times New Roman" w:hAnsi="Times New Roman" w:eastAsia="Times New Roman"/>
                <w:b w:val="0"/>
                <w:i w:val="0"/>
                <w:color w:val="000000"/>
                <w:sz w:val="18"/>
              </w:rPr>
              <w:t xml:space="preserve">attention layer </w:t>
            </w:r>
          </w:p>
        </w:tc>
        <w:tc>
          <w:tcPr>
            <w:tcW w:type="dxa" w:w="1893"/>
            <w:vMerge/>
            <w:tcBorders/>
          </w:tcPr>
          <w:p/>
        </w:tc>
        <w:tc>
          <w:tcPr>
            <w:tcW w:type="dxa" w:w="1893"/>
            <w:vMerge/>
            <w:tcBorders/>
          </w:tcPr>
          <w:p/>
        </w:tc>
        <w:tc>
          <w:tcPr>
            <w:tcW w:type="dxa" w:w="1893"/>
            <w:vMerge/>
            <w:tcBorders/>
          </w:tcPr>
          <w:p/>
        </w:tc>
        <w:tc>
          <w:tcPr>
            <w:tcW w:type="dxa" w:w="1893"/>
            <w:vMerge/>
            <w:tcBorders/>
          </w:tcPr>
          <w:p/>
        </w:tc>
      </w:tr>
      <w:tr>
        <w:trPr>
          <w:trHeight w:hRule="exact" w:val="378"/>
        </w:trPr>
        <w:tc>
          <w:tcPr>
            <w:tcW w:type="dxa" w:w="1893"/>
            <w:vMerge/>
            <w:tcBorders>
              <w:bottom w:sz="4.0" w:val="single" w:color="#000000"/>
            </w:tcBorders>
          </w:tcPr>
          <w:p/>
        </w:tc>
        <w:tc>
          <w:tcPr>
            <w:tcW w:type="dxa" w:w="2074"/>
            <w:tcBorders>
              <w:bottom w:sz="4.0" w:val="single" w:color="#000000"/>
            </w:tcBorders>
            <w:tcMar>
              <w:start w:w="0" w:type="dxa"/>
              <w:end w:w="0" w:type="dxa"/>
            </w:tcMar>
          </w:tcPr>
          <w:p>
            <w:pPr>
              <w:autoSpaceDN w:val="0"/>
              <w:autoSpaceDE w:val="0"/>
              <w:widowControl/>
              <w:spacing w:line="200" w:lineRule="exact" w:before="132" w:after="0"/>
              <w:ind w:left="108" w:right="0" w:firstLine="0"/>
              <w:jc w:val="left"/>
            </w:pPr>
            <w:r>
              <w:rPr>
                <w:rFonts w:ascii="Times New Roman" w:hAnsi="Times New Roman" w:eastAsia="Times New Roman"/>
                <w:b w:val="0"/>
                <w:i w:val="0"/>
                <w:color w:val="000000"/>
                <w:sz w:val="18"/>
              </w:rPr>
              <w:t xml:space="preserve">BIAN-no-Aspect </w:t>
            </w:r>
          </w:p>
        </w:tc>
        <w:tc>
          <w:tcPr>
            <w:tcW w:type="dxa" w:w="960"/>
            <w:tcBorders>
              <w:bottom w:sz="4.0" w:val="single" w:color="#000000"/>
            </w:tcBorders>
            <w:tcMar>
              <w:start w:w="0" w:type="dxa"/>
              <w:end w:w="0" w:type="dxa"/>
            </w:tcMar>
          </w:tcPr>
          <w:p>
            <w:pPr>
              <w:autoSpaceDN w:val="0"/>
              <w:autoSpaceDE w:val="0"/>
              <w:widowControl/>
              <w:spacing w:line="200" w:lineRule="exact" w:before="132" w:after="0"/>
              <w:ind w:left="106" w:right="0" w:firstLine="0"/>
              <w:jc w:val="left"/>
            </w:pPr>
            <w:r>
              <w:rPr>
                <w:rFonts w:ascii="Times New Roman" w:hAnsi="Times New Roman" w:eastAsia="Times New Roman"/>
                <w:b w:val="0"/>
                <w:i w:val="0"/>
                <w:color w:val="000000"/>
                <w:sz w:val="18"/>
              </w:rPr>
              <w:t xml:space="preserve">75.77 </w:t>
            </w:r>
          </w:p>
        </w:tc>
        <w:tc>
          <w:tcPr>
            <w:tcW w:type="dxa" w:w="1296"/>
            <w:tcBorders>
              <w:bottom w:sz="4.0" w:val="single" w:color="#000000"/>
            </w:tcBorders>
            <w:tcMar>
              <w:start w:w="0" w:type="dxa"/>
              <w:end w:w="0" w:type="dxa"/>
            </w:tcMar>
          </w:tcPr>
          <w:p>
            <w:pPr>
              <w:autoSpaceDN w:val="0"/>
              <w:autoSpaceDE w:val="0"/>
              <w:widowControl/>
              <w:spacing w:line="200" w:lineRule="exact" w:before="132" w:after="0"/>
              <w:ind w:left="106" w:right="0" w:firstLine="0"/>
              <w:jc w:val="left"/>
            </w:pPr>
            <w:r>
              <w:rPr>
                <w:rFonts w:ascii="Times New Roman" w:hAnsi="Times New Roman" w:eastAsia="Times New Roman"/>
                <w:b w:val="0"/>
                <w:i w:val="0"/>
                <w:color w:val="000000"/>
                <w:sz w:val="18"/>
              </w:rPr>
              <w:t xml:space="preserve">81.34 </w:t>
            </w:r>
          </w:p>
        </w:tc>
        <w:tc>
          <w:tcPr>
            <w:tcW w:type="dxa" w:w="930"/>
            <w:tcBorders>
              <w:bottom w:sz="4.0" w:val="single" w:color="#000000"/>
            </w:tcBorders>
            <w:tcMar>
              <w:start w:w="0" w:type="dxa"/>
              <w:end w:w="0" w:type="dxa"/>
            </w:tcMar>
          </w:tcPr>
          <w:p>
            <w:pPr>
              <w:autoSpaceDN w:val="0"/>
              <w:autoSpaceDE w:val="0"/>
              <w:widowControl/>
              <w:spacing w:line="200" w:lineRule="exact" w:before="132" w:after="0"/>
              <w:ind w:left="110" w:right="0" w:firstLine="0"/>
              <w:jc w:val="left"/>
            </w:pPr>
            <w:r>
              <w:rPr>
                <w:rFonts w:ascii="Times New Roman" w:hAnsi="Times New Roman" w:eastAsia="Times New Roman"/>
                <w:b w:val="0"/>
                <w:i w:val="0"/>
                <w:color w:val="000000"/>
                <w:sz w:val="18"/>
              </w:rPr>
              <w:t xml:space="preserve">71.49 </w:t>
            </w:r>
          </w:p>
        </w:tc>
      </w:tr>
      <w:tr>
        <w:trPr>
          <w:trHeight w:hRule="exact" w:val="420"/>
        </w:trPr>
        <w:tc>
          <w:tcPr>
            <w:tcW w:type="dxa" w:w="1574"/>
            <w:tcBorders>
              <w:top w:sz="4.0" w:val="single" w:color="#000000"/>
              <w:bottom w:sz="12.0" w:val="single" w:color="#000000"/>
            </w:tcBorders>
            <w:tcMar>
              <w:start w:w="0" w:type="dxa"/>
              <w:end w:w="0" w:type="dxa"/>
            </w:tcMar>
          </w:tcPr>
          <w:p/>
        </w:tc>
        <w:tc>
          <w:tcPr>
            <w:tcW w:type="dxa" w:w="2074"/>
            <w:tcBorders>
              <w:top w:sz="4.0" w:val="single" w:color="#000000"/>
              <w:bottom w:sz="12.0" w:val="single" w:color="#000000"/>
            </w:tcBorders>
            <w:tcMar>
              <w:start w:w="0" w:type="dxa"/>
              <w:end w:w="0" w:type="dxa"/>
            </w:tcMar>
          </w:tcPr>
          <w:p>
            <w:pPr>
              <w:autoSpaceDN w:val="0"/>
              <w:autoSpaceDE w:val="0"/>
              <w:widowControl/>
              <w:spacing w:line="200" w:lineRule="exact" w:before="158" w:after="0"/>
              <w:ind w:left="108" w:right="0" w:firstLine="0"/>
              <w:jc w:val="left"/>
            </w:pPr>
            <w:r>
              <w:rPr>
                <w:rFonts w:ascii="Times New Roman" w:hAnsi="Times New Roman" w:eastAsia="Times New Roman"/>
                <w:b w:val="0"/>
                <w:i w:val="0"/>
                <w:color w:val="000000"/>
                <w:sz w:val="18"/>
              </w:rPr>
              <w:t xml:space="preserve">BIAN </w:t>
            </w:r>
          </w:p>
        </w:tc>
        <w:tc>
          <w:tcPr>
            <w:tcW w:type="dxa" w:w="960"/>
            <w:tcBorders>
              <w:top w:sz="4.0" w:val="single" w:color="#000000"/>
              <w:bottom w:sz="12.0" w:val="single" w:color="#000000"/>
            </w:tcBorders>
            <w:tcMar>
              <w:start w:w="0" w:type="dxa"/>
              <w:end w:w="0" w:type="dxa"/>
            </w:tcMar>
          </w:tcPr>
          <w:p>
            <w:pPr>
              <w:autoSpaceDN w:val="0"/>
              <w:autoSpaceDE w:val="0"/>
              <w:widowControl/>
              <w:spacing w:line="200" w:lineRule="exact" w:before="158" w:after="0"/>
              <w:ind w:left="106" w:right="0" w:firstLine="0"/>
              <w:jc w:val="left"/>
            </w:pPr>
            <w:r>
              <w:rPr>
                <w:rFonts w:ascii="Times New Roman,Bold" w:hAnsi="Times New Roman,Bold" w:eastAsia="Times New Roman,Bold"/>
                <w:b/>
                <w:i w:val="0"/>
                <w:color w:val="000000"/>
                <w:sz w:val="18"/>
              </w:rPr>
              <w:t>76.72</w:t>
            </w:r>
          </w:p>
        </w:tc>
        <w:tc>
          <w:tcPr>
            <w:tcW w:type="dxa" w:w="1296"/>
            <w:tcBorders>
              <w:top w:sz="4.0" w:val="single" w:color="#000000"/>
              <w:bottom w:sz="12.0" w:val="single" w:color="#000000"/>
            </w:tcBorders>
            <w:tcMar>
              <w:start w:w="0" w:type="dxa"/>
              <w:end w:w="0" w:type="dxa"/>
            </w:tcMar>
          </w:tcPr>
          <w:p>
            <w:pPr>
              <w:autoSpaceDN w:val="0"/>
              <w:autoSpaceDE w:val="0"/>
              <w:widowControl/>
              <w:spacing w:line="200" w:lineRule="exact" w:before="158" w:after="0"/>
              <w:ind w:left="106" w:right="0" w:firstLine="0"/>
              <w:jc w:val="left"/>
            </w:pPr>
            <w:r>
              <w:rPr>
                <w:rFonts w:ascii="Times New Roman,Bold" w:hAnsi="Times New Roman,Bold" w:eastAsia="Times New Roman,Bold"/>
                <w:b/>
                <w:i w:val="0"/>
                <w:color w:val="000000"/>
                <w:sz w:val="18"/>
              </w:rPr>
              <w:t>82.95</w:t>
            </w:r>
          </w:p>
        </w:tc>
        <w:tc>
          <w:tcPr>
            <w:tcW w:type="dxa" w:w="930"/>
            <w:tcBorders>
              <w:top w:sz="4.0" w:val="single" w:color="#000000"/>
              <w:bottom w:sz="12.0" w:val="single" w:color="#000000"/>
            </w:tcBorders>
            <w:tcMar>
              <w:start w:w="0" w:type="dxa"/>
              <w:end w:w="0" w:type="dxa"/>
            </w:tcMar>
          </w:tcPr>
          <w:p>
            <w:pPr>
              <w:autoSpaceDN w:val="0"/>
              <w:autoSpaceDE w:val="0"/>
              <w:widowControl/>
              <w:spacing w:line="200" w:lineRule="exact" w:before="158" w:after="0"/>
              <w:ind w:left="110" w:right="0" w:firstLine="0"/>
              <w:jc w:val="left"/>
            </w:pPr>
            <w:r>
              <w:rPr>
                <w:rFonts w:ascii="Times New Roman,Bold" w:hAnsi="Times New Roman,Bold" w:eastAsia="Times New Roman,Bold"/>
                <w:b/>
                <w:i w:val="0"/>
                <w:color w:val="000000"/>
                <w:sz w:val="18"/>
              </w:rPr>
              <w:t>71.58</w:t>
            </w:r>
          </w:p>
        </w:tc>
      </w:tr>
    </w:tbl>
    <w:p>
      <w:pPr>
        <w:autoSpaceDN w:val="0"/>
        <w:autoSpaceDE w:val="0"/>
        <w:widowControl/>
        <w:spacing w:line="316" w:lineRule="exact" w:before="436" w:after="0"/>
        <w:ind w:left="418" w:right="0" w:firstLine="0"/>
        <w:jc w:val="left"/>
      </w:pPr>
      <w:r>
        <w:rPr>
          <w:rFonts w:ascii="Times New Roman" w:hAnsi="Times New Roman" w:eastAsia="Times New Roman"/>
          <w:b w:val="0"/>
          <w:i w:val="0"/>
          <w:color w:val="000000"/>
          <w:sz w:val="28"/>
        </w:rPr>
        <w:t>3</w:t>
      </w:r>
      <w:r>
        <w:rPr>
          <w:rFonts w:ascii="Arial" w:hAnsi="Arial" w:eastAsia="Arial"/>
          <w:b w:val="0"/>
          <w:i w:val="0"/>
          <w:color w:val="000000"/>
          <w:sz w:val="28"/>
        </w:rPr>
        <w:t>.</w:t>
      </w:r>
      <w:r>
        <w:rPr>
          <w:rFonts w:ascii="Times New Roman" w:hAnsi="Times New Roman" w:eastAsia="Times New Roman"/>
          <w:b w:val="0"/>
          <w:i w:val="0"/>
          <w:color w:val="000000"/>
          <w:sz w:val="28"/>
        </w:rPr>
        <w:t>4</w:t>
      </w:r>
      <w:r>
        <w:rPr>
          <w:rFonts w:ascii="黑体" w:hAnsi="黑体" w:eastAsia="黑体"/>
          <w:b w:val="0"/>
          <w:i w:val="0"/>
          <w:color w:val="000000"/>
          <w:sz w:val="28"/>
        </w:rPr>
        <w:t>本章小结</w:t>
      </w:r>
    </w:p>
    <w:p>
      <w:pPr>
        <w:autoSpaceDN w:val="0"/>
        <w:autoSpaceDE w:val="0"/>
        <w:widowControl/>
        <w:spacing w:line="400" w:lineRule="exact" w:before="392" w:after="0"/>
        <w:ind w:left="418" w:right="288" w:firstLine="480"/>
        <w:jc w:val="left"/>
      </w:pPr>
      <w:r>
        <w:rPr>
          <w:rFonts w:ascii="宋体" w:hAnsi="宋体" w:eastAsia="宋体"/>
          <w:b w:val="0"/>
          <w:i w:val="0"/>
          <w:color w:val="000000"/>
          <w:sz w:val="24"/>
        </w:rPr>
        <w:t>在本节中，提出了一种基于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的交互式注意力网络的方面级情感分类方</w:t>
      </w:r>
      <w:r>
        <w:rPr>
          <w:rFonts w:ascii="宋体" w:hAnsi="宋体" w:eastAsia="宋体"/>
          <w:b w:val="0"/>
          <w:i w:val="0"/>
          <w:color w:val="000000"/>
          <w:sz w:val="24"/>
        </w:rPr>
        <w:t>法。使用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模型对上下文，目标和与目标相关的上下文进行建模，并使用注意</w:t>
      </w:r>
      <w:r>
        <w:rPr>
          <w:rFonts w:ascii="宋体" w:hAnsi="宋体" w:eastAsia="宋体"/>
          <w:b w:val="0"/>
          <w:i w:val="0"/>
          <w:color w:val="000000"/>
          <w:sz w:val="24"/>
        </w:rPr>
        <w:t>力机制分别生成上下文和方面词的关联表示。</w:t>
      </w:r>
      <w:r>
        <w:rPr>
          <w:rFonts w:ascii="Times New Roman" w:hAnsi="Times New Roman" w:eastAsia="Times New Roman"/>
          <w:b w:val="0"/>
          <w:i w:val="0"/>
          <w:color w:val="000000"/>
          <w:sz w:val="24"/>
        </w:rPr>
        <w:t xml:space="preserve"> BIAN</w:t>
      </w:r>
      <w:r>
        <w:rPr>
          <w:rFonts w:ascii="宋体" w:hAnsi="宋体" w:eastAsia="宋体"/>
          <w:b w:val="0"/>
          <w:i w:val="0"/>
          <w:color w:val="000000"/>
          <w:sz w:val="24"/>
        </w:rPr>
        <w:t xml:space="preserve"> 可以通过</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预训练模型</w:t>
      </w:r>
      <w:r>
        <w:rPr>
          <w:rFonts w:ascii="宋体" w:hAnsi="宋体" w:eastAsia="宋体"/>
          <w:b w:val="0"/>
          <w:i w:val="0"/>
          <w:color w:val="000000"/>
          <w:sz w:val="24"/>
        </w:rPr>
        <w:t>和注意力机制来密切关注上下文中的重要部分。</w:t>
      </w:r>
      <w:r>
        <w:rPr>
          <w:rFonts w:ascii="宋体" w:hAnsi="宋体" w:eastAsia="宋体"/>
          <w:b w:val="0"/>
          <w:i w:val="0"/>
          <w:color w:val="000000"/>
          <w:sz w:val="24"/>
        </w:rPr>
        <w:t>在多个数据集上的实验结果表明，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的性能优于其他经典方法。</w:t>
      </w:r>
    </w:p>
    <w:p>
      <w:pPr>
        <w:autoSpaceDN w:val="0"/>
        <w:autoSpaceDE w:val="0"/>
        <w:widowControl/>
        <w:spacing w:line="200" w:lineRule="exact" w:before="6610" w:after="0"/>
        <w:ind w:left="418" w:right="0" w:firstLine="0"/>
        <w:jc w:val="left"/>
      </w:pPr>
      <w:r>
        <w:rPr>
          <w:rFonts w:ascii="Times New Roman" w:hAnsi="Times New Roman" w:eastAsia="Times New Roman"/>
          <w:b w:val="0"/>
          <w:i w:val="0"/>
          <w:color w:val="000000"/>
          <w:sz w:val="18"/>
        </w:rPr>
        <w:t xml:space="preserve">32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354" w:lineRule="exact" w:before="1022" w:after="0"/>
        <w:ind w:left="986" w:right="0" w:firstLine="0"/>
        <w:jc w:val="left"/>
      </w:pPr>
      <w:r>
        <w:rPr>
          <w:rFonts w:ascii="Times New Roman" w:hAnsi="Times New Roman" w:eastAsia="Times New Roman"/>
          <w:b w:val="0"/>
          <w:i w:val="0"/>
          <w:color w:val="000000"/>
          <w:sz w:val="32"/>
        </w:rPr>
        <w:t xml:space="preserve">4 </w:t>
      </w:r>
      <w:r>
        <w:rPr>
          <w:rFonts w:ascii="黑体" w:hAnsi="黑体" w:eastAsia="黑体"/>
          <w:b w:val="0"/>
          <w:i w:val="0"/>
          <w:color w:val="000000"/>
          <w:sz w:val="32"/>
        </w:rPr>
        <w:t>面向上下文注意力联合学习网络的方面级情感分类方法</w:t>
      </w:r>
    </w:p>
    <w:p>
      <w:pPr>
        <w:autoSpaceDN w:val="0"/>
        <w:autoSpaceDE w:val="0"/>
        <w:widowControl/>
        <w:spacing w:line="400" w:lineRule="exact" w:before="492" w:after="0"/>
        <w:ind w:left="986" w:right="168" w:firstLine="480"/>
        <w:jc w:val="both"/>
      </w:pPr>
      <w:r>
        <w:rPr>
          <w:rFonts w:ascii="宋体" w:hAnsi="宋体" w:eastAsia="宋体"/>
          <w:b w:val="0"/>
          <w:i w:val="0"/>
          <w:color w:val="000000"/>
          <w:sz w:val="24"/>
        </w:rPr>
        <w:t>通过阅读方面级短文本情感分类的文献，发现方面词的语义规则引入和与上</w:t>
      </w:r>
      <w:r>
        <w:rPr>
          <w:rFonts w:ascii="宋体" w:hAnsi="宋体" w:eastAsia="宋体"/>
          <w:b w:val="0"/>
          <w:i w:val="0"/>
          <w:color w:val="000000"/>
          <w:sz w:val="24"/>
        </w:rPr>
        <w:t>下文的关联信息对分类效果具有关键的作用。而大部分的方法中，注意力机制的</w:t>
      </w:r>
      <w:r>
        <w:rPr>
          <w:rFonts w:ascii="宋体" w:hAnsi="宋体" w:eastAsia="宋体"/>
          <w:b w:val="0"/>
          <w:i w:val="0"/>
          <w:color w:val="000000"/>
          <w:sz w:val="24"/>
        </w:rPr>
        <w:t>作用未能体现方面词和上下文的关联关系。因此，本章提出一种面向上下文注意</w:t>
      </w:r>
      <w:r>
        <w:rPr>
          <w:rFonts w:ascii="宋体" w:hAnsi="宋体" w:eastAsia="宋体"/>
          <w:b w:val="0"/>
          <w:i w:val="0"/>
          <w:color w:val="000000"/>
          <w:sz w:val="24"/>
        </w:rPr>
        <w:t>力联合学习网络的方面级情感分类方法</w:t>
      </w:r>
      <w:r>
        <w:rPr>
          <w:rFonts w:ascii="Times New Roman" w:hAnsi="Times New Roman" w:eastAsia="Times New Roman"/>
          <w:b w:val="0"/>
          <w:i w:val="0"/>
          <w:color w:val="000000"/>
          <w:sz w:val="24"/>
        </w:rPr>
        <w:t>CAJLN</w:t>
      </w:r>
      <w:r>
        <w:rPr>
          <w:rFonts w:ascii="Times New Roman" w:hAnsi="Times New Roman" w:eastAsia="Times New Roman"/>
          <w:b w:val="0"/>
          <w:i w:val="0"/>
          <w:color w:val="000000"/>
          <w:sz w:val="16"/>
        </w:rPr>
        <w:t>[69]</w:t>
      </w:r>
      <w:r>
        <w:rPr>
          <w:rFonts w:ascii="宋体" w:hAnsi="宋体" w:eastAsia="宋体"/>
          <w:b w:val="0"/>
          <w:i w:val="0"/>
          <w:color w:val="000000"/>
          <w:sz w:val="24"/>
        </w:rPr>
        <w:t>，利用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分类工具，增加对</w:t>
      </w:r>
      <w:r>
        <w:rPr>
          <w:rFonts w:ascii="宋体" w:hAnsi="宋体" w:eastAsia="宋体"/>
          <w:b w:val="0"/>
          <w:i w:val="0"/>
          <w:color w:val="000000"/>
          <w:sz w:val="24"/>
        </w:rPr>
        <w:t>方面词和上下文的高语义规则编码。再建立多层注意力机制，提取上下文与方面</w:t>
      </w:r>
      <w:r>
        <w:rPr>
          <w:rFonts w:ascii="宋体" w:hAnsi="宋体" w:eastAsia="宋体"/>
          <w:b w:val="0"/>
          <w:i w:val="0"/>
          <w:color w:val="000000"/>
          <w:sz w:val="24"/>
        </w:rPr>
        <w:t>词的密切关联信息，从而准确判断方面此对应的情感目标的情感极性。</w:t>
      </w:r>
    </w:p>
    <w:p>
      <w:pPr>
        <w:autoSpaceDN w:val="0"/>
        <w:autoSpaceDE w:val="0"/>
        <w:widowControl/>
        <w:spacing w:line="314" w:lineRule="exact" w:before="484" w:after="0"/>
        <w:ind w:left="986" w:right="0" w:firstLine="0"/>
        <w:jc w:val="left"/>
      </w:pPr>
      <w:r>
        <w:rPr>
          <w:rFonts w:ascii="Times New Roman" w:hAnsi="Times New Roman" w:eastAsia="Times New Roman"/>
          <w:b w:val="0"/>
          <w:i w:val="0"/>
          <w:color w:val="000000"/>
          <w:sz w:val="28"/>
        </w:rPr>
        <w:t>4</w:t>
      </w:r>
      <w:r>
        <w:rPr>
          <w:rFonts w:ascii="Arial" w:hAnsi="Arial" w:eastAsia="Arial"/>
          <w:b w:val="0"/>
          <w:i w:val="0"/>
          <w:color w:val="000000"/>
          <w:sz w:val="28"/>
        </w:rPr>
        <w:t>.</w:t>
      </w:r>
      <w:r>
        <w:rPr>
          <w:rFonts w:ascii="Times New Roman" w:hAnsi="Times New Roman" w:eastAsia="Times New Roman"/>
          <w:b w:val="0"/>
          <w:i w:val="0"/>
          <w:color w:val="000000"/>
          <w:sz w:val="28"/>
        </w:rPr>
        <w:t>1</w:t>
      </w:r>
      <w:r>
        <w:rPr>
          <w:rFonts w:ascii="黑体" w:hAnsi="黑体" w:eastAsia="黑体"/>
          <w:b w:val="0"/>
          <w:i w:val="0"/>
          <w:color w:val="000000"/>
          <w:sz w:val="28"/>
        </w:rPr>
        <w:t>相关理论知识</w:t>
      </w:r>
    </w:p>
    <w:p>
      <w:pPr>
        <w:autoSpaceDN w:val="0"/>
        <w:autoSpaceDE w:val="0"/>
        <w:widowControl/>
        <w:spacing w:line="266" w:lineRule="exact" w:before="458" w:after="0"/>
        <w:ind w:left="986" w:right="0" w:firstLine="0"/>
        <w:jc w:val="left"/>
      </w:pPr>
      <w:r>
        <w:rPr>
          <w:rFonts w:ascii="Times New Roman" w:hAnsi="Times New Roman" w:eastAsia="Times New Roman"/>
          <w:b w:val="0"/>
          <w:i w:val="0"/>
          <w:color w:val="000000"/>
          <w:sz w:val="24"/>
        </w:rPr>
        <w:t xml:space="preserve">4.1.1 Transformer </w:t>
      </w:r>
    </w:p>
    <w:p>
      <w:pPr>
        <w:autoSpaceDN w:val="0"/>
        <w:autoSpaceDE w:val="0"/>
        <w:widowControl/>
        <w:spacing w:line="398" w:lineRule="exact" w:before="256" w:after="0"/>
        <w:ind w:left="986" w:right="0" w:firstLine="480"/>
        <w:jc w:val="left"/>
      </w:pPr>
      <w:r>
        <w:rPr>
          <w:rFonts w:ascii="Times New Roman" w:hAnsi="Times New Roman" w:eastAsia="Times New Roman"/>
          <w:b w:val="0"/>
          <w:i w:val="0"/>
          <w:color w:val="000000"/>
          <w:sz w:val="24"/>
        </w:rPr>
        <w:t>2017</w:t>
      </w:r>
      <w:r>
        <w:rPr>
          <w:rFonts w:ascii="宋体" w:hAnsi="宋体" w:eastAsia="宋体"/>
          <w:b w:val="0"/>
          <w:i w:val="0"/>
          <w:color w:val="000000"/>
          <w:sz w:val="24"/>
        </w:rPr>
        <w:t xml:space="preserve"> 年，谷歌提出</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模型，该模型完全摒弃</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CNN</w:t>
      </w:r>
      <w:r>
        <w:rPr>
          <w:rFonts w:ascii="宋体" w:hAnsi="宋体" w:eastAsia="宋体"/>
          <w:b w:val="0"/>
          <w:i w:val="0"/>
          <w:color w:val="000000"/>
          <w:sz w:val="24"/>
        </w:rPr>
        <w:t xml:space="preserve"> 等网络</w:t>
      </w:r>
      <w:r>
        <w:rPr>
          <w:rFonts w:ascii="宋体" w:hAnsi="宋体" w:eastAsia="宋体"/>
          <w:b w:val="0"/>
          <w:i w:val="0"/>
          <w:color w:val="000000"/>
          <w:sz w:val="24"/>
        </w:rPr>
        <w:t>作为编码</w:t>
      </w:r>
      <w:r>
        <w:rPr>
          <w:rFonts w:ascii="Times New Roman" w:hAnsi="Times New Roman" w:eastAsia="Times New Roman"/>
          <w:b w:val="0"/>
          <w:i w:val="0"/>
          <w:color w:val="000000"/>
          <w:sz w:val="24"/>
        </w:rPr>
        <w:t>-</w:t>
      </w:r>
      <w:r>
        <w:rPr>
          <w:rFonts w:ascii="宋体" w:hAnsi="宋体" w:eastAsia="宋体"/>
          <w:b w:val="0"/>
          <w:i w:val="0"/>
          <w:color w:val="000000"/>
          <w:sz w:val="24"/>
        </w:rPr>
        <w:t>解码结构，而仅使用自注意力网络，通过层叠的方式，构成完整架构。</w:t>
      </w:r>
      <w:r>
        <w:rPr>
          <w:rFonts w:ascii="宋体" w:hAnsi="宋体" w:eastAsia="宋体"/>
          <w:b w:val="0"/>
          <w:i w:val="0"/>
          <w:color w:val="000000"/>
          <w:sz w:val="24"/>
        </w:rPr>
        <w:t>自注意力的概念在</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中详尽体现，该自注意力网络由多个自注意力模块</w:t>
      </w:r>
      <w:r>
        <w:rPr>
          <w:rFonts w:ascii="宋体" w:hAnsi="宋体" w:eastAsia="宋体"/>
          <w:b w:val="0"/>
          <w:i w:val="0"/>
          <w:color w:val="000000"/>
          <w:sz w:val="24"/>
        </w:rPr>
        <w:t>和全连接层组成的编码组块堆叠而成，结构如图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分为编码</w:t>
      </w:r>
      <w:r>
        <w:rPr>
          <w:rFonts w:ascii="宋体" w:hAnsi="宋体" w:eastAsia="宋体"/>
          <w:b w:val="0"/>
          <w:i w:val="0"/>
          <w:color w:val="000000"/>
          <w:sz w:val="24"/>
        </w:rPr>
        <w:t>（左）和解码（右）两个部分，其中编码部分包含</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个编码器，每个编码器中主</w:t>
      </w:r>
      <w:r>
        <w:rPr>
          <w:rFonts w:ascii="宋体" w:hAnsi="宋体" w:eastAsia="宋体"/>
          <w:b w:val="0"/>
          <w:i w:val="0"/>
          <w:color w:val="000000"/>
          <w:sz w:val="24"/>
        </w:rPr>
        <w:t>要由自注意力和归一化为代表，其应用归一化和残差连接方式，有效地避免了</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等网络中存在的梯度消失和爆炸的问题。与其他网络不同的是，</w:t>
      </w:r>
      <w:r>
        <w:rPr>
          <w:rFonts w:ascii="Times New Roman" w:hAnsi="Times New Roman" w:eastAsia="Times New Roman"/>
          <w:b w:val="0"/>
          <w:i w:val="0"/>
          <w:color w:val="000000"/>
          <w:sz w:val="24"/>
        </w:rPr>
        <w:t>Transformer</w:t>
      </w:r>
      <w:r>
        <w:rPr>
          <w:rFonts w:ascii="宋体" w:hAnsi="宋体" w:eastAsia="宋体"/>
          <w:b w:val="0"/>
          <w:i w:val="0"/>
          <w:color w:val="000000"/>
          <w:sz w:val="24"/>
        </w:rPr>
        <w:t>在输入向量时，增加了一个位置编码输入项，此项输入可以根据序列的不同位置</w:t>
      </w:r>
      <w:r>
        <w:rPr>
          <w:rFonts w:ascii="宋体" w:hAnsi="宋体" w:eastAsia="宋体"/>
          <w:b w:val="0"/>
          <w:i w:val="0"/>
          <w:color w:val="000000"/>
          <w:sz w:val="24"/>
        </w:rPr>
        <w:t>信息学习到不同语义。同样的，解码部分也由</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个解码器堆叠而成，解码器中比</w:t>
      </w:r>
      <w:r>
        <w:rPr>
          <w:rFonts w:ascii="宋体" w:hAnsi="宋体" w:eastAsia="宋体"/>
          <w:b w:val="0"/>
          <w:i w:val="0"/>
          <w:color w:val="000000"/>
          <w:sz w:val="24"/>
        </w:rPr>
        <w:t>编码器增加“编码</w:t>
      </w:r>
      <w:r>
        <w:rPr>
          <w:rFonts w:ascii="Times New Roman" w:hAnsi="Times New Roman" w:eastAsia="Times New Roman"/>
          <w:b w:val="0"/>
          <w:i w:val="0"/>
          <w:color w:val="000000"/>
          <w:sz w:val="24"/>
        </w:rPr>
        <w:t>-</w:t>
      </w:r>
      <w:r>
        <w:rPr>
          <w:rFonts w:ascii="宋体" w:hAnsi="宋体" w:eastAsia="宋体"/>
          <w:b w:val="0"/>
          <w:i w:val="0"/>
          <w:color w:val="000000"/>
          <w:sz w:val="24"/>
        </w:rPr>
        <w:t>解码注意力层”该层主要用于对从编码部分馈入的注意力计算</w:t>
      </w:r>
      <w:r>
        <w:rPr>
          <w:rFonts w:ascii="宋体" w:hAnsi="宋体" w:eastAsia="宋体"/>
          <w:b w:val="0"/>
          <w:i w:val="0"/>
          <w:color w:val="000000"/>
          <w:sz w:val="24"/>
        </w:rPr>
        <w:t>结果进行解码，以便后续的任务输出。除此之外，</w:t>
      </w:r>
      <w:r>
        <w:rPr>
          <w:rFonts w:ascii="Times New Roman" w:hAnsi="Times New Roman" w:eastAsia="Times New Roman"/>
          <w:b w:val="0"/>
          <w:i w:val="0"/>
          <w:color w:val="000000"/>
          <w:sz w:val="24"/>
        </w:rPr>
        <w:t>Transformer</w:t>
      </w:r>
      <w:r>
        <w:rPr>
          <w:rFonts w:ascii="宋体" w:hAnsi="宋体" w:eastAsia="宋体"/>
          <w:b w:val="0"/>
          <w:i w:val="0"/>
          <w:color w:val="000000"/>
          <w:sz w:val="24"/>
        </w:rPr>
        <w:t xml:space="preserve"> 中的自注意力模块</w:t>
      </w:r>
      <w:r>
        <w:rPr>
          <w:rFonts w:ascii="宋体" w:hAnsi="宋体" w:eastAsia="宋体"/>
          <w:b w:val="0"/>
          <w:i w:val="0"/>
          <w:color w:val="000000"/>
          <w:sz w:val="24"/>
        </w:rPr>
        <w:t>可以并行地计算序列的多种维度的注意力表示，在提高计算效率的同时，也获得</w:t>
      </w:r>
      <w:r>
        <w:rPr>
          <w:rFonts w:ascii="宋体" w:hAnsi="宋体" w:eastAsia="宋体"/>
          <w:b w:val="0"/>
          <w:i w:val="0"/>
          <w:color w:val="000000"/>
          <w:sz w:val="24"/>
        </w:rPr>
        <w:t>了全面的句词关联信息。</w:t>
      </w:r>
    </w:p>
    <w:p>
      <w:pPr>
        <w:autoSpaceDN w:val="0"/>
        <w:autoSpaceDE w:val="0"/>
        <w:widowControl/>
        <w:spacing w:line="266" w:lineRule="exact" w:before="346" w:after="0"/>
        <w:ind w:left="986" w:right="0" w:firstLine="0"/>
        <w:jc w:val="left"/>
      </w:pPr>
      <w:r>
        <w:rPr>
          <w:rFonts w:ascii="Times New Roman" w:hAnsi="Times New Roman" w:eastAsia="Times New Roman"/>
          <w:b w:val="0"/>
          <w:i w:val="0"/>
          <w:color w:val="000000"/>
          <w:sz w:val="24"/>
        </w:rPr>
        <w:t>4.1.2 Xavier</w:t>
      </w:r>
      <w:r>
        <w:rPr>
          <w:rFonts w:ascii="黑体" w:hAnsi="黑体" w:eastAsia="黑体"/>
          <w:b w:val="0"/>
          <w:i w:val="0"/>
          <w:color w:val="000000"/>
          <w:sz w:val="24"/>
        </w:rPr>
        <w:t xml:space="preserve"> 正态分布初始化</w:t>
      </w:r>
    </w:p>
    <w:p>
      <w:pPr>
        <w:autoSpaceDN w:val="0"/>
        <w:tabs>
          <w:tab w:pos="1466" w:val="left"/>
        </w:tabs>
        <w:autoSpaceDE w:val="0"/>
        <w:widowControl/>
        <w:spacing w:line="398" w:lineRule="exact" w:before="258" w:after="0"/>
        <w:ind w:left="986" w:right="0" w:firstLine="0"/>
        <w:jc w:val="left"/>
      </w:pPr>
      <w:r>
        <w:tab/>
      </w:r>
      <w:r>
        <w:rPr>
          <w:rFonts w:ascii="Times New Roman" w:hAnsi="Times New Roman" w:eastAsia="Times New Roman"/>
          <w:b w:val="0"/>
          <w:i w:val="0"/>
          <w:color w:val="000000"/>
          <w:sz w:val="24"/>
        </w:rPr>
        <w:t>Xavier</w:t>
      </w:r>
      <w:r>
        <w:rPr>
          <w:rFonts w:ascii="宋体" w:hAnsi="宋体" w:eastAsia="宋体"/>
          <w:b w:val="0"/>
          <w:i w:val="0"/>
          <w:color w:val="000000"/>
          <w:sz w:val="24"/>
        </w:rPr>
        <w:t xml:space="preserve"> 正态分布初始化由</w:t>
      </w:r>
      <w:r>
        <w:rPr>
          <w:rFonts w:ascii="Times New Roman" w:hAnsi="Times New Roman" w:eastAsia="Times New Roman"/>
          <w:b w:val="0"/>
          <w:i w:val="0"/>
          <w:color w:val="000000"/>
          <w:sz w:val="24"/>
        </w:rPr>
        <w:t>Xavier</w:t>
      </w:r>
      <w:r>
        <w:rPr>
          <w:rFonts w:ascii="Times New Roman" w:hAnsi="Times New Roman" w:eastAsia="Times New Roman"/>
          <w:b w:val="0"/>
          <w:i w:val="0"/>
          <w:color w:val="000000"/>
          <w:sz w:val="24"/>
        </w:rPr>
        <w:t>Glorot</w:t>
      </w:r>
      <w:r>
        <w:rPr>
          <w:rFonts w:ascii="Times New Roman" w:hAnsi="Times New Roman" w:eastAsia="Times New Roman"/>
          <w:b w:val="0"/>
          <w:i w:val="0"/>
          <w:color w:val="000000"/>
          <w:sz w:val="16"/>
        </w:rPr>
        <w:t>[70]</w:t>
      </w:r>
      <w:r>
        <w:rPr>
          <w:rFonts w:ascii="宋体" w:hAnsi="宋体" w:eastAsia="宋体"/>
          <w:b w:val="0"/>
          <w:i w:val="0"/>
          <w:color w:val="000000"/>
          <w:sz w:val="24"/>
        </w:rPr>
        <w:t>提出，为了避免梯度爆炸或消失，</w:t>
      </w:r>
      <w:r>
        <w:rPr>
          <w:rFonts w:ascii="Times New Roman" w:hAnsi="Times New Roman" w:eastAsia="Times New Roman"/>
          <w:b w:val="0"/>
          <w:i w:val="0"/>
          <w:color w:val="000000"/>
          <w:sz w:val="24"/>
        </w:rPr>
        <w:t>Glorot</w:t>
      </w:r>
      <w:r>
        <w:rPr>
          <w:rFonts w:ascii="宋体" w:hAnsi="宋体" w:eastAsia="宋体"/>
          <w:b w:val="0"/>
          <w:i w:val="0"/>
          <w:color w:val="000000"/>
          <w:sz w:val="24"/>
        </w:rPr>
        <w:t xml:space="preserve"> 提出了两个准则用于权重的初始化。 </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）每层神经元激活值的平均值应保持为</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w:t>
      </w:r>
    </w:p>
    <w:p>
      <w:pPr>
        <w:autoSpaceDN w:val="0"/>
        <w:autoSpaceDE w:val="0"/>
        <w:widowControl/>
        <w:spacing w:line="200" w:lineRule="exact" w:before="556" w:after="0"/>
        <w:ind w:left="0" w:right="20" w:firstLine="0"/>
        <w:jc w:val="right"/>
      </w:pPr>
      <w:r>
        <w:rPr>
          <w:rFonts w:ascii="Times New Roman" w:hAnsi="Times New Roman" w:eastAsia="Times New Roman"/>
          <w:b w:val="0"/>
          <w:i w:val="0"/>
          <w:color w:val="000000"/>
          <w:sz w:val="18"/>
        </w:rPr>
        <w:t xml:space="preserve">33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1852930</wp:posOffset>
            </wp:positionH>
            <wp:positionV relativeFrom="page">
              <wp:posOffset>5875020</wp:posOffset>
            </wp:positionV>
            <wp:extent cx="774700" cy="258233"/>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774700" cy="2582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5875020</wp:posOffset>
            </wp:positionV>
            <wp:extent cx="773430" cy="25781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73430" cy="2578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1852930</wp:posOffset>
            </wp:positionH>
            <wp:positionV relativeFrom="page">
              <wp:posOffset>6167120</wp:posOffset>
            </wp:positionV>
            <wp:extent cx="1582420" cy="258125"/>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1852930</wp:posOffset>
            </wp:positionH>
            <wp:positionV relativeFrom="page">
              <wp:posOffset>6431280</wp:posOffset>
            </wp:positionV>
            <wp:extent cx="1582420" cy="258125"/>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1852930</wp:posOffset>
            </wp:positionH>
            <wp:positionV relativeFrom="page">
              <wp:posOffset>5595620</wp:posOffset>
            </wp:positionV>
            <wp:extent cx="1582420" cy="258125"/>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6891020</wp:posOffset>
            </wp:positionV>
            <wp:extent cx="224789" cy="224789"/>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224789" cy="2247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2931160</wp:posOffset>
            </wp:positionH>
            <wp:positionV relativeFrom="page">
              <wp:posOffset>6891020</wp:posOffset>
            </wp:positionV>
            <wp:extent cx="223519" cy="223519"/>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23519" cy="2235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5892800</wp:posOffset>
            </wp:positionV>
            <wp:extent cx="1570989" cy="258091"/>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570989" cy="2580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6183630</wp:posOffset>
            </wp:positionV>
            <wp:extent cx="1582420" cy="258125"/>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6447790</wp:posOffset>
            </wp:positionV>
            <wp:extent cx="1582420" cy="258125"/>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5612130</wp:posOffset>
            </wp:positionV>
            <wp:extent cx="1582420" cy="258125"/>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5314950</wp:posOffset>
            </wp:positionV>
            <wp:extent cx="774700" cy="258233"/>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74700" cy="2582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4805680</wp:posOffset>
            </wp:positionH>
            <wp:positionV relativeFrom="page">
              <wp:posOffset>5314950</wp:posOffset>
            </wp:positionV>
            <wp:extent cx="773430" cy="25781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773430" cy="2578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3996690</wp:posOffset>
            </wp:positionH>
            <wp:positionV relativeFrom="page">
              <wp:posOffset>5039360</wp:posOffset>
            </wp:positionV>
            <wp:extent cx="1582420" cy="258125"/>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582420"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3940810</wp:posOffset>
            </wp:positionH>
            <wp:positionV relativeFrom="page">
              <wp:posOffset>3794760</wp:posOffset>
            </wp:positionV>
            <wp:extent cx="1582419" cy="258125"/>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582419"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3940810</wp:posOffset>
            </wp:positionH>
            <wp:positionV relativeFrom="page">
              <wp:posOffset>3514090</wp:posOffset>
            </wp:positionV>
            <wp:extent cx="1582419" cy="258125"/>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582419" cy="2581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4277360</wp:posOffset>
            </wp:positionH>
            <wp:positionV relativeFrom="page">
              <wp:posOffset>6896100</wp:posOffset>
            </wp:positionV>
            <wp:extent cx="224789" cy="219169"/>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224789" cy="2191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5074920</wp:posOffset>
            </wp:positionH>
            <wp:positionV relativeFrom="page">
              <wp:posOffset>6896100</wp:posOffset>
            </wp:positionV>
            <wp:extent cx="223519" cy="217931"/>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223519" cy="2179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3429000</wp:posOffset>
            </wp:positionV>
            <wp:extent cx="3924300" cy="36703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924300" cy="36703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66" w:lineRule="exact" w:before="568" w:after="0"/>
        <w:ind w:left="89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）每层的激活方差必须保持不变。 </w:t>
      </w:r>
    </w:p>
    <w:p>
      <w:pPr>
        <w:autoSpaceDN w:val="0"/>
        <w:autoSpaceDE w:val="0"/>
        <w:widowControl/>
        <w:spacing w:line="280" w:lineRule="exact" w:before="118" w:after="0"/>
        <w:ind w:left="898" w:right="0" w:firstLine="0"/>
        <w:jc w:val="left"/>
      </w:pPr>
      <w:r>
        <w:rPr>
          <w:rFonts w:ascii="宋体" w:hAnsi="宋体" w:eastAsia="宋体"/>
          <w:b w:val="0"/>
          <w:i w:val="0"/>
          <w:color w:val="000000"/>
          <w:sz w:val="24"/>
        </w:rPr>
        <w:t>假设：权值矩阵</w:t>
      </w:r>
      <w:r>
        <w:rPr>
          <w:rFonts w:ascii="Cambria Math" w:hAnsi="Cambria Math" w:eastAsia="Cambria Math"/>
          <w:b w:val="0"/>
          <w:i w:val="0"/>
          <w:color w:val="000000"/>
          <w:sz w:val="24"/>
        </w:rPr>
        <w:t>𝑊</w:t>
      </w:r>
      <w:r>
        <w:rPr>
          <w:rFonts w:ascii="宋体" w:hAnsi="宋体" w:eastAsia="宋体"/>
          <w:b w:val="0"/>
          <w:i w:val="0"/>
          <w:color w:val="000000"/>
          <w:sz w:val="24"/>
        </w:rPr>
        <w:t>和每层的输入</w:t>
      </w:r>
      <w:r>
        <w:rPr>
          <w:rFonts w:ascii="Cambria Math" w:hAnsi="Cambria Math" w:eastAsia="Cambria Math"/>
          <w:b w:val="0"/>
          <w:i w:val="0"/>
          <w:color w:val="000000"/>
          <w:sz w:val="24"/>
        </w:rPr>
        <w:t>𝑎</w:t>
      </w:r>
      <w:r>
        <w:rPr>
          <w:rFonts w:ascii="宋体" w:hAnsi="宋体" w:eastAsia="宋体"/>
          <w:b w:val="0"/>
          <w:i w:val="0"/>
          <w:color w:val="000000"/>
          <w:sz w:val="24"/>
        </w:rPr>
        <w:t>是独立同分布的，并且二者的均值都为</w:t>
      </w:r>
      <w:r>
        <w:rPr>
          <w:rFonts w:ascii="Times New Roman" w:hAnsi="Times New Roman" w:eastAsia="Times New Roman"/>
          <w:b w:val="0"/>
          <w:i w:val="0"/>
          <w:color w:val="000000"/>
          <w:sz w:val="24"/>
        </w:rPr>
        <w:t>0</w:t>
      </w:r>
      <w:r>
        <w:rPr>
          <w:rFonts w:ascii="宋体" w:hAnsi="宋体" w:eastAsia="宋体"/>
          <w:b w:val="0"/>
          <w:i w:val="0"/>
          <w:color w:val="000000"/>
          <w:sz w:val="24"/>
        </w:rPr>
        <w:t>，</w:t>
      </w:r>
    </w:p>
    <w:p>
      <w:pPr>
        <w:autoSpaceDN w:val="0"/>
        <w:autoSpaceDE w:val="0"/>
        <w:widowControl/>
        <w:spacing w:line="282" w:lineRule="exact" w:before="120" w:after="42"/>
        <w:ind w:left="418" w:right="0" w:firstLine="0"/>
        <w:jc w:val="left"/>
      </w:pPr>
      <w:r>
        <w:rPr>
          <w:rFonts w:ascii="Cambria Math" w:hAnsi="Cambria Math" w:eastAsia="Cambria Math"/>
          <w:b w:val="0"/>
          <w:i w:val="0"/>
          <w:color w:val="000000"/>
          <w:sz w:val="24"/>
        </w:rPr>
        <w:t>𝑊</w:t>
      </w:r>
      <w:r>
        <w:rPr>
          <w:rFonts w:ascii="宋体" w:hAnsi="宋体" w:eastAsia="宋体"/>
          <w:b w:val="0"/>
          <w:i w:val="0"/>
          <w:color w:val="000000"/>
          <w:sz w:val="24"/>
        </w:rPr>
        <w:t>和</w:t>
      </w:r>
      <w:r>
        <w:rPr>
          <w:rFonts w:ascii="Cambria Math" w:hAnsi="Cambria Math" w:eastAsia="Cambria Math"/>
          <w:b w:val="0"/>
          <w:i w:val="0"/>
          <w:color w:val="000000"/>
          <w:sz w:val="24"/>
        </w:rPr>
        <w:t>𝑎</w:t>
      </w:r>
      <w:r>
        <w:rPr>
          <w:rFonts w:ascii="宋体" w:hAnsi="宋体" w:eastAsia="宋体"/>
          <w:b w:val="0"/>
          <w:i w:val="0"/>
          <w:color w:val="000000"/>
          <w:sz w:val="24"/>
        </w:rPr>
        <w:t>相互独立，则正态分布的</w:t>
      </w:r>
      <w:r>
        <w:rPr>
          <w:rFonts w:ascii="Times New Roman" w:hAnsi="Times New Roman" w:eastAsia="Times New Roman"/>
          <w:b w:val="0"/>
          <w:i w:val="0"/>
          <w:color w:val="000000"/>
          <w:sz w:val="24"/>
        </w:rPr>
        <w:t>Xavier</w:t>
      </w:r>
      <w:r>
        <w:rPr>
          <w:rFonts w:ascii="宋体" w:hAnsi="宋体" w:eastAsia="宋体"/>
          <w:b w:val="0"/>
          <w:i w:val="0"/>
          <w:color w:val="000000"/>
          <w:sz w:val="24"/>
        </w:rPr>
        <w:t xml:space="preserve"> 初始化取值为</w:t>
      </w:r>
      <w:r>
        <w:rPr>
          <w:rFonts w:ascii="Cambria Math" w:hAnsi="Cambria Math" w:eastAsia="Cambria Math"/>
          <w:b w:val="0"/>
          <w:i w:val="0"/>
          <w:color w:val="000000"/>
          <w:sz w:val="24"/>
        </w:rPr>
        <w:t>𝑊~𝑁(𝑚𝑒𝑎𝑛, 𝑠𝑡𝑑)</w:t>
      </w:r>
      <w:r>
        <w:rPr>
          <w:rFonts w:ascii="宋体" w:hAnsi="宋体" w:eastAsia="宋体"/>
          <w:b w:val="0"/>
          <w:i w:val="0"/>
          <w:color w:val="000000"/>
          <w:sz w:val="24"/>
        </w:rPr>
        <w:t xml:space="preserve">，其中， </w:t>
      </w:r>
    </w:p>
    <w:tbl>
      <w:tblPr>
        <w:tblW w:type="auto" w:w="0"/>
        <w:tblLayout w:type="fixed"/>
        <w:tblLook w:firstColumn="1" w:firstRow="1" w:lastColumn="0" w:lastRow="0" w:noHBand="0" w:noVBand="1" w:val="04A0"/>
        <w:tblInd w:w="1400.0" w:type="dxa"/>
      </w:tblPr>
      <w:tblGrid>
        <w:gridCol w:w="4733"/>
        <w:gridCol w:w="4733"/>
      </w:tblGrid>
      <w:tr>
        <w:trPr>
          <w:trHeight w:hRule="exact" w:val="508"/>
        </w:trPr>
        <w:tc>
          <w:tcPr>
            <w:tcW w:type="dxa" w:w="3852"/>
            <w:tcBorders>
              <w:bottom w:sz="6.399999999999864" w:val="single" w:color="#000000"/>
            </w:tcBorders>
            <w:tcMar>
              <w:start w:w="0" w:type="dxa"/>
              <w:end w:w="0" w:type="dxa"/>
            </w:tcMar>
          </w:tcPr>
          <w:p>
            <w:pPr>
              <w:autoSpaceDN w:val="0"/>
              <w:autoSpaceDE w:val="0"/>
              <w:widowControl/>
              <w:spacing w:line="240" w:lineRule="auto" w:before="44" w:after="0"/>
              <w:ind w:left="0" w:right="544" w:firstLine="0"/>
              <w:jc w:val="right"/>
            </w:pPr>
            <w:r>
              <w:rPr>
                <w:rFonts w:ascii="Cambria Math" w:hAnsi="Cambria Math" w:eastAsia="Cambria Math"/>
                <w:b w:val="0"/>
                <w:i w:val="0"/>
                <w:color w:val="000000"/>
                <w:sz w:val="24"/>
              </w:rPr>
              <w:t xml:space="preserve">𝑚𝑒𝑎𝑛= 0.0 </w:t>
            </w:r>
          </w:p>
        </w:tc>
        <w:tc>
          <w:tcPr>
            <w:tcW w:type="dxa" w:w="3928"/>
            <w:tcBorders>
              <w:bottom w:sz="6.399999999999864" w:val="single" w:color="#000000"/>
            </w:tcBorders>
            <w:tcMar>
              <w:start w:w="0" w:type="dxa"/>
              <w:end w:w="0" w:type="dxa"/>
            </w:tcMar>
          </w:tcPr>
          <w:p>
            <w:pPr>
              <w:autoSpaceDN w:val="0"/>
              <w:autoSpaceDE w:val="0"/>
              <w:widowControl/>
              <w:spacing w:line="266" w:lineRule="exact" w:before="92" w:after="0"/>
              <w:ind w:left="0" w:right="25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w:t>
            </w:r>
            <w:r>
              <w:rPr>
                <w:rFonts w:ascii="宋体" w:hAnsi="宋体" w:eastAsia="宋体"/>
                <w:b w:val="0"/>
                <w:i w:val="0"/>
                <w:color w:val="000000"/>
                <w:sz w:val="24"/>
              </w:rPr>
              <w:t>）</w:t>
            </w:r>
          </w:p>
        </w:tc>
      </w:tr>
      <w:tr>
        <w:trPr>
          <w:trHeight w:hRule="exact" w:val="778"/>
        </w:trPr>
        <w:tc>
          <w:tcPr>
            <w:tcW w:type="dxa" w:w="3852"/>
            <w:tcBorders>
              <w:top w:sz="6.399999999999864" w:val="single" w:color="#000000"/>
            </w:tcBorders>
            <w:tcMar>
              <w:start w:w="0" w:type="dxa"/>
              <w:end w:w="0" w:type="dxa"/>
            </w:tcMar>
          </w:tcPr>
          <w:p>
            <w:pPr>
              <w:autoSpaceDN w:val="0"/>
              <w:tabs>
                <w:tab w:pos="2278" w:val="left"/>
                <w:tab w:pos="2998" w:val="left"/>
              </w:tabs>
              <w:autoSpaceDE w:val="0"/>
              <w:widowControl/>
              <w:spacing w:line="245" w:lineRule="auto" w:before="54" w:after="0"/>
              <w:ind w:left="1430" w:right="0" w:firstLine="0"/>
              <w:jc w:val="left"/>
            </w:pPr>
            <w:r>
              <w:tab/>
            </w:r>
            <w:r>
              <w:rPr>
                <w:rFonts w:ascii="Cambria Math" w:hAnsi="Cambria Math" w:eastAsia="Cambria Math"/>
                <w:b w:val="0"/>
                <w:i w:val="0"/>
                <w:color w:val="000000"/>
                <w:sz w:val="24"/>
              </w:rPr>
              <w:t>2</w:t>
            </w:r>
            <w:r>
              <w:br/>
            </w:r>
            <w:r>
              <w:rPr>
                <w:rFonts w:ascii="Cambria Math" w:hAnsi="Cambria Math" w:eastAsia="Cambria Math"/>
                <w:b w:val="0"/>
                <w:i w:val="0"/>
                <w:color w:val="000000"/>
                <w:sz w:val="24"/>
              </w:rPr>
              <w:t>𝑠𝑡𝑑= √</w:t>
            </w:r>
            <w:r>
              <w:br/>
            </w:r>
            <w:r>
              <w:tab/>
            </w:r>
            <w:r>
              <w:rPr>
                <w:rFonts w:ascii="Cambria Math" w:hAnsi="Cambria Math" w:eastAsia="Cambria Math"/>
                <w:b w:val="0"/>
                <w:i w:val="0"/>
                <w:color w:val="000000"/>
                <w:sz w:val="24"/>
              </w:rPr>
              <w:t>𝑓𝑎𝑛</w:t>
            </w:r>
            <w:r>
              <w:rPr>
                <w:rFonts w:ascii="Cambria Math" w:hAnsi="Cambria Math" w:eastAsia="Cambria Math"/>
                <w:b w:val="0"/>
                <w:i w:val="0"/>
                <w:color w:val="000000"/>
                <w:sz w:val="17"/>
              </w:rPr>
              <w:t>𝑖𝑛</w:t>
            </w:r>
            <w:r>
              <w:rPr>
                <w:rFonts w:ascii="Cambria Math" w:hAnsi="Cambria Math" w:eastAsia="Cambria Math"/>
                <w:b w:val="0"/>
                <w:i w:val="0"/>
                <w:color w:val="000000"/>
                <w:sz w:val="24"/>
              </w:rPr>
              <w:t>+ 𝑓𝑎𝑛</w:t>
            </w:r>
            <w:r>
              <w:rPr>
                <w:rFonts w:ascii="Cambria Math" w:hAnsi="Cambria Math" w:eastAsia="Cambria Math"/>
                <w:b w:val="0"/>
                <w:i w:val="0"/>
                <w:color w:val="000000"/>
                <w:sz w:val="17"/>
              </w:rPr>
              <w:t>𝑜𝑢𝑡</w:t>
            </w:r>
          </w:p>
        </w:tc>
        <w:tc>
          <w:tcPr>
            <w:tcW w:type="dxa" w:w="3928"/>
            <w:tcBorders>
              <w:top w:sz="6.399999999999864" w:val="single" w:color="#000000"/>
            </w:tcBorders>
            <w:tcMar>
              <w:start w:w="0" w:type="dxa"/>
              <w:end w:w="0" w:type="dxa"/>
            </w:tcMar>
          </w:tcPr>
          <w:p>
            <w:pPr>
              <w:autoSpaceDN w:val="0"/>
              <w:autoSpaceDE w:val="0"/>
              <w:widowControl/>
              <w:spacing w:line="266" w:lineRule="exact" w:before="264" w:after="0"/>
              <w:ind w:left="0" w:right="25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w:t>
            </w:r>
            <w:r>
              <w:rPr>
                <w:rFonts w:ascii="宋体" w:hAnsi="宋体" w:eastAsia="宋体"/>
                <w:b w:val="0"/>
                <w:i w:val="0"/>
                <w:color w:val="000000"/>
                <w:sz w:val="24"/>
              </w:rPr>
              <w:t>）</w:t>
            </w:r>
          </w:p>
        </w:tc>
      </w:tr>
    </w:tbl>
    <w:p>
      <w:pPr>
        <w:autoSpaceDN w:val="0"/>
        <w:autoSpaceDE w:val="0"/>
        <w:widowControl/>
        <w:spacing w:line="314" w:lineRule="exact" w:before="168" w:after="0"/>
        <w:ind w:left="898" w:right="0" w:firstLine="0"/>
        <w:jc w:val="left"/>
      </w:pPr>
      <w:r>
        <w:rPr>
          <w:rFonts w:ascii="Cambria Math" w:hAnsi="Cambria Math" w:eastAsia="Cambria Math"/>
          <w:b w:val="0"/>
          <w:i w:val="0"/>
          <w:color w:val="000000"/>
          <w:sz w:val="24"/>
        </w:rPr>
        <w:t>𝑓𝑎𝑛</w:t>
      </w:r>
      <w:r>
        <w:rPr>
          <w:rFonts w:ascii="Cambria Math" w:hAnsi="Cambria Math" w:eastAsia="Cambria Math"/>
          <w:b w:val="0"/>
          <w:i w:val="0"/>
          <w:color w:val="000000"/>
          <w:sz w:val="17"/>
        </w:rPr>
        <w:t>𝑖𝑛</w:t>
      </w:r>
      <w:r>
        <w:rPr>
          <w:rFonts w:ascii="宋体" w:hAnsi="宋体" w:eastAsia="宋体"/>
          <w:b w:val="0"/>
          <w:i w:val="0"/>
          <w:color w:val="000000"/>
          <w:sz w:val="24"/>
        </w:rPr>
        <w:t>和</w:t>
      </w:r>
      <w:r>
        <w:rPr>
          <w:rFonts w:ascii="Cambria Math" w:hAnsi="Cambria Math" w:eastAsia="Cambria Math"/>
          <w:b w:val="0"/>
          <w:i w:val="0"/>
          <w:color w:val="000000"/>
          <w:sz w:val="24"/>
        </w:rPr>
        <w:t>𝑓𝑎𝑛</w:t>
      </w:r>
      <w:r>
        <w:rPr>
          <w:rFonts w:ascii="Cambria Math" w:hAnsi="Cambria Math" w:eastAsia="Cambria Math"/>
          <w:b w:val="0"/>
          <w:i w:val="0"/>
          <w:color w:val="000000"/>
          <w:sz w:val="17"/>
        </w:rPr>
        <w:t>𝑜𝑢𝑡</w:t>
      </w:r>
      <w:r>
        <w:rPr>
          <w:rFonts w:ascii="宋体" w:hAnsi="宋体" w:eastAsia="宋体"/>
          <w:b w:val="0"/>
          <w:i w:val="0"/>
          <w:color w:val="000000"/>
          <w:sz w:val="24"/>
        </w:rPr>
        <w:t xml:space="preserve">分别是权值张量的输入和输出的元素数目。 </w:t>
      </w:r>
    </w:p>
    <w:p>
      <w:pPr>
        <w:autoSpaceDN w:val="0"/>
        <w:autoSpaceDE w:val="0"/>
        <w:widowControl/>
        <w:spacing w:line="150" w:lineRule="exact" w:before="496" w:after="0"/>
        <w:ind w:left="0" w:right="2716" w:firstLine="0"/>
        <w:jc w:val="right"/>
      </w:pPr>
      <w:r>
        <w:rPr>
          <w:rFonts w:ascii="黑体" w:hAnsi="黑体" w:eastAsia="黑体"/>
          <w:b w:val="0"/>
          <w:i w:val="0"/>
          <w:color w:val="000000"/>
          <w:sz w:val="15"/>
        </w:rPr>
        <w:t>输出概率</w:t>
      </w:r>
    </w:p>
    <w:p>
      <w:pPr>
        <w:autoSpaceDN w:val="0"/>
        <w:autoSpaceDE w:val="0"/>
        <w:widowControl/>
        <w:spacing w:line="197" w:lineRule="auto" w:before="312" w:after="0"/>
        <w:ind w:left="0" w:right="2772" w:firstLine="0"/>
        <w:jc w:val="right"/>
      </w:pPr>
      <w:r>
        <w:rPr>
          <w:rFonts w:ascii="Calibri" w:hAnsi="Calibri" w:eastAsia="Calibri"/>
          <w:b w:val="0"/>
          <w:i w:val="0"/>
          <w:color w:val="000000"/>
          <w:sz w:val="15"/>
        </w:rPr>
        <w:t>Softmax</w:t>
      </w:r>
    </w:p>
    <w:p>
      <w:pPr>
        <w:autoSpaceDN w:val="0"/>
        <w:autoSpaceDE w:val="0"/>
        <w:widowControl/>
        <w:spacing w:line="150" w:lineRule="exact" w:before="278" w:after="0"/>
        <w:ind w:left="0" w:right="2716" w:firstLine="0"/>
        <w:jc w:val="right"/>
      </w:pPr>
      <w:r>
        <w:rPr>
          <w:rFonts w:ascii="黑体" w:hAnsi="黑体" w:eastAsia="黑体"/>
          <w:b w:val="0"/>
          <w:i w:val="0"/>
          <w:color w:val="000000"/>
          <w:sz w:val="15"/>
        </w:rPr>
        <w:t>线性变换</w:t>
      </w:r>
    </w:p>
    <w:p>
      <w:pPr>
        <w:autoSpaceDN w:val="0"/>
        <w:autoSpaceDE w:val="0"/>
        <w:widowControl/>
        <w:spacing w:line="166" w:lineRule="exact" w:before="336" w:after="610"/>
        <w:ind w:left="0" w:right="2754" w:firstLine="0"/>
        <w:jc w:val="right"/>
      </w:pPr>
      <w:r>
        <w:rPr>
          <w:rFonts w:ascii="黑体" w:hAnsi="黑体" w:eastAsia="黑体"/>
          <w:b w:val="0"/>
          <w:i w:val="0"/>
          <w:color w:val="000000"/>
          <w:sz w:val="15"/>
        </w:rPr>
        <w:t>解码器</w:t>
      </w:r>
      <w:r>
        <w:rPr>
          <w:rFonts w:ascii="Calibri" w:hAnsi="Calibri" w:eastAsia="Calibri"/>
          <w:b w:val="0"/>
          <w:i w:val="0"/>
          <w:color w:val="000000"/>
          <w:sz w:val="15"/>
        </w:rPr>
        <w:t>6</w:t>
      </w:r>
    </w:p>
    <w:tbl>
      <w:tblPr>
        <w:tblW w:type="auto" w:w="0"/>
        <w:tblLayout w:type="fixed"/>
        <w:tblLook w:firstColumn="1" w:firstRow="1" w:lastColumn="0" w:lastRow="0" w:noHBand="0" w:noVBand="1" w:val="04A0"/>
        <w:tblInd w:w="1400.0" w:type="dxa"/>
      </w:tblPr>
      <w:tblGrid>
        <w:gridCol w:w="4733"/>
        <w:gridCol w:w="4733"/>
      </w:tblGrid>
      <w:tr>
        <w:trPr>
          <w:trHeight w:hRule="exact" w:val="406"/>
        </w:trPr>
        <w:tc>
          <w:tcPr>
            <w:tcW w:type="dxa" w:w="3340"/>
            <w:tcBorders/>
            <w:tcMar>
              <w:start w:w="0" w:type="dxa"/>
              <w:end w:w="0" w:type="dxa"/>
            </w:tcMar>
          </w:tcPr>
          <w:p>
            <w:pPr>
              <w:autoSpaceDN w:val="0"/>
              <w:autoSpaceDE w:val="0"/>
              <w:widowControl/>
              <w:spacing w:line="168" w:lineRule="exact" w:before="178" w:after="0"/>
              <w:ind w:left="0" w:right="0" w:firstLine="0"/>
              <w:jc w:val="center"/>
            </w:pPr>
            <w:r>
              <w:rPr>
                <w:rFonts w:ascii="黑体" w:hAnsi="黑体" w:eastAsia="黑体"/>
                <w:b w:val="0"/>
                <w:i w:val="0"/>
                <w:color w:val="000000"/>
                <w:sz w:val="15"/>
              </w:rPr>
              <w:t>编码器</w:t>
            </w:r>
            <w:r>
              <w:rPr>
                <w:rFonts w:ascii="Calibri" w:hAnsi="Calibri" w:eastAsia="Calibri"/>
                <w:b w:val="0"/>
                <w:i w:val="0"/>
                <w:color w:val="000000"/>
                <w:sz w:val="15"/>
              </w:rPr>
              <w:t>6</w:t>
            </w:r>
          </w:p>
        </w:tc>
        <w:tc>
          <w:tcPr>
            <w:tcW w:type="dxa" w:w="3340"/>
            <w:tcBorders/>
            <w:tcMar>
              <w:start w:w="0" w:type="dxa"/>
              <w:end w:w="0" w:type="dxa"/>
            </w:tcMar>
          </w:tcPr>
          <w:p>
            <w:pPr>
              <w:autoSpaceDN w:val="0"/>
              <w:autoSpaceDE w:val="0"/>
              <w:widowControl/>
              <w:spacing w:line="166" w:lineRule="exact" w:before="60" w:after="0"/>
              <w:ind w:left="0" w:right="1368" w:firstLine="0"/>
              <w:jc w:val="right"/>
            </w:pPr>
            <w:r>
              <w:rPr>
                <w:rFonts w:ascii="黑体" w:hAnsi="黑体" w:eastAsia="黑体"/>
                <w:b w:val="0"/>
                <w:i w:val="0"/>
                <w:color w:val="000000"/>
                <w:sz w:val="15"/>
              </w:rPr>
              <w:t>解码器</w:t>
            </w:r>
            <w:r>
              <w:rPr>
                <w:rFonts w:ascii="Calibri" w:hAnsi="Calibri" w:eastAsia="Calibri"/>
                <w:b w:val="0"/>
                <w:i w:val="0"/>
                <w:color w:val="000000"/>
                <w:sz w:val="15"/>
              </w:rPr>
              <w:t>2</w:t>
            </w:r>
          </w:p>
        </w:tc>
      </w:tr>
    </w:tbl>
    <w:p>
      <w:pPr>
        <w:autoSpaceDN w:val="0"/>
        <w:autoSpaceDE w:val="0"/>
        <w:widowControl/>
        <w:spacing w:line="150" w:lineRule="exact" w:before="296" w:after="82"/>
        <w:ind w:left="0" w:right="2478" w:firstLine="0"/>
        <w:jc w:val="right"/>
      </w:pPr>
      <w:r>
        <w:rPr>
          <w:rFonts w:ascii="黑体" w:hAnsi="黑体" w:eastAsia="黑体"/>
          <w:b w:val="0"/>
          <w:i w:val="0"/>
          <w:color w:val="000000"/>
          <w:sz w:val="15"/>
        </w:rPr>
        <w:t>求和与归一化</w:t>
      </w:r>
    </w:p>
    <w:tbl>
      <w:tblPr>
        <w:tblW w:type="auto" w:w="0"/>
        <w:tblLayout w:type="fixed"/>
        <w:tblLook w:firstColumn="1" w:firstRow="1" w:lastColumn="0" w:lastRow="0" w:noHBand="0" w:noVBand="1" w:val="04A0"/>
        <w:tblInd w:w="720.0" w:type="dxa"/>
      </w:tblPr>
      <w:tblGrid>
        <w:gridCol w:w="1893"/>
        <w:gridCol w:w="1893"/>
        <w:gridCol w:w="1893"/>
        <w:gridCol w:w="1893"/>
        <w:gridCol w:w="1893"/>
      </w:tblGrid>
      <w:tr>
        <w:trPr>
          <w:trHeight w:hRule="exact" w:val="494"/>
        </w:trPr>
        <w:tc>
          <w:tcPr>
            <w:tcW w:type="dxa" w:w="1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182" w:after="0"/>
              <w:ind w:left="0" w:right="222" w:firstLine="0"/>
              <w:jc w:val="right"/>
            </w:pPr>
            <w:r>
              <w:rPr>
                <w:rFonts w:ascii="黑体" w:hAnsi="黑体" w:eastAsia="黑体"/>
                <w:b w:val="0"/>
                <w:i w:val="0"/>
                <w:color w:val="000000"/>
                <w:sz w:val="15"/>
              </w:rPr>
              <w:t>编</w:t>
            </w:r>
          </w:p>
        </w:tc>
        <w:tc>
          <w:tcPr>
            <w:tcW w:type="dxa" w:w="3000"/>
            <w:gridSpan w:val="2"/>
            <w:tcBorders/>
            <w:tcMar>
              <w:start w:w="0" w:type="dxa"/>
              <w:end w:w="0" w:type="dxa"/>
            </w:tcMar>
            <w:tcMar>
              <w:start w:w="0" w:type="dxa"/>
              <w:end w:w="0" w:type="dxa"/>
            </w:tcMar>
          </w:tcPr>
          <w:p>
            <w:pPr>
              <w:autoSpaceDN w:val="0"/>
              <w:autoSpaceDE w:val="0"/>
              <w:widowControl/>
              <w:spacing w:line="166" w:lineRule="exact" w:before="60" w:after="0"/>
              <w:ind w:left="0" w:right="1516" w:firstLine="0"/>
              <w:jc w:val="right"/>
            </w:pPr>
            <w:r>
              <w:rPr>
                <w:rFonts w:ascii="黑体" w:hAnsi="黑体" w:eastAsia="黑体"/>
                <w:b w:val="0"/>
                <w:i w:val="0"/>
                <w:color w:val="000000"/>
                <w:sz w:val="15"/>
              </w:rPr>
              <w:t>编码器</w:t>
            </w:r>
            <w:r>
              <w:rPr>
                <w:rFonts w:ascii="Calibri" w:hAnsi="Calibri" w:eastAsia="Calibri"/>
                <w:b w:val="0"/>
                <w:i w:val="0"/>
                <w:color w:val="000000"/>
                <w:sz w:val="15"/>
              </w:rPr>
              <w:t>2</w:t>
            </w:r>
          </w:p>
        </w:tc>
        <w:tc>
          <w:tcPr>
            <w:tcW w:type="dxa" w:w="1700"/>
            <w:tcBorders/>
            <w:tcMar>
              <w:start w:w="0" w:type="dxa"/>
              <w:end w:w="0" w:type="dxa"/>
            </w:tcMar>
          </w:tcPr>
          <w:p>
            <w:pPr>
              <w:autoSpaceDN w:val="0"/>
              <w:autoSpaceDE w:val="0"/>
              <w:widowControl/>
              <w:spacing w:line="150" w:lineRule="exact" w:before="206" w:after="0"/>
              <w:ind w:left="0" w:right="190" w:firstLine="0"/>
              <w:jc w:val="right"/>
            </w:pPr>
            <w:r>
              <w:rPr>
                <w:rFonts w:ascii="黑体" w:hAnsi="黑体" w:eastAsia="黑体"/>
                <w:b w:val="0"/>
                <w:i w:val="0"/>
                <w:color w:val="000000"/>
                <w:sz w:val="15"/>
              </w:rPr>
              <w:t>前馈神经网络</w:t>
            </w:r>
          </w:p>
        </w:tc>
        <w:tc>
          <w:tcPr>
            <w:tcW w:type="dxa" w:w="2000"/>
            <w:tcBorders/>
            <w:tcMar>
              <w:start w:w="0" w:type="dxa"/>
              <w:end w:w="0" w:type="dxa"/>
            </w:tcMar>
          </w:tcPr>
          <w:p>
            <w:pPr>
              <w:autoSpaceDN w:val="0"/>
              <w:autoSpaceDE w:val="0"/>
              <w:widowControl/>
              <w:spacing w:line="150" w:lineRule="exact" w:before="206" w:after="0"/>
              <w:ind w:left="200" w:right="0" w:firstLine="0"/>
              <w:jc w:val="left"/>
            </w:pPr>
            <w:r>
              <w:rPr>
                <w:rFonts w:ascii="黑体" w:hAnsi="黑体" w:eastAsia="黑体"/>
                <w:b w:val="0"/>
                <w:i w:val="0"/>
                <w:color w:val="000000"/>
                <w:sz w:val="15"/>
              </w:rPr>
              <w:t>前馈神经网络</w:t>
            </w:r>
          </w:p>
        </w:tc>
      </w:tr>
      <w:tr>
        <w:trPr>
          <w:trHeight w:hRule="exact" w:val="300"/>
        </w:trPr>
        <w:tc>
          <w:tcPr>
            <w:tcW w:type="dxa" w:w="1893"/>
            <w:vMerge/>
            <w:tcBorders/>
          </w:tcPr>
          <w:p/>
        </w:tc>
        <w:tc>
          <w:tcPr>
            <w:tcW w:type="dxa" w:w="3000"/>
            <w:gridSpan w:val="2"/>
            <w:tcBorders/>
            <w:tcMar>
              <w:start w:w="0" w:type="dxa"/>
              <w:end w:w="0" w:type="dxa"/>
            </w:tcMar>
            <w:tcMar>
              <w:start w:w="0" w:type="dxa"/>
              <w:end w:w="0" w:type="dxa"/>
            </w:tcMar>
          </w:tcPr>
          <w:p>
            <w:pPr>
              <w:autoSpaceDN w:val="0"/>
              <w:autoSpaceDE w:val="0"/>
              <w:widowControl/>
              <w:spacing w:line="150" w:lineRule="exact" w:before="150" w:after="0"/>
              <w:ind w:left="0" w:right="1238" w:firstLine="0"/>
              <w:jc w:val="right"/>
            </w:pPr>
            <w:r>
              <w:rPr>
                <w:rFonts w:ascii="黑体" w:hAnsi="黑体" w:eastAsia="黑体"/>
                <w:b w:val="0"/>
                <w:i w:val="0"/>
                <w:color w:val="000000"/>
                <w:sz w:val="15"/>
              </w:rPr>
              <w:t>求和与归一化</w:t>
            </w:r>
          </w:p>
        </w:tc>
        <w:tc>
          <w:tcPr>
            <w:tcW w:type="dxa" w:w="3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82" w:after="0"/>
              <w:ind w:left="0" w:right="1552" w:firstLine="0"/>
              <w:jc w:val="right"/>
            </w:pPr>
            <w:r>
              <w:rPr>
                <w:rFonts w:ascii="黑体" w:hAnsi="黑体" w:eastAsia="黑体"/>
                <w:b w:val="0"/>
                <w:i w:val="0"/>
                <w:color w:val="000000"/>
                <w:sz w:val="15"/>
              </w:rPr>
              <w:t>求和与归一化</w:t>
            </w:r>
          </w:p>
        </w:tc>
      </w:tr>
      <w:tr>
        <w:trPr>
          <w:trHeight w:hRule="exact" w:val="176"/>
        </w:trPr>
        <w:tc>
          <w:tcPr>
            <w:tcW w:type="dxa" w:w="1893"/>
            <w:vMerge/>
            <w:tcBorders/>
          </w:tcPr>
          <w:p/>
        </w:tc>
        <w:tc>
          <w:tcPr>
            <w:tcW w:type="dxa" w:w="1300"/>
            <w:vMerge w:val="restart"/>
            <w:tcBorders/>
            <w:tcMar>
              <w:start w:w="0" w:type="dxa"/>
              <w:end w:w="0" w:type="dxa"/>
            </w:tcMar>
            <w:tcMar>
              <w:start w:w="0" w:type="dxa"/>
              <w:end w:w="0" w:type="dxa"/>
            </w:tcMar>
          </w:tcPr>
          <w:p>
            <w:pPr>
              <w:autoSpaceDN w:val="0"/>
              <w:autoSpaceDE w:val="0"/>
              <w:widowControl/>
              <w:spacing w:line="150" w:lineRule="exact" w:before="292" w:after="0"/>
              <w:ind w:left="0" w:right="0" w:firstLine="0"/>
              <w:jc w:val="center"/>
            </w:pPr>
            <w:r>
              <w:rPr>
                <w:rFonts w:ascii="黑体" w:hAnsi="黑体" w:eastAsia="黑体"/>
                <w:b w:val="0"/>
                <w:i w:val="0"/>
                <w:color w:val="000000"/>
                <w:sz w:val="15"/>
              </w:rPr>
              <w:t>前馈神经网络</w:t>
            </w:r>
          </w:p>
        </w:tc>
        <w:tc>
          <w:tcPr>
            <w:tcW w:type="dxa" w:w="1700"/>
            <w:vMerge w:val="restart"/>
            <w:tcBorders/>
            <w:tcMar>
              <w:start w:w="0" w:type="dxa"/>
              <w:end w:w="0" w:type="dxa"/>
            </w:tcMar>
            <w:tcMar>
              <w:start w:w="0" w:type="dxa"/>
              <w:end w:w="0" w:type="dxa"/>
            </w:tcMar>
          </w:tcPr>
          <w:p>
            <w:pPr>
              <w:autoSpaceDN w:val="0"/>
              <w:autoSpaceDE w:val="0"/>
              <w:widowControl/>
              <w:spacing w:line="150" w:lineRule="exact" w:before="292" w:after="0"/>
              <w:ind w:left="214" w:right="0" w:firstLine="0"/>
              <w:jc w:val="left"/>
            </w:pPr>
            <w:r>
              <w:rPr>
                <w:rFonts w:ascii="黑体" w:hAnsi="黑体" w:eastAsia="黑体"/>
                <w:b w:val="0"/>
                <w:i w:val="0"/>
                <w:color w:val="000000"/>
                <w:sz w:val="15"/>
              </w:rPr>
              <w:t>前馈神经网络</w:t>
            </w:r>
          </w:p>
        </w:tc>
        <w:tc>
          <w:tcPr>
            <w:tcW w:type="dxa" w:w="3786"/>
            <w:gridSpan w:val="2"/>
            <w:vMerge/>
            <w:tcBorders/>
          </w:tcPr>
          <w:p/>
        </w:tc>
      </w:tr>
      <w:tr>
        <w:trPr>
          <w:trHeight w:hRule="exact" w:val="376"/>
        </w:trPr>
        <w:tc>
          <w:tcPr>
            <w:tcW w:type="dxa" w:w="1893"/>
            <w:vMerge/>
            <w:tcBorders/>
          </w:tcPr>
          <w:p/>
        </w:tc>
        <w:tc>
          <w:tcPr>
            <w:tcW w:type="dxa" w:w="1893"/>
            <w:vMerge/>
            <w:tcBorders/>
          </w:tcPr>
          <w:p/>
        </w:tc>
        <w:tc>
          <w:tcPr>
            <w:tcW w:type="dxa" w:w="1893"/>
            <w:vMerge/>
            <w:tcBorders/>
          </w:tcPr>
          <w:p/>
        </w:tc>
        <w:tc>
          <w:tcPr>
            <w:tcW w:type="dxa" w:w="3700"/>
            <w:gridSpan w:val="2"/>
            <w:tcBorders/>
            <w:tcMar>
              <w:start w:w="0" w:type="dxa"/>
              <w:end w:w="0" w:type="dxa"/>
            </w:tcMar>
            <w:tcMar>
              <w:start w:w="0" w:type="dxa"/>
              <w:end w:w="0" w:type="dxa"/>
            </w:tcMar>
          </w:tcPr>
          <w:p>
            <w:pPr>
              <w:autoSpaceDN w:val="0"/>
              <w:autoSpaceDE w:val="0"/>
              <w:widowControl/>
              <w:spacing w:line="166" w:lineRule="exact" w:before="144" w:after="0"/>
              <w:ind w:left="0" w:right="1394" w:firstLine="0"/>
              <w:jc w:val="right"/>
            </w:pPr>
            <w:r>
              <w:rPr>
                <w:rFonts w:ascii="黑体" w:hAnsi="黑体" w:eastAsia="黑体"/>
                <w:b w:val="0"/>
                <w:i w:val="0"/>
                <w:color w:val="000000"/>
                <w:sz w:val="15"/>
              </w:rPr>
              <w:t>编码</w:t>
            </w:r>
            <w:r>
              <w:rPr>
                <w:rFonts w:ascii="Calibri" w:hAnsi="Calibri" w:eastAsia="Calibri"/>
                <w:b w:val="0"/>
                <w:i w:val="0"/>
                <w:color w:val="000000"/>
                <w:sz w:val="15"/>
              </w:rPr>
              <w:t>-</w:t>
            </w:r>
            <w:r>
              <w:rPr>
                <w:rFonts w:ascii="黑体" w:hAnsi="黑体" w:eastAsia="黑体"/>
                <w:b w:val="0"/>
                <w:i w:val="0"/>
                <w:color w:val="000000"/>
                <w:sz w:val="15"/>
              </w:rPr>
              <w:t>解码注意力层</w:t>
            </w:r>
          </w:p>
        </w:tc>
      </w:tr>
    </w:tbl>
    <w:p>
      <w:pPr>
        <w:autoSpaceDN w:val="0"/>
        <w:autoSpaceDE w:val="0"/>
        <w:widowControl/>
        <w:spacing w:line="150" w:lineRule="exact" w:before="14" w:after="14"/>
        <w:ind w:left="1468" w:right="0" w:firstLine="0"/>
        <w:jc w:val="left"/>
      </w:pPr>
      <w:r>
        <w:rPr>
          <w:rFonts w:ascii="黑体" w:hAnsi="黑体" w:eastAsia="黑体"/>
          <w:b w:val="0"/>
          <w:i w:val="0"/>
          <w:color w:val="000000"/>
          <w:sz w:val="15"/>
        </w:rPr>
        <w:t>码</w:t>
      </w:r>
    </w:p>
    <w:tbl>
      <w:tblPr>
        <w:tblW w:type="auto" w:w="0"/>
        <w:tblLayout w:type="fixed"/>
        <w:tblLook w:firstColumn="1" w:firstRow="1" w:lastColumn="0" w:lastRow="0" w:noHBand="0" w:noVBand="1" w:val="04A0"/>
        <w:tblInd w:w="720.0" w:type="dxa"/>
      </w:tblPr>
      <w:tblGrid>
        <w:gridCol w:w="3155"/>
        <w:gridCol w:w="3155"/>
        <w:gridCol w:w="3155"/>
      </w:tblGrid>
      <w:tr>
        <w:trPr>
          <w:trHeight w:hRule="exact" w:val="202"/>
        </w:trPr>
        <w:tc>
          <w:tcPr>
            <w:tcW w:type="dxa" w:w="1440"/>
            <w:tcBorders/>
            <w:tcMar>
              <w:start w:w="0" w:type="dxa"/>
              <w:end w:w="0" w:type="dxa"/>
            </w:tcMar>
          </w:tcPr>
          <w:p>
            <w:pPr>
              <w:autoSpaceDN w:val="0"/>
              <w:autoSpaceDE w:val="0"/>
              <w:widowControl/>
              <w:spacing w:line="150" w:lineRule="exact" w:before="12" w:after="0"/>
              <w:ind w:left="0" w:right="542" w:firstLine="0"/>
              <w:jc w:val="right"/>
            </w:pPr>
            <w:r>
              <w:rPr>
                <w:rFonts w:ascii="黑体" w:hAnsi="黑体" w:eastAsia="黑体"/>
                <w:b w:val="0"/>
                <w:i w:val="0"/>
                <w:color w:val="000000"/>
                <w:sz w:val="15"/>
              </w:rPr>
              <w:t>器</w:t>
            </w:r>
          </w:p>
        </w:tc>
        <w:tc>
          <w:tcPr>
            <w:tcW w:type="dxa" w:w="2680"/>
            <w:tcBorders/>
            <w:tcMar>
              <w:start w:w="0" w:type="dxa"/>
              <w:end w:w="0" w:type="dxa"/>
            </w:tcMar>
          </w:tcPr>
          <w:p>
            <w:pPr>
              <w:autoSpaceDN w:val="0"/>
              <w:autoSpaceDE w:val="0"/>
              <w:widowControl/>
              <w:spacing w:line="150" w:lineRule="exact" w:before="22" w:after="0"/>
              <w:ind w:left="556" w:right="0" w:firstLine="0"/>
              <w:jc w:val="left"/>
            </w:pPr>
            <w:r>
              <w:rPr>
                <w:rFonts w:ascii="黑体" w:hAnsi="黑体" w:eastAsia="黑体"/>
                <w:b w:val="0"/>
                <w:i w:val="0"/>
                <w:color w:val="000000"/>
                <w:sz w:val="15"/>
              </w:rPr>
              <w:t>求和与归一化</w:t>
            </w:r>
          </w:p>
        </w:tc>
        <w:tc>
          <w:tcPr>
            <w:tcW w:type="dxa" w:w="3380"/>
            <w:tcBorders/>
            <w:tcMar>
              <w:start w:w="0" w:type="dxa"/>
              <w:end w:w="0" w:type="dxa"/>
            </w:tcMar>
          </w:tcPr>
          <w:p>
            <w:pPr>
              <w:autoSpaceDN w:val="0"/>
              <w:autoSpaceDE w:val="0"/>
              <w:widowControl/>
              <w:spacing w:line="150" w:lineRule="exact" w:before="50" w:after="0"/>
              <w:ind w:left="0" w:right="0" w:firstLine="0"/>
              <w:jc w:val="center"/>
            </w:pPr>
            <w:r>
              <w:rPr>
                <w:rFonts w:ascii="黑体" w:hAnsi="黑体" w:eastAsia="黑体"/>
                <w:b w:val="0"/>
                <w:i w:val="0"/>
                <w:color w:val="000000"/>
                <w:sz w:val="15"/>
              </w:rPr>
              <w:t>求和与归一化</w:t>
            </w:r>
          </w:p>
        </w:tc>
      </w:tr>
    </w:tbl>
    <w:p>
      <w:pPr>
        <w:autoSpaceDN w:val="0"/>
        <w:autoSpaceDE w:val="0"/>
        <w:widowControl/>
        <w:spacing w:line="197" w:lineRule="auto" w:before="4" w:after="42"/>
        <w:ind w:left="1480" w:right="0" w:firstLine="0"/>
        <w:jc w:val="left"/>
      </w:pPr>
      <w:r>
        <w:rPr>
          <w:rFonts w:ascii="Calibri" w:hAnsi="Calibri" w:eastAsia="Calibri"/>
          <w:b w:val="0"/>
          <w:i w:val="0"/>
          <w:color w:val="000000"/>
          <w:sz w:val="15"/>
        </w:rPr>
        <w:t>1</w:t>
      </w:r>
    </w:p>
    <w:tbl>
      <w:tblPr>
        <w:tblW w:type="auto" w:w="0"/>
        <w:tblLayout w:type="fixed"/>
        <w:tblLook w:firstColumn="1" w:firstRow="1" w:lastColumn="0" w:lastRow="0" w:noHBand="0" w:noVBand="1" w:val="04A0"/>
        <w:tblInd w:w="820.0" w:type="dxa"/>
      </w:tblPr>
      <w:tblGrid>
        <w:gridCol w:w="2366"/>
        <w:gridCol w:w="2366"/>
        <w:gridCol w:w="2366"/>
        <w:gridCol w:w="2366"/>
      </w:tblGrid>
      <w:tr>
        <w:trPr>
          <w:trHeight w:hRule="exact" w:val="452"/>
        </w:trPr>
        <w:tc>
          <w:tcPr>
            <w:tcW w:type="dxa" w:w="3880"/>
            <w:gridSpan w:val="2"/>
            <w:tcBorders/>
            <w:tcMar>
              <w:start w:w="0" w:type="dxa"/>
              <w:end w:w="0" w:type="dxa"/>
            </w:tcMar>
            <w:tcMar>
              <w:start w:w="0" w:type="dxa"/>
              <w:end w:w="0" w:type="dxa"/>
            </w:tcMar>
          </w:tcPr>
          <w:p>
            <w:pPr>
              <w:autoSpaceDN w:val="0"/>
              <w:autoSpaceDE w:val="0"/>
              <w:widowControl/>
              <w:spacing w:line="150" w:lineRule="exact" w:before="42" w:after="0"/>
              <w:ind w:left="0" w:right="1244" w:firstLine="0"/>
              <w:jc w:val="right"/>
            </w:pPr>
            <w:r>
              <w:rPr>
                <w:rFonts w:ascii="黑体" w:hAnsi="黑体" w:eastAsia="黑体"/>
                <w:b w:val="0"/>
                <w:i w:val="0"/>
                <w:color w:val="000000"/>
                <w:sz w:val="15"/>
              </w:rPr>
              <w:t>自注意力</w:t>
            </w: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744" w:after="0"/>
              <w:ind w:left="0" w:right="0" w:firstLine="0"/>
              <w:jc w:val="center"/>
            </w:pPr>
            <w:r>
              <w:rPr>
                <w:rFonts w:ascii="黑体" w:hAnsi="黑体" w:eastAsia="黑体"/>
                <w:b w:val="0"/>
                <w:i w:val="0"/>
                <w:color w:val="000000"/>
                <w:sz w:val="15"/>
              </w:rPr>
              <w:t>位置编码</w:t>
            </w:r>
          </w:p>
        </w:tc>
        <w:tc>
          <w:tcPr>
            <w:tcW w:type="dxa" w:w="2200"/>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70" w:after="0"/>
              <w:ind w:left="310" w:right="0" w:firstLine="0"/>
              <w:jc w:val="left"/>
            </w:pPr>
            <w:r>
              <w:rPr>
                <w:rFonts w:ascii="黑体" w:hAnsi="黑体" w:eastAsia="黑体"/>
                <w:b w:val="0"/>
                <w:i w:val="0"/>
                <w:color w:val="000000"/>
                <w:sz w:val="15"/>
              </w:rPr>
              <w:t>自注意力</w:t>
            </w:r>
          </w:p>
        </w:tc>
      </w:tr>
      <w:tr>
        <w:trPr>
          <w:trHeight w:hRule="exact" w:val="500"/>
        </w:trPr>
        <w:tc>
          <w:tcPr>
            <w:tcW w:type="dxa" w:w="3880"/>
            <w:gridSpan w:val="2"/>
            <w:tcBorders/>
            <w:tcMar>
              <w:start w:w="0" w:type="dxa"/>
              <w:end w:w="0" w:type="dxa"/>
            </w:tcMar>
            <w:tcMar>
              <w:start w:w="0" w:type="dxa"/>
              <w:end w:w="0" w:type="dxa"/>
            </w:tcMar>
          </w:tcPr>
          <w:p>
            <w:pPr>
              <w:autoSpaceDN w:val="0"/>
              <w:autoSpaceDE w:val="0"/>
              <w:widowControl/>
              <w:spacing w:line="150" w:lineRule="exact" w:before="284" w:after="0"/>
              <w:ind w:left="822" w:right="0" w:firstLine="0"/>
              <w:jc w:val="left"/>
            </w:pPr>
            <w:r>
              <w:rPr>
                <w:rFonts w:ascii="黑体" w:hAnsi="黑体" w:eastAsia="黑体"/>
                <w:b w:val="0"/>
                <w:i w:val="0"/>
                <w:color w:val="000000"/>
                <w:sz w:val="15"/>
              </w:rPr>
              <w:t>位置编码</w:t>
            </w:r>
          </w:p>
        </w:tc>
        <w:tc>
          <w:tcPr>
            <w:tcW w:type="dxa" w:w="2366"/>
            <w:vMerge/>
            <w:tcBorders/>
          </w:tcPr>
          <w:p/>
        </w:tc>
        <w:tc>
          <w:tcPr>
            <w:tcW w:type="dxa" w:w="2366"/>
            <w:vMerge/>
            <w:tcBorders/>
          </w:tcPr>
          <w:p/>
        </w:tc>
      </w:tr>
      <w:tr>
        <w:trPr>
          <w:trHeight w:hRule="exact" w:val="490"/>
        </w:trPr>
        <w:tc>
          <w:tcPr>
            <w:tcW w:type="dxa" w:w="2340"/>
            <w:tcBorders/>
            <w:tcMar>
              <w:start w:w="0" w:type="dxa"/>
              <w:end w:w="0" w:type="dxa"/>
            </w:tcMar>
          </w:tcPr>
          <w:p>
            <w:pPr>
              <w:autoSpaceDN w:val="0"/>
              <w:autoSpaceDE w:val="0"/>
              <w:widowControl/>
              <w:spacing w:line="240" w:lineRule="auto" w:before="74" w:after="0"/>
              <w:ind w:left="0" w:right="102" w:firstLine="0"/>
              <w:jc w:val="right"/>
            </w:pPr>
            <w:r>
              <w:drawing>
                <wp:inline xmlns:a="http://schemas.openxmlformats.org/drawingml/2006/main" xmlns:pic="http://schemas.openxmlformats.org/drawingml/2006/picture">
                  <wp:extent cx="684530" cy="236219"/>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84530" cy="236219"/>
                          </a:xfrm>
                          <a:prstGeom prst="rect"/>
                        </pic:spPr>
                      </pic:pic>
                    </a:graphicData>
                  </a:graphic>
                </wp:inline>
              </w:drawing>
            </w:r>
          </w:p>
        </w:tc>
        <w:tc>
          <w:tcPr>
            <w:tcW w:type="dxa" w:w="1540"/>
            <w:tcBorders/>
            <w:tcMar>
              <w:start w:w="0" w:type="dxa"/>
              <w:end w:w="0" w:type="dxa"/>
            </w:tcMar>
          </w:tcPr>
          <w:p>
            <w:pPr>
              <w:autoSpaceDN w:val="0"/>
              <w:autoSpaceDE w:val="0"/>
              <w:widowControl/>
              <w:spacing w:line="240" w:lineRule="auto" w:before="74" w:after="0"/>
              <w:ind w:left="120" w:right="0" w:firstLine="0"/>
              <w:jc w:val="left"/>
            </w:pPr>
            <w:r>
              <w:drawing>
                <wp:inline xmlns:a="http://schemas.openxmlformats.org/drawingml/2006/main" xmlns:pic="http://schemas.openxmlformats.org/drawingml/2006/picture">
                  <wp:extent cx="684529" cy="236219"/>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84529" cy="236219"/>
                          </a:xfrm>
                          <a:prstGeom prst="rect"/>
                        </pic:spPr>
                      </pic:pic>
                    </a:graphicData>
                  </a:graphic>
                </wp:inline>
              </w:drawing>
            </w:r>
          </w:p>
        </w:tc>
        <w:tc>
          <w:tcPr>
            <w:tcW w:type="dxa" w:w="2366"/>
            <w:vMerge/>
            <w:tcBorders/>
          </w:tcPr>
          <w:p/>
        </w:tc>
        <w:tc>
          <w:tcPr>
            <w:tcW w:type="dxa" w:w="2366"/>
            <w:vMerge/>
            <w:tcBorders/>
          </w:tcPr>
          <w:p/>
        </w:tc>
      </w:tr>
    </w:tbl>
    <w:p>
      <w:pPr>
        <w:autoSpaceDN w:val="0"/>
        <w:autoSpaceDE w:val="0"/>
        <w:widowControl/>
        <w:spacing w:line="150" w:lineRule="exact" w:before="46" w:after="0"/>
        <w:ind w:left="0" w:right="5902" w:firstLine="0"/>
        <w:jc w:val="right"/>
      </w:pPr>
      <w:r>
        <w:rPr>
          <w:rFonts w:ascii="黑体" w:hAnsi="黑体" w:eastAsia="黑体"/>
          <w:b w:val="0"/>
          <w:i w:val="0"/>
          <w:color w:val="000000"/>
          <w:sz w:val="15"/>
        </w:rPr>
        <w:t>输入词向量</w:t>
      </w:r>
    </w:p>
    <w:p>
      <w:pPr>
        <w:autoSpaceDN w:val="0"/>
        <w:autoSpaceDE w:val="0"/>
        <w:widowControl/>
        <w:spacing w:line="234" w:lineRule="exact" w:before="152" w:after="0"/>
        <w:ind w:left="0" w:right="3538"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Times New Roman" w:hAnsi="Times New Roman" w:eastAsia="Times New Roman"/>
          <w:b w:val="0"/>
          <w:i w:val="0"/>
          <w:color w:val="000000"/>
          <w:sz w:val="21"/>
        </w:rPr>
        <w:t>Transformer</w:t>
      </w:r>
      <w:r>
        <w:rPr>
          <w:rFonts w:ascii="黑体" w:hAnsi="黑体" w:eastAsia="黑体"/>
          <w:b w:val="0"/>
          <w:i w:val="0"/>
          <w:color w:val="000000"/>
          <w:sz w:val="21"/>
        </w:rPr>
        <w:t xml:space="preserve"> 结构图 </w:t>
      </w:r>
    </w:p>
    <w:p>
      <w:pPr>
        <w:autoSpaceDN w:val="0"/>
        <w:autoSpaceDE w:val="0"/>
        <w:widowControl/>
        <w:spacing w:line="234" w:lineRule="exact" w:before="90" w:after="0"/>
        <w:ind w:left="0" w:right="3026" w:firstLine="0"/>
        <w:jc w:val="right"/>
      </w:pPr>
      <w:r>
        <w:rPr>
          <w:rFonts w:ascii="Times New Roman" w:hAnsi="Times New Roman" w:eastAsia="Times New Roman"/>
          <w:b w:val="0"/>
          <w:i w:val="0"/>
          <w:color w:val="000000"/>
          <w:sz w:val="21"/>
        </w:rPr>
        <w:t xml:space="preserve">Figure 4. 1 Transformer structure diagram </w:t>
      </w:r>
    </w:p>
    <w:p>
      <w:pPr>
        <w:autoSpaceDN w:val="0"/>
        <w:autoSpaceDE w:val="0"/>
        <w:widowControl/>
        <w:spacing w:line="194" w:lineRule="exact" w:before="102" w:after="0"/>
        <w:ind w:left="0" w:right="3738"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26</w:t>
      </w:r>
      <w:r>
        <w:rPr>
          <w:rFonts w:ascii="宋体" w:hAnsi="宋体" w:eastAsia="宋体"/>
          <w:b w:val="0"/>
          <w:i w:val="0"/>
          <w:color w:val="FFFFFF"/>
          <w:sz w:val="15"/>
        </w:rPr>
        <w:t xml:space="preserve"> 图</w:t>
      </w:r>
      <w:r>
        <w:rPr>
          <w:rFonts w:ascii="Arial Unicode MS" w:hAnsi="Arial Unicode MS" w:eastAsia="Arial Unicode MS"/>
          <w:b w:val="0"/>
          <w:i w:val="0"/>
          <w:color w:val="FFFFFF"/>
          <w:sz w:val="15"/>
        </w:rPr>
        <w:t>4. 1 Transformer</w:t>
      </w:r>
      <w:r>
        <w:rPr>
          <w:rFonts w:ascii="宋体" w:hAnsi="宋体" w:eastAsia="宋体"/>
          <w:b w:val="0"/>
          <w:i w:val="0"/>
          <w:color w:val="FFFFFF"/>
          <w:sz w:val="15"/>
        </w:rPr>
        <w:t xml:space="preserve"> 结构图</w:t>
      </w:r>
    </w:p>
    <w:p>
      <w:pPr>
        <w:autoSpaceDN w:val="0"/>
        <w:autoSpaceDE w:val="0"/>
        <w:widowControl/>
        <w:spacing w:line="314" w:lineRule="exact" w:before="508" w:after="0"/>
        <w:ind w:left="418" w:right="0" w:firstLine="0"/>
        <w:jc w:val="left"/>
      </w:pPr>
      <w:r>
        <w:rPr>
          <w:rFonts w:ascii="Times New Roman" w:hAnsi="Times New Roman" w:eastAsia="Times New Roman"/>
          <w:b w:val="0"/>
          <w:i w:val="0"/>
          <w:color w:val="000000"/>
          <w:sz w:val="28"/>
        </w:rPr>
        <w:t>4</w:t>
      </w:r>
      <w:r>
        <w:rPr>
          <w:rFonts w:ascii="Arial" w:hAnsi="Arial" w:eastAsia="Arial"/>
          <w:b w:val="0"/>
          <w:i w:val="0"/>
          <w:color w:val="000000"/>
          <w:sz w:val="28"/>
        </w:rPr>
        <w:t>.</w:t>
      </w:r>
      <w:r>
        <w:rPr>
          <w:rFonts w:ascii="Times New Roman" w:hAnsi="Times New Roman" w:eastAsia="Times New Roman"/>
          <w:b w:val="0"/>
          <w:i w:val="0"/>
          <w:color w:val="000000"/>
          <w:sz w:val="28"/>
        </w:rPr>
        <w:t>2</w:t>
      </w:r>
      <w:r>
        <w:rPr>
          <w:rFonts w:ascii="Times New Roman" w:hAnsi="Times New Roman" w:eastAsia="Times New Roman"/>
          <w:b w:val="0"/>
          <w:i w:val="0"/>
          <w:color w:val="000000"/>
          <w:sz w:val="28"/>
        </w:rPr>
        <w:t>CAJLN</w:t>
      </w:r>
      <w:r>
        <w:rPr>
          <w:rFonts w:ascii="黑体" w:hAnsi="黑体" w:eastAsia="黑体"/>
          <w:b w:val="0"/>
          <w:i w:val="0"/>
          <w:color w:val="000000"/>
          <w:sz w:val="28"/>
        </w:rPr>
        <w:t xml:space="preserve"> 模型介绍</w:t>
      </w:r>
    </w:p>
    <w:p>
      <w:pPr>
        <w:autoSpaceDN w:val="0"/>
        <w:autoSpaceDE w:val="0"/>
        <w:widowControl/>
        <w:spacing w:line="266" w:lineRule="exact" w:before="530" w:after="0"/>
        <w:ind w:left="898" w:right="0" w:firstLine="0"/>
        <w:jc w:val="left"/>
      </w:pPr>
      <w:r>
        <w:rPr>
          <w:rFonts w:ascii="宋体" w:hAnsi="宋体" w:eastAsia="宋体"/>
          <w:b w:val="0"/>
          <w:i w:val="0"/>
          <w:color w:val="000000"/>
          <w:sz w:val="24"/>
        </w:rPr>
        <w:t>首先，</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对输入数据进行预处理，即拆分文本句子。为了适应</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w:t>
      </w:r>
    </w:p>
    <w:p>
      <w:pPr>
        <w:autoSpaceDN w:val="0"/>
        <w:autoSpaceDE w:val="0"/>
        <w:widowControl/>
        <w:spacing w:line="200" w:lineRule="exact" w:before="636" w:after="0"/>
        <w:ind w:left="418" w:right="0" w:firstLine="0"/>
        <w:jc w:val="left"/>
      </w:pPr>
      <w:r>
        <w:rPr>
          <w:rFonts w:ascii="Times New Roman" w:hAnsi="Times New Roman" w:eastAsia="Times New Roman"/>
          <w:b w:val="0"/>
          <w:i w:val="0"/>
          <w:color w:val="000000"/>
          <w:sz w:val="18"/>
        </w:rPr>
        <w:t xml:space="preserve">34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254"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398" w:lineRule="exact" w:before="418" w:after="0"/>
        <w:ind w:left="986" w:right="264" w:firstLine="0"/>
        <w:jc w:val="both"/>
      </w:pPr>
      <w:r>
        <w:rPr>
          <w:rFonts w:ascii="宋体" w:hAnsi="宋体" w:eastAsia="宋体"/>
          <w:b w:val="0"/>
          <w:i w:val="0"/>
          <w:color w:val="000000"/>
          <w:sz w:val="24"/>
        </w:rPr>
        <w:t>输入形式，输入的文本句子被拆分为三种形式。将三种不同的拆分结果分别馈入</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单句和句子对分类器中，分别获取上下文的自注意力表征加方面词隐藏状</w:t>
      </w:r>
      <w:r>
        <w:rPr>
          <w:rFonts w:ascii="宋体" w:hAnsi="宋体" w:eastAsia="宋体"/>
          <w:b w:val="0"/>
          <w:i w:val="0"/>
          <w:color w:val="000000"/>
          <w:sz w:val="24"/>
        </w:rPr>
        <w:t>态，和句子关于方面词的关联隐藏信息。然后，通过多种注意力机制，从上下文</w:t>
      </w:r>
    </w:p>
    <w:p>
      <w:pPr>
        <w:autoSpaceDN w:val="0"/>
        <w:autoSpaceDE w:val="0"/>
        <w:widowControl/>
        <w:spacing w:line="398" w:lineRule="exact" w:before="4" w:after="0"/>
        <w:ind w:left="986" w:right="260" w:firstLine="0"/>
        <w:jc w:val="both"/>
      </w:pPr>
      <w:r>
        <w:rPr>
          <w:rFonts w:ascii="宋体" w:hAnsi="宋体" w:eastAsia="宋体"/>
          <w:b w:val="0"/>
          <w:i w:val="0"/>
          <w:color w:val="000000"/>
          <w:sz w:val="24"/>
        </w:rPr>
        <w:t>的自注意力表征加方面词隐藏状态中获取句子和方面词的密切关联信息。最后，</w:t>
      </w:r>
      <w:r>
        <w:rPr>
          <w:rFonts w:ascii="宋体" w:hAnsi="宋体" w:eastAsia="宋体"/>
          <w:b w:val="0"/>
          <w:i w:val="0"/>
          <w:color w:val="000000"/>
          <w:sz w:val="24"/>
        </w:rPr>
        <w:t>联合训练</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和注意力网络，输出分类结果。</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体系架构如图</w:t>
      </w:r>
      <w:r>
        <w:rPr>
          <w:rFonts w:ascii="Times New Roman" w:hAnsi="Times New Roman" w:eastAsia="Times New Roman"/>
          <w:b w:val="0"/>
          <w:i w:val="0"/>
          <w:color w:val="000000"/>
          <w:sz w:val="24"/>
        </w:rPr>
        <w:t>4.2</w:t>
      </w:r>
      <w:r>
        <w:rPr>
          <w:rFonts w:ascii="宋体" w:hAnsi="宋体" w:eastAsia="宋体"/>
          <w:b w:val="0"/>
          <w:i w:val="0"/>
          <w:color w:val="000000"/>
          <w:sz w:val="24"/>
        </w:rPr>
        <w:t>，输入</w:t>
      </w:r>
      <w:r>
        <w:rPr>
          <w:rFonts w:ascii="宋体" w:hAnsi="宋体" w:eastAsia="宋体"/>
          <w:b w:val="0"/>
          <w:i w:val="0"/>
          <w:color w:val="000000"/>
          <w:sz w:val="24"/>
        </w:rPr>
        <w:t xml:space="preserve">层，编码层，注意力层，融合层和输出层构成完整的模型。 </w:t>
      </w:r>
    </w:p>
    <w:p>
      <w:pPr>
        <w:autoSpaceDN w:val="0"/>
        <w:autoSpaceDE w:val="0"/>
        <w:widowControl/>
        <w:spacing w:line="266" w:lineRule="exact" w:before="346" w:after="0"/>
        <w:ind w:left="986" w:right="0" w:firstLine="0"/>
        <w:jc w:val="left"/>
      </w:pPr>
      <w:r>
        <w:rPr>
          <w:rFonts w:ascii="Times New Roman" w:hAnsi="Times New Roman" w:eastAsia="Times New Roman"/>
          <w:b w:val="0"/>
          <w:i w:val="0"/>
          <w:color w:val="000000"/>
          <w:sz w:val="24"/>
        </w:rPr>
        <w:t xml:space="preserve">4.2.1 </w:t>
      </w:r>
      <w:r>
        <w:rPr>
          <w:rFonts w:ascii="黑体" w:hAnsi="黑体" w:eastAsia="黑体"/>
          <w:b w:val="0"/>
          <w:i w:val="0"/>
          <w:color w:val="000000"/>
          <w:sz w:val="24"/>
        </w:rPr>
        <w:t>输入层</w:t>
      </w:r>
    </w:p>
    <w:p>
      <w:pPr>
        <w:autoSpaceDN w:val="0"/>
        <w:autoSpaceDE w:val="0"/>
        <w:widowControl/>
        <w:spacing w:line="402" w:lineRule="exact" w:before="250" w:after="0"/>
        <w:ind w:left="986" w:right="0" w:firstLine="480"/>
        <w:jc w:val="left"/>
      </w:pPr>
      <w:r>
        <w:rPr>
          <w:rFonts w:ascii="宋体" w:hAnsi="宋体" w:eastAsia="宋体"/>
          <w:b w:val="0"/>
          <w:i w:val="0"/>
          <w:color w:val="000000"/>
          <w:sz w:val="24"/>
        </w:rPr>
        <w:t>输入层的输入数据，经过预处理后形成三种输入形式，如表</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所示。形式</w:t>
      </w:r>
      <w:r>
        <w:rPr>
          <w:rFonts w:ascii="宋体" w:hAnsi="宋体" w:eastAsia="宋体"/>
          <w:b w:val="0"/>
          <w:i w:val="0"/>
          <w:color w:val="000000"/>
          <w:sz w:val="24"/>
        </w:rPr>
        <w:t>一直接在单个句子的首尾加入起始和终止符，即表示为“[</w:t>
      </w:r>
      <w:r>
        <w:rPr>
          <w:rFonts w:ascii="Times New Roman" w:hAnsi="Times New Roman" w:eastAsia="Times New Roman"/>
          <w:b w:val="0"/>
          <w:i w:val="0"/>
          <w:color w:val="000000"/>
          <w:sz w:val="24"/>
        </w:rPr>
        <w:t>CLS</w:t>
      </w:r>
      <w:r>
        <w:rPr>
          <w:rFonts w:ascii="宋体" w:hAnsi="宋体" w:eastAsia="宋体"/>
          <w:b w:val="0"/>
          <w:i w:val="0"/>
          <w:color w:val="000000"/>
          <w:sz w:val="24"/>
        </w:rPr>
        <w:t>]，方面词，[</w:t>
      </w:r>
      <w:r>
        <w:rPr>
          <w:rFonts w:ascii="Times New Roman" w:hAnsi="Times New Roman" w:eastAsia="Times New Roman"/>
          <w:b w:val="0"/>
          <w:i w:val="0"/>
          <w:color w:val="000000"/>
          <w:sz w:val="24"/>
        </w:rPr>
        <w:t>SEP</w:t>
      </w:r>
      <w:r>
        <w:rPr>
          <w:rFonts w:ascii="宋体" w:hAnsi="宋体" w:eastAsia="宋体"/>
          <w:b w:val="0"/>
          <w:i w:val="0"/>
          <w:color w:val="000000"/>
          <w:sz w:val="24"/>
        </w:rPr>
        <w:t>]”。</w:t>
      </w:r>
      <w:r>
        <w:rPr>
          <w:rFonts w:ascii="宋体" w:hAnsi="宋体" w:eastAsia="宋体"/>
          <w:b w:val="0"/>
          <w:i w:val="0"/>
          <w:color w:val="000000"/>
          <w:sz w:val="24"/>
        </w:rPr>
        <w:t>形式二是对方面词进行单独表示，与形式以相同，表示为“[</w:t>
      </w:r>
      <w:r>
        <w:rPr>
          <w:rFonts w:ascii="Times New Roman" w:hAnsi="Times New Roman" w:eastAsia="Times New Roman"/>
          <w:b w:val="0"/>
          <w:i w:val="0"/>
          <w:color w:val="000000"/>
          <w:sz w:val="24"/>
        </w:rPr>
        <w:t>CLS</w:t>
      </w:r>
      <w:r>
        <w:rPr>
          <w:rFonts w:ascii="宋体" w:hAnsi="宋体" w:eastAsia="宋体"/>
          <w:b w:val="0"/>
          <w:i w:val="0"/>
          <w:color w:val="000000"/>
          <w:sz w:val="24"/>
        </w:rPr>
        <w:t>]，方面词，[</w:t>
      </w:r>
      <w:r>
        <w:rPr>
          <w:rFonts w:ascii="Times New Roman" w:hAnsi="Times New Roman" w:eastAsia="Times New Roman"/>
          <w:b w:val="0"/>
          <w:i w:val="0"/>
          <w:color w:val="000000"/>
          <w:sz w:val="24"/>
        </w:rPr>
        <w:t>SEP</w:t>
      </w:r>
      <w:r>
        <w:rPr>
          <w:rFonts w:ascii="宋体" w:hAnsi="宋体" w:eastAsia="宋体"/>
          <w:b w:val="0"/>
          <w:i w:val="0"/>
          <w:color w:val="000000"/>
          <w:sz w:val="24"/>
        </w:rPr>
        <w:t>]”。</w:t>
      </w:r>
    </w:p>
    <w:p>
      <w:pPr>
        <w:autoSpaceDN w:val="0"/>
        <w:autoSpaceDE w:val="0"/>
        <w:widowControl/>
        <w:spacing w:line="400" w:lineRule="exact" w:before="0" w:after="0"/>
        <w:ind w:left="986" w:right="262" w:firstLine="0"/>
        <w:jc w:val="both"/>
      </w:pPr>
      <w:r>
        <w:rPr>
          <w:rFonts w:ascii="宋体" w:hAnsi="宋体" w:eastAsia="宋体"/>
          <w:b w:val="0"/>
          <w:i w:val="0"/>
          <w:color w:val="000000"/>
          <w:sz w:val="24"/>
        </w:rPr>
        <w:t>形式三将方面词复制，拼接在句子之后，用特殊的拼接符号连接，表示为“[</w:t>
      </w:r>
      <w:r>
        <w:rPr>
          <w:rFonts w:ascii="Times New Roman" w:hAnsi="Times New Roman" w:eastAsia="Times New Roman"/>
          <w:b w:val="0"/>
          <w:i w:val="0"/>
          <w:color w:val="000000"/>
          <w:sz w:val="24"/>
        </w:rPr>
        <w:t>CLS</w:t>
      </w:r>
      <w:r>
        <w:rPr>
          <w:rFonts w:ascii="宋体" w:hAnsi="宋体" w:eastAsia="宋体"/>
          <w:b w:val="0"/>
          <w:i w:val="0"/>
          <w:color w:val="000000"/>
          <w:sz w:val="24"/>
        </w:rPr>
        <w:t>]，</w:t>
      </w:r>
      <w:r>
        <w:rPr>
          <w:rFonts w:ascii="宋体" w:hAnsi="宋体" w:eastAsia="宋体"/>
          <w:b w:val="0"/>
          <w:i w:val="0"/>
          <w:color w:val="000000"/>
          <w:sz w:val="24"/>
        </w:rPr>
        <w:t>单句文本，[</w:t>
      </w:r>
      <w:r>
        <w:rPr>
          <w:rFonts w:ascii="Times New Roman" w:hAnsi="Times New Roman" w:eastAsia="Times New Roman"/>
          <w:b w:val="0"/>
          <w:i w:val="0"/>
          <w:color w:val="000000"/>
          <w:sz w:val="24"/>
        </w:rPr>
        <w:t>SEP</w:t>
      </w:r>
      <w:r>
        <w:rPr>
          <w:rFonts w:ascii="宋体" w:hAnsi="宋体" w:eastAsia="宋体"/>
          <w:b w:val="0"/>
          <w:i w:val="0"/>
          <w:color w:val="000000"/>
          <w:sz w:val="24"/>
        </w:rPr>
        <w:t>]，方面词，[</w:t>
      </w:r>
      <w:r>
        <w:rPr>
          <w:rFonts w:ascii="Times New Roman" w:hAnsi="Times New Roman" w:eastAsia="Times New Roman"/>
          <w:b w:val="0"/>
          <w:i w:val="0"/>
          <w:color w:val="000000"/>
          <w:sz w:val="24"/>
        </w:rPr>
        <w:t>SEP</w:t>
      </w:r>
      <w:r>
        <w:rPr>
          <w:rFonts w:ascii="宋体" w:hAnsi="宋体" w:eastAsia="宋体"/>
          <w:b w:val="0"/>
          <w:i w:val="0"/>
          <w:color w:val="000000"/>
          <w:sz w:val="24"/>
        </w:rPr>
        <w:t>]”。形式三附加一项句子的位置编码表示，即</w:t>
      </w:r>
      <w:r>
        <w:rPr>
          <w:rFonts w:ascii="宋体" w:hAnsi="宋体" w:eastAsia="宋体"/>
          <w:b w:val="0"/>
          <w:i w:val="0"/>
          <w:color w:val="000000"/>
          <w:sz w:val="24"/>
        </w:rPr>
        <w:t>用“</w:t>
      </w:r>
      <w:r>
        <w:rPr>
          <w:rFonts w:ascii="Times New Roman" w:hAnsi="Times New Roman" w:eastAsia="Times New Roman"/>
          <w:b w:val="0"/>
          <w:i w:val="0"/>
          <w:color w:val="000000"/>
          <w:sz w:val="24"/>
        </w:rPr>
        <w:t>0</w:t>
      </w:r>
      <w:r>
        <w:rPr>
          <w:rFonts w:ascii="宋体" w:hAnsi="宋体" w:eastAsia="宋体"/>
          <w:b w:val="0"/>
          <w:i w:val="0"/>
          <w:color w:val="000000"/>
          <w:sz w:val="24"/>
        </w:rPr>
        <w:t>”表示第一个“[</w:t>
      </w:r>
      <w:r>
        <w:rPr>
          <w:rFonts w:ascii="Times New Roman" w:hAnsi="Times New Roman" w:eastAsia="Times New Roman"/>
          <w:b w:val="0"/>
          <w:i w:val="0"/>
          <w:color w:val="000000"/>
          <w:sz w:val="24"/>
        </w:rPr>
        <w:t>SEP</w:t>
      </w:r>
      <w:r>
        <w:rPr>
          <w:rFonts w:ascii="宋体" w:hAnsi="宋体" w:eastAsia="宋体"/>
          <w:b w:val="0"/>
          <w:i w:val="0"/>
          <w:color w:val="000000"/>
          <w:sz w:val="24"/>
        </w:rPr>
        <w:t>]”前的词，“</w:t>
      </w:r>
      <w:r>
        <w:rPr>
          <w:rFonts w:ascii="Times New Roman" w:hAnsi="Times New Roman" w:eastAsia="Times New Roman"/>
          <w:b w:val="0"/>
          <w:i w:val="0"/>
          <w:color w:val="000000"/>
          <w:sz w:val="24"/>
        </w:rPr>
        <w:t>1</w:t>
      </w:r>
      <w:r>
        <w:rPr>
          <w:rFonts w:ascii="宋体" w:hAnsi="宋体" w:eastAsia="宋体"/>
          <w:b w:val="0"/>
          <w:i w:val="0"/>
          <w:color w:val="000000"/>
          <w:sz w:val="24"/>
        </w:rPr>
        <w:t>”表示第一个“[</w:t>
      </w:r>
      <w:r>
        <w:rPr>
          <w:rFonts w:ascii="Times New Roman" w:hAnsi="Times New Roman" w:eastAsia="Times New Roman"/>
          <w:b w:val="0"/>
          <w:i w:val="0"/>
          <w:color w:val="000000"/>
          <w:sz w:val="24"/>
        </w:rPr>
        <w:t>SEP</w:t>
      </w:r>
      <w:r>
        <w:rPr>
          <w:rFonts w:ascii="宋体" w:hAnsi="宋体" w:eastAsia="宋体"/>
          <w:b w:val="0"/>
          <w:i w:val="0"/>
          <w:color w:val="000000"/>
          <w:sz w:val="24"/>
        </w:rPr>
        <w:t xml:space="preserve">]”后的词。 </w:t>
      </w:r>
    </w:p>
    <w:p>
      <w:pPr>
        <w:autoSpaceDN w:val="0"/>
        <w:tabs>
          <w:tab w:pos="4142" w:val="left"/>
          <w:tab w:pos="4240" w:val="left"/>
        </w:tabs>
        <w:autoSpaceDE w:val="0"/>
        <w:widowControl/>
        <w:spacing w:line="322" w:lineRule="exact" w:before="0" w:after="44"/>
        <w:ind w:left="3862" w:right="2736" w:firstLine="0"/>
        <w:jc w:val="left"/>
      </w:pP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27</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宋体" w:hAnsi="宋体" w:eastAsia="宋体"/>
          <w:b w:val="0"/>
          <w:i w:val="0"/>
          <w:color w:val="FFFFFF"/>
          <w:sz w:val="15"/>
        </w:rPr>
        <w:t xml:space="preserve"> 句子输入形式表示</w:t>
      </w:r>
      <w:r>
        <w:br/>
      </w:r>
      <w:r>
        <w:tab/>
      </w:r>
      <w:r>
        <w:tab/>
      </w:r>
      <w:r>
        <w:rPr>
          <w:rFonts w:ascii="黑体" w:hAnsi="黑体" w:eastAsia="黑体"/>
          <w:b w:val="0"/>
          <w:i w:val="0"/>
          <w:color w:val="000000"/>
          <w:sz w:val="21"/>
        </w:rPr>
        <w:t>表</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黑体" w:hAnsi="黑体" w:eastAsia="黑体"/>
          <w:b w:val="0"/>
          <w:i w:val="0"/>
          <w:color w:val="000000"/>
          <w:sz w:val="21"/>
        </w:rPr>
        <w:t xml:space="preserve"> 句子输入形式表示 </w:t>
      </w:r>
      <w:r>
        <w:br/>
      </w:r>
      <w:r>
        <w:rPr>
          <w:rFonts w:ascii="Times New Roman" w:hAnsi="Times New Roman" w:eastAsia="Times New Roman"/>
          <w:b w:val="0"/>
          <w:i w:val="0"/>
          <w:color w:val="000000"/>
          <w:sz w:val="21"/>
        </w:rPr>
        <w:t xml:space="preserve">Table 4. 1 Input forms of sentences </w:t>
      </w:r>
    </w:p>
    <w:tbl>
      <w:tblPr>
        <w:tblW w:type="auto" w:w="0"/>
        <w:tblLayout w:type="fixed"/>
        <w:tblLook w:firstColumn="1" w:firstRow="1" w:lastColumn="0" w:lastRow="0" w:noHBand="0" w:noVBand="1" w:val="04A0"/>
        <w:tblInd w:w="1264.0" w:type="dxa"/>
      </w:tblPr>
      <w:tblGrid>
        <w:gridCol w:w="4825"/>
        <w:gridCol w:w="4825"/>
      </w:tblGrid>
      <w:tr>
        <w:trPr>
          <w:trHeight w:hRule="exact" w:val="832"/>
        </w:trPr>
        <w:tc>
          <w:tcPr>
            <w:tcW w:type="dxa" w:w="888"/>
            <w:tcBorders>
              <w:top w:sz="12.0" w:val="single" w:color="#000000"/>
            </w:tcBorders>
            <w:tcMar>
              <w:start w:w="0" w:type="dxa"/>
              <w:end w:w="0" w:type="dxa"/>
            </w:tcMar>
          </w:tcPr>
          <w:p>
            <w:pPr>
              <w:autoSpaceDN w:val="0"/>
              <w:autoSpaceDE w:val="0"/>
              <w:widowControl/>
              <w:spacing w:line="372" w:lineRule="exact" w:before="0" w:after="0"/>
              <w:ind w:left="0" w:right="144" w:firstLine="0"/>
              <w:jc w:val="center"/>
            </w:pPr>
            <w:r>
              <w:rPr>
                <w:rFonts w:ascii="宋体" w:hAnsi="宋体" w:eastAsia="宋体"/>
                <w:b w:val="0"/>
                <w:i w:val="0"/>
                <w:color w:val="000000"/>
                <w:sz w:val="18"/>
              </w:rPr>
              <w:t xml:space="preserve">形式１ </w:t>
            </w:r>
            <w:r>
              <w:rPr>
                <w:rFonts w:ascii="宋体" w:hAnsi="宋体" w:eastAsia="宋体"/>
                <w:b w:val="0"/>
                <w:i w:val="0"/>
                <w:color w:val="000000"/>
                <w:sz w:val="18"/>
              </w:rPr>
              <w:t xml:space="preserve">形式２ </w:t>
            </w:r>
          </w:p>
        </w:tc>
        <w:tc>
          <w:tcPr>
            <w:tcW w:type="dxa" w:w="7060"/>
            <w:tcBorders>
              <w:top w:sz="12.0" w:val="single" w:color="#000000"/>
            </w:tcBorders>
            <w:tcMar>
              <w:start w:w="0" w:type="dxa"/>
              <w:end w:w="0" w:type="dxa"/>
            </w:tcMar>
          </w:tcPr>
          <w:p>
            <w:pPr>
              <w:autoSpaceDN w:val="0"/>
              <w:autoSpaceDE w:val="0"/>
              <w:widowControl/>
              <w:spacing w:line="378" w:lineRule="exact" w:before="0" w:after="0"/>
              <w:ind w:left="108" w:right="1440" w:firstLine="0"/>
              <w:jc w:val="left"/>
            </w:pPr>
            <w:r>
              <w:rPr>
                <w:rFonts w:ascii="Times New Roman" w:hAnsi="Times New Roman" w:eastAsia="Times New Roman"/>
                <w:b w:val="0"/>
                <w:i w:val="0"/>
                <w:color w:val="000000"/>
                <w:sz w:val="18"/>
              </w:rPr>
              <w:t>[CLS]</w:t>
            </w:r>
            <w:r>
              <w:rPr>
                <w:rFonts w:ascii="Times New Roman" w:hAnsi="Times New Roman" w:eastAsia="Times New Roman"/>
                <w:b w:val="0"/>
                <w:i w:val="0"/>
                <w:color w:val="000000"/>
                <w:sz w:val="18"/>
              </w:rPr>
              <w:t>The battery life is excellent - 6-7 hours without charging.</w:t>
            </w:r>
            <w:r>
              <w:rPr>
                <w:rFonts w:ascii="Times New Roman" w:hAnsi="Times New Roman" w:eastAsia="Times New Roman"/>
                <w:b w:val="0"/>
                <w:i w:val="0"/>
                <w:color w:val="000000"/>
                <w:sz w:val="18"/>
              </w:rPr>
              <w:t xml:space="preserve">[SEP] </w:t>
            </w:r>
            <w:r>
              <w:rPr>
                <w:rFonts w:ascii="Times New Roman" w:hAnsi="Times New Roman" w:eastAsia="Times New Roman"/>
                <w:b w:val="0"/>
                <w:i w:val="0"/>
                <w:color w:val="000000"/>
                <w:sz w:val="18"/>
              </w:rPr>
              <w:t>[CLS]</w:t>
            </w:r>
            <w:r>
              <w:rPr>
                <w:rFonts w:ascii="Times New Roman" w:hAnsi="Times New Roman" w:eastAsia="Times New Roman"/>
                <w:b w:val="0"/>
                <w:i w:val="0"/>
                <w:color w:val="000000"/>
                <w:sz w:val="18"/>
              </w:rPr>
              <w:t>battery life</w:t>
            </w:r>
            <w:r>
              <w:rPr>
                <w:rFonts w:ascii="Times New Roman" w:hAnsi="Times New Roman" w:eastAsia="Times New Roman"/>
                <w:b w:val="0"/>
                <w:i w:val="0"/>
                <w:color w:val="000000"/>
                <w:sz w:val="18"/>
              </w:rPr>
              <w:t xml:space="preserve">[SEP] </w:t>
            </w:r>
          </w:p>
        </w:tc>
      </w:tr>
    </w:tbl>
    <w:p>
      <w:pPr>
        <w:autoSpaceDN w:val="0"/>
        <w:tabs>
          <w:tab w:pos="2260" w:val="left"/>
        </w:tabs>
        <w:autoSpaceDE w:val="0"/>
        <w:widowControl/>
        <w:spacing w:line="198" w:lineRule="exact" w:before="128" w:after="0"/>
        <w:ind w:left="1372" w:right="432" w:firstLine="0"/>
        <w:jc w:val="left"/>
      </w:pPr>
      <w:r>
        <w:tab/>
      </w:r>
      <w:r>
        <w:rPr>
          <w:rFonts w:ascii="Times New Roman" w:hAnsi="Times New Roman" w:eastAsia="Times New Roman"/>
          <w:b w:val="0"/>
          <w:i w:val="0"/>
          <w:color w:val="000000"/>
          <w:sz w:val="18"/>
        </w:rPr>
        <w:t>[CLS]</w:t>
      </w:r>
      <w:r>
        <w:rPr>
          <w:rFonts w:ascii="Times New Roman" w:hAnsi="Times New Roman" w:eastAsia="Times New Roman"/>
          <w:b w:val="0"/>
          <w:i w:val="0"/>
          <w:color w:val="000000"/>
          <w:sz w:val="18"/>
        </w:rPr>
        <w:t>The battery life is excellent-6-7 hours without charging.</w:t>
      </w:r>
      <w:r>
        <w:rPr>
          <w:rFonts w:ascii="Times New Roman" w:hAnsi="Times New Roman" w:eastAsia="Times New Roman"/>
          <w:b w:val="0"/>
          <w:i w:val="0"/>
          <w:color w:val="000000"/>
          <w:sz w:val="18"/>
        </w:rPr>
        <w:t>[SEP]</w:t>
      </w:r>
      <w:r>
        <w:rPr>
          <w:rFonts w:ascii="Times New Roman" w:hAnsi="Times New Roman" w:eastAsia="Times New Roman"/>
          <w:b w:val="0"/>
          <w:i w:val="0"/>
          <w:color w:val="000000"/>
          <w:sz w:val="18"/>
        </w:rPr>
        <w:t>battery life</w:t>
      </w:r>
      <w:r>
        <w:rPr>
          <w:rFonts w:ascii="Times New Roman" w:hAnsi="Times New Roman" w:eastAsia="Times New Roman"/>
          <w:b w:val="0"/>
          <w:i w:val="0"/>
          <w:color w:val="000000"/>
          <w:sz w:val="18"/>
        </w:rPr>
        <w:t>[SEP]</w:t>
      </w:r>
      <w:r>
        <w:rPr>
          <w:rFonts w:ascii="宋体" w:hAnsi="宋体" w:eastAsia="宋体"/>
          <w:b w:val="0"/>
          <w:i w:val="0"/>
          <w:color w:val="000000"/>
          <w:sz w:val="18"/>
        </w:rPr>
        <w:t xml:space="preserve">形式３ </w:t>
      </w:r>
      <w:r>
        <w:br/>
      </w:r>
      <w:r>
        <w:tab/>
      </w:r>
      <w:r>
        <w:rPr>
          <w:rFonts w:ascii="Times New Roman" w:hAnsi="Times New Roman" w:eastAsia="Times New Roman"/>
          <w:b w:val="0"/>
          <w:i w:val="0"/>
          <w:color w:val="000000"/>
          <w:sz w:val="18"/>
        </w:rPr>
        <w:t xml:space="preserve">[0,0,0,0,0,0,0,0,0,0,0,0,0,0,0,1,1,1] </w:t>
      </w:r>
    </w:p>
    <w:p>
      <w:pPr>
        <w:autoSpaceDN w:val="0"/>
        <w:autoSpaceDE w:val="0"/>
        <w:widowControl/>
        <w:spacing w:line="266" w:lineRule="exact" w:before="770" w:after="0"/>
        <w:ind w:left="986" w:right="0" w:firstLine="0"/>
        <w:jc w:val="left"/>
      </w:pPr>
      <w:r>
        <w:rPr>
          <w:rFonts w:ascii="Times New Roman" w:hAnsi="Times New Roman" w:eastAsia="Times New Roman"/>
          <w:b w:val="0"/>
          <w:i w:val="0"/>
          <w:color w:val="000000"/>
          <w:sz w:val="24"/>
        </w:rPr>
        <w:t xml:space="preserve">4.2.2 </w:t>
      </w:r>
      <w:r>
        <w:rPr>
          <w:rFonts w:ascii="黑体" w:hAnsi="黑体" w:eastAsia="黑体"/>
          <w:b w:val="0"/>
          <w:i w:val="0"/>
          <w:color w:val="000000"/>
          <w:sz w:val="24"/>
        </w:rPr>
        <w:t>编码层</w:t>
      </w:r>
    </w:p>
    <w:p>
      <w:pPr>
        <w:autoSpaceDN w:val="0"/>
        <w:autoSpaceDE w:val="0"/>
        <w:widowControl/>
        <w:spacing w:line="400" w:lineRule="exact" w:before="254" w:after="0"/>
        <w:ind w:left="986" w:right="262" w:firstLine="480"/>
        <w:jc w:val="both"/>
      </w:pPr>
      <w:r>
        <w:rPr>
          <w:rFonts w:ascii="宋体" w:hAnsi="宋体" w:eastAsia="宋体"/>
          <w:b w:val="0"/>
          <w:i w:val="0"/>
          <w:color w:val="000000"/>
          <w:sz w:val="24"/>
        </w:rPr>
        <w:t>首先，对输入层馈入的语句进行预处理。通过比对</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预训练字典</w:t>
      </w:r>
      <w:r>
        <w:rPr>
          <w:rFonts w:ascii="宋体" w:hAnsi="宋体" w:eastAsia="宋体"/>
          <w:b w:val="0"/>
          <w:i w:val="0"/>
          <w:color w:val="000000"/>
          <w:sz w:val="24"/>
        </w:rPr>
        <w:t>（</w:t>
      </w:r>
      <w:r>
        <w:rPr>
          <w:rFonts w:ascii="Times New Roman" w:hAnsi="Times New Roman" w:eastAsia="Times New Roman"/>
          <w:b w:val="0"/>
          <w:i w:val="0"/>
          <w:color w:val="000000"/>
          <w:sz w:val="24"/>
        </w:rPr>
        <w:hyperlink r:id="rId76" w:history="1">
          <w:r>
            <w:rPr>
              <w:rStyle w:val="Hyperlink"/>
            </w:rPr>
            <w:t>https://github.</w:t>
          </w:r>
        </w:hyperlink>
      </w:r>
      <w:r>
        <w:rPr>
          <w:rFonts w:ascii="Times New Roman" w:hAnsi="Times New Roman" w:eastAsia="Times New Roman"/>
          <w:b w:val="0"/>
          <w:i w:val="0"/>
          <w:color w:val="000000"/>
          <w:sz w:val="24"/>
        </w:rPr>
        <w:t xml:space="preserve"> com/google-research/bert</w:t>
      </w:r>
      <w:r>
        <w:rPr>
          <w:rFonts w:ascii="宋体" w:hAnsi="宋体" w:eastAsia="宋体"/>
          <w:b w:val="0"/>
          <w:i w:val="0"/>
          <w:color w:val="000000"/>
          <w:sz w:val="24"/>
        </w:rPr>
        <w:t>），将原文中的符号替换，并检测文本中</w:t>
      </w:r>
      <w:r>
        <w:rPr>
          <w:rFonts w:ascii="宋体" w:hAnsi="宋体" w:eastAsia="宋体"/>
          <w:b w:val="0"/>
          <w:i w:val="0"/>
          <w:color w:val="000000"/>
          <w:sz w:val="24"/>
        </w:rPr>
        <w:t>的单词是否存在于字典中，若存在，用字典中对应的</w:t>
      </w:r>
      <w:r>
        <w:rPr>
          <w:rFonts w:ascii="Times New Roman" w:hAnsi="Times New Roman" w:eastAsia="Times New Roman"/>
          <w:b w:val="0"/>
          <w:i w:val="0"/>
          <w:color w:val="000000"/>
          <w:sz w:val="24"/>
        </w:rPr>
        <w:t>ID</w:t>
      </w:r>
      <w:r>
        <w:rPr>
          <w:rFonts w:ascii="宋体" w:hAnsi="宋体" w:eastAsia="宋体"/>
          <w:b w:val="0"/>
          <w:i w:val="0"/>
          <w:color w:val="000000"/>
          <w:sz w:val="24"/>
        </w:rPr>
        <w:t xml:space="preserve"> 替换单词，并对文本的</w:t>
      </w:r>
      <w:r>
        <w:rPr>
          <w:rFonts w:ascii="宋体" w:hAnsi="宋体" w:eastAsia="宋体"/>
          <w:b w:val="0"/>
          <w:i w:val="0"/>
          <w:color w:val="000000"/>
          <w:sz w:val="24"/>
        </w:rPr>
        <w:t>长度进行统一的填充（</w:t>
      </w:r>
      <w:r>
        <w:rPr>
          <w:rFonts w:ascii="Times New Roman" w:hAnsi="Times New Roman" w:eastAsia="Times New Roman"/>
          <w:b w:val="0"/>
          <w:i w:val="0"/>
          <w:color w:val="000000"/>
          <w:sz w:val="24"/>
        </w:rPr>
        <w:t>Padding</w:t>
      </w:r>
      <w:r>
        <w:rPr>
          <w:rFonts w:ascii="宋体" w:hAnsi="宋体" w:eastAsia="宋体"/>
          <w:b w:val="0"/>
          <w:i w:val="0"/>
          <w:color w:val="000000"/>
          <w:sz w:val="24"/>
        </w:rPr>
        <w:t>）。预处理后，将数据输入句子分类模型，该模型</w:t>
      </w:r>
      <w:r>
        <w:rPr>
          <w:rFonts w:ascii="宋体" w:hAnsi="宋体" w:eastAsia="宋体"/>
          <w:b w:val="0"/>
          <w:i w:val="0"/>
          <w:color w:val="000000"/>
          <w:sz w:val="24"/>
        </w:rPr>
        <w:t>为基于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模型，其结构如图４</w:t>
      </w:r>
      <w:r>
        <w:rPr>
          <w:rFonts w:ascii="Times New Roman" w:hAnsi="Times New Roman" w:eastAsia="Times New Roman"/>
          <w:b w:val="0"/>
          <w:i w:val="0"/>
          <w:color w:val="000000"/>
          <w:sz w:val="24"/>
        </w:rPr>
        <w:t>.</w:t>
      </w:r>
      <w:r>
        <w:rPr>
          <w:rFonts w:ascii="宋体" w:hAnsi="宋体" w:eastAsia="宋体"/>
          <w:b w:val="0"/>
          <w:i w:val="0"/>
          <w:color w:val="000000"/>
          <w:sz w:val="24"/>
        </w:rPr>
        <w:t>５所示。</w:t>
      </w:r>
    </w:p>
    <w:p>
      <w:pPr>
        <w:autoSpaceDN w:val="0"/>
        <w:autoSpaceDE w:val="0"/>
        <w:widowControl/>
        <w:spacing w:line="400" w:lineRule="exact" w:before="2" w:after="0"/>
        <w:ind w:left="986" w:right="262" w:firstLine="482"/>
        <w:jc w:val="both"/>
      </w:pPr>
      <w:r>
        <w:rPr>
          <w:rFonts w:ascii="Times New Roman,Bold" w:hAnsi="Times New Roman,Bold" w:eastAsia="Times New Roman,Bold"/>
          <w:b/>
          <w:i w:val="0"/>
          <w:color w:val="000000"/>
          <w:sz w:val="24"/>
        </w:rPr>
        <w:t xml:space="preserve">BertEmbeddings </w:t>
      </w:r>
      <w:r>
        <w:rPr>
          <w:rFonts w:ascii="宋体" w:hAnsi="宋体" w:eastAsia="宋体"/>
          <w:b w:val="0"/>
          <w:i w:val="0"/>
          <w:color w:val="000000"/>
          <w:sz w:val="24"/>
        </w:rPr>
        <w:t>对输入数据进行初始编码。将每个单词变为</w:t>
      </w:r>
      <w:r>
        <w:rPr>
          <w:rFonts w:ascii="Times New Roman" w:hAnsi="Times New Roman" w:eastAsia="Times New Roman"/>
          <w:b w:val="0"/>
          <w:i w:val="0"/>
          <w:color w:val="000000"/>
          <w:sz w:val="24"/>
        </w:rPr>
        <w:t>words_embeddings+position_embeddings+token_type_embeddings</w:t>
      </w:r>
      <w:r>
        <w:rPr>
          <w:rFonts w:ascii="宋体" w:hAnsi="宋体" w:eastAsia="宋体"/>
          <w:b w:val="0"/>
          <w:i w:val="0"/>
          <w:color w:val="000000"/>
          <w:sz w:val="24"/>
        </w:rPr>
        <w:t xml:space="preserve"> 三项</w:t>
      </w:r>
      <w:r>
        <w:rPr>
          <w:rFonts w:ascii="Times New Roman" w:hAnsi="Times New Roman" w:eastAsia="Times New Roman"/>
          <w:b w:val="0"/>
          <w:i w:val="0"/>
          <w:color w:val="000000"/>
          <w:sz w:val="24"/>
        </w:rPr>
        <w:t>embeddings</w:t>
      </w:r>
      <w:r>
        <w:rPr>
          <w:rFonts w:ascii="宋体" w:hAnsi="宋体" w:eastAsia="宋体"/>
          <w:b w:val="0"/>
          <w:i w:val="0"/>
          <w:color w:val="000000"/>
          <w:sz w:val="24"/>
        </w:rPr>
        <w:t>的和，解决只有词向量碰见多义词时模型预测不准的问题。</w:t>
      </w:r>
      <w:r>
        <w:rPr>
          <w:rFonts w:ascii="Times New Roman" w:hAnsi="Times New Roman" w:eastAsia="Times New Roman"/>
          <w:b w:val="0"/>
          <w:i w:val="0"/>
          <w:color w:val="000000"/>
          <w:sz w:val="24"/>
        </w:rPr>
        <w:t>Words_embeddings</w:t>
      </w:r>
      <w:r>
        <w:rPr>
          <w:rFonts w:ascii="宋体" w:hAnsi="宋体" w:eastAsia="宋体"/>
          <w:b w:val="0"/>
          <w:i w:val="0"/>
          <w:color w:val="000000"/>
          <w:sz w:val="24"/>
        </w:rPr>
        <w:t xml:space="preserve"> 流</w:t>
      </w:r>
    </w:p>
    <w:p>
      <w:pPr>
        <w:autoSpaceDN w:val="0"/>
        <w:autoSpaceDE w:val="0"/>
        <w:widowControl/>
        <w:spacing w:line="200" w:lineRule="exact" w:before="682" w:after="0"/>
        <w:ind w:left="0" w:right="114" w:firstLine="0"/>
        <w:jc w:val="right"/>
      </w:pPr>
      <w:r>
        <w:rPr>
          <w:rFonts w:ascii="Times New Roman" w:hAnsi="Times New Roman" w:eastAsia="Times New Roman"/>
          <w:b w:val="0"/>
          <w:i w:val="0"/>
          <w:color w:val="000000"/>
          <w:sz w:val="18"/>
        </w:rPr>
        <w:t xml:space="preserve">35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56"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1584960</wp:posOffset>
            </wp:positionH>
            <wp:positionV relativeFrom="page">
              <wp:posOffset>7508240</wp:posOffset>
            </wp:positionV>
            <wp:extent cx="140970" cy="148389"/>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40970" cy="1483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1791970</wp:posOffset>
            </wp:positionH>
            <wp:positionV relativeFrom="page">
              <wp:posOffset>7508240</wp:posOffset>
            </wp:positionV>
            <wp:extent cx="148590" cy="14859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2230120</wp:posOffset>
            </wp:positionH>
            <wp:positionV relativeFrom="page">
              <wp:posOffset>7508240</wp:posOffset>
            </wp:positionV>
            <wp:extent cx="147319" cy="150453"/>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47319" cy="1504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2829560</wp:posOffset>
            </wp:positionH>
            <wp:positionV relativeFrom="page">
              <wp:posOffset>7508240</wp:posOffset>
            </wp:positionV>
            <wp:extent cx="148589" cy="148589"/>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3037840</wp:posOffset>
            </wp:positionH>
            <wp:positionV relativeFrom="page">
              <wp:posOffset>7508240</wp:posOffset>
            </wp:positionV>
            <wp:extent cx="148590" cy="14859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3474720</wp:posOffset>
            </wp:positionH>
            <wp:positionV relativeFrom="page">
              <wp:posOffset>7508240</wp:posOffset>
            </wp:positionV>
            <wp:extent cx="148589" cy="148589"/>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4008120</wp:posOffset>
            </wp:positionH>
            <wp:positionV relativeFrom="page">
              <wp:posOffset>7448550</wp:posOffset>
            </wp:positionV>
            <wp:extent cx="148589" cy="148589"/>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4237990</wp:posOffset>
            </wp:positionH>
            <wp:positionV relativeFrom="page">
              <wp:posOffset>7448550</wp:posOffset>
            </wp:positionV>
            <wp:extent cx="148589" cy="148589"/>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4653280</wp:posOffset>
            </wp:positionH>
            <wp:positionV relativeFrom="page">
              <wp:posOffset>7456170</wp:posOffset>
            </wp:positionV>
            <wp:extent cx="140970" cy="14097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40970" cy="1409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1555750</wp:posOffset>
            </wp:positionH>
            <wp:positionV relativeFrom="page">
              <wp:posOffset>6870700</wp:posOffset>
            </wp:positionV>
            <wp:extent cx="147319" cy="147319"/>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1555750</wp:posOffset>
            </wp:positionH>
            <wp:positionV relativeFrom="page">
              <wp:posOffset>7019290</wp:posOffset>
            </wp:positionV>
            <wp:extent cx="147319" cy="147319"/>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6870700</wp:posOffset>
            </wp:positionV>
            <wp:extent cx="147319" cy="139953"/>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147319" cy="1399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1784350</wp:posOffset>
            </wp:positionH>
            <wp:positionV relativeFrom="page">
              <wp:posOffset>7019290</wp:posOffset>
            </wp:positionV>
            <wp:extent cx="140969" cy="148388"/>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6870700</wp:posOffset>
            </wp:positionV>
            <wp:extent cx="148589" cy="148589"/>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7019290</wp:posOffset>
            </wp:positionV>
            <wp:extent cx="148589" cy="148589"/>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2800350</wp:posOffset>
            </wp:positionH>
            <wp:positionV relativeFrom="page">
              <wp:posOffset>6870700</wp:posOffset>
            </wp:positionV>
            <wp:extent cx="148589" cy="148589"/>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2807970</wp:posOffset>
            </wp:positionH>
            <wp:positionV relativeFrom="page">
              <wp:posOffset>7019290</wp:posOffset>
            </wp:positionV>
            <wp:extent cx="140969" cy="148388"/>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3030220</wp:posOffset>
            </wp:positionH>
            <wp:positionV relativeFrom="page">
              <wp:posOffset>6870700</wp:posOffset>
            </wp:positionV>
            <wp:extent cx="148590" cy="14116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48590" cy="1411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3030220</wp:posOffset>
            </wp:positionH>
            <wp:positionV relativeFrom="page">
              <wp:posOffset>7019290</wp:posOffset>
            </wp:positionV>
            <wp:extent cx="148590" cy="14859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6870700</wp:posOffset>
            </wp:positionV>
            <wp:extent cx="148589" cy="148589"/>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7019290</wp:posOffset>
            </wp:positionV>
            <wp:extent cx="148589" cy="148589"/>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3986529</wp:posOffset>
            </wp:positionH>
            <wp:positionV relativeFrom="page">
              <wp:posOffset>6856730</wp:posOffset>
            </wp:positionV>
            <wp:extent cx="148590" cy="14116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48590" cy="1411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3986529</wp:posOffset>
            </wp:positionH>
            <wp:positionV relativeFrom="page">
              <wp:posOffset>7004050</wp:posOffset>
            </wp:positionV>
            <wp:extent cx="148590" cy="14116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148590" cy="1411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6870700</wp:posOffset>
            </wp:positionV>
            <wp:extent cx="148590" cy="14116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48590" cy="1411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7019290</wp:posOffset>
            </wp:positionV>
            <wp:extent cx="148590" cy="14859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4653280</wp:posOffset>
            </wp:positionH>
            <wp:positionV relativeFrom="page">
              <wp:posOffset>6870700</wp:posOffset>
            </wp:positionV>
            <wp:extent cx="140970" cy="148389"/>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40970" cy="1483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4653280</wp:posOffset>
            </wp:positionH>
            <wp:positionV relativeFrom="page">
              <wp:posOffset>7019290</wp:posOffset>
            </wp:positionV>
            <wp:extent cx="148590" cy="14859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1347470</wp:posOffset>
            </wp:positionH>
            <wp:positionV relativeFrom="page">
              <wp:posOffset>6433820</wp:posOffset>
            </wp:positionV>
            <wp:extent cx="1178560" cy="163071"/>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178560" cy="1630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2185670</wp:posOffset>
            </wp:positionH>
            <wp:positionV relativeFrom="page">
              <wp:posOffset>5389880</wp:posOffset>
            </wp:positionV>
            <wp:extent cx="140969" cy="140969"/>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40969" cy="1409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2185670</wp:posOffset>
            </wp:positionH>
            <wp:positionV relativeFrom="page">
              <wp:posOffset>5538470</wp:posOffset>
            </wp:positionV>
            <wp:extent cx="147319" cy="139953"/>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47319" cy="1399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2407920</wp:posOffset>
            </wp:positionH>
            <wp:positionV relativeFrom="page">
              <wp:posOffset>5382260</wp:posOffset>
            </wp:positionV>
            <wp:extent cx="147319" cy="147319"/>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2407920</wp:posOffset>
            </wp:positionH>
            <wp:positionV relativeFrom="page">
              <wp:posOffset>5530850</wp:posOffset>
            </wp:positionV>
            <wp:extent cx="147319" cy="147319"/>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5382260</wp:posOffset>
            </wp:positionV>
            <wp:extent cx="148589" cy="148589"/>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2852420</wp:posOffset>
            </wp:positionH>
            <wp:positionV relativeFrom="page">
              <wp:posOffset>5530850</wp:posOffset>
            </wp:positionV>
            <wp:extent cx="140969" cy="148388"/>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2363470</wp:posOffset>
            </wp:positionH>
            <wp:positionV relativeFrom="page">
              <wp:posOffset>4709160</wp:posOffset>
            </wp:positionV>
            <wp:extent cx="147319" cy="147319"/>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2541270</wp:posOffset>
            </wp:positionH>
            <wp:positionV relativeFrom="page">
              <wp:posOffset>4709160</wp:posOffset>
            </wp:positionV>
            <wp:extent cx="148590" cy="14859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2719070</wp:posOffset>
            </wp:positionH>
            <wp:positionV relativeFrom="page">
              <wp:posOffset>4709160</wp:posOffset>
            </wp:positionV>
            <wp:extent cx="148590" cy="14859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1548130</wp:posOffset>
            </wp:positionH>
            <wp:positionV relativeFrom="page">
              <wp:posOffset>6174740</wp:posOffset>
            </wp:positionV>
            <wp:extent cx="859789" cy="163063"/>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859789" cy="1630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2785110</wp:posOffset>
            </wp:positionH>
            <wp:positionV relativeFrom="page">
              <wp:posOffset>6174740</wp:posOffset>
            </wp:positionV>
            <wp:extent cx="867410" cy="163103"/>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867410" cy="1631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2637790</wp:posOffset>
            </wp:positionH>
            <wp:positionV relativeFrom="page">
              <wp:posOffset>6433820</wp:posOffset>
            </wp:positionV>
            <wp:extent cx="1170939" cy="170453"/>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170939" cy="1704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2007870</wp:posOffset>
            </wp:positionH>
            <wp:positionV relativeFrom="page">
              <wp:posOffset>5894070</wp:posOffset>
            </wp:positionV>
            <wp:extent cx="1170940" cy="163042"/>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170940" cy="1630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3037840</wp:posOffset>
            </wp:positionH>
            <wp:positionV relativeFrom="page">
              <wp:posOffset>4212590</wp:posOffset>
            </wp:positionV>
            <wp:extent cx="859789" cy="155651"/>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859789" cy="1556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3522979</wp:posOffset>
            </wp:positionV>
            <wp:extent cx="148589" cy="148589"/>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3542029</wp:posOffset>
            </wp:positionH>
            <wp:positionV relativeFrom="page">
              <wp:posOffset>3522979</wp:posOffset>
            </wp:positionV>
            <wp:extent cx="140970" cy="148389"/>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40970" cy="1483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3215640</wp:posOffset>
            </wp:positionH>
            <wp:positionV relativeFrom="page">
              <wp:posOffset>3522979</wp:posOffset>
            </wp:positionV>
            <wp:extent cx="148589" cy="148589"/>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3923029</wp:posOffset>
            </wp:positionH>
            <wp:positionV relativeFrom="page">
              <wp:posOffset>3239770</wp:posOffset>
            </wp:positionV>
            <wp:extent cx="962660" cy="687614"/>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962660" cy="687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3971290</wp:posOffset>
            </wp:positionH>
            <wp:positionV relativeFrom="page">
              <wp:posOffset>6174740</wp:posOffset>
            </wp:positionV>
            <wp:extent cx="859789" cy="163063"/>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59789" cy="1630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4060190</wp:posOffset>
            </wp:positionH>
            <wp:positionV relativeFrom="page">
              <wp:posOffset>5071110</wp:posOffset>
            </wp:positionV>
            <wp:extent cx="148589" cy="148589"/>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3912870</wp:posOffset>
            </wp:positionH>
            <wp:positionV relativeFrom="page">
              <wp:posOffset>5071110</wp:posOffset>
            </wp:positionV>
            <wp:extent cx="147319" cy="147319"/>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4378960</wp:posOffset>
            </wp:positionH>
            <wp:positionV relativeFrom="page">
              <wp:posOffset>5071110</wp:posOffset>
            </wp:positionV>
            <wp:extent cx="140969" cy="148388"/>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5071110</wp:posOffset>
            </wp:positionV>
            <wp:extent cx="148589" cy="148589"/>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4705350</wp:posOffset>
            </wp:positionH>
            <wp:positionV relativeFrom="page">
              <wp:posOffset>5071110</wp:posOffset>
            </wp:positionV>
            <wp:extent cx="148589" cy="148589"/>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4550410</wp:posOffset>
            </wp:positionH>
            <wp:positionV relativeFrom="page">
              <wp:posOffset>5071110</wp:posOffset>
            </wp:positionV>
            <wp:extent cx="147319" cy="147319"/>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47319" cy="1473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2303780</wp:posOffset>
            </wp:positionH>
            <wp:positionV relativeFrom="page">
              <wp:posOffset>5071110</wp:posOffset>
            </wp:positionV>
            <wp:extent cx="140969" cy="148388"/>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2147570</wp:posOffset>
            </wp:positionH>
            <wp:positionV relativeFrom="page">
              <wp:posOffset>5071110</wp:posOffset>
            </wp:positionV>
            <wp:extent cx="148590" cy="14859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2614930</wp:posOffset>
            </wp:positionH>
            <wp:positionV relativeFrom="page">
              <wp:posOffset>5071110</wp:posOffset>
            </wp:positionV>
            <wp:extent cx="148589" cy="148589"/>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2459990</wp:posOffset>
            </wp:positionH>
            <wp:positionV relativeFrom="page">
              <wp:posOffset>5071110</wp:posOffset>
            </wp:positionV>
            <wp:extent cx="147320" cy="14732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47320" cy="1473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2948940</wp:posOffset>
            </wp:positionH>
            <wp:positionV relativeFrom="page">
              <wp:posOffset>5071110</wp:posOffset>
            </wp:positionV>
            <wp:extent cx="148590" cy="14859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48590" cy="1485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2792730</wp:posOffset>
            </wp:positionH>
            <wp:positionV relativeFrom="page">
              <wp:posOffset>5071110</wp:posOffset>
            </wp:positionV>
            <wp:extent cx="140969" cy="148388"/>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40969" cy="1483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4112260</wp:posOffset>
            </wp:positionH>
            <wp:positionV relativeFrom="page">
              <wp:posOffset>4709160</wp:posOffset>
            </wp:positionV>
            <wp:extent cx="148589" cy="148589"/>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4290060</wp:posOffset>
            </wp:positionH>
            <wp:positionV relativeFrom="page">
              <wp:posOffset>4709160</wp:posOffset>
            </wp:positionV>
            <wp:extent cx="148589" cy="148589"/>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4467860</wp:posOffset>
            </wp:positionH>
            <wp:positionV relativeFrom="page">
              <wp:posOffset>4709160</wp:posOffset>
            </wp:positionV>
            <wp:extent cx="148589" cy="148589"/>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148589" cy="148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7327900</wp:posOffset>
            </wp:positionV>
            <wp:extent cx="63500" cy="254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7327900</wp:posOffset>
            </wp:positionV>
            <wp:extent cx="63500" cy="254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7327900</wp:posOffset>
            </wp:positionV>
            <wp:extent cx="63500" cy="254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7327900</wp:posOffset>
            </wp:positionV>
            <wp:extent cx="63500" cy="254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7327900</wp:posOffset>
            </wp:positionV>
            <wp:extent cx="63500" cy="254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7327900</wp:posOffset>
            </wp:positionV>
            <wp:extent cx="63500" cy="254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7327900</wp:posOffset>
            </wp:positionV>
            <wp:extent cx="63500" cy="254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7327900</wp:posOffset>
            </wp:positionV>
            <wp:extent cx="63500" cy="254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7327900</wp:posOffset>
            </wp:positionV>
            <wp:extent cx="63500" cy="254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7327900</wp:posOffset>
            </wp:positionV>
            <wp:extent cx="63500" cy="254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7327900</wp:posOffset>
            </wp:positionV>
            <wp:extent cx="63500" cy="254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7327900</wp:posOffset>
            </wp:positionV>
            <wp:extent cx="63500" cy="254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7327900</wp:posOffset>
            </wp:positionV>
            <wp:extent cx="63500" cy="25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7327900</wp:posOffset>
            </wp:positionV>
            <wp:extent cx="63500" cy="254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7327900</wp:posOffset>
            </wp:positionV>
            <wp:extent cx="63500" cy="254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7327900</wp:posOffset>
            </wp:positionV>
            <wp:extent cx="63500" cy="254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7327900</wp:posOffset>
            </wp:positionV>
            <wp:extent cx="76200" cy="254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7327900</wp:posOffset>
            </wp:positionV>
            <wp:extent cx="76200" cy="254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7327900</wp:posOffset>
            </wp:positionV>
            <wp:extent cx="76200" cy="254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7327900</wp:posOffset>
            </wp:positionV>
            <wp:extent cx="76200" cy="254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7327900</wp:posOffset>
            </wp:positionV>
            <wp:extent cx="76200" cy="254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7327900</wp:posOffset>
            </wp:positionV>
            <wp:extent cx="76200" cy="254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7327900</wp:posOffset>
            </wp:positionV>
            <wp:extent cx="76200" cy="254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7327900</wp:posOffset>
            </wp:positionV>
            <wp:extent cx="76200" cy="254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7327900</wp:posOffset>
            </wp:positionV>
            <wp:extent cx="76200" cy="254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7327900</wp:posOffset>
            </wp:positionV>
            <wp:extent cx="76200" cy="254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7327900</wp:posOffset>
            </wp:positionV>
            <wp:extent cx="76200" cy="254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7327900</wp:posOffset>
            </wp:positionV>
            <wp:extent cx="76200" cy="254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7327900</wp:posOffset>
            </wp:positionV>
            <wp:extent cx="76200" cy="254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7327900</wp:posOffset>
            </wp:positionV>
            <wp:extent cx="76200" cy="254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7327900</wp:posOffset>
            </wp:positionV>
            <wp:extent cx="76200" cy="254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7327900</wp:posOffset>
            </wp:positionV>
            <wp:extent cx="762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7327900</wp:posOffset>
            </wp:positionV>
            <wp:extent cx="76200" cy="254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7327900</wp:posOffset>
            </wp:positionV>
            <wp:extent cx="762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7289800</wp:posOffset>
            </wp:positionV>
            <wp:extent cx="63500" cy="254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7289800</wp:posOffset>
            </wp:positionV>
            <wp:extent cx="63500" cy="254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7289800</wp:posOffset>
            </wp:positionV>
            <wp:extent cx="63500" cy="254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7289800</wp:posOffset>
            </wp:positionV>
            <wp:extent cx="63500" cy="254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7289800</wp:posOffset>
            </wp:positionV>
            <wp:extent cx="63500" cy="254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7289800</wp:posOffset>
            </wp:positionV>
            <wp:extent cx="63500" cy="254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7289800</wp:posOffset>
            </wp:positionV>
            <wp:extent cx="63500" cy="254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7289800</wp:posOffset>
            </wp:positionV>
            <wp:extent cx="63500" cy="254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7289800</wp:posOffset>
            </wp:positionV>
            <wp:extent cx="63500" cy="254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7289800</wp:posOffset>
            </wp:positionV>
            <wp:extent cx="63500" cy="254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7289800</wp:posOffset>
            </wp:positionV>
            <wp:extent cx="63500" cy="254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7289800</wp:posOffset>
            </wp:positionV>
            <wp:extent cx="63500" cy="254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7289800</wp:posOffset>
            </wp:positionV>
            <wp:extent cx="63500" cy="254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7289800</wp:posOffset>
            </wp:positionV>
            <wp:extent cx="63500" cy="254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7289800</wp:posOffset>
            </wp:positionV>
            <wp:extent cx="63500" cy="254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7289800</wp:posOffset>
            </wp:positionV>
            <wp:extent cx="63500" cy="254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7289800</wp:posOffset>
            </wp:positionV>
            <wp:extent cx="63500" cy="254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7289800</wp:posOffset>
            </wp:positionV>
            <wp:extent cx="63500" cy="254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7289800</wp:posOffset>
            </wp:positionV>
            <wp:extent cx="76200" cy="254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7289800</wp:posOffset>
            </wp:positionV>
            <wp:extent cx="76200" cy="254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7289800</wp:posOffset>
            </wp:positionV>
            <wp:extent cx="76200" cy="254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7289800</wp:posOffset>
            </wp:positionV>
            <wp:extent cx="76200" cy="254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7289800</wp:posOffset>
            </wp:positionV>
            <wp:extent cx="76200" cy="254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7289800</wp:posOffset>
            </wp:positionV>
            <wp:extent cx="76200" cy="254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7289800</wp:posOffset>
            </wp:positionV>
            <wp:extent cx="76200" cy="254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7289800</wp:posOffset>
            </wp:positionV>
            <wp:extent cx="76200" cy="254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7289800</wp:posOffset>
            </wp:positionV>
            <wp:extent cx="76200" cy="254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7289800</wp:posOffset>
            </wp:positionV>
            <wp:extent cx="76200" cy="254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7289800</wp:posOffset>
            </wp:positionV>
            <wp:extent cx="76200" cy="254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7289800</wp:posOffset>
            </wp:positionV>
            <wp:extent cx="76200" cy="254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7289800</wp:posOffset>
            </wp:positionV>
            <wp:extent cx="76200" cy="254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7289800</wp:posOffset>
            </wp:positionV>
            <wp:extent cx="76200" cy="254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7289800</wp:posOffset>
            </wp:positionV>
            <wp:extent cx="76200" cy="254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7289800</wp:posOffset>
            </wp:positionV>
            <wp:extent cx="76200" cy="254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7289800</wp:posOffset>
            </wp:positionV>
            <wp:extent cx="76200" cy="254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7289800</wp:posOffset>
            </wp:positionV>
            <wp:extent cx="76200" cy="254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7289800</wp:posOffset>
            </wp:positionV>
            <wp:extent cx="88900" cy="254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6769100</wp:posOffset>
            </wp:positionV>
            <wp:extent cx="76200" cy="254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6769100</wp:posOffset>
            </wp:positionV>
            <wp:extent cx="76200" cy="254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6769100</wp:posOffset>
            </wp:positionV>
            <wp:extent cx="76200" cy="254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6769100</wp:posOffset>
            </wp:positionV>
            <wp:extent cx="76200" cy="254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6769100</wp:posOffset>
            </wp:positionV>
            <wp:extent cx="76200" cy="254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6769100</wp:posOffset>
            </wp:positionV>
            <wp:extent cx="76200" cy="254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6769100</wp:posOffset>
            </wp:positionV>
            <wp:extent cx="76200" cy="254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6769100</wp:posOffset>
            </wp:positionV>
            <wp:extent cx="76200" cy="254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6769100</wp:posOffset>
            </wp:positionV>
            <wp:extent cx="76200" cy="254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6769100</wp:posOffset>
            </wp:positionV>
            <wp:extent cx="76200" cy="254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6769100</wp:posOffset>
            </wp:positionV>
            <wp:extent cx="76200" cy="254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6769100</wp:posOffset>
            </wp:positionV>
            <wp:extent cx="76200" cy="254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6769100</wp:posOffset>
            </wp:positionV>
            <wp:extent cx="76200" cy="254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6769100</wp:posOffset>
            </wp:positionV>
            <wp:extent cx="76200" cy="254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6769100</wp:posOffset>
            </wp:positionV>
            <wp:extent cx="76200" cy="254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6769100</wp:posOffset>
            </wp:positionV>
            <wp:extent cx="76200" cy="254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6769100</wp:posOffset>
            </wp:positionV>
            <wp:extent cx="76200" cy="254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6769100</wp:posOffset>
            </wp:positionV>
            <wp:extent cx="76200" cy="254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6769100</wp:posOffset>
            </wp:positionV>
            <wp:extent cx="76200" cy="254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6769100</wp:posOffset>
            </wp:positionV>
            <wp:extent cx="63500" cy="254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6654800</wp:posOffset>
            </wp:positionV>
            <wp:extent cx="25400" cy="635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6654800</wp:posOffset>
            </wp:positionV>
            <wp:extent cx="25400" cy="635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6578600</wp:posOffset>
            </wp:positionV>
            <wp:extent cx="76200" cy="635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6146800</wp:posOffset>
            </wp:positionV>
            <wp:extent cx="25400" cy="635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6057900</wp:posOffset>
            </wp:positionV>
            <wp:extent cx="25400" cy="635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6007100</wp:posOffset>
            </wp:positionV>
            <wp:extent cx="25400" cy="762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5969000</wp:posOffset>
            </wp:positionV>
            <wp:extent cx="25400" cy="635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5918200</wp:posOffset>
            </wp:positionV>
            <wp:extent cx="25400" cy="762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5880100</wp:posOffset>
            </wp:positionV>
            <wp:extent cx="25400" cy="635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5829300</wp:posOffset>
            </wp:positionV>
            <wp:extent cx="25400" cy="762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5791200</wp:posOffset>
            </wp:positionV>
            <wp:extent cx="25400" cy="635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5740400</wp:posOffset>
            </wp:positionV>
            <wp:extent cx="25400" cy="762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5702300</wp:posOffset>
            </wp:positionV>
            <wp:extent cx="25400" cy="635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5651500</wp:posOffset>
            </wp:positionV>
            <wp:extent cx="25400" cy="762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5613400</wp:posOffset>
            </wp:positionV>
            <wp:extent cx="25400" cy="635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5562600</wp:posOffset>
            </wp:positionV>
            <wp:extent cx="25400" cy="762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5524500</wp:posOffset>
            </wp:positionV>
            <wp:extent cx="25400" cy="635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5473700</wp:posOffset>
            </wp:positionV>
            <wp:extent cx="25400" cy="762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5435600</wp:posOffset>
            </wp:positionV>
            <wp:extent cx="25400" cy="635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5384800</wp:posOffset>
            </wp:positionV>
            <wp:extent cx="25400" cy="762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5346700</wp:posOffset>
            </wp:positionV>
            <wp:extent cx="25400" cy="635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5295900</wp:posOffset>
            </wp:positionV>
            <wp:extent cx="25400" cy="762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5257800</wp:posOffset>
            </wp:positionV>
            <wp:extent cx="25400" cy="635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5168900</wp:posOffset>
            </wp:positionV>
            <wp:extent cx="25400" cy="635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5080000</wp:posOffset>
            </wp:positionV>
            <wp:extent cx="25400" cy="635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5067300</wp:posOffset>
            </wp:positionV>
            <wp:extent cx="63500" cy="254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5067300</wp:posOffset>
            </wp:positionV>
            <wp:extent cx="63500" cy="254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5067300</wp:posOffset>
            </wp:positionV>
            <wp:extent cx="63500" cy="254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5067300</wp:posOffset>
            </wp:positionV>
            <wp:extent cx="63500" cy="254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5067300</wp:posOffset>
            </wp:positionV>
            <wp:extent cx="63500" cy="254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5067300</wp:posOffset>
            </wp:positionV>
            <wp:extent cx="63500" cy="254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4991100</wp:posOffset>
            </wp:positionV>
            <wp:extent cx="76200" cy="254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4991100</wp:posOffset>
            </wp:positionV>
            <wp:extent cx="76200" cy="254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4991100</wp:posOffset>
            </wp:positionV>
            <wp:extent cx="76200" cy="254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4991100</wp:posOffset>
            </wp:positionV>
            <wp:extent cx="76200" cy="254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4991100</wp:posOffset>
            </wp:positionV>
            <wp:extent cx="76200" cy="254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4991100</wp:posOffset>
            </wp:positionV>
            <wp:extent cx="76200" cy="254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4991100</wp:posOffset>
            </wp:positionV>
            <wp:extent cx="76200" cy="254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4991100</wp:posOffset>
            </wp:positionV>
            <wp:extent cx="76200" cy="254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4991100</wp:posOffset>
            </wp:positionV>
            <wp:extent cx="76200" cy="254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4991100</wp:posOffset>
            </wp:positionV>
            <wp:extent cx="76200" cy="254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4991100</wp:posOffset>
            </wp:positionV>
            <wp:extent cx="76200" cy="254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4991100</wp:posOffset>
            </wp:positionV>
            <wp:extent cx="76200" cy="254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4991100</wp:posOffset>
            </wp:positionV>
            <wp:extent cx="63500" cy="254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4991100</wp:posOffset>
            </wp:positionV>
            <wp:extent cx="63500" cy="254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4991100</wp:posOffset>
            </wp:positionV>
            <wp:extent cx="63500" cy="254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4991100</wp:posOffset>
            </wp:positionV>
            <wp:extent cx="63500" cy="254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4991100</wp:posOffset>
            </wp:positionV>
            <wp:extent cx="63500" cy="254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4991100</wp:posOffset>
            </wp:positionV>
            <wp:extent cx="63500" cy="254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4991100</wp:posOffset>
            </wp:positionV>
            <wp:extent cx="63500" cy="254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4991100</wp:posOffset>
            </wp:positionV>
            <wp:extent cx="63500" cy="254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4991100</wp:posOffset>
            </wp:positionV>
            <wp:extent cx="63500" cy="254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4991100</wp:posOffset>
            </wp:positionV>
            <wp:extent cx="63500" cy="254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4991100</wp:posOffset>
            </wp:positionV>
            <wp:extent cx="63500" cy="254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4991100</wp:posOffset>
            </wp:positionV>
            <wp:extent cx="63500" cy="254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4991100</wp:posOffset>
            </wp:positionV>
            <wp:extent cx="63500" cy="254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4991100</wp:posOffset>
            </wp:positionV>
            <wp:extent cx="63500" cy="254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4991100</wp:posOffset>
            </wp:positionV>
            <wp:extent cx="63500" cy="254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4991100</wp:posOffset>
            </wp:positionV>
            <wp:extent cx="63500" cy="254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4991100</wp:posOffset>
            </wp:positionV>
            <wp:extent cx="63500" cy="254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4991100</wp:posOffset>
            </wp:positionV>
            <wp:extent cx="63500" cy="254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4991100</wp:posOffset>
            </wp:positionV>
            <wp:extent cx="63500" cy="254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4991100</wp:posOffset>
            </wp:positionV>
            <wp:extent cx="63500" cy="254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4991100</wp:posOffset>
            </wp:positionV>
            <wp:extent cx="63500" cy="254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4483100</wp:posOffset>
            </wp:positionV>
            <wp:extent cx="254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4394200</wp:posOffset>
            </wp:positionV>
            <wp:extent cx="25400" cy="635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4305300</wp:posOffset>
            </wp:positionV>
            <wp:extent cx="25400" cy="635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4013200</wp:posOffset>
            </wp:positionV>
            <wp:extent cx="63500" cy="254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4013200</wp:posOffset>
            </wp:positionV>
            <wp:extent cx="63500" cy="254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4013200</wp:posOffset>
            </wp:positionV>
            <wp:extent cx="63500" cy="254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4013200</wp:posOffset>
            </wp:positionV>
            <wp:extent cx="63500" cy="254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4013200</wp:posOffset>
            </wp:positionV>
            <wp:extent cx="63500" cy="254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4013200</wp:posOffset>
            </wp:positionV>
            <wp:extent cx="63500" cy="254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4013200</wp:posOffset>
            </wp:positionV>
            <wp:extent cx="63500" cy="254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4013200</wp:posOffset>
            </wp:positionV>
            <wp:extent cx="63500" cy="254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4013200</wp:posOffset>
            </wp:positionV>
            <wp:extent cx="63500" cy="254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4013200</wp:posOffset>
            </wp:positionV>
            <wp:extent cx="63500" cy="254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4013200</wp:posOffset>
            </wp:positionV>
            <wp:extent cx="76200" cy="254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4013200</wp:posOffset>
            </wp:positionV>
            <wp:extent cx="76200" cy="254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4013200</wp:posOffset>
            </wp:positionV>
            <wp:extent cx="76200" cy="254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4013200</wp:posOffset>
            </wp:positionV>
            <wp:extent cx="76200" cy="254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4013200</wp:posOffset>
            </wp:positionV>
            <wp:extent cx="76200" cy="254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4013200</wp:posOffset>
            </wp:positionV>
            <wp:extent cx="76200" cy="254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4013200</wp:posOffset>
            </wp:positionV>
            <wp:extent cx="76200" cy="254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4013200</wp:posOffset>
            </wp:positionV>
            <wp:extent cx="76200" cy="254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4013200</wp:posOffset>
            </wp:positionV>
            <wp:extent cx="76200" cy="254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4013200</wp:posOffset>
            </wp:positionV>
            <wp:extent cx="76200" cy="254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4013200</wp:posOffset>
            </wp:positionV>
            <wp:extent cx="76200" cy="254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4013200</wp:posOffset>
            </wp:positionV>
            <wp:extent cx="76200" cy="254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4013200</wp:posOffset>
            </wp:positionV>
            <wp:extent cx="76200" cy="254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4013200</wp:posOffset>
            </wp:positionV>
            <wp:extent cx="76200" cy="254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4013200</wp:posOffset>
            </wp:positionV>
            <wp:extent cx="76200" cy="254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4013200</wp:posOffset>
            </wp:positionV>
            <wp:extent cx="76200" cy="254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4013200</wp:posOffset>
            </wp:positionV>
            <wp:extent cx="76200" cy="254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4013200</wp:posOffset>
            </wp:positionV>
            <wp:extent cx="76200" cy="254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4013200</wp:posOffset>
            </wp:positionV>
            <wp:extent cx="76200" cy="254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4013200</wp:posOffset>
            </wp:positionV>
            <wp:extent cx="76200" cy="254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4013200</wp:posOffset>
            </wp:positionV>
            <wp:extent cx="76200" cy="254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4013200</wp:posOffset>
            </wp:positionV>
            <wp:extent cx="76200" cy="254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4013200</wp:posOffset>
            </wp:positionV>
            <wp:extent cx="76200" cy="254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4013200</wp:posOffset>
            </wp:positionV>
            <wp:extent cx="76200" cy="254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4013200</wp:posOffset>
            </wp:positionV>
            <wp:extent cx="76200" cy="254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4013200</wp:posOffset>
            </wp:positionV>
            <wp:extent cx="76200" cy="254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4013200</wp:posOffset>
            </wp:positionV>
            <wp:extent cx="76200" cy="254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4013200</wp:posOffset>
            </wp:positionV>
            <wp:extent cx="76200" cy="254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3924300</wp:posOffset>
            </wp:positionV>
            <wp:extent cx="63500" cy="254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3924300</wp:posOffset>
            </wp:positionV>
            <wp:extent cx="63500" cy="254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3924300</wp:posOffset>
            </wp:positionV>
            <wp:extent cx="63500" cy="254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3924300</wp:posOffset>
            </wp:positionV>
            <wp:extent cx="63500" cy="254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3924300</wp:posOffset>
            </wp:positionV>
            <wp:extent cx="63500" cy="254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3924300</wp:posOffset>
            </wp:positionV>
            <wp:extent cx="63500" cy="254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3924300</wp:posOffset>
            </wp:positionV>
            <wp:extent cx="63500" cy="254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3924300</wp:posOffset>
            </wp:positionV>
            <wp:extent cx="63500" cy="254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3924300</wp:posOffset>
            </wp:positionV>
            <wp:extent cx="63500" cy="254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3924300</wp:posOffset>
            </wp:positionV>
            <wp:extent cx="63500" cy="254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3924300</wp:posOffset>
            </wp:positionV>
            <wp:extent cx="76200" cy="254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3924300</wp:posOffset>
            </wp:positionV>
            <wp:extent cx="76200" cy="254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3924300</wp:posOffset>
            </wp:positionV>
            <wp:extent cx="76200" cy="254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3924300</wp:posOffset>
            </wp:positionV>
            <wp:extent cx="76200" cy="254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3924300</wp:posOffset>
            </wp:positionV>
            <wp:extent cx="76200" cy="254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3924300</wp:posOffset>
            </wp:positionV>
            <wp:extent cx="76200" cy="254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3924300</wp:posOffset>
            </wp:positionV>
            <wp:extent cx="76200" cy="254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3924300</wp:posOffset>
            </wp:positionV>
            <wp:extent cx="76200" cy="254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3924300</wp:posOffset>
            </wp:positionV>
            <wp:extent cx="76200" cy="254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3924300</wp:posOffset>
            </wp:positionV>
            <wp:extent cx="76200" cy="254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3924300</wp:posOffset>
            </wp:positionV>
            <wp:extent cx="76200" cy="254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3924300</wp:posOffset>
            </wp:positionV>
            <wp:extent cx="76200" cy="254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3924300</wp:posOffset>
            </wp:positionV>
            <wp:extent cx="76200" cy="254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3924300</wp:posOffset>
            </wp:positionV>
            <wp:extent cx="76200" cy="254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3924300</wp:posOffset>
            </wp:positionV>
            <wp:extent cx="76200" cy="254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3924300</wp:posOffset>
            </wp:positionV>
            <wp:extent cx="76200" cy="254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3238500</wp:posOffset>
            </wp:positionV>
            <wp:extent cx="3568700" cy="44958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568700" cy="44958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8" w:lineRule="exact" w:before="438" w:after="242"/>
        <w:ind w:left="418" w:right="432" w:firstLine="0"/>
        <w:jc w:val="left"/>
      </w:pPr>
      <w:r>
        <w:rPr>
          <w:rFonts w:ascii="宋体" w:hAnsi="宋体" w:eastAsia="宋体"/>
          <w:b w:val="0"/>
          <w:i w:val="0"/>
          <w:color w:val="000000"/>
          <w:sz w:val="24"/>
        </w:rPr>
        <w:t>程如图</w:t>
      </w:r>
      <w:r>
        <w:rPr>
          <w:rFonts w:ascii="Times New Roman" w:hAnsi="Times New Roman" w:eastAsia="Times New Roman"/>
          <w:b w:val="0"/>
          <w:i w:val="0"/>
          <w:color w:val="000000"/>
          <w:sz w:val="24"/>
        </w:rPr>
        <w:t>4. 3</w:t>
      </w:r>
      <w:r>
        <w:rPr>
          <w:rFonts w:ascii="宋体" w:hAnsi="宋体" w:eastAsia="宋体"/>
          <w:b w:val="0"/>
          <w:i w:val="0"/>
          <w:color w:val="000000"/>
          <w:sz w:val="24"/>
        </w:rPr>
        <w:t xml:space="preserve"> 所示，首先与输入文本进行细粒度的切分，比如将英文单词中现在分</w:t>
      </w:r>
      <w:r>
        <w:rPr>
          <w:rFonts w:ascii="宋体" w:hAnsi="宋体" w:eastAsia="宋体"/>
          <w:b w:val="0"/>
          <w:i w:val="0"/>
          <w:color w:val="000000"/>
          <w:sz w:val="24"/>
        </w:rPr>
        <w:t>词或过去式等拆分为原单词表示和后缀，即“</w:t>
      </w:r>
      <w:r>
        <w:rPr>
          <w:rFonts w:ascii="Times New Roman" w:hAnsi="Times New Roman" w:eastAsia="Times New Roman"/>
          <w:b w:val="0"/>
          <w:i w:val="0"/>
          <w:color w:val="000000"/>
          <w:sz w:val="24"/>
        </w:rPr>
        <w:t>working</w:t>
      </w:r>
      <w:r>
        <w:rPr>
          <w:rFonts w:ascii="宋体" w:hAnsi="宋体" w:eastAsia="宋体"/>
          <w:b w:val="0"/>
          <w:i w:val="0"/>
          <w:color w:val="000000"/>
          <w:sz w:val="24"/>
        </w:rPr>
        <w:t>”被切分为“</w:t>
      </w:r>
      <w:r>
        <w:rPr>
          <w:rFonts w:ascii="Times New Roman" w:hAnsi="Times New Roman" w:eastAsia="Times New Roman"/>
          <w:b w:val="0"/>
          <w:i w:val="0"/>
          <w:color w:val="000000"/>
          <w:sz w:val="24"/>
        </w:rPr>
        <w:t>work</w:t>
      </w:r>
      <w:r>
        <w:rPr>
          <w:rFonts w:ascii="宋体" w:hAnsi="宋体" w:eastAsia="宋体"/>
          <w:b w:val="0"/>
          <w:i w:val="0"/>
          <w:color w:val="000000"/>
          <w:sz w:val="24"/>
        </w:rPr>
        <w:t>”和“</w:t>
      </w:r>
      <w:r>
        <w:rPr>
          <w:rFonts w:ascii="Times New Roman" w:hAnsi="Times New Roman" w:eastAsia="Times New Roman"/>
          <w:b w:val="0"/>
          <w:i w:val="0"/>
          <w:color w:val="000000"/>
          <w:sz w:val="24"/>
        </w:rPr>
        <w:t>##ing</w:t>
      </w:r>
      <w:r>
        <w:rPr>
          <w:rFonts w:ascii="宋体" w:hAnsi="宋体" w:eastAsia="宋体"/>
          <w:b w:val="0"/>
          <w:i w:val="0"/>
          <w:color w:val="000000"/>
          <w:sz w:val="24"/>
        </w:rPr>
        <w:t>”，</w:t>
      </w:r>
      <w:r>
        <w:rPr>
          <w:rFonts w:ascii="宋体" w:hAnsi="宋体" w:eastAsia="宋体"/>
          <w:b w:val="0"/>
          <w:i w:val="0"/>
          <w:color w:val="000000"/>
          <w:sz w:val="24"/>
        </w:rPr>
        <w:t>后缀前用“</w:t>
      </w:r>
      <w:r>
        <w:rPr>
          <w:rFonts w:ascii="Times New Roman" w:hAnsi="Times New Roman" w:eastAsia="Times New Roman"/>
          <w:b w:val="0"/>
          <w:i w:val="0"/>
          <w:color w:val="000000"/>
          <w:sz w:val="24"/>
        </w:rPr>
        <w:t>##</w:t>
      </w:r>
      <w:r>
        <w:rPr>
          <w:rFonts w:ascii="宋体" w:hAnsi="宋体" w:eastAsia="宋体"/>
          <w:b w:val="0"/>
          <w:i w:val="0"/>
          <w:color w:val="000000"/>
          <w:sz w:val="24"/>
        </w:rPr>
        <w:t>”填充。然后将输入句子的每个字词转化为一维向量表示，其取决</w:t>
      </w:r>
      <w:r>
        <w:rPr>
          <w:rFonts w:ascii="宋体" w:hAnsi="宋体" w:eastAsia="宋体"/>
          <w:b w:val="0"/>
          <w:i w:val="0"/>
          <w:color w:val="000000"/>
          <w:sz w:val="24"/>
        </w:rPr>
        <w:t>于字词量表的建立。字词处理完后，被馈入</w:t>
      </w:r>
      <w:r>
        <w:rPr>
          <w:rFonts w:ascii="Times New Roman" w:hAnsi="Times New Roman" w:eastAsia="Times New Roman"/>
          <w:b w:val="0"/>
          <w:i w:val="0"/>
          <w:color w:val="000000"/>
          <w:sz w:val="24"/>
        </w:rPr>
        <w:t>Token embeddings</w:t>
      </w:r>
      <w:r>
        <w:rPr>
          <w:rFonts w:ascii="宋体" w:hAnsi="宋体" w:eastAsia="宋体"/>
          <w:b w:val="0"/>
          <w:i w:val="0"/>
          <w:color w:val="000000"/>
          <w:sz w:val="24"/>
        </w:rPr>
        <w:t xml:space="preserve"> 模块中，该模块中</w:t>
      </w:r>
      <w:r>
        <w:rPr>
          <w:rFonts w:ascii="宋体" w:hAnsi="宋体" w:eastAsia="宋体"/>
          <w:b w:val="0"/>
          <w:i w:val="0"/>
          <w:color w:val="000000"/>
          <w:sz w:val="24"/>
        </w:rPr>
        <w:t>包含</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模型训练完成的词向量表，该表中含有</w:t>
      </w:r>
      <w:r>
        <w:rPr>
          <w:rFonts w:ascii="Times New Roman" w:hAnsi="Times New Roman" w:eastAsia="Times New Roman"/>
          <w:b w:val="0"/>
          <w:i w:val="0"/>
          <w:color w:val="000000"/>
          <w:sz w:val="24"/>
        </w:rPr>
        <w:t>30522</w:t>
      </w:r>
      <w:r>
        <w:rPr>
          <w:rFonts w:ascii="宋体" w:hAnsi="宋体" w:eastAsia="宋体"/>
          <w:b w:val="0"/>
          <w:i w:val="0"/>
          <w:color w:val="000000"/>
          <w:sz w:val="24"/>
        </w:rPr>
        <w:t xml:space="preserve"> 个字词的向量表示。利</w:t>
      </w:r>
      <w:r>
        <w:rPr>
          <w:rFonts w:ascii="宋体" w:hAnsi="宋体" w:eastAsia="宋体"/>
          <w:b w:val="0"/>
          <w:i w:val="0"/>
          <w:color w:val="000000"/>
          <w:sz w:val="24"/>
        </w:rPr>
        <w:t>用词向量表将输入向量的维度转化为</w:t>
      </w:r>
      <w:r>
        <w:rPr>
          <w:rFonts w:ascii="Times New Roman" w:hAnsi="Times New Roman" w:eastAsia="Times New Roman"/>
          <w:b w:val="0"/>
          <w:i w:val="0"/>
          <w:color w:val="000000"/>
          <w:sz w:val="24"/>
        </w:rPr>
        <w:t>768</w:t>
      </w:r>
      <w:r>
        <w:rPr>
          <w:rFonts w:ascii="宋体" w:hAnsi="宋体" w:eastAsia="宋体"/>
          <w:b w:val="0"/>
          <w:i w:val="0"/>
          <w:color w:val="000000"/>
          <w:sz w:val="24"/>
        </w:rPr>
        <w:t>，最终输入的</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个字词的转变为</w:t>
      </w:r>
      <w:r>
        <w:rPr>
          <w:rFonts w:ascii="Times New Roman" w:hAnsi="Times New Roman" w:eastAsia="Times New Roman"/>
          <w:b w:val="0"/>
          <w:i w:val="0"/>
          <w:color w:val="000000"/>
          <w:sz w:val="24"/>
        </w:rPr>
        <w:t>n*768</w:t>
      </w:r>
      <w:r>
        <w:rPr>
          <w:rFonts w:ascii="宋体" w:hAnsi="宋体" w:eastAsia="宋体"/>
          <w:b w:val="0"/>
          <w:i w:val="0"/>
          <w:color w:val="000000"/>
          <w:sz w:val="24"/>
        </w:rPr>
        <w:t>维度的向量表示。</w:t>
      </w:r>
    </w:p>
    <w:tbl>
      <w:tblPr>
        <w:tblW w:type="auto" w:w="0"/>
        <w:tblLayout w:type="fixed"/>
        <w:tblLook w:firstColumn="1" w:firstRow="1" w:lastColumn="0" w:lastRow="0" w:noHBand="0" w:noVBand="1" w:val="04A0"/>
        <w:tblInd w:w="798.0000000000001" w:type="dxa"/>
      </w:tblPr>
      <w:tblGrid>
        <w:gridCol w:w="3155"/>
        <w:gridCol w:w="3155"/>
        <w:gridCol w:w="3155"/>
      </w:tblGrid>
      <w:tr>
        <w:trPr>
          <w:trHeight w:hRule="exact" w:val="332"/>
        </w:trPr>
        <w:tc>
          <w:tcPr>
            <w:tcW w:type="dxa" w:w="222"/>
            <w:vMerge w:val="restart"/>
            <w:tcBorders>
              <w:top w:sz="8.0" w:val="single" w:color="#000000"/>
            </w:tcBorders>
            <w:tcMar>
              <w:start w:w="0" w:type="dxa"/>
              <w:end w:w="0" w:type="dxa"/>
            </w:tcMar>
            <w:tcMar>
              <w:start w:w="0" w:type="dxa"/>
              <w:end w:w="0" w:type="dxa"/>
            </w:tcMar>
          </w:tcPr>
          <w:p>
            <w:pPr>
              <w:autoSpaceDN w:val="0"/>
              <w:autoSpaceDE w:val="0"/>
              <w:widowControl/>
              <w:spacing w:line="240" w:lineRule="auto" w:before="342" w:after="0"/>
              <w:ind w:left="0" w:right="0" w:firstLine="0"/>
              <w:jc w:val="right"/>
            </w:pPr>
            <w:r>
              <w:drawing>
                <wp:inline xmlns:a="http://schemas.openxmlformats.org/drawingml/2006/main" xmlns:pic="http://schemas.openxmlformats.org/drawingml/2006/picture">
                  <wp:extent cx="25400" cy="76200"/>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5400" cy="76200"/>
                          </a:xfrm>
                          <a:prstGeom prst="rect"/>
                        </pic:spPr>
                      </pic:pic>
                    </a:graphicData>
                  </a:graphic>
                </wp:inline>
              </w:drawing>
            </w:r>
          </w:p>
        </w:tc>
        <w:tc>
          <w:tcPr>
            <w:tcW w:type="dxa" w:w="5736"/>
            <w:vMerge w:val="restart"/>
            <w:tcBorders>
              <w:top w:sz="8.0" w:val="single" w:color="#000000"/>
            </w:tcBorders>
            <w:tcMar>
              <w:start w:w="0" w:type="dxa"/>
              <w:end w:w="0" w:type="dxa"/>
            </w:tcMar>
            <w:tcMar>
              <w:start w:w="0" w:type="dxa"/>
              <w:end w:w="0" w:type="dxa"/>
            </w:tcMar>
          </w:tcPr>
          <w:p>
            <w:pPr>
              <w:autoSpaceDN w:val="0"/>
              <w:autoSpaceDE w:val="0"/>
              <w:widowControl/>
              <w:spacing w:line="240" w:lineRule="auto" w:before="262" w:after="0"/>
              <w:ind w:left="20" w:right="0" w:firstLine="0"/>
              <w:jc w:val="left"/>
            </w:pPr>
            <w:r>
              <w:drawing>
                <wp:inline xmlns:a="http://schemas.openxmlformats.org/drawingml/2006/main" xmlns:pic="http://schemas.openxmlformats.org/drawingml/2006/picture">
                  <wp:extent cx="63500" cy="38100"/>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38100"/>
                          </a:xfrm>
                          <a:prstGeom prst="rect"/>
                        </pic:spPr>
                      </pic:pic>
                    </a:graphicData>
                  </a:graphic>
                </wp:inline>
              </w:drawing>
            </w:r>
          </w:p>
        </w:tc>
        <w:tc>
          <w:tcPr>
            <w:tcW w:type="dxa" w:w="1682"/>
            <w:tcBorders>
              <w:top w:sz="8.0" w:val="single" w:color="#000000"/>
            </w:tcBorders>
            <w:tcMar>
              <w:start w:w="0" w:type="dxa"/>
              <w:end w:w="0" w:type="dxa"/>
            </w:tcMar>
          </w:tcPr>
          <w:p>
            <w:pPr>
              <w:autoSpaceDN w:val="0"/>
              <w:autoSpaceDE w:val="0"/>
              <w:widowControl/>
              <w:spacing w:line="240" w:lineRule="auto" w:before="262" w:after="0"/>
              <w:ind w:left="24" w:right="0" w:firstLine="0"/>
              <w:jc w:val="left"/>
            </w:pPr>
            <w:r>
              <w:drawing>
                <wp:inline xmlns:a="http://schemas.openxmlformats.org/drawingml/2006/main" xmlns:pic="http://schemas.openxmlformats.org/drawingml/2006/picture">
                  <wp:extent cx="63500" cy="38100"/>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63500" cy="38100"/>
                          </a:xfrm>
                          <a:prstGeom prst="rect"/>
                        </pic:spPr>
                      </pic:pic>
                    </a:graphicData>
                  </a:graphic>
                </wp:inline>
              </w:drawing>
            </w:r>
          </w:p>
        </w:tc>
      </w:tr>
      <w:tr>
        <w:trPr>
          <w:trHeight w:hRule="exact" w:val="194"/>
        </w:trPr>
        <w:tc>
          <w:tcPr>
            <w:tcW w:type="dxa" w:w="3155"/>
            <w:vMerge/>
            <w:tcBorders>
              <w:top w:sz="8.0" w:val="single" w:color="#000000"/>
            </w:tcBorders>
          </w:tcPr>
          <w:p/>
        </w:tc>
        <w:tc>
          <w:tcPr>
            <w:tcW w:type="dxa" w:w="3155"/>
            <w:vMerge/>
            <w:tcBorders>
              <w:top w:sz="8.0" w:val="single" w:color="#000000"/>
            </w:tcBorders>
          </w:tcPr>
          <w:p/>
        </w:tc>
        <w:tc>
          <w:tcPr>
            <w:tcW w:type="dxa" w:w="1682"/>
            <w:tcBorders/>
            <w:tcMar>
              <w:start w:w="0" w:type="dxa"/>
              <w:end w:w="0" w:type="dxa"/>
            </w:tcMar>
          </w:tcPr>
          <w:p>
            <w:pPr>
              <w:autoSpaceDN w:val="0"/>
              <w:autoSpaceDE w:val="0"/>
              <w:widowControl/>
              <w:spacing w:line="240" w:lineRule="auto" w:before="20" w:after="0"/>
              <w:ind w:left="124" w:right="0" w:firstLine="0"/>
              <w:jc w:val="left"/>
            </w:pPr>
            <w:r>
              <w:drawing>
                <wp:inline xmlns:a="http://schemas.openxmlformats.org/drawingml/2006/main" xmlns:pic="http://schemas.openxmlformats.org/drawingml/2006/picture">
                  <wp:extent cx="25400" cy="63500"/>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5400" cy="63500"/>
                          </a:xfrm>
                          <a:prstGeom prst="rect"/>
                        </pic:spPr>
                      </pic:pic>
                    </a:graphicData>
                  </a:graphic>
                </wp:inline>
              </w:drawing>
            </w:r>
          </w:p>
        </w:tc>
      </w:tr>
    </w:tbl>
    <w:p>
      <w:pPr>
        <w:autoSpaceDN w:val="0"/>
        <w:autoSpaceDE w:val="0"/>
        <w:widowControl/>
        <w:spacing w:line="168" w:lineRule="exact" w:before="44" w:after="8"/>
        <w:ind w:left="0" w:right="3602" w:firstLine="0"/>
        <w:jc w:val="right"/>
      </w:pPr>
      <w:r>
        <w:rPr>
          <w:w w:val="101.4523951212565"/>
          <w:rFonts w:ascii="Times New Roman" w:hAnsi="Times New Roman" w:eastAsia="Times New Roman"/>
          <w:b w:val="0"/>
          <w:i w:val="0"/>
          <w:color w:val="FFFFFF"/>
          <w:sz w:val="15"/>
        </w:rPr>
        <w:t>Pos.</w:t>
      </w:r>
    </w:p>
    <w:tbl>
      <w:tblPr>
        <w:tblW w:type="auto" w:w="0"/>
        <w:tblLayout w:type="fixed"/>
        <w:tblLook w:firstColumn="1" w:firstRow="1" w:lastColumn="0" w:lastRow="0" w:noHBand="0" w:noVBand="1" w:val="04A0"/>
        <w:tblInd w:w="3100.0" w:type="dxa"/>
      </w:tblPr>
      <w:tblGrid>
        <w:gridCol w:w="4733"/>
        <w:gridCol w:w="4733"/>
      </w:tblGrid>
      <w:tr>
        <w:trPr>
          <w:trHeight w:hRule="exact" w:val="336"/>
        </w:trPr>
        <w:tc>
          <w:tcPr>
            <w:tcW w:type="dxa" w:w="3720"/>
            <w:tcBorders/>
            <w:tcMar>
              <w:start w:w="0" w:type="dxa"/>
              <w:end w:w="0" w:type="dxa"/>
            </w:tcMar>
          </w:tcPr>
          <w:p>
            <w:pPr>
              <w:autoSpaceDN w:val="0"/>
              <w:autoSpaceDE w:val="0"/>
              <w:widowControl/>
              <w:spacing w:line="168" w:lineRule="exact" w:before="128" w:after="0"/>
              <w:ind w:left="0" w:right="318" w:firstLine="0"/>
              <w:jc w:val="right"/>
            </w:pPr>
            <w:r>
              <w:rPr>
                <w:w w:val="101.1282730102539"/>
                <w:rFonts w:ascii="Times New Roman" w:hAnsi="Times New Roman" w:eastAsia="Times New Roman"/>
                <w:b w:val="0"/>
                <w:i w:val="0"/>
                <w:color w:val="FFFFFF"/>
                <w:sz w:val="15"/>
              </w:rPr>
              <w:t>Neu.</w:t>
            </w:r>
          </w:p>
        </w:tc>
        <w:tc>
          <w:tcPr>
            <w:tcW w:type="dxa" w:w="1720"/>
            <w:tcBorders/>
            <w:tcMar>
              <w:start w:w="0" w:type="dxa"/>
              <w:end w:w="0" w:type="dxa"/>
            </w:tcMar>
          </w:tcPr>
          <w:p>
            <w:pPr>
              <w:autoSpaceDN w:val="0"/>
              <w:autoSpaceDE w:val="0"/>
              <w:widowControl/>
              <w:spacing w:line="152" w:lineRule="exact" w:before="10" w:after="0"/>
              <w:ind w:left="340" w:right="0" w:firstLine="0"/>
              <w:jc w:val="left"/>
            </w:pPr>
            <w:r>
              <w:rPr>
                <w:w w:val="101.1282730102539"/>
                <w:rFonts w:ascii="宋体" w:hAnsi="宋体" w:eastAsia="宋体"/>
                <w:b w:val="0"/>
                <w:i w:val="0"/>
                <w:color w:val="000000"/>
                <w:sz w:val="15"/>
              </w:rPr>
              <w:t>输出层</w:t>
            </w:r>
          </w:p>
        </w:tc>
      </w:tr>
    </w:tbl>
    <w:p>
      <w:pPr>
        <w:autoSpaceDN w:val="0"/>
        <w:autoSpaceDE w:val="0"/>
        <w:widowControl/>
        <w:spacing w:line="168" w:lineRule="exact" w:before="40" w:after="16"/>
        <w:ind w:left="0" w:right="3584" w:firstLine="0"/>
        <w:jc w:val="right"/>
      </w:pPr>
      <w:r>
        <w:rPr>
          <w:w w:val="101.1282730102539"/>
          <w:rFonts w:ascii="Times New Roman" w:hAnsi="Times New Roman" w:eastAsia="Times New Roman"/>
          <w:b w:val="0"/>
          <w:i w:val="0"/>
          <w:color w:val="262626"/>
          <w:sz w:val="15"/>
        </w:rPr>
        <w:t>Neg.</w:t>
      </w:r>
    </w:p>
    <w:tbl>
      <w:tblPr>
        <w:tblW w:type="auto" w:w="0"/>
        <w:tblLayout w:type="fixed"/>
        <w:tblLook w:firstColumn="1" w:firstRow="1" w:lastColumn="0" w:lastRow="0" w:noHBand="0" w:noVBand="1" w:val="04A0"/>
        <w:tblInd w:w="480.0" w:type="dxa"/>
      </w:tblPr>
      <w:tblGrid>
        <w:gridCol w:w="1578"/>
        <w:gridCol w:w="1578"/>
        <w:gridCol w:w="1578"/>
        <w:gridCol w:w="1578"/>
        <w:gridCol w:w="1578"/>
        <w:gridCol w:w="1578"/>
      </w:tblGrid>
      <w:tr>
        <w:trPr>
          <w:trHeight w:hRule="exact" w:val="116"/>
        </w:trPr>
        <w:tc>
          <w:tcPr>
            <w:tcW w:type="dxa" w:w="1380"/>
            <w:tcBorders/>
            <w:tcMar>
              <w:start w:w="0" w:type="dxa"/>
              <w:end w:w="0" w:type="dxa"/>
            </w:tcMar>
          </w:tcPr>
          <w:p>
            <w:pPr>
              <w:autoSpaceDN w:val="0"/>
              <w:autoSpaceDE w:val="0"/>
              <w:widowControl/>
              <w:spacing w:line="240" w:lineRule="auto" w:before="16" w:after="0"/>
              <w:ind w:left="0" w:right="820" w:firstLine="0"/>
              <w:jc w:val="right"/>
            </w:pPr>
            <w:r>
              <w:drawing>
                <wp:inline xmlns:a="http://schemas.openxmlformats.org/drawingml/2006/main" xmlns:pic="http://schemas.openxmlformats.org/drawingml/2006/picture">
                  <wp:extent cx="38100" cy="63500"/>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63500"/>
                          </a:xfrm>
                          <a:prstGeom prst="rect"/>
                        </pic:spPr>
                      </pic:pic>
                    </a:graphicData>
                  </a:graphic>
                </wp:inline>
              </w:drawing>
            </w:r>
          </w:p>
        </w:tc>
        <w:tc>
          <w:tcPr>
            <w:tcW w:type="dxa" w:w="2040"/>
            <w:vMerge w:val="restart"/>
            <w:tcBorders>
              <w:bottom w:sz="4.804800033569336" w:val="single" w:color="#404040"/>
            </w:tcBorders>
            <w:tcMar>
              <w:start w:w="0" w:type="dxa"/>
              <w:end w:w="0" w:type="dxa"/>
            </w:tcMar>
            <w:tcMar>
              <w:start w:w="0" w:type="dxa"/>
              <w:end w:w="0" w:type="dxa"/>
            </w:tcMar>
          </w:tcPr>
          <w:p/>
        </w:tc>
        <w:tc>
          <w:tcPr>
            <w:tcW w:type="dxa" w:w="1040"/>
            <w:vMerge w:val="restart"/>
            <w:tcBorders>
              <w:bottom w:sz="4.804800033569336" w:val="single" w:color="#404040"/>
            </w:tcBorders>
            <w:tcMar>
              <w:start w:w="0" w:type="dxa"/>
              <w:end w:w="0" w:type="dxa"/>
            </w:tcMar>
            <w:tcMar>
              <w:start w:w="0" w:type="dxa"/>
              <w:end w:w="0" w:type="dxa"/>
            </w:tcMar>
          </w:tcPr>
          <w:p/>
        </w:tc>
        <w:tc>
          <w:tcPr>
            <w:tcW w:type="dxa" w:w="1560"/>
            <w:vMerge w:val="restart"/>
            <w:tcBorders>
              <w:bottom w:sz="4.804800033569336" w:val="single" w:color="#404040"/>
            </w:tcBorders>
            <w:tcMar>
              <w:start w:w="0" w:type="dxa"/>
              <w:end w:w="0" w:type="dxa"/>
            </w:tcMar>
            <w:tcMar>
              <w:start w:w="0" w:type="dxa"/>
              <w:end w:w="0" w:type="dxa"/>
            </w:tcMar>
          </w:tcPr>
          <w:p/>
        </w:tc>
        <w:tc>
          <w:tcPr>
            <w:tcW w:type="dxa" w:w="256"/>
            <w:vMerge w:val="restart"/>
            <w:tcBorders>
              <w:bottom w:sz="4.804800033569336" w:val="single" w:color="#404040"/>
            </w:tcBorders>
            <w:tcMar>
              <w:start w:w="0" w:type="dxa"/>
              <w:end w:w="0" w:type="dxa"/>
            </w:tcMar>
            <w:tcMar>
              <w:start w:w="0" w:type="dxa"/>
              <w:end w:w="0" w:type="dxa"/>
            </w:tcMar>
          </w:tcPr>
          <w:p/>
        </w:tc>
        <w:tc>
          <w:tcPr>
            <w:tcW w:type="dxa" w:w="1424"/>
            <w:tcBorders/>
            <w:tcMar>
              <w:start w:w="0" w:type="dxa"/>
              <w:end w:w="0" w:type="dxa"/>
            </w:tcMar>
          </w:tcPr>
          <w:p>
            <w:pPr>
              <w:autoSpaceDN w:val="0"/>
              <w:autoSpaceDE w:val="0"/>
              <w:widowControl/>
              <w:spacing w:line="240" w:lineRule="auto" w:before="16" w:after="0"/>
              <w:ind w:left="124" w:right="0" w:firstLine="0"/>
              <w:jc w:val="left"/>
            </w:pPr>
            <w:r>
              <w:drawing>
                <wp:inline xmlns:a="http://schemas.openxmlformats.org/drawingml/2006/main" xmlns:pic="http://schemas.openxmlformats.org/drawingml/2006/picture">
                  <wp:extent cx="25400" cy="63500"/>
                  <wp:docPr id="104" name="Picture 1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5400" cy="63500"/>
                          </a:xfrm>
                          <a:prstGeom prst="rect"/>
                        </pic:spPr>
                      </pic:pic>
                    </a:graphicData>
                  </a:graphic>
                </wp:inline>
              </w:drawing>
            </w:r>
          </w:p>
        </w:tc>
      </w:tr>
      <w:tr>
        <w:trPr>
          <w:trHeight w:hRule="exact" w:val="202"/>
        </w:trPr>
        <w:tc>
          <w:tcPr>
            <w:tcW w:type="dxa" w:w="1380"/>
            <w:tcBorders>
              <w:bottom w:sz="4.804800033569336" w:val="single" w:color="#404040"/>
            </w:tcBorders>
            <w:tcMar>
              <w:start w:w="0" w:type="dxa"/>
              <w:end w:w="0" w:type="dxa"/>
            </w:tcMar>
          </w:tcPr>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127000" cy="38100"/>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27000" cy="38100"/>
                          </a:xfrm>
                          <a:prstGeom prst="rect"/>
                        </pic:spPr>
                      </pic:pic>
                    </a:graphicData>
                  </a:graphic>
                </wp:inline>
              </w:drawing>
            </w:r>
          </w:p>
        </w:tc>
        <w:tc>
          <w:tcPr>
            <w:tcW w:type="dxa" w:w="1578"/>
            <w:vMerge/>
            <w:tcBorders>
              <w:bottom w:sz="4.804800033569336" w:val="single" w:color="#404040"/>
            </w:tcBorders>
          </w:tcPr>
          <w:p/>
        </w:tc>
        <w:tc>
          <w:tcPr>
            <w:tcW w:type="dxa" w:w="1578"/>
            <w:vMerge/>
            <w:tcBorders>
              <w:bottom w:sz="4.804800033569336" w:val="single" w:color="#404040"/>
            </w:tcBorders>
          </w:tcPr>
          <w:p/>
        </w:tc>
        <w:tc>
          <w:tcPr>
            <w:tcW w:type="dxa" w:w="1578"/>
            <w:vMerge/>
            <w:tcBorders>
              <w:bottom w:sz="4.804800033569336" w:val="single" w:color="#404040"/>
            </w:tcBorders>
          </w:tcPr>
          <w:p/>
        </w:tc>
        <w:tc>
          <w:tcPr>
            <w:tcW w:type="dxa" w:w="1578"/>
            <w:vMerge/>
            <w:tcBorders>
              <w:bottom w:sz="4.804800033569336" w:val="single" w:color="#404040"/>
            </w:tcBorders>
          </w:tcPr>
          <w:p/>
        </w:tc>
        <w:tc>
          <w:tcPr>
            <w:tcW w:type="dxa" w:w="1424"/>
            <w:tcBorders>
              <w:bottom w:sz="4.804800033569336" w:val="single" w:color="#404040"/>
            </w:tcBorders>
            <w:tcMar>
              <w:start w:w="0" w:type="dxa"/>
              <w:end w:w="0" w:type="dxa"/>
            </w:tcMar>
          </w:tcPr>
          <w:p>
            <w:pPr>
              <w:autoSpaceDN w:val="0"/>
              <w:autoSpaceDE w:val="0"/>
              <w:widowControl/>
              <w:spacing w:line="240" w:lineRule="auto" w:before="20" w:after="0"/>
              <w:ind w:left="4" w:right="0" w:firstLine="0"/>
              <w:jc w:val="left"/>
            </w:pPr>
            <w:r>
              <w:drawing>
                <wp:inline xmlns:a="http://schemas.openxmlformats.org/drawingml/2006/main" xmlns:pic="http://schemas.openxmlformats.org/drawingml/2006/picture">
                  <wp:extent cx="63500" cy="38100"/>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63500" cy="38100"/>
                          </a:xfrm>
                          <a:prstGeom prst="rect"/>
                        </pic:spPr>
                      </pic:pic>
                    </a:graphicData>
                  </a:graphic>
                </wp:inline>
              </w:drawing>
            </w:r>
          </w:p>
        </w:tc>
      </w:tr>
      <w:tr>
        <w:trPr>
          <w:trHeight w:hRule="exact" w:val="58"/>
        </w:trPr>
        <w:tc>
          <w:tcPr>
            <w:tcW w:type="dxa" w:w="1380"/>
            <w:tcBorders>
              <w:top w:sz="4.804800033569336" w:val="single" w:color="#404040"/>
            </w:tcBorders>
            <w:tcMar>
              <w:start w:w="0" w:type="dxa"/>
              <w:end w:w="0" w:type="dxa"/>
            </w:tcMar>
          </w:tcPr>
          <w:p>
            <w:pPr>
              <w:autoSpaceDN w:val="0"/>
              <w:autoSpaceDE w:val="0"/>
              <w:widowControl/>
              <w:spacing w:line="240" w:lineRule="auto" w:before="0" w:after="0"/>
              <w:ind w:left="0" w:right="720" w:firstLine="0"/>
              <w:jc w:val="right"/>
            </w:pPr>
            <w:r>
              <w:drawing>
                <wp:inline xmlns:a="http://schemas.openxmlformats.org/drawingml/2006/main" xmlns:pic="http://schemas.openxmlformats.org/drawingml/2006/picture">
                  <wp:extent cx="63500" cy="38100"/>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3500" cy="38100"/>
                          </a:xfrm>
                          <a:prstGeom prst="rect"/>
                        </pic:spPr>
                      </pic:pic>
                    </a:graphicData>
                  </a:graphic>
                </wp:inline>
              </w:drawing>
            </w:r>
          </w:p>
        </w:tc>
        <w:tc>
          <w:tcPr>
            <w:tcW w:type="dxa" w:w="2040"/>
            <w:vMerge w:val="restart"/>
            <w:tcBorders>
              <w:top w:sz="4.804800033569336" w:val="single" w:color="#404040"/>
            </w:tcBorders>
            <w:tcMar>
              <w:start w:w="0" w:type="dxa"/>
              <w:end w:w="0" w:type="dxa"/>
            </w:tcMar>
            <w:tcMar>
              <w:start w:w="0" w:type="dxa"/>
              <w:end w:w="0" w:type="dxa"/>
            </w:tcMar>
            <w:tcMar>
              <w:start w:w="0" w:type="dxa"/>
              <w:end w:w="0" w:type="dxa"/>
            </w:tcMar>
          </w:tcPr>
          <w:p>
            <w:pPr>
              <w:autoSpaceDN w:val="0"/>
              <w:autoSpaceDE w:val="0"/>
              <w:widowControl/>
              <w:spacing w:line="168" w:lineRule="exact" w:before="36" w:after="0"/>
              <w:ind w:left="0" w:right="74" w:firstLine="0"/>
              <w:jc w:val="right"/>
            </w:pPr>
            <w:r>
              <w:rPr>
                <w:w w:val="101.1282730102539"/>
                <w:rFonts w:ascii="Times New Roman" w:hAnsi="Times New Roman" w:eastAsia="Times New Roman"/>
                <w:b w:val="0"/>
                <w:i w:val="0"/>
                <w:color w:val="000000"/>
                <w:sz w:val="15"/>
              </w:rPr>
              <w:t xml:space="preserve">Return loss and train </w:t>
            </w:r>
          </w:p>
        </w:tc>
        <w:tc>
          <w:tcPr>
            <w:tcW w:type="dxa" w:w="1040"/>
            <w:vMerge w:val="restart"/>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94" w:after="0"/>
              <w:ind w:left="0" w:right="0" w:firstLine="0"/>
              <w:jc w:val="center"/>
            </w:pPr>
            <w:r>
              <w:rPr>
                <w:w w:val="101.1282730102539"/>
                <w:rFonts w:ascii="Times New Roman" w:hAnsi="Times New Roman" w:eastAsia="Times New Roman"/>
                <w:b w:val="0"/>
                <w:i w:val="0"/>
                <w:color w:val="000000"/>
                <w:sz w:val="15"/>
              </w:rPr>
              <w:t>Cross Entropy</w:t>
            </w:r>
          </w:p>
        </w:tc>
        <w:tc>
          <w:tcPr>
            <w:tcW w:type="dxa" w:w="1560"/>
            <w:vMerge w:val="restart"/>
            <w:tcBorders>
              <w:top w:sz="4.804800033569336" w:val="single" w:color="#404040"/>
            </w:tcBorders>
            <w:tcMar>
              <w:start w:w="0" w:type="dxa"/>
              <w:end w:w="0" w:type="dxa"/>
            </w:tcMar>
            <w:tcMar>
              <w:start w:w="0" w:type="dxa"/>
              <w:end w:w="0" w:type="dxa"/>
            </w:tcMar>
          </w:tcPr>
          <w:p>
            <w:pPr>
              <w:autoSpaceDN w:val="0"/>
              <w:autoSpaceDE w:val="0"/>
              <w:widowControl/>
              <w:spacing w:line="168" w:lineRule="exact" w:before="4" w:after="0"/>
              <w:ind w:left="0" w:right="0" w:firstLine="0"/>
              <w:jc w:val="center"/>
            </w:pPr>
            <w:r>
              <w:rPr>
                <w:w w:val="101.1282730102539"/>
                <w:rFonts w:ascii="Times New Roman" w:hAnsi="Times New Roman" w:eastAsia="Times New Roman"/>
                <w:b w:val="0"/>
                <w:i w:val="0"/>
                <w:color w:val="000000"/>
                <w:sz w:val="15"/>
              </w:rPr>
              <w:t xml:space="preserve">Return loss and train </w:t>
            </w:r>
          </w:p>
        </w:tc>
        <w:tc>
          <w:tcPr>
            <w:tcW w:type="dxa" w:w="256"/>
            <w:vMerge w:val="restart"/>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Pr>
          <w:p/>
        </w:tc>
        <w:tc>
          <w:tcPr>
            <w:tcW w:type="dxa" w:w="1424"/>
            <w:tcBorders>
              <w:top w:sz="4.804800033569336" w:val="single" w:color="#404040"/>
            </w:tcBorders>
            <w:tcMar>
              <w:start w:w="0" w:type="dxa"/>
              <w:end w:w="0" w:type="dxa"/>
            </w:tcMar>
          </w:tcPr>
          <w:p>
            <w:pPr>
              <w:autoSpaceDN w:val="0"/>
              <w:autoSpaceDE w:val="0"/>
              <w:widowControl/>
              <w:spacing w:line="240" w:lineRule="auto" w:before="0" w:after="0"/>
              <w:ind w:left="24" w:right="0" w:firstLine="0"/>
              <w:jc w:val="left"/>
            </w:pPr>
            <w:r>
              <w:drawing>
                <wp:inline xmlns:a="http://schemas.openxmlformats.org/drawingml/2006/main" xmlns:pic="http://schemas.openxmlformats.org/drawingml/2006/picture">
                  <wp:extent cx="63500" cy="38100"/>
                  <wp:docPr id="108" name="Picture 1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63500" cy="38100"/>
                          </a:xfrm>
                          <a:prstGeom prst="rect"/>
                        </pic:spPr>
                      </pic:pic>
                    </a:graphicData>
                  </a:graphic>
                </wp:inline>
              </w:drawing>
            </w:r>
          </w:p>
        </w:tc>
      </w:tr>
      <w:tr>
        <w:trPr>
          <w:trHeight w:hRule="exact" w:val="120"/>
        </w:trPr>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0" w:right="840" w:firstLine="0"/>
              <w:jc w:val="right"/>
            </w:pPr>
            <w:r>
              <w:drawing>
                <wp:inline xmlns:a="http://schemas.openxmlformats.org/drawingml/2006/main" xmlns:pic="http://schemas.openxmlformats.org/drawingml/2006/picture">
                  <wp:extent cx="25400" cy="63500"/>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25400" cy="63500"/>
                          </a:xfrm>
                          <a:prstGeom prst="rect"/>
                        </pic:spPr>
                      </pic:pic>
                    </a:graphicData>
                  </a:graphic>
                </wp:inline>
              </w:drawing>
            </w:r>
          </w:p>
        </w:tc>
        <w:tc>
          <w:tcPr>
            <w:tcW w:type="dxa" w:w="1578"/>
            <w:vMerge/>
            <w:tcBorders>
              <w:top w:sz="4.804800033569336" w:val="single" w:color="#404040"/>
            </w:tcBorders>
          </w:tcPr>
          <w:p/>
        </w:tc>
        <w:tc>
          <w:tcPr>
            <w:tcW w:type="dxa" w:w="1578"/>
            <w:vMerge/>
            <w:tcBorders>
              <w:top w:sz="4.804800033569336" w:val="single" w:color="#404040"/>
            </w:tcBorders>
          </w:tcPr>
          <w:p/>
        </w:tc>
        <w:tc>
          <w:tcPr>
            <w:tcW w:type="dxa" w:w="1578"/>
            <w:vMerge/>
            <w:tcBorders>
              <w:top w:sz="4.804800033569336" w:val="single" w:color="#404040"/>
            </w:tcBorders>
          </w:tcPr>
          <w:p/>
        </w:tc>
        <w:tc>
          <w:tcPr>
            <w:tcW w:type="dxa" w:w="1578"/>
            <w:vMerge/>
            <w:tcBorders>
              <w:top w:sz="4.804800033569336" w:val="single" w:color="#404040"/>
            </w:tcBorders>
          </w:tcPr>
          <w:p/>
        </w:tc>
        <w:tc>
          <w:tcPr>
            <w:tcW w:type="dxa" w:w="1424"/>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124" w:right="0" w:firstLine="0"/>
              <w:jc w:val="left"/>
            </w:pPr>
            <w:r>
              <w:drawing>
                <wp:inline xmlns:a="http://schemas.openxmlformats.org/drawingml/2006/main" xmlns:pic="http://schemas.openxmlformats.org/drawingml/2006/picture">
                  <wp:extent cx="25400" cy="63500"/>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5400" cy="63500"/>
                          </a:xfrm>
                          <a:prstGeom prst="rect"/>
                        </pic:spPr>
                      </pic:pic>
                    </a:graphicData>
                  </a:graphic>
                </wp:inline>
              </w:drawing>
            </w:r>
          </w:p>
        </w:tc>
      </w:tr>
      <w:tr>
        <w:trPr>
          <w:trHeight w:hRule="exact" w:val="42"/>
        </w:trPr>
        <w:tc>
          <w:tcPr>
            <w:tcW w:type="dxa" w:w="1578"/>
            <w:vMerge/>
            <w:tcBorders/>
          </w:tcPr>
          <w:p/>
        </w:tc>
        <w:tc>
          <w:tcPr>
            <w:tcW w:type="dxa" w:w="1578"/>
            <w:vMerge/>
            <w:tcBorders>
              <w:top w:sz="4.804800033569336" w:val="single" w:color="#404040"/>
            </w:tcBorders>
          </w:tcPr>
          <w:p/>
        </w:tc>
        <w:tc>
          <w:tcPr>
            <w:tcW w:type="dxa" w:w="1578"/>
            <w:vMerge/>
            <w:tcBorders>
              <w:top w:sz="4.804800033569336" w:val="single" w:color="#404040"/>
            </w:tcBorders>
          </w:tcPr>
          <w:p/>
        </w:tc>
        <w:tc>
          <w:tcPr>
            <w:tcW w:type="dxa" w:w="1560"/>
            <w:vMerge w:val="restart"/>
            <w:tcBorders/>
            <w:tcMar>
              <w:start w:w="0" w:type="dxa"/>
              <w:end w:w="0" w:type="dxa"/>
            </w:tcMar>
            <w:tcMar>
              <w:start w:w="0" w:type="dxa"/>
              <w:end w:w="0" w:type="dxa"/>
            </w:tcMar>
          </w:tcPr>
          <w:p>
            <w:pPr>
              <w:autoSpaceDN w:val="0"/>
              <w:autoSpaceDE w:val="0"/>
              <w:widowControl/>
              <w:spacing w:line="168" w:lineRule="exact" w:before="24" w:after="0"/>
              <w:ind w:left="0" w:right="0" w:firstLine="0"/>
              <w:jc w:val="center"/>
            </w:pPr>
            <w:r>
              <w:rPr>
                <w:w w:val="101.1282730102539"/>
                <w:rFonts w:ascii="Times New Roman" w:hAnsi="Times New Roman" w:eastAsia="Times New Roman"/>
                <w:b w:val="0"/>
                <w:i w:val="0"/>
                <w:color w:val="000000"/>
                <w:sz w:val="15"/>
              </w:rPr>
              <w:t>parameters</w:t>
            </w:r>
          </w:p>
        </w:tc>
        <w:tc>
          <w:tcPr>
            <w:tcW w:type="dxa" w:w="1578"/>
            <w:vMerge/>
            <w:tcBorders>
              <w:top w:sz="4.804800033569336" w:val="single" w:color="#404040"/>
            </w:tcBorders>
          </w:tcPr>
          <w:p/>
        </w:tc>
        <w:tc>
          <w:tcPr>
            <w:tcW w:type="dxa" w:w="1578"/>
            <w:vMerge/>
            <w:tcBorders/>
          </w:tcPr>
          <w:p/>
        </w:tc>
      </w:tr>
      <w:tr>
        <w:trPr>
          <w:trHeight w:hRule="exact" w:val="270"/>
        </w:trPr>
        <w:tc>
          <w:tcPr>
            <w:tcW w:type="dxa" w:w="1578"/>
            <w:vMerge/>
            <w:tcBorders/>
          </w:tcPr>
          <w:p/>
        </w:tc>
        <w:tc>
          <w:tcPr>
            <w:tcW w:type="dxa" w:w="2040"/>
            <w:tcBorders/>
            <w:tcMar>
              <w:start w:w="0" w:type="dxa"/>
              <w:end w:w="0" w:type="dxa"/>
            </w:tcMar>
          </w:tcPr>
          <w:p>
            <w:pPr>
              <w:autoSpaceDN w:val="0"/>
              <w:autoSpaceDE w:val="0"/>
              <w:widowControl/>
              <w:spacing w:line="168" w:lineRule="exact" w:before="8" w:after="0"/>
              <w:ind w:left="0" w:right="420" w:firstLine="0"/>
              <w:jc w:val="right"/>
            </w:pPr>
            <w:r>
              <w:rPr>
                <w:w w:val="101.4523951212565"/>
                <w:rFonts w:ascii="Times New Roman" w:hAnsi="Times New Roman" w:eastAsia="Times New Roman"/>
                <w:b w:val="0"/>
                <w:i w:val="0"/>
                <w:color w:val="000000"/>
                <w:sz w:val="15"/>
              </w:rPr>
              <w:t>parameters</w:t>
            </w:r>
          </w:p>
        </w:tc>
        <w:tc>
          <w:tcPr>
            <w:tcW w:type="dxa" w:w="1578"/>
            <w:vMerge/>
            <w:tcBorders>
              <w:top w:sz="4.804800033569336" w:val="single" w:color="#404040"/>
            </w:tcBorders>
          </w:tcPr>
          <w:p/>
        </w:tc>
        <w:tc>
          <w:tcPr>
            <w:tcW w:type="dxa" w:w="1578"/>
            <w:vMerge/>
            <w:tcBorders/>
          </w:tcPr>
          <w:p/>
        </w:tc>
        <w:tc>
          <w:tcPr>
            <w:tcW w:type="dxa" w:w="1578"/>
            <w:vMerge/>
            <w:tcBorders>
              <w:top w:sz="4.804800033569336" w:val="single" w:color="#404040"/>
            </w:tcBorders>
          </w:tcPr>
          <w:p/>
        </w:tc>
        <w:tc>
          <w:tcPr>
            <w:tcW w:type="dxa" w:w="1578"/>
            <w:vMerge/>
            <w:tcBorders/>
          </w:tcPr>
          <w:p/>
        </w:tc>
      </w:tr>
    </w:tbl>
    <w:p>
      <w:pPr>
        <w:autoSpaceDN w:val="0"/>
        <w:autoSpaceDE w:val="0"/>
        <w:widowControl/>
        <w:spacing w:line="150" w:lineRule="exact" w:before="22" w:after="476"/>
        <w:ind w:left="0" w:right="1838" w:firstLine="0"/>
        <w:jc w:val="right"/>
      </w:pPr>
      <w:r>
        <w:rPr>
          <w:w w:val="101.1282730102539"/>
          <w:rFonts w:ascii="宋体" w:hAnsi="宋体" w:eastAsia="宋体"/>
          <w:b w:val="0"/>
          <w:i w:val="0"/>
          <w:color w:val="000000"/>
          <w:sz w:val="15"/>
        </w:rPr>
        <w:t>融合层</w:t>
      </w:r>
    </w:p>
    <w:tbl>
      <w:tblPr>
        <w:tblW w:type="auto" w:w="0"/>
        <w:tblLayout w:type="fixed"/>
        <w:tblLook w:firstColumn="1" w:firstRow="1" w:lastColumn="0" w:lastRow="0" w:noHBand="0" w:noVBand="1" w:val="04A0"/>
        <w:tblInd w:w="480.0" w:type="dxa"/>
      </w:tblPr>
      <w:tblGrid>
        <w:gridCol w:w="2366"/>
        <w:gridCol w:w="2366"/>
        <w:gridCol w:w="2366"/>
        <w:gridCol w:w="2366"/>
      </w:tblGrid>
      <w:tr>
        <w:trPr>
          <w:trHeight w:hRule="exact" w:val="160"/>
        </w:trPr>
        <w:tc>
          <w:tcPr>
            <w:tcW w:type="dxa" w:w="1780"/>
            <w:tcBorders/>
            <w:tcMar>
              <w:start w:w="0" w:type="dxa"/>
              <w:end w:w="0" w:type="dxa"/>
            </w:tcMar>
          </w:tcPr>
          <w:p>
            <w:pPr>
              <w:autoSpaceDN w:val="0"/>
              <w:autoSpaceDE w:val="0"/>
              <w:widowControl/>
              <w:spacing w:line="240" w:lineRule="auto" w:before="60" w:after="0"/>
              <w:ind w:left="0" w:right="1220" w:firstLine="0"/>
              <w:jc w:val="right"/>
            </w:pPr>
            <w:r>
              <w:drawing>
                <wp:inline xmlns:a="http://schemas.openxmlformats.org/drawingml/2006/main" xmlns:pic="http://schemas.openxmlformats.org/drawingml/2006/picture">
                  <wp:extent cx="38100" cy="63500"/>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63500"/>
                          </a:xfrm>
                          <a:prstGeom prst="rect"/>
                        </pic:spPr>
                      </pic:pic>
                    </a:graphicData>
                  </a:graphic>
                </wp:inline>
              </w:drawing>
            </w:r>
          </w:p>
        </w:tc>
        <w:tc>
          <w:tcPr>
            <w:tcW w:type="dxa" w:w="2200"/>
            <w:vMerge w:val="restart"/>
            <w:tcBorders>
              <w:bottom w:sz="4.804800033569336" w:val="single" w:color="#404040"/>
            </w:tcBorders>
            <w:tcMar>
              <w:start w:w="0" w:type="dxa"/>
              <w:end w:w="0" w:type="dxa"/>
            </w:tcMar>
            <w:tcMar>
              <w:start w:w="0" w:type="dxa"/>
              <w:end w:w="0" w:type="dxa"/>
            </w:tcMar>
          </w:tcPr>
          <w:p/>
        </w:tc>
        <w:tc>
          <w:tcPr>
            <w:tcW w:type="dxa" w:w="1700"/>
            <w:vMerge w:val="restart"/>
            <w:tcBorders>
              <w:bottom w:sz="4.804800033569336" w:val="single" w:color="#404040"/>
            </w:tcBorders>
            <w:tcMar>
              <w:start w:w="0" w:type="dxa"/>
              <w:end w:w="0" w:type="dxa"/>
            </w:tcMar>
            <w:tcMar>
              <w:start w:w="0" w:type="dxa"/>
              <w:end w:w="0" w:type="dxa"/>
            </w:tcMar>
          </w:tcPr>
          <w:p/>
        </w:tc>
        <w:tc>
          <w:tcPr>
            <w:tcW w:type="dxa" w:w="2020"/>
            <w:tcBorders/>
            <w:tcMar>
              <w:start w:w="0" w:type="dxa"/>
              <w:end w:w="0" w:type="dxa"/>
            </w:tcMar>
          </w:tcPr>
          <w:p>
            <w:pPr>
              <w:autoSpaceDN w:val="0"/>
              <w:autoSpaceDE w:val="0"/>
              <w:widowControl/>
              <w:spacing w:line="240" w:lineRule="auto" w:before="60" w:after="0"/>
              <w:ind w:left="0" w:right="1260" w:firstLine="0"/>
              <w:jc w:val="right"/>
            </w:pPr>
            <w:r>
              <w:drawing>
                <wp:inline xmlns:a="http://schemas.openxmlformats.org/drawingml/2006/main" xmlns:pic="http://schemas.openxmlformats.org/drawingml/2006/picture">
                  <wp:extent cx="25400" cy="63500"/>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25400" cy="63500"/>
                          </a:xfrm>
                          <a:prstGeom prst="rect"/>
                        </pic:spPr>
                      </pic:pic>
                    </a:graphicData>
                  </a:graphic>
                </wp:inline>
              </w:drawing>
            </w:r>
          </w:p>
        </w:tc>
      </w:tr>
      <w:tr>
        <w:trPr>
          <w:trHeight w:hRule="exact" w:val="52"/>
        </w:trPr>
        <w:tc>
          <w:tcPr>
            <w:tcW w:type="dxa" w:w="1780"/>
            <w:tcBorders>
              <w:bottom w:sz="4.804800033569336" w:val="single" w:color="#404040"/>
            </w:tcBorders>
            <w:tcMar>
              <w:start w:w="0" w:type="dxa"/>
              <w:end w:w="0" w:type="dxa"/>
            </w:tcMar>
          </w:tcPr>
          <w:p>
            <w:pPr>
              <w:autoSpaceDN w:val="0"/>
              <w:autoSpaceDE w:val="0"/>
              <w:widowControl/>
              <w:spacing w:line="240" w:lineRule="auto" w:before="6" w:after="0"/>
              <w:ind w:left="0" w:right="1000" w:firstLine="0"/>
              <w:jc w:val="right"/>
            </w:pPr>
            <w:r>
              <w:drawing>
                <wp:inline xmlns:a="http://schemas.openxmlformats.org/drawingml/2006/main" xmlns:pic="http://schemas.openxmlformats.org/drawingml/2006/picture">
                  <wp:extent cx="127000" cy="25400"/>
                  <wp:docPr id="113" name="Picture 1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27000" cy="25400"/>
                          </a:xfrm>
                          <a:prstGeom prst="rect"/>
                        </pic:spPr>
                      </pic:pic>
                    </a:graphicData>
                  </a:graphic>
                </wp:inline>
              </w:drawing>
            </w:r>
          </w:p>
        </w:tc>
        <w:tc>
          <w:tcPr>
            <w:tcW w:type="dxa" w:w="2366"/>
            <w:vMerge/>
            <w:tcBorders>
              <w:bottom w:sz="4.804800033569336" w:val="single" w:color="#404040"/>
            </w:tcBorders>
          </w:tcPr>
          <w:p/>
        </w:tc>
        <w:tc>
          <w:tcPr>
            <w:tcW w:type="dxa" w:w="2366"/>
            <w:vMerge/>
            <w:tcBorders>
              <w:bottom w:sz="4.804800033569336" w:val="single" w:color="#404040"/>
            </w:tcBorders>
          </w:tcPr>
          <w:p/>
        </w:tc>
        <w:tc>
          <w:tcPr>
            <w:tcW w:type="dxa" w:w="2020"/>
            <w:tcBorders>
              <w:bottom w:sz="4.804800033569336" w:val="single" w:color="#404040"/>
            </w:tcBorders>
            <w:tcMar>
              <w:start w:w="0" w:type="dxa"/>
              <w:end w:w="0" w:type="dxa"/>
            </w:tcMar>
          </w:tcPr>
          <w:p>
            <w:pPr>
              <w:autoSpaceDN w:val="0"/>
              <w:autoSpaceDE w:val="0"/>
              <w:widowControl/>
              <w:spacing w:line="240" w:lineRule="auto" w:before="0" w:after="0"/>
              <w:ind w:left="0" w:right="1320" w:firstLine="0"/>
              <w:jc w:val="right"/>
            </w:pPr>
            <w:r>
              <w:drawing>
                <wp:inline xmlns:a="http://schemas.openxmlformats.org/drawingml/2006/main" xmlns:pic="http://schemas.openxmlformats.org/drawingml/2006/picture">
                  <wp:extent cx="63500" cy="38100"/>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3500" cy="38100"/>
                          </a:xfrm>
                          <a:prstGeom prst="rect"/>
                        </pic:spPr>
                      </pic:pic>
                    </a:graphicData>
                  </a:graphic>
                </wp:inline>
              </w:drawing>
            </w:r>
          </w:p>
        </w:tc>
      </w:tr>
      <w:tr>
        <w:trPr>
          <w:trHeight w:hRule="exact" w:val="211"/>
        </w:trPr>
        <w:tc>
          <w:tcPr>
            <w:tcW w:type="dxa" w:w="1780"/>
            <w:tcBorders>
              <w:top w:sz="4.804800033569336" w:val="single" w:color="#404040"/>
              <w:bottom w:sz="4.804800033569336" w:val="single" w:color="#404040"/>
            </w:tcBorders>
            <w:tcMar>
              <w:start w:w="0" w:type="dxa"/>
              <w:end w:w="0" w:type="dxa"/>
            </w:tcMar>
          </w:tcPr>
          <w:p>
            <w:pPr>
              <w:autoSpaceDN w:val="0"/>
              <w:autoSpaceDE w:val="0"/>
              <w:widowControl/>
              <w:spacing w:line="240" w:lineRule="auto" w:before="158" w:after="0"/>
              <w:ind w:left="0" w:right="1040" w:firstLine="0"/>
              <w:jc w:val="right"/>
            </w:pPr>
            <w:r>
              <w:drawing>
                <wp:inline xmlns:a="http://schemas.openxmlformats.org/drawingml/2006/main" xmlns:pic="http://schemas.openxmlformats.org/drawingml/2006/picture">
                  <wp:extent cx="63500" cy="25400"/>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63500" cy="25400"/>
                          </a:xfrm>
                          <a:prstGeom prst="rect"/>
                        </pic:spPr>
                      </pic:pic>
                    </a:graphicData>
                  </a:graphic>
                </wp:inline>
              </w:drawing>
            </w:r>
          </w:p>
        </w:tc>
        <w:tc>
          <w:tcPr>
            <w:tcW w:type="dxa" w:w="2200"/>
            <w:tcBorders>
              <w:top w:sz="4.804800033569336" w:val="single" w:color="#404040"/>
              <w:bottom w:sz="4.804800033569336" w:val="single" w:color="#404040"/>
            </w:tcBorders>
            <w:tcMar>
              <w:start w:w="0" w:type="dxa"/>
              <w:end w:w="0" w:type="dxa"/>
            </w:tcMar>
          </w:tcPr>
          <w:p>
            <w:pPr>
              <w:autoSpaceDN w:val="0"/>
              <w:autoSpaceDE w:val="0"/>
              <w:widowControl/>
              <w:spacing w:line="168" w:lineRule="exact" w:before="20" w:after="0"/>
              <w:ind w:left="0" w:right="762" w:firstLine="0"/>
              <w:jc w:val="right"/>
            </w:pPr>
            <w:r>
              <w:rPr>
                <w:w w:val="101.1282730102539"/>
                <w:rFonts w:ascii="Times New Roman" w:hAnsi="Times New Roman" w:eastAsia="Times New Roman"/>
                <w:b w:val="0"/>
                <w:i w:val="0"/>
                <w:color w:val="000000"/>
                <w:sz w:val="15"/>
              </w:rPr>
              <w:t>Linear</w:t>
            </w:r>
          </w:p>
        </w:tc>
        <w:tc>
          <w:tcPr>
            <w:tcW w:type="dxa" w:w="1700"/>
            <w:tcBorders>
              <w:top w:sz="4.804800033569336" w:val="single" w:color="#404040"/>
              <w:bottom w:sz="4.804800033569336" w:val="single" w:color="#404040"/>
            </w:tcBorders>
            <w:tcMar>
              <w:start w:w="0" w:type="dxa"/>
              <w:end w:w="0" w:type="dxa"/>
            </w:tcMar>
          </w:tcPr>
          <w:p>
            <w:pPr>
              <w:autoSpaceDN w:val="0"/>
              <w:autoSpaceDE w:val="0"/>
              <w:widowControl/>
              <w:spacing w:line="168" w:lineRule="exact" w:before="20" w:after="0"/>
              <w:ind w:left="0" w:right="530" w:firstLine="0"/>
              <w:jc w:val="right"/>
            </w:pPr>
            <w:r>
              <w:rPr>
                <w:w w:val="101.1282730102539"/>
                <w:rFonts w:ascii="Times New Roman" w:hAnsi="Times New Roman" w:eastAsia="Times New Roman"/>
                <w:b w:val="0"/>
                <w:i w:val="0"/>
                <w:color w:val="000000"/>
                <w:sz w:val="15"/>
              </w:rPr>
              <w:t>Linear</w:t>
            </w:r>
          </w:p>
        </w:tc>
        <w:tc>
          <w:tcPr>
            <w:tcW w:type="dxa" w:w="2020"/>
            <w:tcBorders>
              <w:top w:sz="4.804800033569336" w:val="single" w:color="#404040"/>
            </w:tcBorders>
            <w:tcMar>
              <w:start w:w="0" w:type="dxa"/>
              <w:end w:w="0" w:type="dxa"/>
            </w:tcMar>
          </w:tcPr>
          <w:p/>
        </w:tc>
      </w:tr>
      <w:tr>
        <w:trPr>
          <w:trHeight w:hRule="exact" w:val="77"/>
        </w:trPr>
        <w:tc>
          <w:tcPr>
            <w:tcW w:type="dxa" w:w="1780"/>
            <w:tcBorders>
              <w:top w:sz="4.804800033569336" w:val="single" w:color="#404040"/>
            </w:tcBorders>
            <w:tcMar>
              <w:start w:w="0" w:type="dxa"/>
              <w:end w:w="0" w:type="dxa"/>
            </w:tcMar>
          </w:tcPr>
          <w:p>
            <w:pPr>
              <w:autoSpaceDN w:val="0"/>
              <w:autoSpaceDE w:val="0"/>
              <w:widowControl/>
              <w:spacing w:line="240" w:lineRule="auto" w:before="0" w:after="0"/>
              <w:ind w:left="0" w:right="1180" w:firstLine="0"/>
              <w:jc w:val="right"/>
            </w:pPr>
            <w:r>
              <w:drawing>
                <wp:inline xmlns:a="http://schemas.openxmlformats.org/drawingml/2006/main" xmlns:pic="http://schemas.openxmlformats.org/drawingml/2006/picture">
                  <wp:extent cx="50800" cy="50800"/>
                  <wp:docPr id="116" name="Picture 11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50800"/>
                          </a:xfrm>
                          <a:prstGeom prst="rect"/>
                        </pic:spPr>
                      </pic:pic>
                    </a:graphicData>
                  </a:graphic>
                </wp:inline>
              </w:drawing>
            </w:r>
          </w:p>
        </w:tc>
        <w:tc>
          <w:tcPr>
            <w:tcW w:type="dxa" w:w="2200"/>
            <w:vMerge w:val="restart"/>
            <w:tcBorders>
              <w:top w:sz="4.804800033569336" w:val="single" w:color="#404040"/>
            </w:tcBorders>
            <w:tcMar>
              <w:start w:w="0" w:type="dxa"/>
              <w:end w:w="0" w:type="dxa"/>
            </w:tcMar>
            <w:tcMar>
              <w:start w:w="0" w:type="dxa"/>
              <w:end w:w="0" w:type="dxa"/>
            </w:tcMar>
          </w:tcPr>
          <w:p/>
        </w:tc>
        <w:tc>
          <w:tcPr>
            <w:tcW w:type="dxa" w:w="1700"/>
            <w:vMerge w:val="restart"/>
            <w:tcBorders>
              <w:top w:sz="4.804800033569336" w:val="single" w:color="#404040"/>
            </w:tcBorders>
            <w:tcMar>
              <w:start w:w="0" w:type="dxa"/>
              <w:end w:w="0" w:type="dxa"/>
            </w:tcMar>
            <w:tcMar>
              <w:start w:w="0" w:type="dxa"/>
              <w:end w:w="0" w:type="dxa"/>
            </w:tcMar>
          </w:tcPr>
          <w:p/>
        </w:tc>
        <w:tc>
          <w:tcPr>
            <w:tcW w:type="dxa" w:w="2020"/>
            <w:vMerge w:val="restart"/>
            <w:tcBorders/>
            <w:tcMar>
              <w:start w:w="0" w:type="dxa"/>
              <w:end w:w="0" w:type="dxa"/>
            </w:tcMar>
            <w:tcMar>
              <w:start w:w="0" w:type="dxa"/>
              <w:end w:w="0" w:type="dxa"/>
            </w:tcMar>
          </w:tcPr>
          <w:p>
            <w:pPr>
              <w:autoSpaceDN w:val="0"/>
              <w:autoSpaceDE w:val="0"/>
              <w:widowControl/>
              <w:spacing w:line="240" w:lineRule="auto" w:before="18" w:after="0"/>
              <w:ind w:left="0" w:right="1260" w:firstLine="0"/>
              <w:jc w:val="right"/>
            </w:pPr>
            <w:r>
              <w:drawing>
                <wp:inline xmlns:a="http://schemas.openxmlformats.org/drawingml/2006/main" xmlns:pic="http://schemas.openxmlformats.org/drawingml/2006/picture">
                  <wp:extent cx="38100" cy="63500"/>
                  <wp:docPr id="117" name="Picture 11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63500"/>
                          </a:xfrm>
                          <a:prstGeom prst="rect"/>
                        </pic:spPr>
                      </pic:pic>
                    </a:graphicData>
                  </a:graphic>
                </wp:inline>
              </w:drawing>
            </w:r>
          </w:p>
        </w:tc>
      </w:tr>
      <w:tr>
        <w:trPr>
          <w:trHeight w:hRule="exact" w:val="200"/>
        </w:trPr>
        <w:tc>
          <w:tcPr>
            <w:tcW w:type="dxa" w:w="1780"/>
            <w:tcBorders/>
            <w:tcMar>
              <w:start w:w="0" w:type="dxa"/>
              <w:end w:w="0" w:type="dxa"/>
            </w:tcMar>
          </w:tcPr>
          <w:p>
            <w:pPr>
              <w:autoSpaceDN w:val="0"/>
              <w:autoSpaceDE w:val="0"/>
              <w:widowControl/>
              <w:spacing w:line="240" w:lineRule="auto" w:before="20" w:after="0"/>
              <w:ind w:left="0" w:right="1240" w:firstLine="0"/>
              <w:jc w:val="right"/>
            </w:pPr>
            <w:r>
              <w:drawing>
                <wp:inline xmlns:a="http://schemas.openxmlformats.org/drawingml/2006/main" xmlns:pic="http://schemas.openxmlformats.org/drawingml/2006/picture">
                  <wp:extent cx="25400" cy="76200"/>
                  <wp:docPr id="118" name="Picture 1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25400" cy="76200"/>
                          </a:xfrm>
                          <a:prstGeom prst="rect"/>
                        </pic:spPr>
                      </pic:pic>
                    </a:graphicData>
                  </a:graphic>
                </wp:inline>
              </w:drawing>
            </w:r>
          </w:p>
        </w:tc>
        <w:tc>
          <w:tcPr>
            <w:tcW w:type="dxa" w:w="2366"/>
            <w:vMerge/>
            <w:tcBorders>
              <w:top w:sz="4.804800033569336" w:val="single" w:color="#404040"/>
            </w:tcBorders>
          </w:tcPr>
          <w:p/>
        </w:tc>
        <w:tc>
          <w:tcPr>
            <w:tcW w:type="dxa" w:w="2366"/>
            <w:vMerge/>
            <w:tcBorders>
              <w:top w:sz="4.804800033569336" w:val="single" w:color="#404040"/>
            </w:tcBorders>
          </w:tcPr>
          <w:p/>
        </w:tc>
        <w:tc>
          <w:tcPr>
            <w:tcW w:type="dxa" w:w="2366"/>
            <w:vMerge/>
            <w:tcBorders/>
          </w:tcPr>
          <w:p/>
        </w:tc>
      </w:tr>
    </w:tbl>
    <w:p>
      <w:pPr>
        <w:autoSpaceDN w:val="0"/>
        <w:autoSpaceDE w:val="0"/>
        <w:widowControl/>
        <w:spacing w:line="194" w:lineRule="exact" w:before="424" w:after="40"/>
        <w:ind w:left="0" w:right="6176" w:firstLine="0"/>
        <w:jc w:val="right"/>
      </w:pPr>
      <w:r>
        <w:rPr>
          <w:w w:val="97.5088225470649"/>
          <w:rFonts w:ascii="Times New Roman" w:hAnsi="Times New Roman" w:eastAsia="Times New Roman"/>
          <w:b w:val="0"/>
          <w:i w:val="0"/>
          <w:color w:val="000000"/>
          <w:sz w:val="18"/>
        </w:rPr>
        <w:t>...</w:t>
      </w:r>
    </w:p>
    <w:tbl>
      <w:tblPr>
        <w:tblW w:type="auto" w:w="0"/>
        <w:tblLayout w:type="fixed"/>
        <w:tblLook w:firstColumn="1" w:firstRow="1" w:lastColumn="0" w:lastRow="0" w:noHBand="0" w:noVBand="1" w:val="04A0"/>
        <w:tblInd w:w="1200.0" w:type="dxa"/>
      </w:tblPr>
      <w:tblGrid>
        <w:gridCol w:w="2366"/>
        <w:gridCol w:w="2366"/>
        <w:gridCol w:w="2366"/>
        <w:gridCol w:w="2366"/>
      </w:tblGrid>
      <w:tr>
        <w:trPr>
          <w:trHeight w:hRule="exact" w:val="350"/>
        </w:trPr>
        <w:tc>
          <w:tcPr>
            <w:tcW w:type="dxa" w:w="1520"/>
            <w:tcBorders/>
            <w:tcMar>
              <w:start w:w="0" w:type="dxa"/>
              <w:end w:w="0" w:type="dxa"/>
            </w:tcMar>
          </w:tcPr>
          <w:p>
            <w:pPr>
              <w:autoSpaceDN w:val="0"/>
              <w:tabs>
                <w:tab w:pos="1342" w:val="left"/>
              </w:tabs>
              <w:autoSpaceDE w:val="0"/>
              <w:widowControl/>
              <w:spacing w:line="128" w:lineRule="exact" w:before="34" w:after="0"/>
              <w:ind w:left="1238" w:right="0" w:firstLine="0"/>
              <w:jc w:val="left"/>
            </w:pPr>
            <w:r>
              <w:rPr>
                <w:w w:val="97.32807332819159"/>
                <w:rFonts w:ascii="Times New Roman,Italic" w:hAnsi="Times New Roman,Italic" w:eastAsia="Times New Roman,Italic"/>
                <w:b w:val="0"/>
                <w:i/>
                <w:color w:val="000000"/>
                <w:sz w:val="11"/>
              </w:rPr>
              <w:t xml:space="preserve">sa </w:t>
            </w:r>
            <w:r>
              <w:br/>
            </w:r>
            <w:r>
              <w:rPr>
                <w:w w:val="102.07610660129123"/>
                <w:rFonts w:ascii="Times New Roman,Italic" w:hAnsi="Times New Roman,Italic" w:eastAsia="Times New Roman,Italic"/>
                <w:b w:val="0"/>
                <w:i/>
                <w:color w:val="000000"/>
                <w:sz w:val="18"/>
              </w:rPr>
              <w:t>h</w:t>
            </w:r>
            <w:r>
              <w:rPr>
                <w:w w:val="97.32807332819159"/>
                <w:rFonts w:ascii="Times New Roman" w:hAnsi="Times New Roman" w:eastAsia="Times New Roman"/>
                <w:b w:val="0"/>
                <w:i w:val="0"/>
                <w:color w:val="000000"/>
                <w:sz w:val="11"/>
              </w:rPr>
              <w:t>1</w:t>
            </w:r>
          </w:p>
        </w:tc>
        <w:tc>
          <w:tcPr>
            <w:tcW w:type="dxa" w:w="540"/>
            <w:tcBorders/>
            <w:tcMar>
              <w:start w:w="0" w:type="dxa"/>
              <w:end w:w="0" w:type="dxa"/>
            </w:tcMar>
          </w:tcPr>
          <w:p>
            <w:pPr>
              <w:autoSpaceDN w:val="0"/>
              <w:tabs>
                <w:tab w:pos="198" w:val="left"/>
              </w:tabs>
              <w:autoSpaceDE w:val="0"/>
              <w:widowControl/>
              <w:spacing w:line="128" w:lineRule="exact" w:before="32" w:after="0"/>
              <w:ind w:left="94" w:right="144" w:firstLine="0"/>
              <w:jc w:val="left"/>
            </w:pPr>
            <w:r>
              <w:tab/>
            </w:r>
            <w:r>
              <w:rPr>
                <w:w w:val="97.32807332819159"/>
                <w:rFonts w:ascii="Times New Roman,Italic" w:hAnsi="Times New Roman,Italic" w:eastAsia="Times New Roman,Italic"/>
                <w:b w:val="0"/>
                <w:i/>
                <w:color w:val="000000"/>
                <w:sz w:val="11"/>
              </w:rPr>
              <w:t xml:space="preserve">sa </w:t>
            </w:r>
            <w:r>
              <w:br/>
            </w:r>
            <w:r>
              <w:rPr>
                <w:w w:val="102.07610660129123"/>
                <w:rFonts w:ascii="Times New Roman,Italic" w:hAnsi="Times New Roman,Italic" w:eastAsia="Times New Roman,Italic"/>
                <w:b w:val="0"/>
                <w:i/>
                <w:color w:val="000000"/>
                <w:sz w:val="18"/>
              </w:rPr>
              <w:t>h</w:t>
            </w:r>
            <w:r>
              <w:rPr>
                <w:w w:val="97.32807332819159"/>
                <w:rFonts w:ascii="Times New Roman" w:hAnsi="Times New Roman" w:eastAsia="Times New Roman"/>
                <w:b w:val="0"/>
                <w:i w:val="0"/>
                <w:color w:val="000000"/>
                <w:sz w:val="11"/>
              </w:rPr>
              <w:t>2</w:t>
            </w:r>
          </w:p>
        </w:tc>
        <w:tc>
          <w:tcPr>
            <w:tcW w:type="dxa" w:w="2180"/>
            <w:tcBorders/>
            <w:tcMar>
              <w:start w:w="0" w:type="dxa"/>
              <w:end w:w="0" w:type="dxa"/>
            </w:tcMar>
          </w:tcPr>
          <w:p>
            <w:pPr>
              <w:autoSpaceDN w:val="0"/>
              <w:tabs>
                <w:tab w:pos="358" w:val="left"/>
              </w:tabs>
              <w:autoSpaceDE w:val="0"/>
              <w:widowControl/>
              <w:spacing w:line="128" w:lineRule="exact" w:before="34" w:after="0"/>
              <w:ind w:left="254" w:right="1584" w:firstLine="0"/>
              <w:jc w:val="left"/>
            </w:pPr>
            <w:r>
              <w:tab/>
            </w:r>
            <w:r>
              <w:rPr>
                <w:w w:val="97.29736501520331"/>
                <w:rFonts w:ascii="Times New Roman,Italic" w:hAnsi="Times New Roman,Italic" w:eastAsia="Times New Roman,Italic"/>
                <w:b w:val="0"/>
                <w:i/>
                <w:color w:val="000000"/>
                <w:sz w:val="11"/>
              </w:rPr>
              <w:t xml:space="preserve">sa </w:t>
            </w:r>
            <w:r>
              <w:br/>
            </w:r>
            <w:r>
              <w:rPr>
                <w:w w:val="97.29736501520331"/>
                <w:rFonts w:ascii="Times New Roman,Italic" w:hAnsi="Times New Roman,Italic" w:eastAsia="Times New Roman,Italic"/>
                <w:b w:val="0"/>
                <w:i/>
                <w:color w:val="000000"/>
                <w:sz w:val="11"/>
              </w:rPr>
              <w:t>n</w:t>
            </w:r>
            <w:r>
              <w:rPr>
                <w:w w:val="101.8508063422309"/>
                <w:rFonts w:ascii="Times New Roman,Italic" w:hAnsi="Times New Roman,Italic" w:eastAsia="Times New Roman,Italic"/>
                <w:b w:val="0"/>
                <w:i/>
                <w:color w:val="000000"/>
                <w:sz w:val="18"/>
              </w:rPr>
              <w:t>h</w:t>
            </w:r>
          </w:p>
        </w:tc>
        <w:tc>
          <w:tcPr>
            <w:tcW w:type="dxa" w:w="3180"/>
            <w:tcBorders/>
            <w:tcMar>
              <w:start w:w="0" w:type="dxa"/>
              <w:end w:w="0" w:type="dxa"/>
            </w:tcMar>
          </w:tcPr>
          <w:p>
            <w:pPr>
              <w:autoSpaceDN w:val="0"/>
              <w:autoSpaceDE w:val="0"/>
              <w:widowControl/>
              <w:spacing w:line="152" w:lineRule="exact" w:before="40" w:after="0"/>
              <w:ind w:left="0" w:right="836" w:firstLine="0"/>
              <w:jc w:val="right"/>
            </w:pPr>
            <w:r>
              <w:rPr>
                <w:w w:val="101.1282730102539"/>
                <w:rFonts w:ascii="宋体" w:hAnsi="宋体" w:eastAsia="宋体"/>
                <w:b w:val="0"/>
                <w:i w:val="0"/>
                <w:color w:val="000000"/>
                <w:sz w:val="15"/>
              </w:rPr>
              <w:t>注意力层</w:t>
            </w:r>
          </w:p>
        </w:tc>
      </w:tr>
    </w:tbl>
    <w:p>
      <w:pPr>
        <w:autoSpaceDN w:val="0"/>
        <w:autoSpaceDE w:val="0"/>
        <w:widowControl/>
        <w:spacing w:line="142" w:lineRule="exact" w:before="126" w:after="226"/>
        <w:ind w:left="2308" w:right="0" w:firstLine="0"/>
        <w:jc w:val="left"/>
      </w:pPr>
      <w:r>
        <w:rPr>
          <w:rFonts w:ascii="宋体" w:hAnsi="宋体" w:eastAsia="宋体"/>
          <w:b w:val="0"/>
          <w:i w:val="0"/>
          <w:color w:val="000000"/>
          <w:sz w:val="14"/>
        </w:rPr>
        <w:t>方面特定的上下文注意力</w:t>
      </w:r>
    </w:p>
    <w:tbl>
      <w:tblPr>
        <w:tblW w:type="auto" w:w="0"/>
        <w:tblLayout w:type="fixed"/>
        <w:tblLook w:firstColumn="1" w:firstRow="1" w:lastColumn="0" w:lastRow="0" w:noHBand="0" w:noVBand="1" w:val="04A0"/>
        <w:tblInd w:w="798.0000000000001" w:type="dxa"/>
      </w:tblPr>
      <w:tblGrid>
        <w:gridCol w:w="676"/>
        <w:gridCol w:w="676"/>
        <w:gridCol w:w="676"/>
        <w:gridCol w:w="676"/>
        <w:gridCol w:w="676"/>
        <w:gridCol w:w="676"/>
        <w:gridCol w:w="676"/>
        <w:gridCol w:w="676"/>
        <w:gridCol w:w="676"/>
        <w:gridCol w:w="676"/>
        <w:gridCol w:w="676"/>
        <w:gridCol w:w="676"/>
        <w:gridCol w:w="676"/>
        <w:gridCol w:w="676"/>
      </w:tblGrid>
      <w:tr>
        <w:trPr>
          <w:trHeight w:hRule="exact" w:val="358"/>
        </w:trPr>
        <w:tc>
          <w:tcPr>
            <w:tcW w:type="dxa" w:w="23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60" w:after="0"/>
              <w:ind w:left="0" w:right="872" w:firstLine="0"/>
              <w:jc w:val="right"/>
            </w:pPr>
            <w:r>
              <w:rPr>
                <w:w w:val="101.4523951212565"/>
                <w:rFonts w:ascii="Times New Roman" w:hAnsi="Times New Roman" w:eastAsia="Times New Roman"/>
                <w:b w:val="0"/>
                <w:i w:val="0"/>
                <w:color w:val="000000"/>
                <w:sz w:val="15"/>
              </w:rPr>
              <w:t>PCT</w:t>
            </w:r>
          </w:p>
        </w:tc>
        <w:tc>
          <w:tcPr>
            <w:tcW w:type="dxa" w:w="194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60" w:after="0"/>
              <w:ind w:left="0" w:right="0" w:firstLine="0"/>
              <w:jc w:val="center"/>
            </w:pPr>
            <w:r>
              <w:rPr>
                <w:w w:val="101.4523951212565"/>
                <w:rFonts w:ascii="Times New Roman" w:hAnsi="Times New Roman" w:eastAsia="Times New Roman"/>
                <w:b w:val="0"/>
                <w:i w:val="0"/>
                <w:color w:val="000000"/>
                <w:sz w:val="15"/>
              </w:rPr>
              <w:t>PCT</w:t>
            </w:r>
          </w:p>
        </w:tc>
        <w:tc>
          <w:tcPr>
            <w:tcW w:type="dxa" w:w="339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60" w:after="0"/>
              <w:ind w:left="610" w:right="0" w:firstLine="0"/>
              <w:jc w:val="left"/>
            </w:pPr>
            <w:r>
              <w:rPr>
                <w:w w:val="101.4523951212565"/>
                <w:rFonts w:ascii="Times New Roman" w:hAnsi="Times New Roman" w:eastAsia="Times New Roman"/>
                <w:b w:val="0"/>
                <w:i w:val="0"/>
                <w:color w:val="000000"/>
                <w:sz w:val="15"/>
              </w:rPr>
              <w:t>Dropout</w:t>
            </w:r>
          </w:p>
        </w:tc>
      </w:tr>
      <w:tr>
        <w:trPr>
          <w:trHeight w:hRule="exact" w:val="340"/>
        </w:trPr>
        <w:tc>
          <w:tcPr>
            <w:tcW w:type="dxa" w:w="462"/>
            <w:tcBorders/>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25400" cy="76200"/>
                  <wp:docPr id="119" name="Picture 11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25400" cy="76200"/>
                          </a:xfrm>
                          <a:prstGeom prst="rect"/>
                        </pic:spPr>
                      </pic:pic>
                    </a:graphicData>
                  </a:graphic>
                </wp:inline>
              </w:drawing>
            </w:r>
          </w:p>
        </w:tc>
        <w:tc>
          <w:tcPr>
            <w:tcW w:type="dxa" w:w="1840"/>
            <w:gridSpan w:val="3"/>
            <w:tcBorders/>
            <w:tcMar>
              <w:start w:w="0" w:type="dxa"/>
              <w:end w:w="0" w:type="dxa"/>
            </w:tcMar>
            <w:tcMar>
              <w:start w:w="0" w:type="dxa"/>
              <w:end w:w="0" w:type="dxa"/>
            </w:tcMar>
            <w:tcMar>
              <w:start w:w="0" w:type="dxa"/>
              <w:end w:w="0" w:type="dxa"/>
            </w:tcMar>
          </w:tcPr>
          <w:p>
            <w:pPr>
              <w:autoSpaceDN w:val="0"/>
              <w:autoSpaceDE w:val="0"/>
              <w:widowControl/>
              <w:spacing w:line="140" w:lineRule="exact" w:before="130" w:after="0"/>
              <w:ind w:left="292" w:right="0" w:firstLine="0"/>
              <w:jc w:val="left"/>
            </w:pPr>
            <w:r>
              <w:rPr>
                <w:rFonts w:ascii="宋体" w:hAnsi="宋体" w:eastAsia="宋体"/>
                <w:b w:val="0"/>
                <w:i w:val="0"/>
                <w:color w:val="000000"/>
                <w:sz w:val="14"/>
              </w:rPr>
              <w:t>上下文自注意力</w:t>
            </w:r>
          </w:p>
        </w:tc>
        <w:tc>
          <w:tcPr>
            <w:tcW w:type="dxa" w:w="1940"/>
            <w:gridSpan w:val="3"/>
            <w:vMerge w:val="restart"/>
            <w:tcBorders>
              <w:bottom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36" w:after="0"/>
              <w:ind w:left="0" w:right="0" w:firstLine="0"/>
              <w:jc w:val="center"/>
            </w:pPr>
            <w:r>
              <w:rPr>
                <w:rFonts w:ascii="宋体" w:hAnsi="宋体" w:eastAsia="宋体"/>
                <w:b w:val="0"/>
                <w:i w:val="0"/>
                <w:color w:val="000000"/>
                <w:sz w:val="14"/>
              </w:rPr>
              <w:t>上下文感知方面词注意力</w:t>
            </w:r>
          </w:p>
        </w:tc>
        <w:tc>
          <w:tcPr>
            <w:tcW w:type="dxa" w:w="339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0" w:after="0"/>
              <w:ind w:left="0" w:right="1518" w:firstLine="0"/>
              <w:jc w:val="right"/>
            </w:pPr>
            <w:r>
              <w:drawing>
                <wp:inline xmlns:a="http://schemas.openxmlformats.org/drawingml/2006/main" xmlns:pic="http://schemas.openxmlformats.org/drawingml/2006/picture">
                  <wp:extent cx="25400" cy="76200"/>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25400" cy="76200"/>
                          </a:xfrm>
                          <a:prstGeom prst="rect"/>
                        </pic:spPr>
                      </pic:pic>
                    </a:graphicData>
                  </a:graphic>
                </wp:inline>
              </w:drawing>
            </w:r>
          </w:p>
        </w:tc>
      </w:tr>
      <w:tr>
        <w:trPr>
          <w:trHeight w:hRule="exact" w:val="320"/>
        </w:trPr>
        <w:tc>
          <w:tcPr>
            <w:tcW w:type="dxa" w:w="23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222" w:right="0" w:firstLine="0"/>
              <w:jc w:val="left"/>
            </w:pPr>
            <w:r>
              <w:drawing>
                <wp:inline xmlns:a="http://schemas.openxmlformats.org/drawingml/2006/main" xmlns:pic="http://schemas.openxmlformats.org/drawingml/2006/picture">
                  <wp:extent cx="63500" cy="50800"/>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50800"/>
                          </a:xfrm>
                          <a:prstGeom prst="rect"/>
                        </pic:spPr>
                      </pic:pic>
                    </a:graphicData>
                  </a:graphic>
                </wp:inline>
              </w:drawing>
            </w:r>
          </w:p>
        </w:tc>
        <w:tc>
          <w:tcPr>
            <w:tcW w:type="dxa" w:w="2028"/>
            <w:gridSpan w:val="3"/>
            <w:vMerge/>
            <w:tcBorders>
              <w:bottom w:sz="4.804800033569336" w:val="single" w:color="#404040"/>
            </w:tcBorders>
          </w:tcPr>
          <w:p/>
        </w:tc>
        <w:tc>
          <w:tcPr>
            <w:tcW w:type="dxa" w:w="3398"/>
            <w:gridSpan w:val="7"/>
            <w:tcBorders>
              <w:bottom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0" w:right="1578" w:firstLine="0"/>
              <w:jc w:val="right"/>
            </w:pPr>
            <w:r>
              <w:drawing>
                <wp:inline xmlns:a="http://schemas.openxmlformats.org/drawingml/2006/main" xmlns:pic="http://schemas.openxmlformats.org/drawingml/2006/picture">
                  <wp:extent cx="63500" cy="38100"/>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63500" cy="38100"/>
                          </a:xfrm>
                          <a:prstGeom prst="rect"/>
                        </pic:spPr>
                      </pic:pic>
                    </a:graphicData>
                  </a:graphic>
                </wp:inline>
              </w:drawing>
            </w:r>
          </w:p>
          <w:p>
            <w:pPr>
              <w:autoSpaceDN w:val="0"/>
              <w:autoSpaceDE w:val="0"/>
              <w:widowControl/>
              <w:spacing w:line="240" w:lineRule="auto" w:before="194" w:after="0"/>
              <w:ind w:left="0" w:right="0" w:firstLine="0"/>
              <w:jc w:val="center"/>
            </w:pPr>
            <w:r>
              <w:drawing>
                <wp:inline xmlns:a="http://schemas.openxmlformats.org/drawingml/2006/main" xmlns:pic="http://schemas.openxmlformats.org/drawingml/2006/picture">
                  <wp:extent cx="76200" cy="25400"/>
                  <wp:docPr id="123" name="Picture 12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76200" cy="25400"/>
                          </a:xfrm>
                          <a:prstGeom prst="rect"/>
                        </pic:spPr>
                      </pic:pic>
                    </a:graphicData>
                  </a:graphic>
                </wp:inline>
              </w:drawing>
            </w:r>
          </w:p>
        </w:tc>
      </w:tr>
      <w:tr>
        <w:trPr>
          <w:trHeight w:hRule="exact" w:val="138"/>
        </w:trPr>
        <w:tc>
          <w:tcPr>
            <w:tcW w:type="dxa" w:w="23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182" w:right="0" w:firstLine="0"/>
              <w:jc w:val="left"/>
            </w:pPr>
            <w:r>
              <w:drawing>
                <wp:inline xmlns:a="http://schemas.openxmlformats.org/drawingml/2006/main" xmlns:pic="http://schemas.openxmlformats.org/drawingml/2006/picture">
                  <wp:extent cx="38100" cy="63500"/>
                  <wp:docPr id="124" name="Picture 1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63500"/>
                          </a:xfrm>
                          <a:prstGeom prst="rect"/>
                        </pic:spPr>
                      </pic:pic>
                    </a:graphicData>
                  </a:graphic>
                </wp:inline>
              </w:drawing>
            </w:r>
          </w:p>
        </w:tc>
        <w:tc>
          <w:tcPr>
            <w:tcW w:type="dxa" w:w="1940"/>
            <w:gridSpan w:val="3"/>
            <w:vMerge w:val="restart"/>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58" w:after="0"/>
              <w:ind w:left="0" w:right="782" w:firstLine="0"/>
              <w:jc w:val="right"/>
            </w:pPr>
            <w:r>
              <w:rPr>
                <w:w w:val="101.1282730102539"/>
                <w:rFonts w:ascii="Times New Roman" w:hAnsi="Times New Roman" w:eastAsia="Times New Roman"/>
                <w:b w:val="0"/>
                <w:i w:val="0"/>
                <w:color w:val="000000"/>
                <w:sz w:val="15"/>
              </w:rPr>
              <w:t>...</w:t>
            </w:r>
          </w:p>
        </w:tc>
        <w:tc>
          <w:tcPr>
            <w:tcW w:type="dxa" w:w="1720"/>
            <w:gridSpan w:val="4"/>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Pr>
          <w:p/>
        </w:tc>
        <w:tc>
          <w:tcPr>
            <w:tcW w:type="dxa" w:w="1678"/>
            <w:gridSpan w:val="3"/>
            <w:tcBorders>
              <w:top w:sz="4.804800033569336" w:val="single" w:color="#404040"/>
            </w:tcBorders>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40" w:right="0" w:firstLine="0"/>
              <w:jc w:val="left"/>
            </w:pPr>
            <w:r>
              <w:drawing>
                <wp:inline xmlns:a="http://schemas.openxmlformats.org/drawingml/2006/main" xmlns:pic="http://schemas.openxmlformats.org/drawingml/2006/picture">
                  <wp:extent cx="63500" cy="50800"/>
                  <wp:docPr id="125" name="Picture 12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3500" cy="50800"/>
                          </a:xfrm>
                          <a:prstGeom prst="rect"/>
                        </pic:spPr>
                      </pic:pic>
                    </a:graphicData>
                  </a:graphic>
                </wp:inline>
              </w:drawing>
            </w:r>
          </w:p>
        </w:tc>
      </w:tr>
      <w:tr>
        <w:trPr>
          <w:trHeight w:hRule="exact" w:val="62"/>
        </w:trPr>
        <w:tc>
          <w:tcPr>
            <w:tcW w:type="dxa" w:w="2704"/>
            <w:gridSpan w:val="4"/>
            <w:vMerge/>
            <w:tcBorders/>
          </w:tcPr>
          <w:p/>
        </w:tc>
        <w:tc>
          <w:tcPr>
            <w:tcW w:type="dxa" w:w="2028"/>
            <w:gridSpan w:val="3"/>
            <w:vMerge/>
            <w:tcBorders>
              <w:top w:sz="4.804800033569336" w:val="single" w:color="#404040"/>
            </w:tcBorders>
          </w:tcPr>
          <w:p/>
        </w:tc>
        <w:tc>
          <w:tcPr>
            <w:tcW w:type="dxa" w:w="1874"/>
            <w:gridSpan w:val="6"/>
            <w:vMerge w:val="restart"/>
            <w:tcBorders>
              <w:end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26" w:after="0"/>
              <w:ind w:left="0" w:right="786" w:firstLine="0"/>
              <w:jc w:val="right"/>
            </w:pPr>
            <w:r>
              <w:rPr>
                <w:w w:val="101.1282730102539"/>
                <w:rFonts w:ascii="Times New Roman" w:hAnsi="Times New Roman" w:eastAsia="Times New Roman"/>
                <w:b w:val="0"/>
                <w:i w:val="0"/>
                <w:color w:val="404040"/>
                <w:sz w:val="15"/>
              </w:rPr>
              <w:t>...</w:t>
            </w:r>
          </w:p>
        </w:tc>
        <w:tc>
          <w:tcPr>
            <w:tcW w:type="dxa" w:w="1524"/>
            <w:vMerge w:val="restart"/>
            <w:tcBorders>
              <w:start w:sz="4.804800033569336" w:val="single" w:color="#404040"/>
            </w:tcBorders>
            <w:tcMar>
              <w:start w:w="0" w:type="dxa"/>
              <w:end w:w="0" w:type="dxa"/>
            </w:tcMar>
            <w:tcMar>
              <w:start w:w="0" w:type="dxa"/>
              <w:end w:w="0" w:type="dxa"/>
            </w:tcMar>
          </w:tcPr>
          <w:p>
            <w:pPr>
              <w:autoSpaceDN w:val="0"/>
              <w:autoSpaceDE w:val="0"/>
              <w:widowControl/>
              <w:spacing w:line="152" w:lineRule="exact" w:before="138" w:after="0"/>
              <w:ind w:left="240" w:right="0" w:firstLine="0"/>
              <w:jc w:val="left"/>
            </w:pPr>
            <w:r>
              <w:rPr>
                <w:w w:val="101.4523951212565"/>
                <w:rFonts w:ascii="宋体" w:hAnsi="宋体" w:eastAsia="宋体"/>
                <w:b w:val="0"/>
                <w:i w:val="0"/>
                <w:color w:val="000000"/>
                <w:sz w:val="15"/>
              </w:rPr>
              <w:t>编码层</w:t>
            </w:r>
          </w:p>
        </w:tc>
      </w:tr>
      <w:tr>
        <w:trPr>
          <w:trHeight w:hRule="exact" w:val="240"/>
        </w:trPr>
        <w:tc>
          <w:tcPr>
            <w:tcW w:type="dxa" w:w="23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72" w:after="0"/>
              <w:ind w:left="0" w:right="808" w:firstLine="0"/>
              <w:jc w:val="right"/>
            </w:pPr>
            <w:r>
              <w:rPr>
                <w:w w:val="101.4523951212565"/>
                <w:rFonts w:ascii="Times New Roman" w:hAnsi="Times New Roman" w:eastAsia="Times New Roman"/>
                <w:b w:val="0"/>
                <w:i w:val="0"/>
                <w:color w:val="000000"/>
                <w:sz w:val="15"/>
              </w:rPr>
              <w:t>...</w:t>
            </w:r>
          </w:p>
        </w:tc>
        <w:tc>
          <w:tcPr>
            <w:tcW w:type="dxa" w:w="2028"/>
            <w:gridSpan w:val="3"/>
            <w:vMerge/>
            <w:tcBorders>
              <w:top w:sz="4.804800033569336" w:val="single" w:color="#404040"/>
            </w:tcBorders>
          </w:tcPr>
          <w:p/>
        </w:tc>
        <w:tc>
          <w:tcPr>
            <w:tcW w:type="dxa" w:w="4056"/>
            <w:gridSpan w:val="6"/>
            <w:vMerge/>
            <w:tcBorders>
              <w:end w:sz="4.804800033569336" w:val="single" w:color="#404040"/>
            </w:tcBorders>
          </w:tcPr>
          <w:p/>
        </w:tc>
        <w:tc>
          <w:tcPr>
            <w:tcW w:type="dxa" w:w="676"/>
            <w:vMerge/>
            <w:tcBorders>
              <w:start w:sz="4.804800033569336" w:val="single" w:color="#404040"/>
            </w:tcBorders>
          </w:tcPr>
          <w:p/>
        </w:tc>
      </w:tr>
      <w:tr>
        <w:trPr>
          <w:trHeight w:hRule="exact" w:val="260"/>
        </w:trPr>
        <w:tc>
          <w:tcPr>
            <w:tcW w:type="dxa" w:w="462"/>
            <w:tcBorders/>
            <w:tcMar>
              <w:start w:w="0" w:type="dxa"/>
              <w:end w:w="0" w:type="dxa"/>
            </w:tcMar>
          </w:tcPr>
          <w:p>
            <w:pPr>
              <w:autoSpaceDN w:val="0"/>
              <w:autoSpaceDE w:val="0"/>
              <w:widowControl/>
              <w:spacing w:line="240" w:lineRule="auto" w:before="140" w:after="0"/>
              <w:ind w:left="0" w:right="0" w:firstLine="0"/>
              <w:jc w:val="center"/>
            </w:pPr>
            <w:r>
              <w:drawing>
                <wp:inline xmlns:a="http://schemas.openxmlformats.org/drawingml/2006/main" xmlns:pic="http://schemas.openxmlformats.org/drawingml/2006/picture">
                  <wp:extent cx="25400" cy="63500"/>
                  <wp:docPr id="126" name="Picture 12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5400" cy="63500"/>
                          </a:xfrm>
                          <a:prstGeom prst="rect"/>
                        </pic:spPr>
                      </pic:pic>
                    </a:graphicData>
                  </a:graphic>
                </wp:inline>
              </w:drawing>
            </w:r>
          </w:p>
        </w:tc>
        <w:tc>
          <w:tcPr>
            <w:tcW w:type="dxa" w:w="460"/>
            <w:vMerge w:val="restart"/>
            <w:tcBorders/>
            <w:tcMar>
              <w:start w:w="0" w:type="dxa"/>
              <w:end w:w="0" w:type="dxa"/>
            </w:tcMar>
            <w:tcMar>
              <w:start w:w="0" w:type="dxa"/>
              <w:end w:w="0" w:type="dxa"/>
            </w:tcMar>
          </w:tcPr>
          <w:p>
            <w:pPr>
              <w:autoSpaceDN w:val="0"/>
              <w:autoSpaceDE w:val="0"/>
              <w:widowControl/>
              <w:spacing w:line="250" w:lineRule="exact" w:before="86" w:after="0"/>
              <w:ind w:left="0" w:right="0" w:firstLine="0"/>
              <w:jc w:val="center"/>
            </w:pPr>
            <w:r>
              <w:rPr>
                <w:w w:val="98.01190983165394"/>
                <w:rFonts w:ascii="Times New Roman,Italic" w:hAnsi="Times New Roman,Italic" w:eastAsia="Times New Roman,Italic"/>
                <w:b w:val="0"/>
                <w:i/>
                <w:color w:val="000000"/>
                <w:sz w:val="11"/>
              </w:rPr>
              <w:t>s</w:t>
            </w:r>
            <w:r>
              <w:rPr>
                <w:w w:val="97.38312771445827"/>
                <w:rFonts w:ascii="Times New Roman,Italic" w:hAnsi="Times New Roman,Italic" w:eastAsia="Times New Roman,Italic"/>
                <w:b w:val="0"/>
                <w:i/>
                <w:color w:val="000000"/>
                <w:sz w:val="19"/>
              </w:rPr>
              <w:t>e</w:t>
            </w:r>
            <w:r>
              <w:rPr>
                <w:w w:val="98.01190983165394"/>
                <w:rFonts w:ascii="Times New Roman" w:hAnsi="Times New Roman" w:eastAsia="Times New Roman"/>
                <w:b w:val="0"/>
                <w:i w:val="0"/>
                <w:color w:val="000000"/>
                <w:sz w:val="11"/>
              </w:rPr>
              <w:t>1</w:t>
            </w:r>
          </w:p>
        </w:tc>
        <w:tc>
          <w:tcPr>
            <w:tcW w:type="dxa" w:w="520"/>
            <w:vMerge w:val="restart"/>
            <w:tcBorders/>
            <w:tcMar>
              <w:start w:w="0" w:type="dxa"/>
              <w:end w:w="0" w:type="dxa"/>
            </w:tcMar>
            <w:tcMar>
              <w:start w:w="0" w:type="dxa"/>
              <w:end w:w="0" w:type="dxa"/>
            </w:tcMar>
          </w:tcPr>
          <w:p>
            <w:pPr>
              <w:autoSpaceDN w:val="0"/>
              <w:autoSpaceDE w:val="0"/>
              <w:widowControl/>
              <w:spacing w:line="250" w:lineRule="exact" w:before="84" w:after="0"/>
              <w:ind w:left="0" w:right="252" w:firstLine="0"/>
              <w:jc w:val="right"/>
            </w:pPr>
            <w:r>
              <w:rPr>
                <w:w w:val="98.0222615328702"/>
                <w:rFonts w:ascii="Times New Roman,Italic" w:hAnsi="Times New Roman,Italic" w:eastAsia="Times New Roman,Italic"/>
                <w:b w:val="0"/>
                <w:i/>
                <w:color w:val="000000"/>
                <w:sz w:val="11"/>
              </w:rPr>
              <w:t>s</w:t>
            </w:r>
            <w:r>
              <w:rPr>
                <w:w w:val="102.66757541232639"/>
                <w:rFonts w:ascii="Times New Roman,Italic" w:hAnsi="Times New Roman,Italic" w:eastAsia="Times New Roman,Italic"/>
                <w:b w:val="0"/>
                <w:i/>
                <w:color w:val="000000"/>
                <w:sz w:val="18"/>
              </w:rPr>
              <w:t>e</w:t>
            </w:r>
            <w:r>
              <w:rPr>
                <w:w w:val="98.0222615328702"/>
                <w:rFonts w:ascii="Times New Roman" w:hAnsi="Times New Roman" w:eastAsia="Times New Roman"/>
                <w:b w:val="0"/>
                <w:i w:val="0"/>
                <w:color w:val="000000"/>
                <w:sz w:val="11"/>
              </w:rPr>
              <w:t>2</w:t>
            </w:r>
          </w:p>
        </w:tc>
        <w:tc>
          <w:tcPr>
            <w:tcW w:type="dxa" w:w="860"/>
            <w:vMerge w:val="restart"/>
            <w:tcBorders/>
            <w:tcMar>
              <w:start w:w="0" w:type="dxa"/>
              <w:end w:w="0" w:type="dxa"/>
            </w:tcMar>
            <w:tcMar>
              <w:start w:w="0" w:type="dxa"/>
              <w:end w:w="0" w:type="dxa"/>
            </w:tcMar>
          </w:tcPr>
          <w:p>
            <w:pPr>
              <w:autoSpaceDN w:val="0"/>
              <w:autoSpaceDE w:val="0"/>
              <w:widowControl/>
              <w:spacing w:line="134" w:lineRule="exact" w:before="64" w:after="0"/>
              <w:ind w:left="290" w:right="432" w:firstLine="94"/>
              <w:jc w:val="left"/>
            </w:pPr>
            <w:r>
              <w:rPr>
                <w:rFonts w:ascii="Times New Roman,Italic" w:hAnsi="Times New Roman,Italic" w:eastAsia="Times New Roman,Italic"/>
                <w:b w:val="0"/>
                <w:i/>
                <w:color w:val="000000"/>
                <w:sz w:val="11"/>
              </w:rPr>
              <w:t xml:space="preserve">s </w:t>
            </w:r>
            <w:r>
              <w:br/>
            </w:r>
            <w:r>
              <w:rPr>
                <w:rFonts w:ascii="Times New Roman,Italic" w:hAnsi="Times New Roman,Italic" w:eastAsia="Times New Roman,Italic"/>
                <w:b w:val="0"/>
                <w:i/>
                <w:color w:val="000000"/>
                <w:sz w:val="11"/>
              </w:rPr>
              <w:t>n</w:t>
            </w:r>
            <w:r>
              <w:rPr>
                <w:rFonts w:ascii="Times New Roman,Italic" w:hAnsi="Times New Roman,Italic" w:eastAsia="Times New Roman,Italic"/>
                <w:b w:val="0"/>
                <w:i/>
                <w:color w:val="000000"/>
                <w:sz w:val="19"/>
              </w:rPr>
              <w:t>e</w:t>
            </w:r>
          </w:p>
        </w:tc>
        <w:tc>
          <w:tcPr>
            <w:tcW w:type="dxa" w:w="600"/>
            <w:vMerge w:val="restart"/>
            <w:tcBorders>
              <w:bottom w:sz="4.804800033569336" w:val="single" w:color="#404040"/>
            </w:tcBorders>
            <w:tcMar>
              <w:start w:w="0" w:type="dxa"/>
              <w:end w:w="0" w:type="dxa"/>
            </w:tcMar>
            <w:tcMar>
              <w:start w:w="0" w:type="dxa"/>
              <w:end w:w="0" w:type="dxa"/>
            </w:tcMar>
          </w:tcPr>
          <w:p>
            <w:pPr>
              <w:autoSpaceDN w:val="0"/>
              <w:autoSpaceDE w:val="0"/>
              <w:widowControl/>
              <w:spacing w:line="266" w:lineRule="exact" w:before="86" w:after="0"/>
              <w:ind w:left="0" w:right="102" w:firstLine="0"/>
              <w:jc w:val="right"/>
            </w:pPr>
            <w:r>
              <w:rPr>
                <w:w w:val="103.02181243896484"/>
                <w:rFonts w:ascii="Times New Roman,Italic" w:hAnsi="Times New Roman,Italic" w:eastAsia="Times New Roman,Italic"/>
                <w:b w:val="0"/>
                <w:i/>
                <w:color w:val="000000"/>
                <w:sz w:val="11"/>
              </w:rPr>
              <w:t>a</w:t>
            </w:r>
            <w:r>
              <w:rPr>
                <w:w w:val="102.36088602166427"/>
                <w:rFonts w:ascii="Times New Roman,Italic" w:hAnsi="Times New Roman,Italic" w:eastAsia="Times New Roman,Italic"/>
                <w:b w:val="0"/>
                <w:i/>
                <w:color w:val="000000"/>
                <w:sz w:val="19"/>
              </w:rPr>
              <w:t>e</w:t>
            </w:r>
            <w:r>
              <w:rPr>
                <w:w w:val="103.02181243896484"/>
                <w:rFonts w:ascii="Times New Roman" w:hAnsi="Times New Roman" w:eastAsia="Times New Roman"/>
                <w:b w:val="0"/>
                <w:i w:val="0"/>
                <w:color w:val="000000"/>
                <w:sz w:val="11"/>
              </w:rPr>
              <w:t>1</w:t>
            </w:r>
          </w:p>
        </w:tc>
        <w:tc>
          <w:tcPr>
            <w:tcW w:type="dxa" w:w="520"/>
            <w:vMerge w:val="restart"/>
            <w:tcBorders>
              <w:bottom w:sz="4.804800033569336" w:val="single" w:color="#404040"/>
            </w:tcBorders>
            <w:tcMar>
              <w:start w:w="0" w:type="dxa"/>
              <w:end w:w="0" w:type="dxa"/>
            </w:tcMar>
            <w:tcMar>
              <w:start w:w="0" w:type="dxa"/>
              <w:end w:w="0" w:type="dxa"/>
            </w:tcMar>
          </w:tcPr>
          <w:p>
            <w:pPr>
              <w:autoSpaceDN w:val="0"/>
              <w:autoSpaceDE w:val="0"/>
              <w:widowControl/>
              <w:spacing w:line="258" w:lineRule="exact" w:before="76" w:after="0"/>
              <w:ind w:left="104" w:right="0" w:firstLine="0"/>
              <w:jc w:val="left"/>
            </w:pPr>
            <w:r>
              <w:rPr>
                <w:rFonts w:ascii="Times New Roman,Italic" w:hAnsi="Times New Roman,Italic" w:eastAsia="Times New Roman,Italic"/>
                <w:b w:val="0"/>
                <w:i/>
                <w:color w:val="000000"/>
                <w:sz w:val="11"/>
              </w:rPr>
              <w:t>a</w:t>
            </w:r>
            <w:r>
              <w:rPr>
                <w:rFonts w:ascii="Times New Roman,Italic" w:hAnsi="Times New Roman,Italic" w:eastAsia="Times New Roman,Italic"/>
                <w:b w:val="0"/>
                <w:i/>
                <w:color w:val="000000"/>
                <w:sz w:val="19"/>
              </w:rPr>
              <w:t>e</w:t>
            </w:r>
            <w:r>
              <w:rPr>
                <w:rFonts w:ascii="Times New Roman" w:hAnsi="Times New Roman" w:eastAsia="Times New Roman"/>
                <w:b w:val="0"/>
                <w:i w:val="0"/>
                <w:color w:val="000000"/>
                <w:sz w:val="11"/>
              </w:rPr>
              <w:t>2</w:t>
            </w:r>
          </w:p>
        </w:tc>
        <w:tc>
          <w:tcPr>
            <w:tcW w:type="dxa" w:w="820"/>
            <w:vMerge w:val="restart"/>
            <w:tcBorders>
              <w:bottom w:sz="4.804800033569336" w:val="single" w:color="#404040"/>
            </w:tcBorders>
            <w:tcMar>
              <w:start w:w="0" w:type="dxa"/>
              <w:end w:w="0" w:type="dxa"/>
            </w:tcMar>
            <w:tcMar>
              <w:start w:w="0" w:type="dxa"/>
              <w:end w:w="0" w:type="dxa"/>
            </w:tcMar>
          </w:tcPr>
          <w:p>
            <w:pPr>
              <w:autoSpaceDN w:val="0"/>
              <w:autoSpaceDE w:val="0"/>
              <w:widowControl/>
              <w:spacing w:line="138" w:lineRule="exact" w:before="76" w:after="0"/>
              <w:ind w:left="274" w:right="288" w:firstLine="96"/>
              <w:jc w:val="left"/>
            </w:pPr>
            <w:r>
              <w:rPr>
                <w:w w:val="102.97544652765447"/>
                <w:rFonts w:ascii="Times New Roman,Italic" w:hAnsi="Times New Roman,Italic" w:eastAsia="Times New Roman,Italic"/>
                <w:b w:val="0"/>
                <w:i/>
                <w:color w:val="000000"/>
                <w:sz w:val="11"/>
              </w:rPr>
              <w:t xml:space="preserve">a </w:t>
            </w:r>
            <w:r>
              <w:br/>
            </w:r>
            <w:r>
              <w:rPr>
                <w:w w:val="102.97544652765447"/>
                <w:rFonts w:ascii="Times New Roman,Italic" w:hAnsi="Times New Roman,Italic" w:eastAsia="Times New Roman,Italic"/>
                <w:b w:val="0"/>
                <w:i/>
                <w:color w:val="000000"/>
                <w:sz w:val="11"/>
              </w:rPr>
              <w:t>n</w:t>
            </w:r>
            <w:r>
              <w:rPr>
                <w:w w:val="102.12122264661288"/>
                <w:rFonts w:ascii="Times New Roman,Italic" w:hAnsi="Times New Roman,Italic" w:eastAsia="Times New Roman,Italic"/>
                <w:b w:val="0"/>
                <w:i/>
                <w:color w:val="000000"/>
                <w:sz w:val="19"/>
              </w:rPr>
              <w:t>e</w:t>
            </w:r>
          </w:p>
        </w:tc>
        <w:tc>
          <w:tcPr>
            <w:tcW w:type="dxa" w:w="540"/>
            <w:vMerge w:val="restart"/>
            <w:tcBorders/>
            <w:tcMar>
              <w:start w:w="0" w:type="dxa"/>
              <w:end w:w="0" w:type="dxa"/>
            </w:tcMar>
            <w:tcMar>
              <w:start w:w="0" w:type="dxa"/>
              <w:end w:w="0" w:type="dxa"/>
            </w:tcMar>
          </w:tcPr>
          <w:p>
            <w:pPr>
              <w:autoSpaceDN w:val="0"/>
              <w:tabs>
                <w:tab w:pos="384" w:val="left"/>
              </w:tabs>
              <w:autoSpaceDE w:val="0"/>
              <w:widowControl/>
              <w:spacing w:line="130" w:lineRule="exact" w:before="74" w:after="0"/>
              <w:ind w:left="280" w:right="0" w:firstLine="0"/>
              <w:jc w:val="left"/>
            </w:pPr>
            <w:r>
              <w:rPr>
                <w:w w:val="97.46845418756659"/>
                <w:rFonts w:ascii="Times New Roman,Italic" w:hAnsi="Times New Roman,Italic" w:eastAsia="Times New Roman,Italic"/>
                <w:b w:val="0"/>
                <w:i/>
                <w:color w:val="000000"/>
                <w:sz w:val="11"/>
              </w:rPr>
              <w:t xml:space="preserve">p </w:t>
            </w:r>
            <w:r>
              <w:br/>
            </w:r>
            <w:r>
              <w:rPr>
                <w:w w:val="102.22333272298177"/>
                <w:rFonts w:ascii="Times New Roman,Italic" w:hAnsi="Times New Roman,Italic" w:eastAsia="Times New Roman,Italic"/>
                <w:b w:val="0"/>
                <w:i/>
                <w:color w:val="000000"/>
                <w:sz w:val="18"/>
              </w:rPr>
              <w:t>e</w:t>
            </w:r>
            <w:r>
              <w:rPr>
                <w:w w:val="97.46845418756659"/>
                <w:rFonts w:ascii="Times New Roman" w:hAnsi="Times New Roman" w:eastAsia="Times New Roman"/>
                <w:b w:val="0"/>
                <w:i w:val="0"/>
                <w:color w:val="000000"/>
                <w:sz w:val="11"/>
              </w:rPr>
              <w:t>1</w:t>
            </w:r>
          </w:p>
        </w:tc>
        <w:tc>
          <w:tcPr>
            <w:tcW w:type="dxa" w:w="380"/>
            <w:vMerge w:val="restart"/>
            <w:tcBorders/>
            <w:tcMar>
              <w:start w:w="0" w:type="dxa"/>
              <w:end w:w="0" w:type="dxa"/>
            </w:tcMar>
            <w:tcMar>
              <w:start w:w="0" w:type="dxa"/>
              <w:end w:w="0" w:type="dxa"/>
            </w:tcMar>
          </w:tcPr>
          <w:p>
            <w:pPr>
              <w:autoSpaceDN w:val="0"/>
              <w:tabs>
                <w:tab w:pos="176" w:val="left"/>
              </w:tabs>
              <w:autoSpaceDE w:val="0"/>
              <w:widowControl/>
              <w:spacing w:line="130" w:lineRule="exact" w:before="74" w:after="0"/>
              <w:ind w:left="72" w:right="144" w:firstLine="0"/>
              <w:jc w:val="left"/>
            </w:pPr>
            <w:r>
              <w:rPr>
                <w:w w:val="97.46845418756659"/>
                <w:rFonts w:ascii="Times New Roman,Italic" w:hAnsi="Times New Roman,Italic" w:eastAsia="Times New Roman,Italic"/>
                <w:b w:val="0"/>
                <w:i/>
                <w:color w:val="000000"/>
                <w:sz w:val="11"/>
              </w:rPr>
              <w:t xml:space="preserve">p </w:t>
            </w:r>
            <w:r>
              <w:br/>
            </w:r>
            <w:r>
              <w:rPr>
                <w:w w:val="102.22333272298177"/>
                <w:rFonts w:ascii="Times New Roman,Italic" w:hAnsi="Times New Roman,Italic" w:eastAsia="Times New Roman,Italic"/>
                <w:b w:val="0"/>
                <w:i/>
                <w:color w:val="000000"/>
                <w:sz w:val="18"/>
              </w:rPr>
              <w:t>e</w:t>
            </w:r>
            <w:r>
              <w:rPr>
                <w:w w:val="97.46845418756659"/>
                <w:rFonts w:ascii="Times New Roman" w:hAnsi="Times New Roman" w:eastAsia="Times New Roman"/>
                <w:b w:val="0"/>
                <w:i w:val="0"/>
                <w:color w:val="000000"/>
                <w:sz w:val="11"/>
              </w:rPr>
              <w:t>2</w:t>
            </w:r>
          </w:p>
        </w:tc>
        <w:tc>
          <w:tcPr>
            <w:tcW w:type="dxa" w:w="8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496" w:val="left"/>
              </w:tabs>
              <w:autoSpaceDE w:val="0"/>
              <w:widowControl/>
              <w:spacing w:line="128" w:lineRule="exact" w:before="78" w:after="0"/>
              <w:ind w:left="392" w:right="144" w:firstLine="0"/>
              <w:jc w:val="left"/>
            </w:pPr>
            <w:r>
              <w:rPr>
                <w:w w:val="96.22220993041992"/>
                <w:rFonts w:ascii="Times New Roman,Italic" w:hAnsi="Times New Roman,Italic" w:eastAsia="Times New Roman,Italic"/>
                <w:b w:val="0"/>
                <w:i/>
                <w:color w:val="000000"/>
                <w:sz w:val="11"/>
              </w:rPr>
              <w:t xml:space="preserve">p </w:t>
            </w:r>
            <w:r>
              <w:br/>
            </w:r>
            <w:r>
              <w:rPr>
                <w:w w:val="96.22220993041992"/>
                <w:rFonts w:ascii="Times New Roman,Italic" w:hAnsi="Times New Roman,Italic" w:eastAsia="Times New Roman,Italic"/>
                <w:b w:val="0"/>
                <w:i/>
                <w:color w:val="000000"/>
                <w:sz w:val="11"/>
              </w:rPr>
              <w:t>n</w:t>
            </w:r>
            <w:r>
              <w:rPr>
                <w:rFonts w:ascii="Times New Roman,Italic" w:hAnsi="Times New Roman,Italic" w:eastAsia="Times New Roman,Italic"/>
                <w:b w:val="0"/>
                <w:i/>
                <w:color w:val="000000"/>
                <w:sz w:val="18"/>
              </w:rPr>
              <w:t>e</w:t>
            </w:r>
          </w:p>
        </w:tc>
        <w:tc>
          <w:tcPr>
            <w:tcW w:type="dxa" w:w="100"/>
            <w:vMerge w:val="restart"/>
            <w:tcBorders/>
            <w:tcMar>
              <w:start w:w="0" w:type="dxa"/>
              <w:end w:w="0" w:type="dxa"/>
            </w:tcMar>
            <w:tcMar>
              <w:start w:w="0" w:type="dxa"/>
              <w:end w:w="0" w:type="dxa"/>
            </w:tcMar>
          </w:tcPr>
          <w:p>
            <w:pPr>
              <w:autoSpaceDN w:val="0"/>
              <w:autoSpaceDE w:val="0"/>
              <w:widowControl/>
              <w:spacing w:line="240" w:lineRule="auto" w:before="320" w:after="0"/>
              <w:ind w:left="0" w:right="0" w:firstLine="0"/>
              <w:jc w:val="center"/>
            </w:pPr>
            <w:r>
              <w:drawing>
                <wp:inline xmlns:a="http://schemas.openxmlformats.org/drawingml/2006/main" xmlns:pic="http://schemas.openxmlformats.org/drawingml/2006/picture">
                  <wp:extent cx="63500" cy="38100"/>
                  <wp:docPr id="127" name="Picture 12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63500" cy="38100"/>
                          </a:xfrm>
                          <a:prstGeom prst="rect"/>
                        </pic:spPr>
                      </pic:pic>
                    </a:graphicData>
                  </a:graphic>
                </wp:inline>
              </w:drawing>
            </w:r>
          </w:p>
          <w:p>
            <w:pPr>
              <w:autoSpaceDN w:val="0"/>
              <w:autoSpaceDE w:val="0"/>
              <w:widowControl/>
              <w:spacing w:line="240" w:lineRule="auto" w:before="10" w:after="0"/>
              <w:ind w:left="0" w:right="0" w:firstLine="0"/>
              <w:jc w:val="center"/>
            </w:pPr>
            <w:r>
              <w:drawing>
                <wp:inline xmlns:a="http://schemas.openxmlformats.org/drawingml/2006/main" xmlns:pic="http://schemas.openxmlformats.org/drawingml/2006/picture">
                  <wp:extent cx="63500" cy="38100"/>
                  <wp:docPr id="128" name="Picture 12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3500" cy="38100"/>
                          </a:xfrm>
                          <a:prstGeom prst="rect"/>
                        </pic:spPr>
                      </pic:pic>
                    </a:graphicData>
                  </a:graphic>
                </wp:inline>
              </w:drawing>
            </w:r>
          </w:p>
        </w:tc>
        <w:tc>
          <w:tcPr>
            <w:tcW w:type="dxa" w:w="15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0" w:after="0"/>
              <w:ind w:left="20" w:right="0" w:firstLine="0"/>
              <w:jc w:val="left"/>
            </w:pPr>
            <w:r>
              <w:drawing>
                <wp:inline xmlns:a="http://schemas.openxmlformats.org/drawingml/2006/main" xmlns:pic="http://schemas.openxmlformats.org/drawingml/2006/picture">
                  <wp:extent cx="25400" cy="63500"/>
                  <wp:docPr id="129" name="Picture 12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25400" cy="63500"/>
                          </a:xfrm>
                          <a:prstGeom prst="rect"/>
                        </pic:spPr>
                      </pic:pic>
                    </a:graphicData>
                  </a:graphic>
                </wp:inline>
              </w:drawing>
            </w:r>
          </w:p>
        </w:tc>
      </w:tr>
      <w:tr>
        <w:trPr>
          <w:trHeight w:hRule="exact" w:val="190"/>
        </w:trPr>
        <w:tc>
          <w:tcPr>
            <w:tcW w:type="dxa" w:w="462"/>
            <w:tcBorders/>
            <w:tcMar>
              <w:start w:w="0" w:type="dxa"/>
              <w:end w:w="0" w:type="dxa"/>
            </w:tcMar>
          </w:tcPr>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50800" cy="50800"/>
                  <wp:docPr id="130" name="Picture 13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0800" cy="50800"/>
                          </a:xfrm>
                          <a:prstGeom prst="rect"/>
                        </pic:spPr>
                      </pic:pic>
                    </a:graphicData>
                  </a:graphic>
                </wp:inline>
              </w:drawing>
            </w:r>
          </w:p>
        </w:tc>
        <w:tc>
          <w:tcPr>
            <w:tcW w:type="dxa" w:w="676"/>
            <w:vMerge/>
            <w:tcBorders/>
          </w:tcPr>
          <w:p/>
        </w:tc>
        <w:tc>
          <w:tcPr>
            <w:tcW w:type="dxa" w:w="676"/>
            <w:vMerge/>
            <w:tcBorders/>
          </w:tcPr>
          <w:p/>
        </w:tc>
        <w:tc>
          <w:tcPr>
            <w:tcW w:type="dxa" w:w="676"/>
            <w:vMerge/>
            <w:tcBorders/>
          </w:tcPr>
          <w:p/>
        </w:tc>
        <w:tc>
          <w:tcPr>
            <w:tcW w:type="dxa" w:w="676"/>
            <w:vMerge/>
            <w:tcBorders>
              <w:bottom w:sz="4.804800033569336" w:val="single" w:color="#404040"/>
            </w:tcBorders>
          </w:tcPr>
          <w:p/>
        </w:tc>
        <w:tc>
          <w:tcPr>
            <w:tcW w:type="dxa" w:w="676"/>
            <w:vMerge/>
            <w:tcBorders>
              <w:bottom w:sz="4.804800033569336" w:val="single" w:color="#404040"/>
            </w:tcBorders>
          </w:tcPr>
          <w:p/>
        </w:tc>
        <w:tc>
          <w:tcPr>
            <w:tcW w:type="dxa" w:w="676"/>
            <w:vMerge/>
            <w:tcBorders>
              <w:bottom w:sz="4.804800033569336" w:val="single" w:color="#404040"/>
            </w:tcBorders>
          </w:tcPr>
          <w:p/>
        </w:tc>
        <w:tc>
          <w:tcPr>
            <w:tcW w:type="dxa" w:w="676"/>
            <w:vMerge/>
            <w:tcBorders/>
          </w:tcPr>
          <w:p/>
        </w:tc>
        <w:tc>
          <w:tcPr>
            <w:tcW w:type="dxa" w:w="676"/>
            <w:vMerge/>
            <w:tcBorders/>
          </w:tcPr>
          <w:p/>
        </w:tc>
        <w:tc>
          <w:tcPr>
            <w:tcW w:type="dxa" w:w="1352"/>
            <w:gridSpan w:val="2"/>
            <w:vMerge/>
            <w:tcBorders/>
          </w:tcPr>
          <w:p/>
        </w:tc>
        <w:tc>
          <w:tcPr>
            <w:tcW w:type="dxa" w:w="676"/>
            <w:vMerge/>
            <w:tcBorders/>
          </w:tcPr>
          <w:p/>
        </w:tc>
        <w:tc>
          <w:tcPr>
            <w:tcW w:type="dxa" w:w="1352"/>
            <w:gridSpan w:val="2"/>
            <w:vMerge/>
            <w:tcBorders/>
          </w:tcPr>
          <w:p/>
        </w:tc>
      </w:tr>
      <w:tr>
        <w:trPr>
          <w:trHeight w:hRule="exact" w:val="130"/>
        </w:trPr>
        <w:tc>
          <w:tcPr>
            <w:tcW w:type="dxa" w:w="23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 w:after="0"/>
              <w:ind w:left="182" w:right="0" w:firstLine="0"/>
              <w:jc w:val="left"/>
            </w:pPr>
            <w:r>
              <w:drawing>
                <wp:inline xmlns:a="http://schemas.openxmlformats.org/drawingml/2006/main" xmlns:pic="http://schemas.openxmlformats.org/drawingml/2006/picture">
                  <wp:extent cx="25400" cy="63500"/>
                  <wp:docPr id="131" name="Picture 13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5400" cy="63500"/>
                          </a:xfrm>
                          <a:prstGeom prst="rect"/>
                        </pic:spPr>
                      </pic:pic>
                    </a:graphicData>
                  </a:graphic>
                </wp:inline>
              </w:drawing>
            </w:r>
          </w:p>
        </w:tc>
        <w:tc>
          <w:tcPr>
            <w:tcW w:type="dxa" w:w="1940"/>
            <w:gridSpan w:val="3"/>
            <w:vMerge w:val="restart"/>
            <w:tcBorders>
              <w:top w:sz="4.804800033569336" w:val="single" w:color="#404040"/>
              <w:bottom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18" w:after="0"/>
              <w:ind w:left="0" w:right="754" w:firstLine="0"/>
              <w:jc w:val="right"/>
            </w:pPr>
            <w:r>
              <w:rPr>
                <w:w w:val="101.1282730102539"/>
                <w:rFonts w:ascii="Times New Roman" w:hAnsi="Times New Roman" w:eastAsia="Times New Roman"/>
                <w:b w:val="0"/>
                <w:i w:val="0"/>
                <w:color w:val="000000"/>
                <w:sz w:val="15"/>
              </w:rPr>
              <w:t>...</w:t>
            </w:r>
          </w:p>
        </w:tc>
        <w:tc>
          <w:tcPr>
            <w:tcW w:type="dxa" w:w="339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 w:after="0"/>
              <w:ind w:left="0" w:right="1518" w:firstLine="0"/>
              <w:jc w:val="right"/>
            </w:pPr>
            <w:r>
              <w:drawing>
                <wp:inline xmlns:a="http://schemas.openxmlformats.org/drawingml/2006/main" xmlns:pic="http://schemas.openxmlformats.org/drawingml/2006/picture">
                  <wp:extent cx="25400" cy="63500"/>
                  <wp:docPr id="132" name="Picture 13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5400" cy="63500"/>
                          </a:xfrm>
                          <a:prstGeom prst="rect"/>
                        </pic:spPr>
                      </pic:pic>
                    </a:graphicData>
                  </a:graphic>
                </wp:inline>
              </w:drawing>
            </w:r>
          </w:p>
        </w:tc>
      </w:tr>
      <w:tr>
        <w:trPr>
          <w:trHeight w:hRule="exact" w:val="60"/>
        </w:trPr>
        <w:tc>
          <w:tcPr>
            <w:tcW w:type="dxa" w:w="2704"/>
            <w:gridSpan w:val="4"/>
            <w:vMerge/>
            <w:tcBorders/>
          </w:tcPr>
          <w:p/>
        </w:tc>
        <w:tc>
          <w:tcPr>
            <w:tcW w:type="dxa" w:w="2028"/>
            <w:gridSpan w:val="3"/>
            <w:vMerge/>
            <w:tcBorders>
              <w:top w:sz="4.804800033569336" w:val="single" w:color="#404040"/>
              <w:bottom w:sz="4.804800033569336" w:val="single" w:color="#404040"/>
            </w:tcBorders>
          </w:tcP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8" w:after="0"/>
              <w:ind w:left="0" w:right="34" w:firstLine="0"/>
              <w:jc w:val="right"/>
            </w:pPr>
            <w:r>
              <w:drawing>
                <wp:inline xmlns:a="http://schemas.openxmlformats.org/drawingml/2006/main" xmlns:pic="http://schemas.openxmlformats.org/drawingml/2006/picture">
                  <wp:extent cx="125730" cy="110490"/>
                  <wp:docPr id="133" name="Picture 13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25730" cy="110490"/>
                          </a:xfrm>
                          <a:prstGeom prst="rect"/>
                        </pic:spPr>
                      </pic:pic>
                    </a:graphicData>
                  </a:graphic>
                </wp:inline>
              </w:drawing>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8" w:after="0"/>
              <w:ind w:left="0" w:right="0" w:firstLine="0"/>
              <w:jc w:val="center"/>
            </w:pPr>
            <w:r>
              <w:drawing>
                <wp:inline xmlns:a="http://schemas.openxmlformats.org/drawingml/2006/main" xmlns:pic="http://schemas.openxmlformats.org/drawingml/2006/picture">
                  <wp:extent cx="125730" cy="110490"/>
                  <wp:docPr id="134"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25730" cy="110490"/>
                          </a:xfrm>
                          <a:prstGeom prst="rect"/>
                        </pic:spPr>
                      </pic:pic>
                    </a:graphicData>
                  </a:graphic>
                </wp:inline>
              </w:drawing>
            </w:r>
          </w:p>
        </w:tc>
        <w:tc>
          <w:tcPr>
            <w:tcW w:type="dxa" w:w="284"/>
            <w:vMerge w:val="restart"/>
            <w:tcBorders/>
            <w:tcMar>
              <w:start w:w="0" w:type="dxa"/>
              <w:end w:w="0" w:type="dxa"/>
            </w:tcMar>
            <w:tcMar>
              <w:start w:w="0" w:type="dxa"/>
              <w:end w:w="0" w:type="dxa"/>
            </w:tcMar>
          </w:tcPr>
          <w:p>
            <w:pPr>
              <w:autoSpaceDN w:val="0"/>
              <w:autoSpaceDE w:val="0"/>
              <w:widowControl/>
              <w:spacing w:line="168" w:lineRule="exact" w:before="24" w:after="0"/>
              <w:ind w:left="0" w:right="0" w:firstLine="0"/>
              <w:jc w:val="center"/>
            </w:pPr>
            <w:r>
              <w:rPr>
                <w:w w:val="101.4523951212565"/>
                <w:rFonts w:ascii="Times New Roman" w:hAnsi="Times New Roman" w:eastAsia="Times New Roman"/>
                <w:b w:val="0"/>
                <w:i w:val="0"/>
                <w:color w:val="000000"/>
                <w:sz w:val="15"/>
              </w:rPr>
              <w:t>...</w:t>
            </w:r>
          </w:p>
        </w:tc>
        <w:tc>
          <w:tcPr>
            <w:tcW w:type="dxa" w:w="670"/>
            <w:gridSpan w:val="3"/>
            <w:vMerge w:val="restart"/>
            <w:tcBorders>
              <w:end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8" w:after="0"/>
              <w:ind w:left="96" w:right="0" w:firstLine="0"/>
              <w:jc w:val="left"/>
            </w:pPr>
            <w:r>
              <w:drawing>
                <wp:inline xmlns:a="http://schemas.openxmlformats.org/drawingml/2006/main" xmlns:pic="http://schemas.openxmlformats.org/drawingml/2006/picture">
                  <wp:extent cx="125729" cy="110490"/>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25729" cy="110490"/>
                          </a:xfrm>
                          <a:prstGeom prst="rect"/>
                        </pic:spPr>
                      </pic:pic>
                    </a:graphicData>
                  </a:graphic>
                </wp:inline>
              </w:drawing>
            </w:r>
          </w:p>
        </w:tc>
        <w:tc>
          <w:tcPr>
            <w:tcW w:type="dxa" w:w="1524"/>
            <w:vMerge w:val="restart"/>
            <w:tcBorders>
              <w:start w:sz="4.804800033569336" w:val="single" w:color="#40404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02" w:after="0"/>
              <w:ind w:left="240" w:right="0" w:firstLine="0"/>
              <w:jc w:val="left"/>
            </w:pPr>
            <w:r>
              <w:rPr>
                <w:w w:val="101.1282730102539"/>
                <w:rFonts w:ascii="宋体" w:hAnsi="宋体" w:eastAsia="宋体"/>
                <w:b w:val="0"/>
                <w:i w:val="0"/>
                <w:color w:val="000000"/>
                <w:sz w:val="15"/>
              </w:rPr>
              <w:t>输入层</w:t>
            </w:r>
          </w:p>
        </w:tc>
      </w:tr>
      <w:tr>
        <w:trPr>
          <w:trHeight w:hRule="exact" w:val="180"/>
        </w:trPr>
        <w:tc>
          <w:tcPr>
            <w:tcW w:type="dxa" w:w="23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36" w:after="0"/>
              <w:ind w:left="0" w:right="768" w:firstLine="0"/>
              <w:jc w:val="right"/>
            </w:pPr>
            <w:r>
              <w:rPr>
                <w:w w:val="101.1282730102539"/>
                <w:rFonts w:ascii="Times New Roman" w:hAnsi="Times New Roman" w:eastAsia="Times New Roman"/>
                <w:b w:val="0"/>
                <w:i w:val="0"/>
                <w:color w:val="000000"/>
                <w:sz w:val="15"/>
              </w:rPr>
              <w:t>...</w:t>
            </w:r>
          </w:p>
        </w:tc>
        <w:tc>
          <w:tcPr>
            <w:tcW w:type="dxa" w:w="2028"/>
            <w:gridSpan w:val="3"/>
            <w:vMerge/>
            <w:tcBorders>
              <w:top w:sz="4.804800033569336" w:val="single" w:color="#404040"/>
              <w:bottom w:sz="4.804800033569336" w:val="single" w:color="#404040"/>
            </w:tcBorders>
          </w:tcPr>
          <w:p/>
        </w:tc>
        <w:tc>
          <w:tcPr>
            <w:tcW w:type="dxa" w:w="676"/>
            <w:vMerge/>
            <w:tcBorders/>
          </w:tcPr>
          <w:p/>
        </w:tc>
        <w:tc>
          <w:tcPr>
            <w:tcW w:type="dxa" w:w="676"/>
            <w:vMerge/>
            <w:tcBorders/>
          </w:tcPr>
          <w:p/>
        </w:tc>
        <w:tc>
          <w:tcPr>
            <w:tcW w:type="dxa" w:w="676"/>
            <w:vMerge/>
            <w:tcBorders/>
          </w:tcPr>
          <w:p/>
        </w:tc>
        <w:tc>
          <w:tcPr>
            <w:tcW w:type="dxa" w:w="2028"/>
            <w:gridSpan w:val="3"/>
            <w:vMerge/>
            <w:tcBorders>
              <w:end w:sz="4.804800033569336" w:val="single" w:color="#404040"/>
            </w:tcBorders>
          </w:tcPr>
          <w:p/>
        </w:tc>
        <w:tc>
          <w:tcPr>
            <w:tcW w:type="dxa" w:w="676"/>
            <w:vMerge/>
            <w:tcBorders>
              <w:start w:sz="4.804800033569336" w:val="single" w:color="#404040"/>
            </w:tcBorders>
          </w:tcPr>
          <w:p/>
        </w:tc>
      </w:tr>
      <w:tr>
        <w:trPr>
          <w:trHeight w:hRule="exact" w:val="142"/>
        </w:trPr>
        <w:tc>
          <w:tcPr>
            <w:tcW w:type="dxa" w:w="2704"/>
            <w:gridSpan w:val="4"/>
            <w:vMerge/>
            <w:tcBorders/>
          </w:tcPr>
          <w:p/>
        </w:tc>
        <w:tc>
          <w:tcPr>
            <w:tcW w:type="dxa" w:w="2028"/>
            <w:gridSpan w:val="3"/>
            <w:vMerge/>
            <w:tcBorders>
              <w:top w:sz="4.804800033569336" w:val="single" w:color="#404040"/>
              <w:bottom w:sz="4.804800033569336" w:val="single" w:color="#404040"/>
            </w:tcBorders>
          </w:tcPr>
          <w:p/>
        </w:tc>
        <w:tc>
          <w:tcPr>
            <w:tcW w:type="dxa" w:w="676"/>
            <w:vMerge/>
            <w:tcBorders/>
          </w:tcPr>
          <w:p/>
        </w:tc>
        <w:tc>
          <w:tcPr>
            <w:tcW w:type="dxa" w:w="676"/>
            <w:vMerge/>
            <w:tcBorders/>
          </w:tcPr>
          <w:p/>
        </w:tc>
        <w:tc>
          <w:tcPr>
            <w:tcW w:type="dxa" w:w="284"/>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w w:val="101.4523951212565"/>
                <w:rFonts w:ascii="Times New Roman" w:hAnsi="Times New Roman" w:eastAsia="Times New Roman"/>
                <w:b w:val="0"/>
                <w:i w:val="0"/>
                <w:color w:val="000000"/>
                <w:sz w:val="15"/>
              </w:rPr>
              <w:t>...</w:t>
            </w:r>
          </w:p>
        </w:tc>
        <w:tc>
          <w:tcPr>
            <w:tcW w:type="dxa" w:w="2028"/>
            <w:gridSpan w:val="3"/>
            <w:vMerge/>
            <w:tcBorders>
              <w:end w:sz="4.804800033569336" w:val="single" w:color="#404040"/>
            </w:tcBorders>
          </w:tcPr>
          <w:p/>
        </w:tc>
        <w:tc>
          <w:tcPr>
            <w:tcW w:type="dxa" w:w="676"/>
            <w:vMerge/>
            <w:tcBorders>
              <w:start w:sz="4.804800033569336" w:val="single" w:color="#404040"/>
            </w:tcBorders>
          </w:tcPr>
          <w:p/>
        </w:tc>
      </w:tr>
      <w:tr>
        <w:trPr>
          <w:trHeight w:hRule="exact" w:val="70"/>
        </w:trPr>
        <w:tc>
          <w:tcPr>
            <w:tcW w:type="dxa" w:w="230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8" w:after="0"/>
              <w:ind w:left="182" w:right="0" w:firstLine="0"/>
              <w:jc w:val="left"/>
            </w:pPr>
            <w:r>
              <w:drawing>
                <wp:inline xmlns:a="http://schemas.openxmlformats.org/drawingml/2006/main" xmlns:pic="http://schemas.openxmlformats.org/drawingml/2006/picture">
                  <wp:extent cx="50800" cy="50800"/>
                  <wp:docPr id="136" name="Picture 13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800" cy="50800"/>
                          </a:xfrm>
                          <a:prstGeom prst="rect"/>
                        </pic:spPr>
                      </pic:pic>
                    </a:graphicData>
                  </a:graphic>
                </wp:inline>
              </w:drawing>
            </w:r>
          </w:p>
        </w:tc>
        <w:tc>
          <w:tcPr>
            <w:tcW w:type="dxa" w:w="2028"/>
            <w:gridSpan w:val="3"/>
            <w:vMerge/>
            <w:tcBorders>
              <w:top w:sz="4.804800033569336" w:val="single" w:color="#404040"/>
              <w:bottom w:sz="4.804800033569336" w:val="single" w:color="#404040"/>
            </w:tcBorders>
          </w:tcPr>
          <w:p/>
        </w:tc>
        <w:tc>
          <w:tcPr>
            <w:tcW w:type="dxa" w:w="676"/>
            <w:vMerge/>
            <w:tcBorders/>
          </w:tcPr>
          <w:p/>
        </w:tc>
        <w:tc>
          <w:tcPr>
            <w:tcW w:type="dxa" w:w="676"/>
            <w:vMerge/>
            <w:tcBorders/>
          </w:tcPr>
          <w:p/>
        </w:tc>
        <w:tc>
          <w:tcPr>
            <w:tcW w:type="dxa" w:w="676"/>
            <w:vMerge/>
            <w:tcBorders/>
          </w:tcPr>
          <w:p/>
        </w:tc>
        <w:tc>
          <w:tcPr>
            <w:tcW w:type="dxa" w:w="2028"/>
            <w:gridSpan w:val="3"/>
            <w:vMerge/>
            <w:tcBorders>
              <w:end w:sz="4.804800033569336" w:val="single" w:color="#404040"/>
            </w:tcBorders>
          </w:tcPr>
          <w:p/>
        </w:tc>
        <w:tc>
          <w:tcPr>
            <w:tcW w:type="dxa" w:w="676"/>
            <w:vMerge/>
            <w:tcBorders>
              <w:start w:sz="4.804800033569336" w:val="single" w:color="#404040"/>
            </w:tcBorders>
          </w:tcPr>
          <w:p/>
        </w:tc>
      </w:tr>
      <w:tr>
        <w:trPr>
          <w:trHeight w:hRule="exact" w:val="108"/>
        </w:trPr>
        <w:tc>
          <w:tcPr>
            <w:tcW w:type="dxa" w:w="2704"/>
            <w:gridSpan w:val="4"/>
            <w:vMerge/>
            <w:tcBorders/>
          </w:tcPr>
          <w:p/>
        </w:tc>
        <w:tc>
          <w:tcPr>
            <w:tcW w:type="dxa" w:w="2028"/>
            <w:gridSpan w:val="3"/>
            <w:vMerge/>
            <w:tcBorders>
              <w:top w:sz="4.804800033569336" w:val="single" w:color="#404040"/>
              <w:bottom w:sz="4.804800033569336" w:val="single" w:color="#404040"/>
            </w:tcBorders>
          </w:tcPr>
          <w:p/>
        </w:tc>
        <w:tc>
          <w:tcPr>
            <w:tcW w:type="dxa" w:w="339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 w:after="0"/>
              <w:ind w:left="0" w:right="1518" w:firstLine="0"/>
              <w:jc w:val="right"/>
            </w:pPr>
            <w:r>
              <w:drawing>
                <wp:inline xmlns:a="http://schemas.openxmlformats.org/drawingml/2006/main" xmlns:pic="http://schemas.openxmlformats.org/drawingml/2006/picture">
                  <wp:extent cx="25400" cy="63500"/>
                  <wp:docPr id="137" name="Picture 13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5400" cy="63500"/>
                          </a:xfrm>
                          <a:prstGeom prst="rect"/>
                        </pic:spPr>
                      </pic:pic>
                    </a:graphicData>
                  </a:graphic>
                </wp:inline>
              </w:drawing>
            </w:r>
          </w:p>
        </w:tc>
      </w:tr>
      <w:tr>
        <w:trPr>
          <w:trHeight w:hRule="exact" w:val="52"/>
        </w:trPr>
        <w:tc>
          <w:tcPr>
            <w:tcW w:type="dxa" w:w="2302"/>
            <w:gridSpan w:val="4"/>
            <w:tcBorders>
              <w:bottom w:sz="4.804800033569336" w:val="single" w:color="#40404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 w:after="0"/>
              <w:ind w:left="282" w:right="0" w:firstLine="0"/>
              <w:jc w:val="left"/>
            </w:pPr>
            <w:r>
              <w:drawing>
                <wp:inline xmlns:a="http://schemas.openxmlformats.org/drawingml/2006/main" xmlns:pic="http://schemas.openxmlformats.org/drawingml/2006/picture">
                  <wp:extent cx="114300" cy="25400"/>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14300" cy="25400"/>
                          </a:xfrm>
                          <a:prstGeom prst="rect"/>
                        </pic:spPr>
                      </pic:pic>
                    </a:graphicData>
                  </a:graphic>
                </wp:inline>
              </w:drawing>
            </w:r>
          </w:p>
        </w:tc>
        <w:tc>
          <w:tcPr>
            <w:tcW w:type="dxa" w:w="2028"/>
            <w:gridSpan w:val="3"/>
            <w:vMerge/>
            <w:tcBorders>
              <w:top w:sz="4.804800033569336" w:val="single" w:color="#404040"/>
              <w:bottom w:sz="4.804800033569336" w:val="single" w:color="#404040"/>
            </w:tcBorders>
          </w:tcPr>
          <w:p/>
        </w:tc>
        <w:tc>
          <w:tcPr>
            <w:tcW w:type="dxa" w:w="3398"/>
            <w:gridSpan w:val="7"/>
            <w:tcBorders>
              <w:bottom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1578" w:firstLine="0"/>
              <w:jc w:val="right"/>
            </w:pPr>
            <w:r>
              <w:drawing>
                <wp:inline xmlns:a="http://schemas.openxmlformats.org/drawingml/2006/main" xmlns:pic="http://schemas.openxmlformats.org/drawingml/2006/picture">
                  <wp:extent cx="63500" cy="38100"/>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63500" cy="38100"/>
                          </a:xfrm>
                          <a:prstGeom prst="rect"/>
                        </pic:spPr>
                      </pic:pic>
                    </a:graphicData>
                  </a:graphic>
                </wp:inline>
              </w:drawing>
            </w:r>
          </w:p>
        </w:tc>
      </w:tr>
      <w:tr>
        <w:trPr>
          <w:trHeight w:hRule="exact" w:val="248"/>
        </w:trPr>
        <w:tc>
          <w:tcPr>
            <w:tcW w:type="dxa" w:w="2302"/>
            <w:gridSpan w:val="4"/>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114" w:after="0"/>
              <w:ind w:left="394" w:right="0" w:firstLine="0"/>
              <w:jc w:val="left"/>
            </w:pPr>
            <w:r>
              <w:rPr>
                <w:w w:val="97.23871548970541"/>
                <w:rFonts w:ascii="Times New Roman" w:hAnsi="Times New Roman" w:eastAsia="Times New Roman"/>
                <w:b w:val="0"/>
                <w:i w:val="0"/>
                <w:color w:val="000000"/>
                <w:sz w:val="12"/>
              </w:rPr>
              <w:t>[CLS]</w:t>
            </w:r>
            <w:r>
              <w:rPr>
                <w:w w:val="97.23871548970541"/>
                <w:rFonts w:ascii="Times New Roman" w:hAnsi="Times New Roman" w:eastAsia="Times New Roman"/>
                <w:b w:val="0"/>
                <w:i w:val="0"/>
                <w:color w:val="000000"/>
                <w:sz w:val="12"/>
              </w:rPr>
              <w:t>The battery life is excellent-</w:t>
            </w:r>
          </w:p>
        </w:tc>
        <w:tc>
          <w:tcPr>
            <w:tcW w:type="dxa" w:w="1940"/>
            <w:gridSpan w:val="3"/>
            <w:vMerge w:val="restart"/>
            <w:tcBorders>
              <w:top w:sz="4.804800033569336" w:val="single" w:color="#40404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20" w:after="0"/>
              <w:ind w:left="258" w:right="0" w:firstLine="0"/>
              <w:jc w:val="left"/>
            </w:pPr>
            <w:r>
              <w:rPr>
                <w:w w:val="97.64387607574463"/>
                <w:rFonts w:ascii="Times New Roman" w:hAnsi="Times New Roman" w:eastAsia="Times New Roman"/>
                <w:b w:val="0"/>
                <w:i w:val="0"/>
                <w:color w:val="000000"/>
                <w:sz w:val="12"/>
              </w:rPr>
              <w:t>[CLS]</w:t>
            </w:r>
            <w:r>
              <w:rPr>
                <w:w w:val="97.64387607574463"/>
                <w:rFonts w:ascii="Times New Roman" w:hAnsi="Times New Roman" w:eastAsia="Times New Roman"/>
                <w:b w:val="0"/>
                <w:i w:val="0"/>
                <w:color w:val="000000"/>
                <w:sz w:val="12"/>
              </w:rPr>
              <w:t>battery life</w:t>
            </w:r>
            <w:r>
              <w:rPr>
                <w:w w:val="97.64387607574463"/>
                <w:rFonts w:ascii="宋体" w:hAnsi="宋体" w:eastAsia="宋体"/>
                <w:b w:val="0"/>
                <w:i w:val="0"/>
                <w:color w:val="000000"/>
                <w:sz w:val="12"/>
              </w:rPr>
              <w:t xml:space="preserve"> [</w:t>
            </w:r>
            <w:r>
              <w:rPr>
                <w:w w:val="97.64387607574463"/>
                <w:rFonts w:ascii="Times New Roman" w:hAnsi="Times New Roman" w:eastAsia="Times New Roman"/>
                <w:b w:val="0"/>
                <w:i w:val="0"/>
                <w:color w:val="000000"/>
                <w:sz w:val="12"/>
              </w:rPr>
              <w:t>SEP]</w:t>
            </w:r>
          </w:p>
        </w:tc>
        <w:tc>
          <w:tcPr>
            <w:tcW w:type="dxa" w:w="3398"/>
            <w:gridSpan w:val="7"/>
            <w:tcBorders>
              <w:top w:sz="4.804800033569336" w:val="single" w:color="#40404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86" w:after="0"/>
              <w:ind w:left="238" w:right="0" w:firstLine="0"/>
              <w:jc w:val="left"/>
            </w:pPr>
            <w:r>
              <w:rPr>
                <w:w w:val="97.23871548970541"/>
                <w:rFonts w:ascii="Times New Roman" w:hAnsi="Times New Roman" w:eastAsia="Times New Roman"/>
                <w:b w:val="0"/>
                <w:i w:val="0"/>
                <w:color w:val="000000"/>
                <w:sz w:val="12"/>
              </w:rPr>
              <w:t>[CLS]</w:t>
            </w:r>
            <w:r>
              <w:rPr>
                <w:w w:val="97.23871548970541"/>
                <w:rFonts w:ascii="Times New Roman" w:hAnsi="Times New Roman" w:eastAsia="Times New Roman"/>
                <w:b w:val="0"/>
                <w:i w:val="0"/>
                <w:color w:val="000000"/>
                <w:sz w:val="12"/>
              </w:rPr>
              <w:t xml:space="preserve">The battery life is excellent-6-7 hours </w:t>
            </w:r>
          </w:p>
        </w:tc>
      </w:tr>
      <w:tr>
        <w:trPr>
          <w:trHeight w:hRule="exact" w:val="140"/>
        </w:trPr>
        <w:tc>
          <w:tcPr>
            <w:tcW w:type="dxa" w:w="2302"/>
            <w:gridSpan w:val="4"/>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40" w:after="0"/>
              <w:ind w:left="394" w:right="0" w:firstLine="0"/>
              <w:jc w:val="left"/>
            </w:pPr>
            <w:r>
              <w:rPr>
                <w:w w:val="97.23871548970541"/>
                <w:rFonts w:ascii="Times New Roman" w:hAnsi="Times New Roman" w:eastAsia="Times New Roman"/>
                <w:b w:val="0"/>
                <w:i w:val="0"/>
                <w:color w:val="000000"/>
                <w:sz w:val="12"/>
              </w:rPr>
              <w:t>6-7 hours without charging</w:t>
            </w:r>
            <w:r>
              <w:rPr>
                <w:w w:val="97.23871548970541"/>
                <w:rFonts w:ascii="宋体" w:hAnsi="宋体" w:eastAsia="宋体"/>
                <w:b w:val="0"/>
                <w:i w:val="0"/>
                <w:color w:val="000000"/>
                <w:sz w:val="12"/>
              </w:rPr>
              <w:t>. [</w:t>
            </w:r>
            <w:r>
              <w:rPr>
                <w:w w:val="97.23871548970541"/>
                <w:rFonts w:ascii="Times New Roman" w:hAnsi="Times New Roman" w:eastAsia="Times New Roman"/>
                <w:b w:val="0"/>
                <w:i w:val="0"/>
                <w:color w:val="000000"/>
                <w:sz w:val="12"/>
              </w:rPr>
              <w:t>SEP]</w:t>
            </w:r>
          </w:p>
        </w:tc>
        <w:tc>
          <w:tcPr>
            <w:tcW w:type="dxa" w:w="2028"/>
            <w:gridSpan w:val="3"/>
            <w:vMerge/>
            <w:tcBorders>
              <w:top w:sz="4.804800033569336" w:val="single" w:color="#404040"/>
              <w:bottom w:sz="8.0" w:val="single" w:color="#000000"/>
            </w:tcBorders>
          </w:tcPr>
          <w:p/>
        </w:tc>
        <w:tc>
          <w:tcPr>
            <w:tcW w:type="dxa" w:w="339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0" w:after="0"/>
              <w:ind w:left="238" w:right="0" w:firstLine="0"/>
              <w:jc w:val="left"/>
            </w:pPr>
            <w:r>
              <w:rPr>
                <w:w w:val="97.64387607574463"/>
                <w:rFonts w:ascii="Times New Roman" w:hAnsi="Times New Roman" w:eastAsia="Times New Roman"/>
                <w:b w:val="0"/>
                <w:i w:val="0"/>
                <w:color w:val="000000"/>
                <w:sz w:val="12"/>
              </w:rPr>
              <w:t>without charging</w:t>
            </w:r>
            <w:r>
              <w:rPr>
                <w:w w:val="97.64387607574463"/>
                <w:rFonts w:ascii="宋体" w:hAnsi="宋体" w:eastAsia="宋体"/>
                <w:b w:val="0"/>
                <w:i w:val="0"/>
                <w:color w:val="000000"/>
                <w:sz w:val="12"/>
              </w:rPr>
              <w:t>. [</w:t>
            </w:r>
            <w:r>
              <w:rPr>
                <w:w w:val="97.64387607574463"/>
                <w:rFonts w:ascii="Times New Roman" w:hAnsi="Times New Roman" w:eastAsia="Times New Roman"/>
                <w:b w:val="0"/>
                <w:i w:val="0"/>
                <w:color w:val="000000"/>
                <w:sz w:val="12"/>
              </w:rPr>
              <w:t>SEP]</w:t>
            </w:r>
            <w:r>
              <w:rPr>
                <w:w w:val="97.64387607574463"/>
                <w:rFonts w:ascii="Times New Roman" w:hAnsi="Times New Roman" w:eastAsia="Times New Roman"/>
                <w:b w:val="0"/>
                <w:i w:val="0"/>
                <w:color w:val="000000"/>
                <w:sz w:val="12"/>
              </w:rPr>
              <w:t>battery life</w:t>
            </w:r>
            <w:r>
              <w:rPr>
                <w:w w:val="97.64387607574463"/>
                <w:rFonts w:ascii="宋体" w:hAnsi="宋体" w:eastAsia="宋体"/>
                <w:b w:val="0"/>
                <w:i w:val="0"/>
                <w:color w:val="000000"/>
                <w:sz w:val="12"/>
              </w:rPr>
              <w:t xml:space="preserve"> [</w:t>
            </w:r>
            <w:r>
              <w:rPr>
                <w:w w:val="97.64387607574463"/>
                <w:rFonts w:ascii="Times New Roman" w:hAnsi="Times New Roman" w:eastAsia="Times New Roman"/>
                <w:b w:val="0"/>
                <w:i w:val="0"/>
                <w:color w:val="000000"/>
                <w:sz w:val="12"/>
              </w:rPr>
              <w:t>SEP]</w:t>
            </w:r>
          </w:p>
        </w:tc>
      </w:tr>
      <w:tr>
        <w:trPr>
          <w:trHeight w:hRule="exact" w:val="208"/>
        </w:trPr>
        <w:tc>
          <w:tcPr>
            <w:tcW w:type="dxa" w:w="2704"/>
            <w:gridSpan w:val="4"/>
            <w:vMerge/>
            <w:tcBorders>
              <w:bottom w:sz="8.0" w:val="single" w:color="#000000"/>
            </w:tcBorders>
          </w:tcPr>
          <w:p/>
        </w:tc>
        <w:tc>
          <w:tcPr>
            <w:tcW w:type="dxa" w:w="2028"/>
            <w:gridSpan w:val="3"/>
            <w:vMerge/>
            <w:tcBorders>
              <w:top w:sz="4.804800033569336" w:val="single" w:color="#404040"/>
              <w:bottom w:sz="8.0" w:val="single" w:color="#000000"/>
            </w:tcBorders>
          </w:tcPr>
          <w:p/>
        </w:tc>
        <w:tc>
          <w:tcPr>
            <w:tcW w:type="dxa" w:w="3398"/>
            <w:gridSpan w:val="7"/>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6" w:lineRule="exact" w:before="16" w:after="0"/>
              <w:ind w:left="238" w:right="0" w:firstLine="0"/>
              <w:jc w:val="left"/>
            </w:pPr>
            <w:r>
              <w:rPr>
                <w:w w:val="97.23871548970541"/>
                <w:rFonts w:ascii="宋体" w:hAnsi="宋体" w:eastAsia="宋体"/>
                <w:b w:val="0"/>
                <w:i w:val="0"/>
                <w:color w:val="000000"/>
                <w:sz w:val="12"/>
              </w:rPr>
              <w:t>[0,0,0,0,0,0,0,0,0,0,0,0,0,0,0,1,1,1]</w:t>
            </w:r>
          </w:p>
        </w:tc>
      </w:tr>
    </w:tbl>
    <w:p>
      <w:pPr>
        <w:autoSpaceDN w:val="0"/>
        <w:tabs>
          <w:tab w:pos="3504" w:val="left"/>
          <w:tab w:pos="3622" w:val="left"/>
        </w:tabs>
        <w:autoSpaceDE w:val="0"/>
        <w:widowControl/>
        <w:spacing w:line="312" w:lineRule="exact" w:before="24" w:after="0"/>
        <w:ind w:left="3208" w:right="3312"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Times New Roman" w:hAnsi="Times New Roman" w:eastAsia="Times New Roman"/>
          <w:b w:val="0"/>
          <w:i w:val="0"/>
          <w:color w:val="000000"/>
          <w:sz w:val="21"/>
        </w:rPr>
        <w:t>CAJLN</w:t>
      </w:r>
      <w:r>
        <w:rPr>
          <w:rFonts w:ascii="黑体" w:hAnsi="黑体" w:eastAsia="黑体"/>
          <w:b w:val="0"/>
          <w:i w:val="0"/>
          <w:color w:val="000000"/>
          <w:sz w:val="21"/>
        </w:rPr>
        <w:t xml:space="preserve"> 模型结构 </w:t>
      </w:r>
      <w:r>
        <w:br/>
      </w:r>
      <w:r>
        <w:rPr>
          <w:rFonts w:ascii="Times New Roman" w:hAnsi="Times New Roman" w:eastAsia="Times New Roman"/>
          <w:b w:val="0"/>
          <w:i w:val="0"/>
          <w:color w:val="000000"/>
          <w:sz w:val="21"/>
        </w:rPr>
        <w:t>Figure</w:t>
      </w:r>
      <w:r>
        <w:rPr>
          <w:rFonts w:ascii="Times New Roman" w:hAnsi="Times New Roman" w:eastAsia="Times New Roman"/>
          <w:b w:val="0"/>
          <w:i w:val="0"/>
          <w:color w:val="000000"/>
          <w:sz w:val="21"/>
        </w:rPr>
        <w:t>4</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Times New Roman" w:hAnsi="Times New Roman" w:eastAsia="Times New Roman"/>
          <w:b w:val="0"/>
          <w:i w:val="0"/>
          <w:color w:val="000000"/>
          <w:sz w:val="21"/>
        </w:rPr>
        <w:t>CAJLN</w:t>
      </w:r>
      <w:r>
        <w:rPr>
          <w:rFonts w:ascii="Times New Roman" w:hAnsi="Times New Roman" w:eastAsia="Times New Roman"/>
          <w:b w:val="0"/>
          <w:i w:val="0"/>
          <w:color w:val="000000"/>
          <w:sz w:val="21"/>
        </w:rPr>
        <w:t xml:space="preserve">architecture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28</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2</w:t>
      </w:r>
      <w:r>
        <w:rPr>
          <w:rFonts w:ascii="Times New Roman" w:hAnsi="Times New Roman" w:eastAsia="Times New Roman"/>
          <w:b w:val="0"/>
          <w:i w:val="0"/>
          <w:color w:val="FFFFFF"/>
          <w:sz w:val="15"/>
        </w:rPr>
        <w:t>CAJLN</w:t>
      </w:r>
      <w:r>
        <w:rPr>
          <w:rFonts w:ascii="宋体" w:hAnsi="宋体" w:eastAsia="宋体"/>
          <w:b w:val="0"/>
          <w:i w:val="0"/>
          <w:color w:val="FFFFFF"/>
          <w:sz w:val="15"/>
        </w:rPr>
        <w:t xml:space="preserve"> 模型结构</w:t>
      </w:r>
    </w:p>
    <w:p>
      <w:pPr>
        <w:autoSpaceDN w:val="0"/>
        <w:autoSpaceDE w:val="0"/>
        <w:widowControl/>
        <w:spacing w:line="398" w:lineRule="exact" w:before="44" w:after="0"/>
        <w:ind w:left="418" w:right="576" w:firstLine="480"/>
        <w:jc w:val="left"/>
      </w:pPr>
      <w:r>
        <w:rPr>
          <w:rFonts w:ascii="Times New Roman" w:hAnsi="Times New Roman" w:eastAsia="Times New Roman"/>
          <w:b w:val="0"/>
          <w:i w:val="0"/>
          <w:color w:val="000000"/>
          <w:sz w:val="24"/>
        </w:rPr>
        <w:t>Token_type_embeddings</w:t>
      </w:r>
      <w:r>
        <w:rPr>
          <w:rFonts w:ascii="宋体" w:hAnsi="宋体" w:eastAsia="宋体"/>
          <w:b w:val="0"/>
          <w:i w:val="0"/>
          <w:color w:val="000000"/>
          <w:sz w:val="24"/>
        </w:rPr>
        <w:t xml:space="preserve"> 流程图如图</w:t>
      </w:r>
      <w:r>
        <w:rPr>
          <w:rFonts w:ascii="Times New Roman" w:hAnsi="Times New Roman" w:eastAsia="Times New Roman"/>
          <w:b w:val="0"/>
          <w:i w:val="0"/>
          <w:color w:val="000000"/>
          <w:sz w:val="24"/>
        </w:rPr>
        <w:t>4. 4</w:t>
      </w:r>
      <w:r>
        <w:rPr>
          <w:rFonts w:ascii="宋体" w:hAnsi="宋体" w:eastAsia="宋体"/>
          <w:b w:val="0"/>
          <w:i w:val="0"/>
          <w:color w:val="000000"/>
          <w:sz w:val="24"/>
        </w:rPr>
        <w:t xml:space="preserve"> 所示，文文本经过输入层的第三种形</w:t>
      </w:r>
      <w:r>
        <w:rPr>
          <w:rFonts w:ascii="宋体" w:hAnsi="宋体" w:eastAsia="宋体"/>
          <w:b w:val="0"/>
          <w:i w:val="0"/>
          <w:color w:val="000000"/>
          <w:sz w:val="24"/>
        </w:rPr>
        <w:t>式处理后，馈入</w:t>
      </w:r>
      <w:r>
        <w:rPr>
          <w:rFonts w:ascii="Times New Roman" w:hAnsi="Times New Roman" w:eastAsia="Times New Roman"/>
          <w:b w:val="0"/>
          <w:i w:val="0"/>
          <w:color w:val="000000"/>
          <w:sz w:val="24"/>
        </w:rPr>
        <w:t>Segment embeddings</w:t>
      </w:r>
      <w:r>
        <w:rPr>
          <w:rFonts w:ascii="宋体" w:hAnsi="宋体" w:eastAsia="宋体"/>
          <w:b w:val="0"/>
          <w:i w:val="0"/>
          <w:color w:val="000000"/>
          <w:sz w:val="24"/>
        </w:rPr>
        <w:t xml:space="preserve"> 模块，每个编码被转换成</w:t>
      </w:r>
      <w:r>
        <w:rPr>
          <w:rFonts w:ascii="Times New Roman" w:hAnsi="Times New Roman" w:eastAsia="Times New Roman"/>
          <w:b w:val="0"/>
          <w:i w:val="0"/>
          <w:color w:val="000000"/>
          <w:sz w:val="24"/>
        </w:rPr>
        <w:t>768</w:t>
      </w:r>
      <w:r>
        <w:rPr>
          <w:rFonts w:ascii="宋体" w:hAnsi="宋体" w:eastAsia="宋体"/>
          <w:b w:val="0"/>
          <w:i w:val="0"/>
          <w:color w:val="000000"/>
          <w:sz w:val="24"/>
        </w:rPr>
        <w:t xml:space="preserve"> 维向量。若输</w:t>
      </w:r>
    </w:p>
    <w:p>
      <w:pPr>
        <w:autoSpaceDN w:val="0"/>
        <w:autoSpaceDE w:val="0"/>
        <w:widowControl/>
        <w:spacing w:line="200" w:lineRule="exact" w:before="358" w:after="0"/>
        <w:ind w:left="418" w:right="0" w:firstLine="0"/>
        <w:jc w:val="left"/>
      </w:pPr>
      <w:r>
        <w:rPr>
          <w:rFonts w:ascii="Times New Roman" w:hAnsi="Times New Roman" w:eastAsia="Times New Roman"/>
          <w:b w:val="0"/>
          <w:i w:val="0"/>
          <w:color w:val="000000"/>
          <w:sz w:val="18"/>
        </w:rPr>
        <w:t xml:space="preserve">36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2531110</wp:posOffset>
            </wp:positionH>
            <wp:positionV relativeFrom="page">
              <wp:posOffset>3782060</wp:posOffset>
            </wp:positionV>
            <wp:extent cx="3097529" cy="3011839"/>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097529" cy="30118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3797300</wp:posOffset>
            </wp:positionV>
            <wp:extent cx="3035300" cy="29718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035300" cy="2971800"/>
                    </a:xfrm>
                    <a:prstGeom prst="rect"/>
                  </pic:spPr>
                </pic:pic>
              </a:graphicData>
            </a:graphic>
          </wp:anchor>
        </w:drawing>
      </w: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266" w:lineRule="exact" w:before="568" w:after="0"/>
        <w:ind w:left="986" w:right="0" w:firstLine="0"/>
        <w:jc w:val="left"/>
      </w:pPr>
      <w:r>
        <w:rPr>
          <w:rFonts w:ascii="宋体" w:hAnsi="宋体" w:eastAsia="宋体"/>
          <w:b w:val="0"/>
          <w:i w:val="0"/>
          <w:color w:val="000000"/>
          <w:sz w:val="24"/>
        </w:rPr>
        <w:t>入单个句子，则这里句子位置向量会变成全部为</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的向量。三个向量相加后，进</w:t>
      </w:r>
    </w:p>
    <w:p>
      <w:pPr>
        <w:autoSpaceDN w:val="0"/>
        <w:autoSpaceDE w:val="0"/>
        <w:widowControl/>
        <w:spacing w:line="266" w:lineRule="exact" w:before="132" w:after="0"/>
        <w:ind w:left="986" w:right="0" w:firstLine="0"/>
        <w:jc w:val="left"/>
      </w:pPr>
      <w:r>
        <w:rPr>
          <w:rFonts w:ascii="宋体" w:hAnsi="宋体" w:eastAsia="宋体"/>
          <w:b w:val="0"/>
          <w:i w:val="0"/>
          <w:color w:val="000000"/>
          <w:sz w:val="24"/>
        </w:rPr>
        <w:t>行归一化和</w:t>
      </w:r>
      <w:r>
        <w:rPr>
          <w:rFonts w:ascii="Times New Roman" w:hAnsi="Times New Roman" w:eastAsia="Times New Roman"/>
          <w:b w:val="0"/>
          <w:i w:val="0"/>
          <w:color w:val="000000"/>
          <w:sz w:val="24"/>
        </w:rPr>
        <w:t>dropout</w:t>
      </w:r>
      <w:r>
        <w:rPr>
          <w:rFonts w:ascii="宋体" w:hAnsi="宋体" w:eastAsia="宋体"/>
          <w:b w:val="0"/>
          <w:i w:val="0"/>
          <w:color w:val="000000"/>
          <w:sz w:val="24"/>
        </w:rPr>
        <w:t xml:space="preserve"> 处理。</w:t>
      </w:r>
    </w:p>
    <w:p>
      <w:pPr>
        <w:autoSpaceDN w:val="0"/>
        <w:autoSpaceDE w:val="0"/>
        <w:widowControl/>
        <w:spacing w:line="266" w:lineRule="exact" w:before="134" w:after="88"/>
        <w:ind w:left="1468" w:right="0" w:firstLine="0"/>
        <w:jc w:val="left"/>
      </w:pPr>
      <w:r>
        <w:rPr>
          <w:rFonts w:ascii="Times New Roman,Bold" w:hAnsi="Times New Roman,Bold" w:eastAsia="Times New Roman,Bold"/>
          <w:b/>
          <w:i w:val="0"/>
          <w:color w:val="000000"/>
          <w:sz w:val="24"/>
        </w:rPr>
        <w:t xml:space="preserve">BertSelfAttention </w:t>
      </w:r>
      <w:r>
        <w:rPr>
          <w:rFonts w:ascii="宋体" w:hAnsi="宋体" w:eastAsia="宋体"/>
          <w:b w:val="0"/>
          <w:i w:val="0"/>
          <w:color w:val="000000"/>
          <w:sz w:val="24"/>
        </w:rPr>
        <w:t>对</w:t>
      </w:r>
      <w:r>
        <w:rPr>
          <w:rFonts w:ascii="Times New Roman" w:hAnsi="Times New Roman" w:eastAsia="Times New Roman"/>
          <w:b w:val="0"/>
          <w:i w:val="0"/>
          <w:color w:val="000000"/>
          <w:sz w:val="24"/>
        </w:rPr>
        <w:t>Embedding</w:t>
      </w:r>
      <w:r>
        <w:rPr>
          <w:rFonts w:ascii="宋体" w:hAnsi="宋体" w:eastAsia="宋体"/>
          <w:b w:val="0"/>
          <w:i w:val="0"/>
          <w:color w:val="000000"/>
          <w:sz w:val="24"/>
        </w:rPr>
        <w:t xml:space="preserve"> 后的词向量实施多头注意力操作，即：</w:t>
      </w:r>
    </w:p>
    <w:tbl>
      <w:tblPr>
        <w:tblW w:type="auto" w:w="0"/>
        <w:tblLayout w:type="fixed"/>
        <w:tblLook w:firstColumn="1" w:firstRow="1" w:lastColumn="0" w:lastRow="0" w:noHBand="0" w:noVBand="1" w:val="04A0"/>
        <w:tblInd w:w="1300.0" w:type="dxa"/>
      </w:tblPr>
      <w:tblGrid>
        <w:gridCol w:w="3185"/>
        <w:gridCol w:w="3185"/>
        <w:gridCol w:w="3185"/>
      </w:tblGrid>
      <w:tr>
        <w:trPr>
          <w:trHeight w:hRule="exact" w:val="848"/>
        </w:trPr>
        <w:tc>
          <w:tcPr>
            <w:tcW w:type="dxa" w:w="5040"/>
            <w:tcBorders/>
            <w:tcMar>
              <w:start w:w="0" w:type="dxa"/>
              <w:end w:w="0" w:type="dxa"/>
            </w:tcMar>
          </w:tcPr>
          <w:p>
            <w:pPr>
              <w:autoSpaceDN w:val="0"/>
              <w:autoSpaceDE w:val="0"/>
              <w:widowControl/>
              <w:spacing w:line="310" w:lineRule="auto" w:before="60" w:after="0"/>
              <w:ind w:left="4596" w:right="0" w:hanging="3284"/>
              <w:jc w:val="left"/>
            </w:pPr>
            <w:r>
              <w:rPr>
                <w:rFonts w:ascii="Cambria Math" w:hAnsi="Cambria Math" w:eastAsia="Cambria Math"/>
                <w:b w:val="0"/>
                <w:i w:val="0"/>
                <w:color w:val="000000"/>
                <w:sz w:val="24"/>
              </w:rPr>
              <w:t>𝐴𝑡𝑡𝑒𝑛𝑡𝑖𝑜𝑛(𝑄, 𝐾, 𝑉) = 𝑠𝑜𝑓𝑡𝑚𝑎𝑥(</w:t>
            </w:r>
            <w:r>
              <w:rPr>
                <w:rFonts w:ascii="Cambria Math" w:hAnsi="Cambria Math" w:eastAsia="Cambria Math"/>
                <w:b w:val="0"/>
                <w:i w:val="0"/>
                <w:color w:val="000000"/>
                <w:sz w:val="24"/>
              </w:rPr>
              <w:t>𝑄𝐾</w:t>
            </w:r>
            <w:r>
              <w:rPr>
                <w:rFonts w:ascii="Cambria Math" w:hAnsi="Cambria Math" w:eastAsia="Cambria Math"/>
                <w:b w:val="0"/>
                <w:i w:val="0"/>
                <w:color w:val="000000"/>
                <w:sz w:val="17"/>
              </w:rPr>
              <w:t>𝑇</w:t>
            </w:r>
            <w:r>
              <w:rPr>
                <w:rFonts w:ascii="Cambria Math" w:hAnsi="Cambria Math" w:eastAsia="Cambria Math"/>
                <w:b w:val="0"/>
                <w:i w:val="0"/>
                <w:color w:val="000000"/>
                <w:sz w:val="24"/>
              </w:rPr>
              <w:t>√</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p>
        </w:tc>
        <w:tc>
          <w:tcPr>
            <w:tcW w:type="dxa" w:w="1340"/>
            <w:tcBorders/>
            <w:tcMar>
              <w:start w:w="0" w:type="dxa"/>
              <w:end w:w="0" w:type="dxa"/>
            </w:tcMar>
          </w:tcPr>
          <w:p>
            <w:pPr>
              <w:autoSpaceDN w:val="0"/>
              <w:autoSpaceDE w:val="0"/>
              <w:widowControl/>
              <w:spacing w:line="240" w:lineRule="auto" w:before="266" w:after="0"/>
              <w:ind w:left="8" w:right="0" w:firstLine="0"/>
              <w:jc w:val="left"/>
            </w:pPr>
            <w:r>
              <w:rPr>
                <w:rFonts w:ascii="Cambria Math" w:hAnsi="Cambria Math" w:eastAsia="Cambria Math"/>
                <w:b w:val="0"/>
                <w:i w:val="0"/>
                <w:color w:val="000000"/>
                <w:sz w:val="24"/>
              </w:rPr>
              <w:t xml:space="preserve">)𝑉 </w:t>
            </w:r>
          </w:p>
        </w:tc>
        <w:tc>
          <w:tcPr>
            <w:tcW w:type="dxa" w:w="1840"/>
            <w:tcBorders/>
            <w:tcMar>
              <w:start w:w="0" w:type="dxa"/>
              <w:end w:w="0" w:type="dxa"/>
            </w:tcMar>
          </w:tcPr>
          <w:p>
            <w:pPr>
              <w:autoSpaceDN w:val="0"/>
              <w:autoSpaceDE w:val="0"/>
              <w:widowControl/>
              <w:spacing w:line="266" w:lineRule="exact" w:before="336" w:after="0"/>
              <w:ind w:left="0" w:right="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4.3</w:t>
            </w:r>
            <w:r>
              <w:rPr>
                <w:rFonts w:ascii="宋体" w:hAnsi="宋体" w:eastAsia="宋体"/>
                <w:b w:val="0"/>
                <w:i w:val="0"/>
                <w:color w:val="000000"/>
                <w:sz w:val="24"/>
              </w:rPr>
              <w:t>）</w:t>
            </w:r>
          </w:p>
        </w:tc>
      </w:tr>
    </w:tbl>
    <w:p>
      <w:pPr>
        <w:autoSpaceDN w:val="0"/>
        <w:autoSpaceDE w:val="0"/>
        <w:widowControl/>
        <w:spacing w:line="282" w:lineRule="exact" w:before="162" w:after="0"/>
        <w:ind w:left="1466" w:right="0" w:firstLine="0"/>
        <w:jc w:val="left"/>
      </w:pPr>
      <w:r>
        <w:rPr>
          <w:rFonts w:ascii="宋体" w:hAnsi="宋体" w:eastAsia="宋体"/>
          <w:b w:val="0"/>
          <w:i w:val="0"/>
          <w:color w:val="000000"/>
          <w:sz w:val="24"/>
        </w:rPr>
        <w:t>设给定的输入编码序列为一组键值对（</w:t>
      </w:r>
      <w:r>
        <w:rPr>
          <w:rFonts w:ascii="Cambria Math" w:hAnsi="Cambria Math" w:eastAsia="Cambria Math"/>
          <w:b w:val="0"/>
          <w:i w:val="0"/>
          <w:color w:val="000000"/>
          <w:sz w:val="24"/>
        </w:rPr>
        <w:t>𝐾, 𝑉</w:t>
      </w:r>
      <w:r>
        <w:rPr>
          <w:rFonts w:ascii="宋体" w:hAnsi="宋体" w:eastAsia="宋体"/>
          <w:b w:val="0"/>
          <w:i w:val="0"/>
          <w:color w:val="000000"/>
          <w:sz w:val="24"/>
        </w:rPr>
        <w:t>）以及查询序列</w:t>
      </w:r>
      <w:r>
        <w:rPr>
          <w:rFonts w:ascii="Cambria Math" w:hAnsi="Cambria Math" w:eastAsia="Cambria Math"/>
          <w:b w:val="0"/>
          <w:i w:val="0"/>
          <w:color w:val="000000"/>
          <w:sz w:val="24"/>
        </w:rPr>
        <w:t>𝑄</w:t>
      </w:r>
      <w:r>
        <w:rPr>
          <w:rFonts w:ascii="宋体" w:hAnsi="宋体" w:eastAsia="宋体"/>
          <w:b w:val="0"/>
          <w:i w:val="0"/>
          <w:color w:val="000000"/>
          <w:sz w:val="24"/>
        </w:rPr>
        <w:t>，则在自注意力</w:t>
      </w:r>
    </w:p>
    <w:p>
      <w:pPr>
        <w:autoSpaceDN w:val="0"/>
        <w:autoSpaceDE w:val="0"/>
        <w:widowControl/>
        <w:spacing w:line="286" w:lineRule="exact" w:before="114" w:after="0"/>
        <w:ind w:left="986" w:right="0" w:firstLine="0"/>
        <w:jc w:val="left"/>
      </w:pPr>
      <w:r>
        <w:rPr>
          <w:rFonts w:ascii="宋体" w:hAnsi="宋体" w:eastAsia="宋体"/>
          <w:b w:val="0"/>
          <w:i w:val="0"/>
          <w:color w:val="000000"/>
          <w:sz w:val="24"/>
        </w:rPr>
        <w:t>计算中，</w:t>
      </w:r>
      <w:r>
        <w:rPr>
          <w:rFonts w:ascii="Cambria Math" w:hAnsi="Cambria Math" w:eastAsia="Cambria Math"/>
          <w:b w:val="0"/>
          <w:i w:val="0"/>
          <w:color w:val="000000"/>
          <w:sz w:val="24"/>
        </w:rPr>
        <w:t>𝐾= 𝑉= 𝑄</w:t>
      </w:r>
      <w:r>
        <w:rPr>
          <w:rFonts w:ascii="宋体" w:hAnsi="宋体" w:eastAsia="宋体"/>
          <w:b w:val="0"/>
          <w:i w:val="0"/>
          <w:color w:val="000000"/>
          <w:sz w:val="24"/>
        </w:rPr>
        <w:t>。首先，计算出</w:t>
      </w:r>
      <w:r>
        <w:rPr>
          <w:rFonts w:ascii="Cambria Math" w:hAnsi="Cambria Math" w:eastAsia="Cambria Math"/>
          <w:b w:val="0"/>
          <w:i w:val="0"/>
          <w:color w:val="000000"/>
          <w:sz w:val="24"/>
        </w:rPr>
        <w:t>𝑄</w:t>
      </w:r>
      <w:r>
        <w:rPr>
          <w:rFonts w:ascii="宋体" w:hAnsi="宋体" w:eastAsia="宋体"/>
          <w:b w:val="0"/>
          <w:i w:val="0"/>
          <w:color w:val="000000"/>
          <w:sz w:val="24"/>
        </w:rPr>
        <w:t>中每个元素</w:t>
      </w:r>
      <w:r>
        <w:rPr>
          <w:rFonts w:ascii="Times New Roman" w:hAnsi="Times New Roman" w:eastAsia="Times New Roman"/>
          <w:b w:val="0"/>
          <w:i w:val="0"/>
          <w:color w:val="000000"/>
          <w:sz w:val="24"/>
        </w:rPr>
        <w:t>query</w:t>
      </w:r>
      <w:r>
        <w:rPr>
          <w:rFonts w:ascii="宋体" w:hAnsi="宋体" w:eastAsia="宋体"/>
          <w:b w:val="0"/>
          <w:i w:val="0"/>
          <w:color w:val="000000"/>
          <w:sz w:val="24"/>
        </w:rPr>
        <w:t xml:space="preserve"> 与</w:t>
      </w:r>
      <w:r>
        <w:rPr>
          <w:w w:val="101.55525970458984"/>
          <w:rFonts w:ascii="Times New Roman,Italic" w:hAnsi="Times New Roman,Italic" w:eastAsia="Times New Roman,Italic"/>
          <w:b w:val="0"/>
          <w:i/>
          <w:color w:val="000000"/>
          <w:sz w:val="25"/>
        </w:rPr>
        <w:t>K</w:t>
      </w:r>
      <w:r>
        <w:rPr>
          <w:rFonts w:ascii="宋体" w:hAnsi="宋体" w:eastAsia="宋体"/>
          <w:b w:val="0"/>
          <w:i w:val="0"/>
          <w:color w:val="000000"/>
          <w:sz w:val="24"/>
        </w:rPr>
        <w:t xml:space="preserve"> 中每个元素的内积。</w:t>
      </w:r>
    </w:p>
    <w:p>
      <w:pPr>
        <w:autoSpaceDN w:val="0"/>
        <w:autoSpaceDE w:val="0"/>
        <w:widowControl/>
        <w:spacing w:line="280" w:lineRule="exact" w:before="120" w:after="0"/>
        <w:ind w:left="986" w:right="0" w:firstLine="0"/>
        <w:jc w:val="left"/>
      </w:pPr>
      <w:r>
        <w:rPr>
          <w:rFonts w:ascii="宋体" w:hAnsi="宋体" w:eastAsia="宋体"/>
          <w:b w:val="0"/>
          <w:i w:val="0"/>
          <w:color w:val="000000"/>
          <w:sz w:val="24"/>
        </w:rPr>
        <w:t>然后将内积馈入</w:t>
      </w:r>
      <w:r>
        <w:rPr>
          <w:rFonts w:ascii="Times New Roman" w:hAnsi="Times New Roman" w:eastAsia="Times New Roman"/>
          <w:b w:val="0"/>
          <w:i w:val="0"/>
          <w:color w:val="000000"/>
          <w:sz w:val="24"/>
        </w:rPr>
        <w:t>Softmax</w:t>
      </w:r>
      <w:r>
        <w:rPr>
          <w:rFonts w:ascii="宋体" w:hAnsi="宋体" w:eastAsia="宋体"/>
          <w:b w:val="0"/>
          <w:i w:val="0"/>
          <w:color w:val="000000"/>
          <w:sz w:val="24"/>
        </w:rPr>
        <w:t xml:space="preserve"> 函数中，获取</w:t>
      </w:r>
      <w:r>
        <w:rPr>
          <w:rFonts w:ascii="Cambria Math" w:hAnsi="Cambria Math" w:eastAsia="Cambria Math"/>
          <w:b w:val="0"/>
          <w:i w:val="0"/>
          <w:color w:val="000000"/>
          <w:sz w:val="24"/>
        </w:rPr>
        <w:t>𝑄</w:t>
      </w:r>
      <w:r>
        <w:rPr>
          <w:rFonts w:ascii="宋体" w:hAnsi="宋体" w:eastAsia="宋体"/>
          <w:b w:val="0"/>
          <w:i w:val="0"/>
          <w:color w:val="000000"/>
          <w:sz w:val="24"/>
        </w:rPr>
        <w:t>与</w:t>
      </w:r>
      <w:r>
        <w:rPr>
          <w:rFonts w:ascii="Times New Roman" w:hAnsi="Times New Roman" w:eastAsia="Times New Roman"/>
          <w:b w:val="0"/>
          <w:i w:val="0"/>
          <w:color w:val="000000"/>
          <w:sz w:val="24"/>
        </w:rPr>
        <w:t>V</w:t>
      </w:r>
      <w:r>
        <w:rPr>
          <w:rFonts w:ascii="宋体" w:hAnsi="宋体" w:eastAsia="宋体"/>
          <w:b w:val="0"/>
          <w:i w:val="0"/>
          <w:color w:val="000000"/>
          <w:sz w:val="24"/>
        </w:rPr>
        <w:t xml:space="preserve"> 中各元素的相似度。最后，通过加</w:t>
      </w:r>
    </w:p>
    <w:p>
      <w:pPr>
        <w:autoSpaceDN w:val="0"/>
        <w:autoSpaceDE w:val="0"/>
        <w:widowControl/>
        <w:spacing w:line="318" w:lineRule="exact" w:before="114" w:after="0"/>
        <w:ind w:left="986" w:right="0" w:firstLine="0"/>
        <w:jc w:val="left"/>
      </w:pPr>
      <w:r>
        <w:rPr>
          <w:rFonts w:ascii="宋体" w:hAnsi="宋体" w:eastAsia="宋体"/>
          <w:b w:val="0"/>
          <w:i w:val="0"/>
          <w:color w:val="000000"/>
          <w:sz w:val="24"/>
        </w:rPr>
        <w:t>权求和，得到一个新的向量表示。其中，</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r>
        <w:rPr>
          <w:rFonts w:ascii="宋体" w:hAnsi="宋体" w:eastAsia="宋体"/>
          <w:b w:val="0"/>
          <w:i w:val="0"/>
          <w:color w:val="000000"/>
          <w:sz w:val="24"/>
        </w:rPr>
        <w:t>代表</w:t>
      </w:r>
      <w:r>
        <w:rPr>
          <w:rFonts w:ascii="Cambria Math" w:hAnsi="Cambria Math" w:eastAsia="Cambria Math"/>
          <w:b w:val="0"/>
          <w:i w:val="0"/>
          <w:color w:val="000000"/>
          <w:sz w:val="24"/>
        </w:rPr>
        <w:t>𝑄</w:t>
      </w:r>
      <w:r>
        <w:rPr>
          <w:rFonts w:ascii="宋体" w:hAnsi="宋体" w:eastAsia="宋体"/>
          <w:b w:val="0"/>
          <w:i w:val="0"/>
          <w:color w:val="000000"/>
          <w:sz w:val="24"/>
        </w:rPr>
        <w:t>和</w:t>
      </w:r>
      <w:r>
        <w:rPr>
          <w:w w:val="101.55525970458984"/>
          <w:rFonts w:ascii="Times New Roman,Italic" w:hAnsi="Times New Roman,Italic" w:eastAsia="Times New Roman,Italic"/>
          <w:b w:val="0"/>
          <w:i/>
          <w:color w:val="000000"/>
          <w:sz w:val="25"/>
        </w:rPr>
        <w:t>K</w:t>
      </w:r>
      <w:r>
        <w:rPr>
          <w:rFonts w:ascii="宋体" w:hAnsi="宋体" w:eastAsia="宋体"/>
          <w:b w:val="0"/>
          <w:i w:val="0"/>
          <w:color w:val="000000"/>
          <w:sz w:val="24"/>
        </w:rPr>
        <w:t xml:space="preserve"> 的维度，除去</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r>
        <w:rPr>
          <w:rFonts w:ascii="宋体" w:hAnsi="宋体" w:eastAsia="宋体"/>
          <w:b w:val="0"/>
          <w:i w:val="0"/>
          <w:color w:val="000000"/>
          <w:sz w:val="24"/>
        </w:rPr>
        <w:t>的根式是</w:t>
      </w:r>
    </w:p>
    <w:p>
      <w:pPr>
        <w:autoSpaceDN w:val="0"/>
        <w:autoSpaceDE w:val="0"/>
        <w:widowControl/>
        <w:spacing w:line="240" w:lineRule="exact" w:before="110" w:after="0"/>
        <w:ind w:left="986" w:right="0" w:firstLine="0"/>
        <w:jc w:val="left"/>
      </w:pPr>
      <w:r>
        <w:rPr>
          <w:rFonts w:ascii="宋体" w:hAnsi="宋体" w:eastAsia="宋体"/>
          <w:b w:val="0"/>
          <w:i w:val="0"/>
          <w:color w:val="000000"/>
          <w:sz w:val="24"/>
        </w:rPr>
        <w:t>为了避免内积太大，导致梯度消失。</w:t>
      </w:r>
    </w:p>
    <w:p>
      <w:pPr>
        <w:autoSpaceDN w:val="0"/>
        <w:autoSpaceDE w:val="0"/>
        <w:widowControl/>
        <w:spacing w:line="172" w:lineRule="exact" w:before="364" w:after="0"/>
        <w:ind w:left="0" w:right="2854" w:firstLine="0"/>
        <w:jc w:val="right"/>
      </w:pPr>
      <w:r>
        <w:rPr>
          <w:w w:val="97.14972972869873"/>
          <w:rFonts w:ascii="Times New Roman" w:hAnsi="Times New Roman" w:eastAsia="Times New Roman"/>
          <w:b w:val="0"/>
          <w:i w:val="0"/>
          <w:color w:val="000000"/>
          <w:sz w:val="16"/>
        </w:rPr>
        <w:t>[CLS] The battery life is excellent [SEP]</w:t>
      </w:r>
    </w:p>
    <w:p>
      <w:pPr>
        <w:autoSpaceDN w:val="0"/>
        <w:autoSpaceDE w:val="0"/>
        <w:widowControl/>
        <w:spacing w:line="170" w:lineRule="exact" w:before="214" w:after="0"/>
        <w:ind w:left="0" w:right="4636" w:firstLine="0"/>
        <w:jc w:val="right"/>
      </w:pPr>
      <w:r>
        <w:rPr>
          <w:w w:val="103.29530715942383"/>
          <w:rFonts w:ascii="Times New Roman" w:hAnsi="Times New Roman" w:eastAsia="Times New Roman"/>
          <w:b w:val="0"/>
          <w:i w:val="0"/>
          <w:color w:val="000000"/>
          <w:sz w:val="15"/>
        </w:rPr>
        <w:t>Lookup vector expression</w:t>
      </w:r>
    </w:p>
    <w:p>
      <w:pPr>
        <w:autoSpaceDN w:val="0"/>
        <w:tabs>
          <w:tab w:pos="6660" w:val="left"/>
        </w:tabs>
        <w:autoSpaceDE w:val="0"/>
        <w:widowControl/>
        <w:spacing w:line="170" w:lineRule="exact" w:before="472" w:after="0"/>
        <w:ind w:left="4734" w:right="0" w:firstLine="0"/>
        <w:jc w:val="left"/>
      </w:pPr>
      <w:r>
        <w:rPr>
          <w:w w:val="97.14972972869873"/>
          <w:rFonts w:ascii="Times New Roman" w:hAnsi="Times New Roman" w:eastAsia="Times New Roman"/>
          <w:b w:val="0"/>
          <w:i w:val="0"/>
          <w:color w:val="000000"/>
          <w:sz w:val="16"/>
        </w:rPr>
        <w:t xml:space="preserve">Token embeddings </w:t>
      </w:r>
      <w:r>
        <w:tab/>
      </w:r>
      <w:r>
        <w:rPr>
          <w:w w:val="97.14972972869873"/>
          <w:rFonts w:ascii="Times New Roman" w:hAnsi="Times New Roman" w:eastAsia="Times New Roman"/>
          <w:b w:val="0"/>
          <w:i w:val="0"/>
          <w:color w:val="000000"/>
          <w:sz w:val="16"/>
        </w:rPr>
        <w:t>30522</w:t>
      </w:r>
    </w:p>
    <w:p>
      <w:pPr>
        <w:autoSpaceDN w:val="0"/>
        <w:autoSpaceDE w:val="0"/>
        <w:widowControl/>
        <w:spacing w:line="170" w:lineRule="exact" w:before="246" w:after="0"/>
        <w:ind w:left="0" w:right="3422" w:firstLine="0"/>
        <w:jc w:val="right"/>
      </w:pPr>
      <w:r>
        <w:rPr>
          <w:w w:val="103.29530715942383"/>
          <w:rFonts w:ascii="Times New Roman" w:hAnsi="Times New Roman" w:eastAsia="Times New Roman"/>
          <w:b w:val="0"/>
          <w:i w:val="0"/>
          <w:color w:val="000000"/>
          <w:sz w:val="15"/>
        </w:rPr>
        <w:t>768</w:t>
      </w:r>
    </w:p>
    <w:p>
      <w:pPr>
        <w:autoSpaceDN w:val="0"/>
        <w:autoSpaceDE w:val="0"/>
        <w:widowControl/>
        <w:spacing w:line="170" w:lineRule="exact" w:before="28" w:after="0"/>
        <w:ind w:left="0" w:right="4720" w:firstLine="0"/>
        <w:jc w:val="right"/>
      </w:pPr>
      <w:r>
        <w:rPr>
          <w:w w:val="97.14972972869873"/>
          <w:rFonts w:ascii="Times New Roman" w:hAnsi="Times New Roman" w:eastAsia="Times New Roman"/>
          <w:b w:val="0"/>
          <w:i w:val="0"/>
          <w:color w:val="000000"/>
          <w:sz w:val="16"/>
        </w:rPr>
        <w:t>Result</w:t>
      </w:r>
    </w:p>
    <w:p>
      <w:pPr>
        <w:autoSpaceDN w:val="0"/>
        <w:autoSpaceDE w:val="0"/>
        <w:widowControl/>
        <w:spacing w:line="170" w:lineRule="exact" w:before="1296" w:after="0"/>
        <w:ind w:left="0" w:right="2052" w:firstLine="0"/>
        <w:jc w:val="right"/>
      </w:pPr>
      <w:r>
        <w:rPr>
          <w:w w:val="97.14972972869873"/>
          <w:rFonts w:ascii="Times New Roman" w:hAnsi="Times New Roman" w:eastAsia="Times New Roman"/>
          <w:b w:val="0"/>
          <w:i w:val="0"/>
          <w:color w:val="000000"/>
          <w:sz w:val="16"/>
        </w:rPr>
        <w:t>768</w:t>
      </w:r>
    </w:p>
    <w:p>
      <w:pPr>
        <w:autoSpaceDN w:val="0"/>
        <w:autoSpaceDE w:val="0"/>
        <w:widowControl/>
        <w:spacing w:line="132" w:lineRule="exact" w:before="446" w:after="0"/>
        <w:ind w:left="0" w:right="3410" w:firstLine="0"/>
        <w:jc w:val="right"/>
      </w:pPr>
      <w:r>
        <w:rPr>
          <w:rFonts w:ascii="Times New Roman" w:hAnsi="Times New Roman" w:eastAsia="Times New Roman"/>
          <w:b w:val="0"/>
          <w:i w:val="0"/>
          <w:color w:val="000000"/>
          <w:sz w:val="12"/>
        </w:rPr>
        <w:t>[CLS]      The       battery       life        is         excellent   [SEP]</w:t>
      </w:r>
    </w:p>
    <w:p>
      <w:pPr>
        <w:autoSpaceDN w:val="0"/>
        <w:autoSpaceDE w:val="0"/>
        <w:widowControl/>
        <w:spacing w:line="170" w:lineRule="exact" w:before="244" w:after="0"/>
        <w:ind w:left="0" w:right="4782" w:firstLine="0"/>
        <w:jc w:val="right"/>
      </w:pPr>
      <w:r>
        <w:rPr>
          <w:w w:val="103.29530715942383"/>
          <w:rFonts w:ascii="Times New Roman" w:hAnsi="Times New Roman" w:eastAsia="Times New Roman"/>
          <w:b w:val="0"/>
          <w:i w:val="0"/>
          <w:color w:val="000000"/>
          <w:sz w:val="15"/>
        </w:rPr>
        <w:t>7</w:t>
      </w:r>
    </w:p>
    <w:p>
      <w:pPr>
        <w:autoSpaceDN w:val="0"/>
        <w:autoSpaceDE w:val="0"/>
        <w:widowControl/>
        <w:spacing w:line="234" w:lineRule="exact" w:before="434" w:after="0"/>
        <w:ind w:left="0" w:right="2540" w:firstLine="0"/>
        <w:jc w:val="right"/>
      </w:pP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Times New Roman" w:hAnsi="Times New Roman" w:eastAsia="Times New Roman"/>
          <w:b w:val="0"/>
          <w:i w:val="0"/>
          <w:color w:val="000000"/>
          <w:sz w:val="21"/>
        </w:rPr>
        <w:t>Words</w:t>
      </w:r>
      <w:r>
        <w:rPr>
          <w:rFonts w:ascii="黑体" w:hAnsi="黑体" w:eastAsia="黑体"/>
          <w:b w:val="0"/>
          <w:i w:val="0"/>
          <w:color w:val="000000"/>
          <w:sz w:val="21"/>
        </w:rPr>
        <w:t>_</w:t>
      </w:r>
      <w:r>
        <w:rPr>
          <w:rFonts w:ascii="Times New Roman" w:hAnsi="Times New Roman" w:eastAsia="Times New Roman"/>
          <w:b w:val="0"/>
          <w:i w:val="0"/>
          <w:color w:val="000000"/>
          <w:sz w:val="21"/>
        </w:rPr>
        <w:t>embeddings</w:t>
      </w:r>
      <w:r>
        <w:rPr>
          <w:rFonts w:ascii="黑体" w:hAnsi="黑体" w:eastAsia="黑体"/>
          <w:b w:val="0"/>
          <w:i w:val="0"/>
          <w:color w:val="000000"/>
          <w:sz w:val="21"/>
        </w:rPr>
        <w:t xml:space="preserve"> 流程图 </w:t>
      </w:r>
    </w:p>
    <w:p>
      <w:pPr>
        <w:autoSpaceDN w:val="0"/>
        <w:autoSpaceDE w:val="0"/>
        <w:widowControl/>
        <w:spacing w:line="234" w:lineRule="exact" w:before="166" w:after="0"/>
        <w:ind w:left="0" w:right="2320" w:firstLine="0"/>
        <w:jc w:val="right"/>
      </w:pPr>
      <w:r>
        <w:rPr>
          <w:rFonts w:ascii="Times New Roman" w:hAnsi="Times New Roman" w:eastAsia="Times New Roman"/>
          <w:b w:val="0"/>
          <w:i w:val="0"/>
          <w:color w:val="000000"/>
          <w:sz w:val="21"/>
        </w:rPr>
        <w:t xml:space="preserve">Figure 4. 3 Words_ Embeddings flowchart </w:t>
      </w:r>
    </w:p>
    <w:p>
      <w:pPr>
        <w:autoSpaceDN w:val="0"/>
        <w:autoSpaceDE w:val="0"/>
        <w:widowControl/>
        <w:spacing w:line="196" w:lineRule="exact" w:before="94" w:after="0"/>
        <w:ind w:left="0" w:right="3086"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29</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Times New Roman" w:hAnsi="Times New Roman" w:eastAsia="Times New Roman"/>
          <w:b w:val="0"/>
          <w:i w:val="0"/>
          <w:color w:val="FFFFFF"/>
          <w:sz w:val="15"/>
        </w:rPr>
        <w:t>Words</w:t>
      </w:r>
      <w:r>
        <w:rPr>
          <w:rFonts w:ascii="Arial Unicode MS" w:hAnsi="Arial Unicode MS" w:eastAsia="Arial Unicode MS"/>
          <w:b w:val="0"/>
          <w:i w:val="0"/>
          <w:color w:val="FFFFFF"/>
          <w:sz w:val="15"/>
        </w:rPr>
        <w:t>_</w:t>
      </w:r>
      <w:r>
        <w:rPr>
          <w:rFonts w:ascii="Times New Roman" w:hAnsi="Times New Roman" w:eastAsia="Times New Roman"/>
          <w:b w:val="0"/>
          <w:i w:val="0"/>
          <w:color w:val="FFFFFF"/>
          <w:sz w:val="15"/>
        </w:rPr>
        <w:t>embeddings</w:t>
      </w:r>
      <w:r>
        <w:rPr>
          <w:rFonts w:ascii="宋体" w:hAnsi="宋体" w:eastAsia="宋体"/>
          <w:b w:val="0"/>
          <w:i w:val="0"/>
          <w:color w:val="FFFFFF"/>
          <w:sz w:val="15"/>
        </w:rPr>
        <w:t xml:space="preserve"> 流程图</w:t>
      </w:r>
    </w:p>
    <w:p>
      <w:pPr>
        <w:autoSpaceDN w:val="0"/>
        <w:autoSpaceDE w:val="0"/>
        <w:widowControl/>
        <w:spacing w:line="240" w:lineRule="exact" w:before="182" w:after="0"/>
        <w:ind w:left="1346" w:right="0" w:firstLine="0"/>
        <w:jc w:val="left"/>
      </w:pPr>
      <w:r>
        <w:rPr>
          <w:rFonts w:ascii="宋体" w:hAnsi="宋体" w:eastAsia="宋体"/>
          <w:b w:val="0"/>
          <w:i w:val="0"/>
          <w:color w:val="000000"/>
          <w:sz w:val="24"/>
        </w:rPr>
        <w:t>并行执行多次点积缩放注意计算，以注意由来自不同位置的不同子空间表示的</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语义信息。再通过一个简单的连接，每个独立的注意力表达被转化为预期的维度：</w:t>
      </w:r>
    </w:p>
    <w:p>
      <w:pPr>
        <w:autoSpaceDN w:val="0"/>
        <w:tabs>
          <w:tab w:pos="8710" w:val="left"/>
        </w:tabs>
        <w:autoSpaceDE w:val="0"/>
        <w:widowControl/>
        <w:spacing w:line="338" w:lineRule="exact" w:before="84" w:after="0"/>
        <w:ind w:left="2162" w:right="0" w:firstLine="0"/>
        <w:jc w:val="left"/>
      </w:pPr>
      <w:r>
        <w:rPr>
          <w:rFonts w:ascii="Cambria Math" w:hAnsi="Cambria Math" w:eastAsia="Cambria Math"/>
          <w:b w:val="0"/>
          <w:i w:val="0"/>
          <w:color w:val="000000"/>
          <w:sz w:val="24"/>
        </w:rPr>
        <w:t>𝑀𝐻(𝑄, 𝐾, 𝑉) = 𝑐𝑎𝑡(𝑕𝑒𝑎𝑑</w:t>
      </w:r>
      <w:r>
        <w:rPr>
          <w:rFonts w:ascii="Cambria Math" w:hAnsi="Cambria Math" w:eastAsia="Cambria Math"/>
          <w:b w:val="0"/>
          <w:i w:val="0"/>
          <w:color w:val="000000"/>
          <w:sz w:val="17"/>
        </w:rPr>
        <w:t>1</w:t>
      </w:r>
      <w:r>
        <w:rPr>
          <w:rFonts w:ascii="Cambria Math" w:hAnsi="Cambria Math" w:eastAsia="Cambria Math"/>
          <w:b w:val="0"/>
          <w:i w:val="0"/>
          <w:color w:val="000000"/>
          <w:sz w:val="24"/>
        </w:rPr>
        <w:t>, 𝑕𝑒𝑎𝑑</w:t>
      </w:r>
      <w:r>
        <w:rPr>
          <w:rFonts w:ascii="Cambria Math" w:hAnsi="Cambria Math" w:eastAsia="Cambria Math"/>
          <w:b w:val="0"/>
          <w:i w:val="0"/>
          <w:color w:val="000000"/>
          <w:sz w:val="17"/>
        </w:rPr>
        <w:t>2</w:t>
      </w:r>
      <w:r>
        <w:rPr>
          <w:rFonts w:ascii="Cambria Math" w:hAnsi="Cambria Math" w:eastAsia="Cambria Math"/>
          <w:b w:val="0"/>
          <w:i w:val="0"/>
          <w:color w:val="000000"/>
          <w:sz w:val="24"/>
        </w:rPr>
        <w:t>, … , 𝑕𝑒𝑎𝑑</w:t>
      </w:r>
      <w:r>
        <w:rPr>
          <w:rFonts w:ascii="Cambria Math" w:hAnsi="Cambria Math" w:eastAsia="Cambria Math"/>
          <w:b w:val="0"/>
          <w:i w:val="0"/>
          <w:color w:val="000000"/>
          <w:sz w:val="17"/>
        </w:rPr>
        <w:t>𝑕</w:t>
      </w:r>
      <w:r>
        <w:rPr>
          <w:rFonts w:ascii="Cambria Math" w:hAnsi="Cambria Math" w:eastAsia="Cambria Math"/>
          <w:b w:val="0"/>
          <w:i w:val="0"/>
          <w:color w:val="000000"/>
          <w:sz w:val="24"/>
        </w:rPr>
        <w:t>)𝑊</w:t>
      </w:r>
      <w:r>
        <w:rPr>
          <w:rFonts w:ascii="Cambria Math" w:hAnsi="Cambria Math" w:eastAsia="Cambria Math"/>
          <w:b w:val="0"/>
          <w:i w:val="0"/>
          <w:color w:val="000000"/>
          <w:sz w:val="17"/>
        </w:rPr>
        <w:t>𝑂</w:t>
      </w:r>
      <w:r>
        <w:tab/>
      </w:r>
      <w:r>
        <w:rPr>
          <w:rFonts w:ascii="宋体" w:hAnsi="宋体" w:eastAsia="宋体"/>
          <w:b w:val="0"/>
          <w:i w:val="0"/>
          <w:color w:val="000000"/>
          <w:sz w:val="24"/>
        </w:rPr>
        <w:t>（</w:t>
      </w:r>
      <w:r>
        <w:rPr>
          <w:rFonts w:ascii="Times New Roman" w:hAnsi="Times New Roman" w:eastAsia="Times New Roman"/>
          <w:b w:val="0"/>
          <w:i w:val="0"/>
          <w:color w:val="000000"/>
          <w:sz w:val="24"/>
        </w:rPr>
        <w:t>4.4</w:t>
      </w:r>
      <w:r>
        <w:rPr>
          <w:rFonts w:ascii="宋体" w:hAnsi="宋体" w:eastAsia="宋体"/>
          <w:b w:val="0"/>
          <w:i w:val="0"/>
          <w:color w:val="000000"/>
          <w:sz w:val="24"/>
        </w:rPr>
        <w:t>）</w:t>
      </w:r>
    </w:p>
    <w:p>
      <w:pPr>
        <w:autoSpaceDN w:val="0"/>
        <w:tabs>
          <w:tab w:pos="5094" w:val="left"/>
          <w:tab w:pos="5734" w:val="left"/>
          <w:tab w:pos="6362" w:val="left"/>
          <w:tab w:pos="8710" w:val="left"/>
        </w:tabs>
        <w:autoSpaceDE w:val="0"/>
        <w:widowControl/>
        <w:spacing w:line="392" w:lineRule="exact" w:before="110" w:after="0"/>
        <w:ind w:left="2630" w:right="0" w:firstLine="0"/>
        <w:jc w:val="left"/>
      </w:pPr>
      <w:r>
        <w:rPr>
          <w:rFonts w:ascii="Cambria Math" w:hAnsi="Cambria Math" w:eastAsia="Cambria Math"/>
          <w:b w:val="0"/>
          <w:i w:val="0"/>
          <w:color w:val="000000"/>
          <w:sz w:val="24"/>
        </w:rPr>
        <w:t>𝑕𝑒𝑎𝑑</w:t>
      </w:r>
      <w:r>
        <w:rPr>
          <w:rFonts w:ascii="Cambria Math" w:hAnsi="Cambria Math" w:eastAsia="Cambria Math"/>
          <w:b w:val="0"/>
          <w:i w:val="0"/>
          <w:color w:val="000000"/>
          <w:sz w:val="17"/>
        </w:rPr>
        <w:t>𝑖</w:t>
      </w:r>
      <w:r>
        <w:rPr>
          <w:rFonts w:ascii="Cambria Math" w:hAnsi="Cambria Math" w:eastAsia="Cambria Math"/>
          <w:b w:val="0"/>
          <w:i w:val="0"/>
          <w:color w:val="000000"/>
          <w:sz w:val="24"/>
        </w:rPr>
        <w:t>= 𝐴𝑡𝑡𝑒𝑛𝑡𝑖𝑜𝑛(𝑄𝑊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𝑄</w:t>
      </w:r>
      <w:r>
        <w:rPr>
          <w:rFonts w:ascii="Cambria Math" w:hAnsi="Cambria Math" w:eastAsia="Cambria Math"/>
          <w:b w:val="0"/>
          <w:i w:val="0"/>
          <w:color w:val="000000"/>
          <w:sz w:val="24"/>
        </w:rPr>
        <w:t>, 𝐾𝑊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𝐾</w:t>
      </w:r>
      <w:r>
        <w:rPr>
          <w:rFonts w:ascii="Cambria Math" w:hAnsi="Cambria Math" w:eastAsia="Cambria Math"/>
          <w:b w:val="0"/>
          <w:i w:val="0"/>
          <w:color w:val="000000"/>
          <w:sz w:val="24"/>
        </w:rPr>
        <w:t>, 𝑉𝑊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𝑉</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4.5</w:t>
      </w:r>
      <w:r>
        <w:rPr>
          <w:rFonts w:ascii="宋体" w:hAnsi="宋体" w:eastAsia="宋体"/>
          <w:b w:val="0"/>
          <w:i w:val="0"/>
          <w:color w:val="000000"/>
          <w:sz w:val="24"/>
        </w:rPr>
        <w:t>）</w:t>
      </w:r>
    </w:p>
    <w:p>
      <w:pPr>
        <w:autoSpaceDN w:val="0"/>
        <w:autoSpaceDE w:val="0"/>
        <w:widowControl/>
        <w:spacing w:line="392" w:lineRule="exact" w:before="104" w:after="0"/>
        <w:ind w:left="1466"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𝑄</w:t>
      </w:r>
      <w:r>
        <w:rPr>
          <w:rFonts w:ascii="Cambria Math" w:hAnsi="Cambria Math" w:eastAsia="Cambria Math"/>
          <w:b w:val="0"/>
          <w:i w:val="0"/>
          <w:color w:val="000000"/>
          <w:sz w:val="24"/>
        </w:rPr>
        <w:t>∈𝑅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𝑚𝑜𝑑𝑒𝑙</w:t>
      </w:r>
      <w:r>
        <w:rPr>
          <w:rFonts w:ascii="Cambria Math" w:hAnsi="Cambria Math" w:eastAsia="Cambria Math"/>
          <w:b w:val="0"/>
          <w:i w:val="0"/>
          <w:color w:val="000000"/>
          <w:sz w:val="17"/>
        </w:rPr>
        <w:t>×𝑑</w:t>
      </w:r>
      <w:r>
        <w:rPr>
          <w:rFonts w:ascii="Cambria Math" w:hAnsi="Cambria Math" w:eastAsia="Cambria Math"/>
          <w:b w:val="0"/>
          <w:i w:val="0"/>
          <w:color w:val="000000"/>
          <w:sz w:val="14"/>
        </w:rPr>
        <w:t>𝑘</w:t>
      </w:r>
      <w:r>
        <w:rPr>
          <w:rFonts w:ascii="Times New Roman" w:hAnsi="Times New Roman" w:eastAsia="Times New Roman"/>
          <w:b w:val="0"/>
          <w:i w:val="0"/>
          <w:color w:val="000000"/>
          <w:sz w:val="24"/>
        </w:rPr>
        <w:t>,</w:t>
      </w:r>
      <w:r>
        <w:rPr>
          <w:rFonts w:ascii="Cambria Math" w:hAnsi="Cambria Math" w:eastAsia="Cambria Math"/>
          <w:b w:val="0"/>
          <w:i w:val="0"/>
          <w:color w:val="000000"/>
          <w:sz w:val="24"/>
        </w:rPr>
        <w:t xml:space="preserve"> ⁡𝑊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𝐾</w:t>
      </w:r>
      <w:r>
        <w:rPr>
          <w:rFonts w:ascii="Cambria Math" w:hAnsi="Cambria Math" w:eastAsia="Cambria Math"/>
          <w:b w:val="0"/>
          <w:i w:val="0"/>
          <w:color w:val="000000"/>
          <w:sz w:val="24"/>
        </w:rPr>
        <w:t>∈𝑅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𝑚𝑜𝑑𝑒𝑙</w:t>
      </w:r>
      <w:r>
        <w:rPr>
          <w:rFonts w:ascii="Cambria Math" w:hAnsi="Cambria Math" w:eastAsia="Cambria Math"/>
          <w:b w:val="0"/>
          <w:i w:val="0"/>
          <w:color w:val="000000"/>
          <w:sz w:val="17"/>
        </w:rPr>
        <w:t>×𝑑</w:t>
      </w:r>
      <w:r>
        <w:rPr>
          <w:rFonts w:ascii="Cambria Math" w:hAnsi="Cambria Math" w:eastAsia="Cambria Math"/>
          <w:b w:val="0"/>
          <w:i w:val="0"/>
          <w:color w:val="000000"/>
          <w:sz w:val="14"/>
        </w:rPr>
        <w:t>𝑘</w:t>
      </w:r>
      <w:r>
        <w:rPr>
          <w:rFonts w:ascii="宋体" w:hAnsi="宋体" w:eastAsia="宋体"/>
          <w:b w:val="0"/>
          <w:i w:val="0"/>
          <w:color w:val="000000"/>
          <w:sz w:val="24"/>
        </w:rPr>
        <w:t>，</w:t>
      </w:r>
      <w:r>
        <w:rPr>
          <w:rFonts w:ascii="Cambria Math" w:hAnsi="Cambria Math" w:eastAsia="Cambria Math"/>
          <w:b w:val="0"/>
          <w:i w:val="0"/>
          <w:color w:val="000000"/>
          <w:sz w:val="24"/>
        </w:rPr>
        <w:t>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𝑉</w:t>
      </w:r>
      <w:r>
        <w:rPr>
          <w:rFonts w:ascii="Cambria Math" w:hAnsi="Cambria Math" w:eastAsia="Cambria Math"/>
          <w:b w:val="0"/>
          <w:i w:val="0"/>
          <w:color w:val="000000"/>
          <w:sz w:val="24"/>
        </w:rPr>
        <w:t>∈𝑅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𝑚𝑜𝑑𝑒𝑙</w:t>
      </w:r>
      <w:r>
        <w:rPr>
          <w:rFonts w:ascii="Cambria Math" w:hAnsi="Cambria Math" w:eastAsia="Cambria Math"/>
          <w:b w:val="0"/>
          <w:i w:val="0"/>
          <w:color w:val="000000"/>
          <w:sz w:val="17"/>
        </w:rPr>
        <w:t>×𝑑</w:t>
      </w:r>
      <w:r>
        <w:rPr>
          <w:rFonts w:ascii="Cambria Math" w:hAnsi="Cambria Math" w:eastAsia="Cambria Math"/>
          <w:b w:val="0"/>
          <w:i w:val="0"/>
          <w:color w:val="000000"/>
          <w:sz w:val="14"/>
        </w:rPr>
        <w:t>𝑣</w:t>
      </w:r>
      <w:r>
        <w:rPr>
          <w:rFonts w:ascii="宋体" w:hAnsi="宋体" w:eastAsia="宋体"/>
          <w:b w:val="0"/>
          <w:i w:val="0"/>
          <w:color w:val="000000"/>
          <w:sz w:val="24"/>
        </w:rPr>
        <w:t>和</w:t>
      </w:r>
      <w:r>
        <w:rPr>
          <w:rFonts w:ascii="Cambria Math" w:hAnsi="Cambria Math" w:eastAsia="Cambria Math"/>
          <w:b w:val="0"/>
          <w:i w:val="0"/>
          <w:color w:val="000000"/>
          <w:sz w:val="24"/>
        </w:rPr>
        <w:t>𝑊</w:t>
      </w:r>
      <w:r>
        <w:rPr>
          <w:rFonts w:ascii="Cambria Math" w:hAnsi="Cambria Math" w:eastAsia="Cambria Math"/>
          <w:b w:val="0"/>
          <w:i w:val="0"/>
          <w:color w:val="000000"/>
          <w:sz w:val="17"/>
        </w:rPr>
        <w:t>𝑖</w:t>
      </w:r>
      <w:r>
        <w:rPr>
          <w:rFonts w:ascii="Cambria Math" w:hAnsi="Cambria Math" w:eastAsia="Cambria Math"/>
          <w:b w:val="0"/>
          <w:i w:val="0"/>
          <w:color w:val="000000"/>
          <w:sz w:val="17"/>
        </w:rPr>
        <w:t>𝑂</w:t>
      </w:r>
      <w:r>
        <w:rPr>
          <w:rFonts w:ascii="Cambria Math" w:hAnsi="Cambria Math" w:eastAsia="Cambria Math"/>
          <w:b w:val="0"/>
          <w:i w:val="0"/>
          <w:color w:val="000000"/>
          <w:sz w:val="24"/>
        </w:rPr>
        <w:t>∈</w:t>
      </w:r>
    </w:p>
    <w:p>
      <w:pPr>
        <w:autoSpaceDN w:val="0"/>
        <w:autoSpaceDE w:val="0"/>
        <w:widowControl/>
        <w:spacing w:line="304" w:lineRule="exact" w:before="40" w:after="0"/>
        <w:ind w:left="986" w:right="0" w:firstLine="0"/>
        <w:jc w:val="left"/>
      </w:pPr>
      <w:r>
        <w:rPr>
          <w:rFonts w:ascii="Cambria Math" w:hAnsi="Cambria Math" w:eastAsia="Cambria Math"/>
          <w:b w:val="0"/>
          <w:i w:val="0"/>
          <w:color w:val="000000"/>
          <w:sz w:val="24"/>
        </w:rPr>
        <w:t>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𝑣</w:t>
      </w:r>
      <w:r>
        <w:rPr>
          <w:rFonts w:ascii="Cambria Math" w:hAnsi="Cambria Math" w:eastAsia="Cambria Math"/>
          <w:b w:val="0"/>
          <w:i w:val="0"/>
          <w:color w:val="000000"/>
          <w:sz w:val="17"/>
        </w:rPr>
        <w:t>×𝑑</w:t>
      </w:r>
      <w:r>
        <w:rPr>
          <w:rFonts w:ascii="Cambria Math" w:hAnsi="Cambria Math" w:eastAsia="Cambria Math"/>
          <w:b w:val="0"/>
          <w:i w:val="0"/>
          <w:color w:val="000000"/>
          <w:sz w:val="14"/>
        </w:rPr>
        <w:t>𝑚𝑜𝑑𝑒𝑙</w:t>
      </w:r>
      <w:r>
        <w:rPr>
          <w:rFonts w:ascii="宋体" w:hAnsi="宋体" w:eastAsia="宋体"/>
          <w:b w:val="0"/>
          <w:i w:val="0"/>
          <w:color w:val="000000"/>
          <w:sz w:val="24"/>
        </w:rPr>
        <w:t>为可学习的参数矩阵。</w:t>
      </w:r>
      <w:r>
        <w:rPr>
          <w:rFonts w:ascii="Cambria Math" w:hAnsi="Cambria Math" w:eastAsia="Cambria Math"/>
          <w:b w:val="0"/>
          <w:i w:val="0"/>
          <w:color w:val="000000"/>
          <w:sz w:val="24"/>
        </w:rPr>
        <w:t>𝑕</w:t>
      </w:r>
      <w:r>
        <w:rPr>
          <w:rFonts w:ascii="宋体" w:hAnsi="宋体" w:eastAsia="宋体"/>
          <w:b w:val="0"/>
          <w:i w:val="0"/>
          <w:color w:val="000000"/>
          <w:sz w:val="24"/>
        </w:rPr>
        <w:t>表示并行注意力地层数，此处</w:t>
      </w:r>
      <w:r>
        <w:rPr>
          <w:rFonts w:ascii="Cambria Math" w:hAnsi="Cambria Math" w:eastAsia="Cambria Math"/>
          <w:b w:val="0"/>
          <w:i w:val="0"/>
          <w:color w:val="000000"/>
          <w:sz w:val="24"/>
        </w:rPr>
        <w:t>⁡𝑕= 8</w:t>
      </w:r>
      <w:r>
        <w:rPr>
          <w:rFonts w:ascii="宋体" w:hAnsi="宋体" w:eastAsia="宋体"/>
          <w:b w:val="0"/>
          <w:i w:val="0"/>
          <w:color w:val="000000"/>
          <w:sz w:val="24"/>
        </w:rPr>
        <w:t>。</w:t>
      </w:r>
    </w:p>
    <w:p>
      <w:pPr>
        <w:autoSpaceDN w:val="0"/>
        <w:autoSpaceDE w:val="0"/>
        <w:widowControl/>
        <w:spacing w:line="200" w:lineRule="exact" w:before="564" w:after="0"/>
        <w:ind w:left="0" w:right="20" w:firstLine="0"/>
        <w:jc w:val="right"/>
      </w:pPr>
      <w:r>
        <w:rPr>
          <w:rFonts w:ascii="Times New Roman" w:hAnsi="Times New Roman" w:eastAsia="Times New Roman"/>
          <w:b w:val="0"/>
          <w:i w:val="0"/>
          <w:color w:val="000000"/>
          <w:sz w:val="18"/>
        </w:rPr>
        <w:t xml:space="preserve">37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2167890</wp:posOffset>
            </wp:positionH>
            <wp:positionV relativeFrom="page">
              <wp:posOffset>2157730</wp:posOffset>
            </wp:positionV>
            <wp:extent cx="2899410" cy="3393736"/>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2899410" cy="3393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2184400</wp:posOffset>
            </wp:positionV>
            <wp:extent cx="2844800" cy="33528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844800" cy="335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1121410</wp:posOffset>
            </wp:positionH>
            <wp:positionV relativeFrom="page">
              <wp:posOffset>6493510</wp:posOffset>
            </wp:positionV>
            <wp:extent cx="463550" cy="296157"/>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463550" cy="2961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1630680</wp:posOffset>
            </wp:positionH>
            <wp:positionV relativeFrom="page">
              <wp:posOffset>6390640</wp:posOffset>
            </wp:positionV>
            <wp:extent cx="822959" cy="50792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822959" cy="5079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3361690</wp:posOffset>
            </wp:positionH>
            <wp:positionV relativeFrom="page">
              <wp:posOffset>6390640</wp:posOffset>
            </wp:positionV>
            <wp:extent cx="829310" cy="507872"/>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829310" cy="5078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4224020</wp:posOffset>
            </wp:positionH>
            <wp:positionV relativeFrom="page">
              <wp:posOffset>6390640</wp:posOffset>
            </wp:positionV>
            <wp:extent cx="829309" cy="507871"/>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829309" cy="5078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6390640</wp:posOffset>
            </wp:positionV>
            <wp:extent cx="822960" cy="507921"/>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822960" cy="5079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5955030</wp:posOffset>
            </wp:positionH>
            <wp:positionV relativeFrom="page">
              <wp:posOffset>6493510</wp:posOffset>
            </wp:positionV>
            <wp:extent cx="455930" cy="295391"/>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455930" cy="2953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2499360</wp:posOffset>
            </wp:positionH>
            <wp:positionV relativeFrom="page">
              <wp:posOffset>6390640</wp:posOffset>
            </wp:positionV>
            <wp:extent cx="829310" cy="507872"/>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829310" cy="5078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1597660</wp:posOffset>
            </wp:positionH>
            <wp:positionV relativeFrom="page">
              <wp:posOffset>7115809</wp:posOffset>
            </wp:positionV>
            <wp:extent cx="4357370" cy="1231362"/>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4357370" cy="12313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6400800</wp:posOffset>
            </wp:positionV>
            <wp:extent cx="5245100" cy="19304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5245100" cy="19304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0" w:lineRule="exact" w:before="444" w:after="0"/>
        <w:ind w:left="418" w:right="646" w:firstLine="484"/>
        <w:jc w:val="both"/>
      </w:pPr>
      <w:r>
        <w:rPr>
          <w:rFonts w:ascii="Times New Roman,Bold" w:hAnsi="Times New Roman,Bold" w:eastAsia="Times New Roman,Bold"/>
          <w:b/>
          <w:i w:val="0"/>
          <w:color w:val="000000"/>
          <w:sz w:val="24"/>
        </w:rPr>
        <w:t>BertSelfOutput</w:t>
      </w:r>
      <w:r>
        <w:rPr>
          <w:rFonts w:ascii="宋体" w:hAnsi="宋体" w:eastAsia="宋体"/>
          <w:b w:val="0"/>
          <w:i w:val="0"/>
          <w:color w:val="000000"/>
          <w:sz w:val="24"/>
        </w:rPr>
        <w:t>为特征归一化处理层。首先，</w:t>
      </w:r>
      <w:r>
        <w:rPr>
          <w:rFonts w:ascii="Times New Roman" w:hAnsi="Times New Roman" w:eastAsia="Times New Roman"/>
          <w:b w:val="0"/>
          <w:i w:val="0"/>
          <w:color w:val="000000"/>
          <w:sz w:val="24"/>
        </w:rPr>
        <w:t>BertSelfAttention</w:t>
      </w:r>
      <w:r>
        <w:rPr>
          <w:rFonts w:ascii="宋体" w:hAnsi="宋体" w:eastAsia="宋体"/>
          <w:b w:val="0"/>
          <w:i w:val="0"/>
          <w:color w:val="000000"/>
          <w:sz w:val="24"/>
        </w:rPr>
        <w:t xml:space="preserve"> 层的输出经过</w:t>
      </w:r>
      <w:r>
        <w:rPr>
          <w:rFonts w:ascii="宋体" w:hAnsi="宋体" w:eastAsia="宋体"/>
          <w:b w:val="0"/>
          <w:i w:val="0"/>
          <w:color w:val="000000"/>
          <w:sz w:val="24"/>
        </w:rPr>
        <w:t>全连接层，此处补齐了上一层中缺少的线性转换层。然后，执行一次随机失活和</w:t>
      </w:r>
      <w:r>
        <w:rPr>
          <w:rFonts w:ascii="宋体" w:hAnsi="宋体" w:eastAsia="宋体"/>
          <w:b w:val="0"/>
          <w:i w:val="0"/>
          <w:color w:val="000000"/>
          <w:sz w:val="24"/>
        </w:rPr>
        <w:t>归一化处理。</w:t>
      </w:r>
    </w:p>
    <w:p>
      <w:pPr>
        <w:autoSpaceDN w:val="0"/>
        <w:tabs>
          <w:tab w:pos="3150" w:val="left"/>
          <w:tab w:pos="5954" w:val="left"/>
        </w:tabs>
        <w:autoSpaceDE w:val="0"/>
        <w:widowControl/>
        <w:spacing w:line="262" w:lineRule="exact" w:before="796" w:after="0"/>
        <w:ind w:left="2932" w:right="2736" w:firstLine="0"/>
        <w:jc w:val="left"/>
      </w:pPr>
      <w:r>
        <w:rPr>
          <w:w w:val="97.73243069648743"/>
          <w:rFonts w:ascii="Times New Roman" w:hAnsi="Times New Roman" w:eastAsia="Times New Roman"/>
          <w:b w:val="0"/>
          <w:i w:val="0"/>
          <w:color w:val="000000"/>
          <w:sz w:val="16"/>
        </w:rPr>
        <w:t xml:space="preserve">[CLS] The battery life is excellent [SEP] battery life [SEP] </w:t>
      </w:r>
      <w:r>
        <w:br/>
      </w:r>
      <w:r>
        <w:tab/>
      </w:r>
      <w:r>
        <w:tab/>
      </w:r>
      <w:r>
        <w:rPr>
          <w:w w:val="98.04567098617554"/>
          <w:rFonts w:ascii="Times New Roman" w:hAnsi="Times New Roman" w:eastAsia="Times New Roman"/>
          <w:b w:val="0"/>
          <w:i w:val="0"/>
          <w:color w:val="000000"/>
          <w:sz w:val="16"/>
        </w:rPr>
        <w:t xml:space="preserve">10 Tokens </w:t>
      </w:r>
      <w:r>
        <w:br/>
      </w:r>
      <w:r>
        <w:tab/>
      </w:r>
      <w:r>
        <w:rPr>
          <w:w w:val="97.73243069648743"/>
          <w:rFonts w:ascii="Times New Roman" w:hAnsi="Times New Roman" w:eastAsia="Times New Roman"/>
          <w:b w:val="0"/>
          <w:i w:val="0"/>
          <w:color w:val="000000"/>
          <w:sz w:val="16"/>
        </w:rPr>
        <w:t>To distribution input</w:t>
      </w:r>
    </w:p>
    <w:p>
      <w:pPr>
        <w:autoSpaceDN w:val="0"/>
        <w:autoSpaceDE w:val="0"/>
        <w:widowControl/>
        <w:spacing w:line="174" w:lineRule="exact" w:before="386" w:after="0"/>
        <w:ind w:left="0" w:right="4076" w:firstLine="0"/>
        <w:jc w:val="right"/>
      </w:pPr>
      <w:r>
        <w:rPr>
          <w:w w:val="97.73243069648743"/>
          <w:rFonts w:ascii="Times New Roman" w:hAnsi="Times New Roman" w:eastAsia="Times New Roman"/>
          <w:b w:val="0"/>
          <w:i w:val="0"/>
          <w:color w:val="000000"/>
          <w:sz w:val="16"/>
        </w:rPr>
        <w:t>0 0 0 0 0 0 0 1 1 1</w:t>
      </w:r>
    </w:p>
    <w:p>
      <w:pPr>
        <w:autoSpaceDN w:val="0"/>
        <w:autoSpaceDE w:val="0"/>
        <w:widowControl/>
        <w:spacing w:line="174" w:lineRule="exact" w:before="222" w:after="454"/>
        <w:ind w:left="0" w:right="4944" w:firstLine="0"/>
        <w:jc w:val="right"/>
      </w:pPr>
      <w:r>
        <w:rPr>
          <w:w w:val="98.04567098617554"/>
          <w:rFonts w:ascii="Times New Roman" w:hAnsi="Times New Roman" w:eastAsia="Times New Roman"/>
          <w:b w:val="0"/>
          <w:i w:val="0"/>
          <w:color w:val="000000"/>
          <w:sz w:val="16"/>
        </w:rPr>
        <w:t>Lookup vector expression</w:t>
      </w:r>
    </w:p>
    <w:tbl>
      <w:tblPr>
        <w:tblW w:type="auto" w:w="0"/>
        <w:tblLayout w:type="fixed"/>
        <w:tblLook w:firstColumn="1" w:firstRow="1" w:lastColumn="0" w:lastRow="0" w:noHBand="0" w:noVBand="1" w:val="04A0"/>
        <w:tblInd w:w="1960.0" w:type="dxa"/>
      </w:tblPr>
      <w:tblGrid>
        <w:gridCol w:w="4733"/>
        <w:gridCol w:w="4733"/>
      </w:tblGrid>
      <w:tr>
        <w:trPr>
          <w:trHeight w:hRule="exact" w:val="884"/>
        </w:trPr>
        <w:tc>
          <w:tcPr>
            <w:tcW w:type="dxa" w:w="3860"/>
            <w:tcBorders/>
            <w:tcMar>
              <w:start w:w="0" w:type="dxa"/>
              <w:end w:w="0" w:type="dxa"/>
            </w:tcMar>
          </w:tcPr>
          <w:p>
            <w:pPr>
              <w:autoSpaceDN w:val="0"/>
              <w:autoSpaceDE w:val="0"/>
              <w:widowControl/>
              <w:spacing w:line="174" w:lineRule="exact" w:before="60" w:after="194"/>
              <w:ind w:left="0" w:right="320" w:firstLine="0"/>
              <w:jc w:val="right"/>
            </w:pPr>
            <w:r>
              <w:rPr>
                <w:w w:val="97.73243069648743"/>
                <w:rFonts w:ascii="Times New Roman" w:hAnsi="Times New Roman" w:eastAsia="Times New Roman"/>
                <w:b w:val="0"/>
                <w:i w:val="0"/>
                <w:color w:val="000000"/>
                <w:sz w:val="16"/>
              </w:rPr>
              <w:t>Segment embeddings</w:t>
            </w:r>
          </w:p>
          <w:tbl>
            <w:tblPr>
              <w:tblW w:type="auto" w:w="0"/>
              <w:tblLayout w:type="fixed"/>
              <w:tblLook w:firstColumn="1" w:firstRow="1" w:lastColumn="0" w:lastRow="0" w:noHBand="0" w:noVBand="1" w:val="04A0"/>
              <w:tblInd w:w="980.0" w:type="dxa"/>
            </w:tblPr>
            <w:tblGrid>
              <w:gridCol w:w="1930"/>
              <w:gridCol w:w="1930"/>
            </w:tblGrid>
            <w:tr>
              <w:trPr>
                <w:trHeight w:hRule="exact" w:val="406"/>
              </w:trPr>
              <w:tc>
                <w:tcPr>
                  <w:tcW w:type="dxa" w:w="1900"/>
                  <w:tcBorders/>
                  <w:tcMar>
                    <w:start w:w="0" w:type="dxa"/>
                    <w:end w:w="0" w:type="dxa"/>
                  </w:tcMar>
                </w:tcPr>
                <w:p>
                  <w:pPr>
                    <w:autoSpaceDN w:val="0"/>
                    <w:autoSpaceDE w:val="0"/>
                    <w:widowControl/>
                    <w:spacing w:line="174" w:lineRule="exact" w:before="222" w:after="0"/>
                    <w:ind w:left="0" w:right="506" w:firstLine="0"/>
                    <w:jc w:val="right"/>
                  </w:pPr>
                  <w:r>
                    <w:rPr>
                      <w:w w:val="97.73243069648743"/>
                      <w:rFonts w:ascii="Times New Roman" w:hAnsi="Times New Roman" w:eastAsia="Times New Roman"/>
                      <w:b w:val="0"/>
                      <w:i w:val="0"/>
                      <w:color w:val="000000"/>
                      <w:sz w:val="16"/>
                    </w:rPr>
                    <w:t>Result</w:t>
                  </w:r>
                </w:p>
              </w:tc>
              <w:tc>
                <w:tcPr>
                  <w:tcW w:type="dxa" w:w="860"/>
                  <w:tcBorders/>
                  <w:tcMar>
                    <w:start w:w="0" w:type="dxa"/>
                    <w:end w:w="0" w:type="dxa"/>
                  </w:tcMar>
                </w:tcPr>
                <w:p>
                  <w:pPr>
                    <w:autoSpaceDN w:val="0"/>
                    <w:autoSpaceDE w:val="0"/>
                    <w:widowControl/>
                    <w:spacing w:line="176" w:lineRule="exact" w:before="60" w:after="0"/>
                    <w:ind w:left="0" w:right="104" w:firstLine="0"/>
                    <w:jc w:val="right"/>
                  </w:pPr>
                  <w:r>
                    <w:rPr>
                      <w:w w:val="98.04567098617554"/>
                      <w:rFonts w:ascii="Times New Roman" w:hAnsi="Times New Roman" w:eastAsia="Times New Roman"/>
                      <w:b w:val="0"/>
                      <w:i w:val="0"/>
                      <w:color w:val="000000"/>
                      <w:sz w:val="16"/>
                    </w:rPr>
                    <w:t>768</w:t>
                  </w:r>
                </w:p>
              </w:tc>
            </w:tr>
          </w:tbl>
          <w:p>
            <w:pPr>
              <w:autoSpaceDN w:val="0"/>
              <w:autoSpaceDE w:val="0"/>
              <w:widowControl/>
              <w:spacing w:line="14" w:lineRule="exact" w:before="0" w:after="0"/>
              <w:ind w:left="0" w:right="0"/>
            </w:pPr>
          </w:p>
        </w:tc>
        <w:tc>
          <w:tcPr>
            <w:tcW w:type="dxa" w:w="1960"/>
            <w:tcBorders/>
            <w:tcMar>
              <w:start w:w="0" w:type="dxa"/>
              <w:end w:w="0" w:type="dxa"/>
            </w:tcMar>
          </w:tcPr>
          <w:p>
            <w:pPr>
              <w:autoSpaceDN w:val="0"/>
              <w:autoSpaceDE w:val="0"/>
              <w:widowControl/>
              <w:spacing w:line="174" w:lineRule="exact" w:before="60" w:after="0"/>
              <w:ind w:left="230" w:right="0" w:firstLine="0"/>
              <w:jc w:val="left"/>
            </w:pPr>
            <w:r>
              <w:rPr>
                <w:w w:val="97.73243069648743"/>
                <w:rFonts w:ascii="Times New Roman" w:hAnsi="Times New Roman" w:eastAsia="Times New Roman"/>
                <w:b w:val="0"/>
                <w:i w:val="0"/>
                <w:color w:val="000000"/>
                <w:sz w:val="16"/>
              </w:rPr>
              <w:t>2</w:t>
            </w:r>
          </w:p>
        </w:tc>
      </w:tr>
    </w:tbl>
    <w:p>
      <w:pPr>
        <w:autoSpaceDN w:val="0"/>
        <w:tabs>
          <w:tab w:pos="4014" w:val="left"/>
          <w:tab w:pos="6062" w:val="left"/>
          <w:tab w:pos="6226" w:val="left"/>
        </w:tabs>
        <w:autoSpaceDE w:val="0"/>
        <w:widowControl/>
        <w:spacing w:line="278" w:lineRule="exact" w:before="1010" w:after="0"/>
        <w:ind w:left="2746" w:right="2880" w:firstLine="0"/>
        <w:jc w:val="left"/>
      </w:pPr>
      <w:r>
        <w:tab/>
      </w:r>
      <w:r>
        <w:tab/>
      </w:r>
      <w:r>
        <w:tab/>
      </w:r>
      <w:r>
        <w:rPr>
          <w:w w:val="98.04567098617554"/>
          <w:rFonts w:ascii="Times New Roman" w:hAnsi="Times New Roman" w:eastAsia="Times New Roman"/>
          <w:b w:val="0"/>
          <w:i w:val="0"/>
          <w:color w:val="000000"/>
          <w:sz w:val="16"/>
        </w:rPr>
        <w:t xml:space="preserve">768 </w:t>
      </w:r>
      <w:r>
        <w:br/>
      </w:r>
      <w:r>
        <w:rPr>
          <w:w w:val="98.04567098617554"/>
          <w:rFonts w:ascii="Times New Roman" w:hAnsi="Times New Roman" w:eastAsia="Times New Roman"/>
          <w:b w:val="0"/>
          <w:i w:val="0"/>
          <w:color w:val="000000"/>
          <w:sz w:val="16"/>
        </w:rPr>
        <w:t xml:space="preserve">0     0     0      0      0      0      0    1     1     1 </w:t>
      </w:r>
      <w:r>
        <w:tab/>
      </w:r>
      <w:r>
        <w:rPr>
          <w:w w:val="97.73243069648743"/>
          <w:rFonts w:ascii="Times New Roman" w:hAnsi="Times New Roman" w:eastAsia="Times New Roman"/>
          <w:b w:val="0"/>
          <w:i w:val="0"/>
          <w:color w:val="000000"/>
          <w:sz w:val="16"/>
        </w:rPr>
        <w:t xml:space="preserve">768 </w:t>
      </w:r>
      <w:r>
        <w:br/>
      </w:r>
      <w:r>
        <w:rPr>
          <w:w w:val="98.04567098617554"/>
          <w:rFonts w:ascii="Times New Roman" w:hAnsi="Times New Roman" w:eastAsia="Times New Roman"/>
          <w:b w:val="0"/>
          <w:i w:val="0"/>
          <w:color w:val="000000"/>
          <w:sz w:val="16"/>
        </w:rPr>
        <w:t>10</w:t>
      </w:r>
    </w:p>
    <w:p>
      <w:pPr>
        <w:autoSpaceDN w:val="0"/>
        <w:tabs>
          <w:tab w:pos="3092" w:val="left"/>
          <w:tab w:pos="3196" w:val="left"/>
        </w:tabs>
        <w:autoSpaceDE w:val="0"/>
        <w:widowControl/>
        <w:spacing w:line="344" w:lineRule="exact" w:before="292" w:after="382"/>
        <w:ind w:left="2864" w:right="2592"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Times New Roman" w:hAnsi="Times New Roman" w:eastAsia="Times New Roman"/>
          <w:b w:val="0"/>
          <w:i w:val="0"/>
          <w:color w:val="000000"/>
          <w:sz w:val="21"/>
        </w:rPr>
        <w:t>Token</w:t>
      </w:r>
      <w:r>
        <w:rPr>
          <w:rFonts w:ascii="黑体" w:hAnsi="黑体" w:eastAsia="黑体"/>
          <w:b w:val="0"/>
          <w:i w:val="0"/>
          <w:color w:val="000000"/>
          <w:sz w:val="21"/>
        </w:rPr>
        <w:t>_</w:t>
      </w:r>
      <w:r>
        <w:rPr>
          <w:rFonts w:ascii="Times New Roman" w:hAnsi="Times New Roman" w:eastAsia="Times New Roman"/>
          <w:b w:val="0"/>
          <w:i w:val="0"/>
          <w:color w:val="000000"/>
          <w:sz w:val="21"/>
        </w:rPr>
        <w:t>type</w:t>
      </w:r>
      <w:r>
        <w:rPr>
          <w:rFonts w:ascii="黑体" w:hAnsi="黑体" w:eastAsia="黑体"/>
          <w:b w:val="0"/>
          <w:i w:val="0"/>
          <w:color w:val="000000"/>
          <w:sz w:val="21"/>
        </w:rPr>
        <w:t>_</w:t>
      </w:r>
      <w:r>
        <w:rPr>
          <w:rFonts w:ascii="Times New Roman" w:hAnsi="Times New Roman" w:eastAsia="Times New Roman"/>
          <w:b w:val="0"/>
          <w:i w:val="0"/>
          <w:color w:val="000000"/>
          <w:sz w:val="21"/>
        </w:rPr>
        <w:t>embeddings</w:t>
      </w:r>
      <w:r>
        <w:rPr>
          <w:rFonts w:ascii="黑体" w:hAnsi="黑体" w:eastAsia="黑体"/>
          <w:b w:val="0"/>
          <w:i w:val="0"/>
          <w:color w:val="000000"/>
          <w:sz w:val="21"/>
        </w:rPr>
        <w:t xml:space="preserve"> 流程图 </w:t>
      </w:r>
      <w:r>
        <w:br/>
      </w:r>
      <w:r>
        <w:rPr>
          <w:rFonts w:ascii="Times New Roman" w:hAnsi="Times New Roman" w:eastAsia="Times New Roman"/>
          <w:b w:val="0"/>
          <w:i w:val="0"/>
          <w:color w:val="000000"/>
          <w:sz w:val="21"/>
        </w:rPr>
        <w:t xml:space="preserve">Figure 4. 4 Token_type_embeddings flowchart </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30</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Times New Roman" w:hAnsi="Times New Roman" w:eastAsia="Times New Roman"/>
          <w:b w:val="0"/>
          <w:i w:val="0"/>
          <w:color w:val="FFFFFF"/>
          <w:sz w:val="15"/>
        </w:rPr>
        <w:t>token</w:t>
      </w:r>
      <w:r>
        <w:rPr>
          <w:rFonts w:ascii="Arial Unicode MS" w:hAnsi="Arial Unicode MS" w:eastAsia="Arial Unicode MS"/>
          <w:b w:val="0"/>
          <w:i w:val="0"/>
          <w:color w:val="FFFFFF"/>
          <w:sz w:val="15"/>
        </w:rPr>
        <w:t>_</w:t>
      </w:r>
      <w:r>
        <w:rPr>
          <w:rFonts w:ascii="Times New Roman" w:hAnsi="Times New Roman" w:eastAsia="Times New Roman"/>
          <w:b w:val="0"/>
          <w:i w:val="0"/>
          <w:color w:val="FFFFFF"/>
          <w:sz w:val="15"/>
        </w:rPr>
        <w:t>type</w:t>
      </w:r>
      <w:r>
        <w:rPr>
          <w:rFonts w:ascii="Arial Unicode MS" w:hAnsi="Arial Unicode MS" w:eastAsia="Arial Unicode MS"/>
          <w:b w:val="0"/>
          <w:i w:val="0"/>
          <w:color w:val="FFFFFF"/>
          <w:sz w:val="15"/>
        </w:rPr>
        <w:t>_</w:t>
      </w:r>
      <w:r>
        <w:rPr>
          <w:rFonts w:ascii="Times New Roman" w:hAnsi="Times New Roman" w:eastAsia="Times New Roman"/>
          <w:b w:val="0"/>
          <w:i w:val="0"/>
          <w:color w:val="FFFFFF"/>
          <w:sz w:val="15"/>
        </w:rPr>
        <w:t>embeddings</w:t>
      </w:r>
      <w:r>
        <w:rPr>
          <w:rFonts w:ascii="宋体" w:hAnsi="宋体" w:eastAsia="宋体"/>
          <w:b w:val="0"/>
          <w:i w:val="0"/>
          <w:color w:val="FFFFFF"/>
          <w:sz w:val="15"/>
        </w:rPr>
        <w:t xml:space="preserve"> 流程图</w:t>
      </w:r>
    </w:p>
    <w:tbl>
      <w:tblPr>
        <w:tblW w:type="auto" w:w="0"/>
        <w:tblLayout w:type="fixed"/>
        <w:tblLook w:firstColumn="1" w:firstRow="1" w:lastColumn="0" w:lastRow="0" w:noHBand="0" w:noVBand="1" w:val="04A0"/>
        <w:tblInd w:w="480.0" w:type="dxa"/>
      </w:tblPr>
      <w:tblGrid>
        <w:gridCol w:w="1352"/>
        <w:gridCol w:w="1352"/>
        <w:gridCol w:w="1352"/>
        <w:gridCol w:w="1352"/>
        <w:gridCol w:w="1352"/>
        <w:gridCol w:w="1352"/>
        <w:gridCol w:w="1352"/>
      </w:tblGrid>
      <w:tr>
        <w:trPr>
          <w:trHeight w:hRule="exact" w:val="638"/>
        </w:trPr>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60" w:after="0"/>
              <w:ind w:left="0" w:right="190" w:firstLine="0"/>
              <w:jc w:val="right"/>
            </w:pPr>
            <w:r>
              <w:rPr>
                <w:w w:val="101.60936991373697"/>
                <w:rFonts w:ascii="Times New Roman" w:hAnsi="Times New Roman" w:eastAsia="Times New Roman"/>
                <w:b w:val="0"/>
                <w:i w:val="0"/>
                <w:color w:val="000000"/>
                <w:sz w:val="15"/>
              </w:rPr>
              <w:t>Input</w:t>
            </w:r>
          </w:p>
        </w:tc>
        <w:tc>
          <w:tcPr>
            <w:tcW w:type="dxa" w:w="1400"/>
            <w:tcBorders/>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BertEmbeddings</w:t>
            </w:r>
          </w:p>
        </w:tc>
        <w:tc>
          <w:tcPr>
            <w:tcW w:type="dxa" w:w="1400"/>
            <w:tcBorders/>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BertSelfAttention</w:t>
            </w:r>
          </w:p>
        </w:tc>
        <w:tc>
          <w:tcPr>
            <w:tcW w:type="dxa" w:w="1320"/>
            <w:tcBorders/>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BertSelfOutput</w:t>
            </w:r>
          </w:p>
        </w:tc>
        <w:tc>
          <w:tcPr>
            <w:tcW w:type="dxa" w:w="1400"/>
            <w:tcBorders/>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BertIntermediate</w:t>
            </w:r>
          </w:p>
        </w:tc>
        <w:tc>
          <w:tcPr>
            <w:tcW w:type="dxa" w:w="1340"/>
            <w:tcBorders/>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BertOutput</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60" w:after="0"/>
              <w:ind w:left="0" w:right="0" w:firstLine="0"/>
              <w:jc w:val="center"/>
            </w:pPr>
            <w:r>
              <w:rPr>
                <w:w w:val="101.60936991373697"/>
                <w:rFonts w:ascii="Times New Roman" w:hAnsi="Times New Roman" w:eastAsia="Times New Roman"/>
                <w:b w:val="0"/>
                <w:i w:val="0"/>
                <w:color w:val="000000"/>
                <w:sz w:val="15"/>
              </w:rPr>
              <w:t>Output</w:t>
            </w:r>
          </w:p>
        </w:tc>
      </w:tr>
      <w:tr>
        <w:trPr>
          <w:trHeight w:hRule="exact" w:val="670"/>
        </w:trPr>
        <w:tc>
          <w:tcPr>
            <w:tcW w:type="dxa" w:w="1352"/>
            <w:vMerge/>
            <w:tcBorders/>
          </w:tcPr>
          <w:p/>
        </w:tc>
        <w:tc>
          <w:tcPr>
            <w:tcW w:type="dxa" w:w="1400"/>
            <w:vMerge w:val="restart"/>
            <w:tcBorders/>
            <w:tcMar>
              <w:start w:w="0" w:type="dxa"/>
              <w:end w:w="0" w:type="dxa"/>
            </w:tcMar>
            <w:tcMar>
              <w:start w:w="0" w:type="dxa"/>
              <w:end w:w="0" w:type="dxa"/>
            </w:tcMar>
          </w:tcPr>
          <w:p>
            <w:pPr>
              <w:autoSpaceDN w:val="0"/>
              <w:autoSpaceDE w:val="0"/>
              <w:widowControl/>
              <w:spacing w:line="134" w:lineRule="exact" w:before="482" w:after="0"/>
              <w:ind w:left="144" w:right="0" w:firstLine="0"/>
              <w:jc w:val="center"/>
            </w:pPr>
            <w:r>
              <w:rPr>
                <w:w w:val="101.60936991373697"/>
                <w:rFonts w:ascii="Times New Roman" w:hAnsi="Times New Roman" w:eastAsia="Times New Roman"/>
                <w:b w:val="0"/>
                <w:i w:val="0"/>
                <w:color w:val="000000"/>
                <w:sz w:val="15"/>
              </w:rPr>
              <w:t xml:space="preserve">words_embs </w:t>
            </w:r>
            <w:r>
              <w:br/>
            </w:r>
            <w:r>
              <w:rPr>
                <w:w w:val="101.38456344604492"/>
                <w:rFonts w:ascii="Times New Roman" w:hAnsi="Times New Roman" w:eastAsia="Times New Roman"/>
                <w:b w:val="0"/>
                <w:i w:val="0"/>
                <w:color w:val="000000"/>
                <w:sz w:val="15"/>
              </w:rPr>
              <w:t xml:space="preserve">+ </w:t>
            </w:r>
            <w:r>
              <w:br/>
            </w:r>
            <w:r>
              <w:rPr>
                <w:w w:val="101.60936991373697"/>
                <w:rFonts w:ascii="Times New Roman" w:hAnsi="Times New Roman" w:eastAsia="Times New Roman"/>
                <w:b w:val="0"/>
                <w:i w:val="0"/>
                <w:color w:val="000000"/>
                <w:sz w:val="15"/>
              </w:rPr>
              <w:t xml:space="preserve">position_embs </w:t>
            </w:r>
            <w:r>
              <w:br/>
            </w:r>
            <w:r>
              <w:rPr>
                <w:w w:val="101.60936991373697"/>
                <w:rFonts w:ascii="Times New Roman" w:hAnsi="Times New Roman" w:eastAsia="Times New Roman"/>
                <w:b w:val="0"/>
                <w:i w:val="0"/>
                <w:color w:val="000000"/>
                <w:sz w:val="15"/>
              </w:rPr>
              <w:t xml:space="preserve">+ </w:t>
            </w:r>
            <w:r>
              <w:br/>
            </w:r>
            <w:r>
              <w:rPr>
                <w:w w:val="101.38456344604492"/>
                <w:rFonts w:ascii="Times New Roman" w:hAnsi="Times New Roman" w:eastAsia="Times New Roman"/>
                <w:b w:val="0"/>
                <w:i w:val="0"/>
                <w:color w:val="000000"/>
                <w:sz w:val="15"/>
              </w:rPr>
              <w:t>token_type_embs</w:t>
            </w:r>
          </w:p>
        </w:tc>
        <w:tc>
          <w:tcPr>
            <w:tcW w:type="dxa" w:w="1400"/>
            <w:tcBorders/>
            <w:tcMar>
              <w:start w:w="0" w:type="dxa"/>
              <w:end w:w="0" w:type="dxa"/>
            </w:tcMar>
          </w:tcPr>
          <w:p>
            <w:pPr>
              <w:autoSpaceDN w:val="0"/>
              <w:autoSpaceDE w:val="0"/>
              <w:widowControl/>
              <w:spacing w:line="168" w:lineRule="exact" w:before="496" w:after="0"/>
              <w:ind w:left="0" w:right="0" w:firstLine="0"/>
              <w:jc w:val="center"/>
            </w:pPr>
            <w:r>
              <w:rPr>
                <w:w w:val="101.38456344604492"/>
                <w:rFonts w:ascii="Times New Roman" w:hAnsi="Times New Roman" w:eastAsia="Times New Roman"/>
                <w:b w:val="0"/>
                <w:i w:val="0"/>
                <w:color w:val="000000"/>
                <w:sz w:val="15"/>
              </w:rPr>
              <w:t xml:space="preserve">Multi-Head </w:t>
            </w:r>
          </w:p>
        </w:tc>
        <w:tc>
          <w:tcPr>
            <w:tcW w:type="dxa" w:w="1320"/>
            <w:vMerge w:val="restart"/>
            <w:tcBorders/>
            <w:tcMar>
              <w:start w:w="0" w:type="dxa"/>
              <w:end w:w="0" w:type="dxa"/>
            </w:tcMar>
            <w:tcMar>
              <w:start w:w="0" w:type="dxa"/>
              <w:end w:w="0" w:type="dxa"/>
            </w:tcMar>
          </w:tcPr>
          <w:p>
            <w:pPr>
              <w:autoSpaceDN w:val="0"/>
              <w:autoSpaceDE w:val="0"/>
              <w:widowControl/>
              <w:spacing w:line="168" w:lineRule="exact" w:before="452" w:after="0"/>
              <w:ind w:left="0" w:right="0" w:firstLine="0"/>
              <w:jc w:val="center"/>
            </w:pPr>
            <w:r>
              <w:rPr>
                <w:w w:val="101.38456344604492"/>
                <w:rFonts w:ascii="Times New Roman" w:hAnsi="Times New Roman" w:eastAsia="Times New Roman"/>
                <w:b w:val="0"/>
                <w:i w:val="0"/>
                <w:color w:val="000000"/>
                <w:sz w:val="15"/>
              </w:rPr>
              <w:t>Linear</w:t>
            </w:r>
          </w:p>
        </w:tc>
        <w:tc>
          <w:tcPr>
            <w:tcW w:type="dxa" w:w="1400"/>
            <w:vMerge w:val="restart"/>
            <w:tcBorders/>
            <w:tcMar>
              <w:start w:w="0" w:type="dxa"/>
              <w:end w:w="0" w:type="dxa"/>
            </w:tcMar>
            <w:tcMar>
              <w:start w:w="0" w:type="dxa"/>
              <w:end w:w="0" w:type="dxa"/>
            </w:tcMar>
          </w:tcPr>
          <w:p>
            <w:pPr>
              <w:autoSpaceDN w:val="0"/>
              <w:autoSpaceDE w:val="0"/>
              <w:widowControl/>
              <w:spacing w:line="168" w:lineRule="exact" w:before="452" w:after="0"/>
              <w:ind w:left="0" w:right="0" w:firstLine="0"/>
              <w:jc w:val="center"/>
            </w:pPr>
            <w:r>
              <w:rPr>
                <w:w w:val="101.38456344604492"/>
                <w:rFonts w:ascii="Times New Roman" w:hAnsi="Times New Roman" w:eastAsia="Times New Roman"/>
                <w:b w:val="0"/>
                <w:i w:val="0"/>
                <w:color w:val="000000"/>
                <w:sz w:val="15"/>
              </w:rPr>
              <w:t>Linear</w:t>
            </w:r>
          </w:p>
        </w:tc>
        <w:tc>
          <w:tcPr>
            <w:tcW w:type="dxa" w:w="1340"/>
            <w:vMerge w:val="restart"/>
            <w:tcBorders/>
            <w:tcMar>
              <w:start w:w="0" w:type="dxa"/>
              <w:end w:w="0" w:type="dxa"/>
            </w:tcMar>
            <w:tcMar>
              <w:start w:w="0" w:type="dxa"/>
              <w:end w:w="0" w:type="dxa"/>
            </w:tcMar>
          </w:tcPr>
          <w:p>
            <w:pPr>
              <w:autoSpaceDN w:val="0"/>
              <w:autoSpaceDE w:val="0"/>
              <w:widowControl/>
              <w:spacing w:line="168" w:lineRule="exact" w:before="452" w:after="0"/>
              <w:ind w:left="0" w:right="0" w:firstLine="0"/>
              <w:jc w:val="center"/>
            </w:pPr>
            <w:r>
              <w:rPr>
                <w:w w:val="101.38456344604492"/>
                <w:rFonts w:ascii="Times New Roman" w:hAnsi="Times New Roman" w:eastAsia="Times New Roman"/>
                <w:b w:val="0"/>
                <w:i w:val="0"/>
                <w:color w:val="000000"/>
                <w:sz w:val="15"/>
              </w:rPr>
              <w:t>Linear</w:t>
            </w:r>
          </w:p>
        </w:tc>
        <w:tc>
          <w:tcPr>
            <w:tcW w:type="dxa" w:w="1352"/>
            <w:vMerge/>
            <w:tcBorders/>
          </w:tcPr>
          <w:p/>
        </w:tc>
      </w:tr>
      <w:tr>
        <w:trPr>
          <w:trHeight w:hRule="exact" w:val="590"/>
        </w:trPr>
        <w:tc>
          <w:tcPr>
            <w:tcW w:type="dxa" w:w="1352"/>
            <w:vMerge/>
            <w:tcBorders/>
          </w:tcPr>
          <w:p/>
        </w:tc>
        <w:tc>
          <w:tcPr>
            <w:tcW w:type="dxa" w:w="1352"/>
            <w:vMerge/>
            <w:tcBorders/>
          </w:tcPr>
          <w:p/>
        </w:tc>
        <w:tc>
          <w:tcPr>
            <w:tcW w:type="dxa" w:w="1400"/>
            <w:tcBorders/>
            <w:tcMar>
              <w:start w:w="0" w:type="dxa"/>
              <w:end w:w="0" w:type="dxa"/>
            </w:tcMar>
          </w:tcPr>
          <w:p>
            <w:pPr>
              <w:autoSpaceDN w:val="0"/>
              <w:autoSpaceDE w:val="0"/>
              <w:widowControl/>
              <w:spacing w:line="168" w:lineRule="exact" w:before="4" w:after="0"/>
              <w:ind w:left="0" w:right="0" w:firstLine="0"/>
              <w:jc w:val="center"/>
            </w:pPr>
            <w:r>
              <w:rPr>
                <w:w w:val="101.60936991373697"/>
                <w:rFonts w:ascii="Times New Roman" w:hAnsi="Times New Roman" w:eastAsia="Times New Roman"/>
                <w:b w:val="0"/>
                <w:i w:val="0"/>
                <w:color w:val="000000"/>
                <w:sz w:val="15"/>
              </w:rPr>
              <w:t>Attention</w:t>
            </w:r>
          </w:p>
        </w:tc>
        <w:tc>
          <w:tcPr>
            <w:tcW w:type="dxa" w:w="1352"/>
            <w:vMerge/>
            <w:tcBorders/>
          </w:tcPr>
          <w:p/>
        </w:tc>
        <w:tc>
          <w:tcPr>
            <w:tcW w:type="dxa" w:w="1352"/>
            <w:vMerge/>
            <w:tcBorders/>
          </w:tcPr>
          <w:p/>
        </w:tc>
        <w:tc>
          <w:tcPr>
            <w:tcW w:type="dxa" w:w="1352"/>
            <w:vMerge/>
            <w:tcBorders/>
          </w:tcPr>
          <w:p/>
        </w:tc>
        <w:tc>
          <w:tcPr>
            <w:tcW w:type="dxa" w:w="1352"/>
            <w:vMerge/>
            <w:tcBorders/>
          </w:tcPr>
          <w:p/>
        </w:tc>
      </w:tr>
      <w:tr>
        <w:trPr>
          <w:trHeight w:hRule="exact" w:val="440"/>
        </w:trPr>
        <w:tc>
          <w:tcPr>
            <w:tcW w:type="dxa" w:w="1352"/>
            <w:vMerge/>
            <w:tcBorders/>
          </w:tcPr>
          <w:p/>
        </w:tc>
        <w:tc>
          <w:tcPr>
            <w:tcW w:type="dxa" w:w="1400"/>
            <w:tcBorders/>
            <w:tcMar>
              <w:start w:w="0" w:type="dxa"/>
              <w:end w:w="0" w:type="dxa"/>
            </w:tcMar>
          </w:tcPr>
          <w:p>
            <w:pPr>
              <w:autoSpaceDN w:val="0"/>
              <w:autoSpaceDE w:val="0"/>
              <w:widowControl/>
              <w:spacing w:line="168" w:lineRule="exact" w:before="146" w:after="0"/>
              <w:ind w:left="0" w:right="0" w:firstLine="0"/>
              <w:jc w:val="center"/>
            </w:pPr>
            <w:r>
              <w:rPr>
                <w:w w:val="101.60936991373697"/>
                <w:rFonts w:ascii="Times New Roman" w:hAnsi="Times New Roman" w:eastAsia="Times New Roman"/>
                <w:b w:val="0"/>
                <w:i w:val="0"/>
                <w:color w:val="000000"/>
                <w:sz w:val="15"/>
              </w:rPr>
              <w:t>BertLayerNorm</w:t>
            </w:r>
          </w:p>
        </w:tc>
        <w:tc>
          <w:tcPr>
            <w:tcW w:type="dxa" w:w="1400"/>
            <w:vMerge w:val="restart"/>
            <w:tcBorders/>
            <w:tcMar>
              <w:start w:w="0" w:type="dxa"/>
              <w:end w:w="0" w:type="dxa"/>
            </w:tcMar>
            <w:tcMar>
              <w:start w:w="0" w:type="dxa"/>
              <w:end w:w="0" w:type="dxa"/>
            </w:tcMar>
          </w:tcPr>
          <w:p>
            <w:pPr>
              <w:autoSpaceDN w:val="0"/>
              <w:autoSpaceDE w:val="0"/>
              <w:widowControl/>
              <w:spacing w:line="168" w:lineRule="exact" w:before="566" w:after="0"/>
              <w:ind w:left="0" w:right="0" w:firstLine="0"/>
              <w:jc w:val="center"/>
            </w:pPr>
            <w:r>
              <w:rPr>
                <w:w w:val="101.38456344604492"/>
                <w:rFonts w:ascii="Times New Roman" w:hAnsi="Times New Roman" w:eastAsia="Times New Roman"/>
                <w:b w:val="0"/>
                <w:i w:val="0"/>
                <w:color w:val="000000"/>
                <w:sz w:val="15"/>
              </w:rPr>
              <w:t>Dropout</w:t>
            </w:r>
          </w:p>
        </w:tc>
        <w:tc>
          <w:tcPr>
            <w:tcW w:type="dxa" w:w="1320"/>
            <w:tcBorders/>
            <w:tcMar>
              <w:start w:w="0" w:type="dxa"/>
              <w:end w:w="0" w:type="dxa"/>
            </w:tcMar>
          </w:tcPr>
          <w:p>
            <w:pPr>
              <w:autoSpaceDN w:val="0"/>
              <w:autoSpaceDE w:val="0"/>
              <w:widowControl/>
              <w:spacing w:line="168" w:lineRule="exact" w:before="146" w:after="0"/>
              <w:ind w:left="0" w:right="0" w:firstLine="0"/>
              <w:jc w:val="center"/>
            </w:pPr>
            <w:r>
              <w:rPr>
                <w:w w:val="101.60936991373697"/>
                <w:rFonts w:ascii="Times New Roman" w:hAnsi="Times New Roman" w:eastAsia="Times New Roman"/>
                <w:b w:val="0"/>
                <w:i w:val="0"/>
                <w:color w:val="000000"/>
                <w:sz w:val="15"/>
              </w:rPr>
              <w:t>Dropout</w:t>
            </w:r>
          </w:p>
        </w:tc>
        <w:tc>
          <w:tcPr>
            <w:tcW w:type="dxa" w:w="1400"/>
            <w:vMerge w:val="restart"/>
            <w:tcBorders/>
            <w:tcMar>
              <w:start w:w="0" w:type="dxa"/>
              <w:end w:w="0" w:type="dxa"/>
            </w:tcMar>
            <w:tcMar>
              <w:start w:w="0" w:type="dxa"/>
              <w:end w:w="0" w:type="dxa"/>
            </w:tcMar>
          </w:tcPr>
          <w:p>
            <w:pPr>
              <w:autoSpaceDN w:val="0"/>
              <w:autoSpaceDE w:val="0"/>
              <w:widowControl/>
              <w:spacing w:line="168" w:lineRule="exact" w:before="566" w:after="0"/>
              <w:ind w:left="0" w:right="0" w:firstLine="0"/>
              <w:jc w:val="center"/>
            </w:pPr>
            <w:r>
              <w:rPr>
                <w:w w:val="101.38456344604492"/>
                <w:rFonts w:ascii="Times New Roman" w:hAnsi="Times New Roman" w:eastAsia="Times New Roman"/>
                <w:b w:val="0"/>
                <w:i w:val="0"/>
                <w:color w:val="000000"/>
                <w:sz w:val="15"/>
              </w:rPr>
              <w:t>Relu</w:t>
            </w:r>
          </w:p>
        </w:tc>
        <w:tc>
          <w:tcPr>
            <w:tcW w:type="dxa" w:w="1340"/>
            <w:tcBorders/>
            <w:tcMar>
              <w:start w:w="0" w:type="dxa"/>
              <w:end w:w="0" w:type="dxa"/>
            </w:tcMar>
          </w:tcPr>
          <w:p>
            <w:pPr>
              <w:autoSpaceDN w:val="0"/>
              <w:autoSpaceDE w:val="0"/>
              <w:widowControl/>
              <w:spacing w:line="168" w:lineRule="exact" w:before="146" w:after="0"/>
              <w:ind w:left="0" w:right="0" w:firstLine="0"/>
              <w:jc w:val="center"/>
            </w:pPr>
            <w:r>
              <w:rPr>
                <w:w w:val="101.60936991373697"/>
                <w:rFonts w:ascii="Times New Roman" w:hAnsi="Times New Roman" w:eastAsia="Times New Roman"/>
                <w:b w:val="0"/>
                <w:i w:val="0"/>
                <w:color w:val="000000"/>
                <w:sz w:val="15"/>
              </w:rPr>
              <w:t>Dropout</w:t>
            </w:r>
          </w:p>
        </w:tc>
        <w:tc>
          <w:tcPr>
            <w:tcW w:type="dxa" w:w="1352"/>
            <w:vMerge/>
            <w:tcBorders/>
          </w:tcPr>
          <w:p/>
        </w:tc>
      </w:tr>
      <w:tr>
        <w:trPr>
          <w:trHeight w:hRule="exact" w:val="354"/>
        </w:trPr>
        <w:tc>
          <w:tcPr>
            <w:tcW w:type="dxa" w:w="1352"/>
            <w:vMerge/>
            <w:tcBorders/>
          </w:tcPr>
          <w:p/>
        </w:tc>
        <w:tc>
          <w:tcPr>
            <w:tcW w:type="dxa" w:w="1400"/>
            <w:tcBorders/>
            <w:tcMar>
              <w:start w:w="0" w:type="dxa"/>
              <w:end w:w="0" w:type="dxa"/>
            </w:tcMar>
          </w:tcPr>
          <w:p>
            <w:pPr>
              <w:autoSpaceDN w:val="0"/>
              <w:autoSpaceDE w:val="0"/>
              <w:widowControl/>
              <w:spacing w:line="168" w:lineRule="exact" w:before="126" w:after="0"/>
              <w:ind w:left="0" w:right="0" w:firstLine="0"/>
              <w:jc w:val="center"/>
            </w:pPr>
            <w:r>
              <w:rPr>
                <w:w w:val="101.38456344604492"/>
                <w:rFonts w:ascii="Times New Roman" w:hAnsi="Times New Roman" w:eastAsia="Times New Roman"/>
                <w:b w:val="0"/>
                <w:i w:val="0"/>
                <w:color w:val="000000"/>
                <w:sz w:val="15"/>
              </w:rPr>
              <w:t>Dropout</w:t>
            </w:r>
          </w:p>
        </w:tc>
        <w:tc>
          <w:tcPr>
            <w:tcW w:type="dxa" w:w="1352"/>
            <w:vMerge/>
            <w:tcBorders/>
          </w:tcPr>
          <w:p/>
        </w:tc>
        <w:tc>
          <w:tcPr>
            <w:tcW w:type="dxa" w:w="1320"/>
            <w:tcBorders/>
            <w:tcMar>
              <w:start w:w="0" w:type="dxa"/>
              <w:end w:w="0" w:type="dxa"/>
            </w:tcMar>
          </w:tcPr>
          <w:p>
            <w:pPr>
              <w:autoSpaceDN w:val="0"/>
              <w:autoSpaceDE w:val="0"/>
              <w:widowControl/>
              <w:spacing w:line="168" w:lineRule="exact" w:before="126" w:after="0"/>
              <w:ind w:left="0" w:right="0" w:firstLine="0"/>
              <w:jc w:val="center"/>
            </w:pPr>
            <w:r>
              <w:rPr>
                <w:w w:val="101.38456344604492"/>
                <w:rFonts w:ascii="Times New Roman" w:hAnsi="Times New Roman" w:eastAsia="Times New Roman"/>
                <w:b w:val="0"/>
                <w:i w:val="0"/>
                <w:color w:val="000000"/>
                <w:sz w:val="15"/>
              </w:rPr>
              <w:t>BertLayerNorm</w:t>
            </w:r>
          </w:p>
        </w:tc>
        <w:tc>
          <w:tcPr>
            <w:tcW w:type="dxa" w:w="1352"/>
            <w:vMerge/>
            <w:tcBorders/>
          </w:tcPr>
          <w:p/>
        </w:tc>
        <w:tc>
          <w:tcPr>
            <w:tcW w:type="dxa" w:w="1340"/>
            <w:tcBorders/>
            <w:tcMar>
              <w:start w:w="0" w:type="dxa"/>
              <w:end w:w="0" w:type="dxa"/>
            </w:tcMar>
          </w:tcPr>
          <w:p>
            <w:pPr>
              <w:autoSpaceDN w:val="0"/>
              <w:autoSpaceDE w:val="0"/>
              <w:widowControl/>
              <w:spacing w:line="168" w:lineRule="exact" w:before="126" w:after="0"/>
              <w:ind w:left="0" w:right="0" w:firstLine="0"/>
              <w:jc w:val="center"/>
            </w:pPr>
            <w:r>
              <w:rPr>
                <w:w w:val="101.38456344604492"/>
                <w:rFonts w:ascii="Times New Roman" w:hAnsi="Times New Roman" w:eastAsia="Times New Roman"/>
                <w:b w:val="0"/>
                <w:i w:val="0"/>
                <w:color w:val="000000"/>
                <w:sz w:val="15"/>
              </w:rPr>
              <w:t>BertLayerNorm</w:t>
            </w:r>
          </w:p>
        </w:tc>
        <w:tc>
          <w:tcPr>
            <w:tcW w:type="dxa" w:w="1352"/>
            <w:vMerge/>
            <w:tcBorders/>
          </w:tcPr>
          <w:p/>
        </w:tc>
      </w:tr>
    </w:tbl>
    <w:p>
      <w:pPr>
        <w:autoSpaceDN w:val="0"/>
        <w:tabs>
          <w:tab w:pos="2530" w:val="left"/>
          <w:tab w:pos="3482" w:val="left"/>
          <w:tab w:pos="3542" w:val="left"/>
        </w:tabs>
        <w:autoSpaceDE w:val="0"/>
        <w:widowControl/>
        <w:spacing w:line="356" w:lineRule="exact" w:before="186" w:after="0"/>
        <w:ind w:left="902" w:right="576" w:firstLine="0"/>
        <w:jc w:val="left"/>
      </w:pPr>
      <w:r>
        <w:tab/>
      </w:r>
      <w:r>
        <w:tab/>
      </w:r>
      <w:r>
        <w:tab/>
      </w: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黑体" w:hAnsi="黑体" w:eastAsia="黑体"/>
          <w:b w:val="0"/>
          <w:i w:val="0"/>
          <w:color w:val="000000"/>
          <w:sz w:val="21"/>
        </w:rPr>
        <w:t xml:space="preserve"> 句子分类模型结构图 </w:t>
      </w:r>
      <w:r>
        <w:br/>
      </w:r>
      <w:r>
        <w:tab/>
      </w:r>
      <w:r>
        <w:rPr>
          <w:rFonts w:ascii="Times New Roman" w:hAnsi="Times New Roman" w:eastAsia="Times New Roman"/>
          <w:b w:val="0"/>
          <w:i w:val="0"/>
          <w:color w:val="000000"/>
          <w:sz w:val="21"/>
        </w:rPr>
        <w:t>Figure</w:t>
      </w:r>
      <w:r>
        <w:rPr>
          <w:rFonts w:ascii="Times New Roman" w:hAnsi="Times New Roman" w:eastAsia="Times New Roman"/>
          <w:b w:val="0"/>
          <w:i w:val="0"/>
          <w:color w:val="000000"/>
          <w:sz w:val="21"/>
        </w:rPr>
        <w:t xml:space="preserve">4. 5 Structure of sentence classification model </w:t>
      </w:r>
      <w:r>
        <w:br/>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31</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宋体" w:hAnsi="宋体" w:eastAsia="宋体"/>
          <w:b w:val="0"/>
          <w:i w:val="0"/>
          <w:color w:val="FFFFFF"/>
          <w:sz w:val="15"/>
        </w:rPr>
        <w:t>句子分类模型结构图</w:t>
      </w:r>
      <w:r>
        <w:br/>
      </w:r>
      <w:r>
        <w:rPr>
          <w:rFonts w:ascii="Times New Roman,Bold" w:hAnsi="Times New Roman,Bold" w:eastAsia="Times New Roman,Bold"/>
          <w:b/>
          <w:i w:val="0"/>
          <w:color w:val="000000"/>
          <w:sz w:val="24"/>
        </w:rPr>
        <w:t>BertIntermediate</w:t>
      </w:r>
      <w:r>
        <w:rPr>
          <w:rFonts w:ascii="宋体" w:hAnsi="宋体" w:eastAsia="宋体"/>
          <w:b w:val="0"/>
          <w:i w:val="0"/>
          <w:color w:val="000000"/>
          <w:sz w:val="24"/>
        </w:rPr>
        <w:t>包含一个线性层，对上层输出数据维度变换，之后使用</w:t>
      </w:r>
    </w:p>
    <w:p>
      <w:pPr>
        <w:autoSpaceDN w:val="0"/>
        <w:autoSpaceDE w:val="0"/>
        <w:widowControl/>
        <w:spacing w:line="200" w:lineRule="exact" w:before="504" w:after="0"/>
        <w:ind w:left="418" w:right="0" w:firstLine="0"/>
        <w:jc w:val="left"/>
      </w:pPr>
      <w:r>
        <w:rPr>
          <w:rFonts w:ascii="Times New Roman" w:hAnsi="Times New Roman" w:eastAsia="Times New Roman"/>
          <w:b w:val="0"/>
          <w:i w:val="0"/>
          <w:color w:val="000000"/>
          <w:sz w:val="18"/>
        </w:rPr>
        <w:t xml:space="preserve">38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266" w:lineRule="exact" w:before="568" w:after="0"/>
        <w:ind w:left="986" w:right="0" w:firstLine="0"/>
        <w:jc w:val="left"/>
      </w:pP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激活函数，基本完成词嵌入操作。</w:t>
      </w:r>
    </w:p>
    <w:p>
      <w:pPr>
        <w:autoSpaceDN w:val="0"/>
        <w:autoSpaceDE w:val="0"/>
        <w:widowControl/>
        <w:spacing w:line="266" w:lineRule="exact" w:before="132" w:after="0"/>
        <w:ind w:left="1468" w:right="0" w:firstLine="0"/>
        <w:jc w:val="left"/>
      </w:pPr>
      <w:r>
        <w:rPr>
          <w:rFonts w:ascii="Times New Roman,Bold" w:hAnsi="Times New Roman,Bold" w:eastAsia="Times New Roman,Bold"/>
          <w:b/>
          <w:i w:val="0"/>
          <w:color w:val="000000"/>
          <w:sz w:val="24"/>
        </w:rPr>
        <w:t>BertOutput</w:t>
      </w:r>
      <w:r>
        <w:rPr>
          <w:rFonts w:ascii="宋体" w:hAnsi="宋体" w:eastAsia="宋体"/>
          <w:b w:val="0"/>
          <w:i w:val="0"/>
          <w:color w:val="000000"/>
          <w:sz w:val="24"/>
        </w:rPr>
        <w:t>同样为特征归一化处理层。输入数据首先进入线性转换层，经</w:t>
      </w:r>
    </w:p>
    <w:p>
      <w:pPr>
        <w:autoSpaceDN w:val="0"/>
        <w:autoSpaceDE w:val="0"/>
        <w:widowControl/>
        <w:spacing w:line="240" w:lineRule="exact" w:before="142" w:after="0"/>
        <w:ind w:left="986" w:right="0" w:firstLine="0"/>
        <w:jc w:val="left"/>
      </w:pPr>
      <w:r>
        <w:rPr>
          <w:rFonts w:ascii="宋体" w:hAnsi="宋体" w:eastAsia="宋体"/>
          <w:b w:val="0"/>
          <w:i w:val="0"/>
          <w:color w:val="000000"/>
          <w:sz w:val="24"/>
        </w:rPr>
        <w:t>过随机失活和归一化后，输出结果。</w:t>
      </w:r>
    </w:p>
    <w:p>
      <w:pPr>
        <w:autoSpaceDN w:val="0"/>
        <w:autoSpaceDE w:val="0"/>
        <w:widowControl/>
        <w:spacing w:line="252" w:lineRule="exact" w:before="160" w:after="0"/>
        <w:ind w:left="1466" w:right="0" w:firstLine="0"/>
        <w:jc w:val="left"/>
      </w:pPr>
      <w:r>
        <w:rPr>
          <w:rFonts w:ascii="宋体" w:hAnsi="宋体" w:eastAsia="宋体"/>
          <w:b w:val="0"/>
          <w:i w:val="0"/>
          <w:color w:val="000000"/>
          <w:sz w:val="24"/>
        </w:rPr>
        <w:t>其中，编码层输出数据维度分别表示为</w:t>
      </w:r>
      <w:r>
        <w:rPr>
          <w:rFonts w:ascii="Cambria Math" w:hAnsi="Cambria Math" w:eastAsia="Cambria Math"/>
          <w:b w:val="0"/>
          <w:i w:val="0"/>
          <w:color w:val="000000"/>
          <w:sz w:val="20"/>
        </w:rPr>
        <w:t>𝒆</w:t>
      </w:r>
      <w:r>
        <w:rPr>
          <w:rFonts w:ascii="Cambria Math" w:hAnsi="Cambria Math" w:eastAsia="Cambria Math"/>
          <w:b w:val="0"/>
          <w:i w:val="0"/>
          <w:color w:val="000000"/>
          <w:sz w:val="14"/>
        </w:rPr>
        <w:t>𝑠</w:t>
      </w:r>
      <w:r>
        <w:rPr>
          <w:rFonts w:ascii="Cambria Math" w:hAnsi="Cambria Math" w:eastAsia="Cambria Math"/>
          <w:b w:val="0"/>
          <w:i w:val="0"/>
          <w:color w:val="000000"/>
          <w:sz w:val="20"/>
        </w:rPr>
        <w:t>∈𝑅</w:t>
      </w:r>
      <w:r>
        <w:rPr>
          <w:rFonts w:ascii="Cambria Math" w:hAnsi="Cambria Math" w:eastAsia="Cambria Math"/>
          <w:b w:val="0"/>
          <w:i w:val="0"/>
          <w:color w:val="000000"/>
          <w:sz w:val="14"/>
        </w:rPr>
        <w:t>𝑏𝑠×𝑠𝑙×𝑏𝑑</w:t>
      </w:r>
      <w:r>
        <w:rPr>
          <w:rFonts w:ascii="宋体" w:hAnsi="宋体" w:eastAsia="宋体"/>
          <w:b w:val="0"/>
          <w:i w:val="0"/>
          <w:color w:val="000000"/>
          <w:sz w:val="24"/>
        </w:rPr>
        <w:t>，</w:t>
      </w:r>
      <w:r>
        <w:rPr>
          <w:rFonts w:ascii="Cambria Math" w:hAnsi="Cambria Math" w:eastAsia="Cambria Math"/>
          <w:b w:val="0"/>
          <w:i w:val="0"/>
          <w:color w:val="000000"/>
          <w:sz w:val="20"/>
        </w:rPr>
        <w:t>⁡𝒆</w:t>
      </w:r>
      <w:r>
        <w:rPr>
          <w:rFonts w:ascii="Cambria Math" w:hAnsi="Cambria Math" w:eastAsia="Cambria Math"/>
          <w:b w:val="0"/>
          <w:i w:val="0"/>
          <w:color w:val="000000"/>
          <w:sz w:val="14"/>
        </w:rPr>
        <w:t>𝑎</w:t>
      </w:r>
      <w:r>
        <w:rPr>
          <w:rFonts w:ascii="Cambria Math" w:hAnsi="Cambria Math" w:eastAsia="Cambria Math"/>
          <w:b w:val="0"/>
          <w:i w:val="0"/>
          <w:color w:val="000000"/>
          <w:sz w:val="20"/>
        </w:rPr>
        <w:t>∈𝑅</w:t>
      </w:r>
      <w:r>
        <w:rPr>
          <w:rFonts w:ascii="Cambria Math" w:hAnsi="Cambria Math" w:eastAsia="Cambria Math"/>
          <w:b w:val="0"/>
          <w:i w:val="0"/>
          <w:color w:val="000000"/>
          <w:sz w:val="14"/>
        </w:rPr>
        <w:t>𝑏𝑠×𝑎𝑙×𝑏𝑑</w:t>
      </w:r>
      <w:r>
        <w:rPr>
          <w:rFonts w:ascii="宋体" w:hAnsi="宋体" w:eastAsia="宋体"/>
          <w:b w:val="0"/>
          <w:i w:val="0"/>
          <w:color w:val="000000"/>
          <w:sz w:val="24"/>
        </w:rPr>
        <w:t>和</w:t>
      </w:r>
      <w:r>
        <w:rPr>
          <w:rFonts w:ascii="Cambria Math" w:hAnsi="Cambria Math" w:eastAsia="Cambria Math"/>
          <w:b w:val="0"/>
          <w:i w:val="0"/>
          <w:color w:val="000000"/>
          <w:sz w:val="20"/>
        </w:rPr>
        <w:t>𝒆</w:t>
      </w:r>
      <w:r>
        <w:rPr>
          <w:rFonts w:ascii="Cambria Math" w:hAnsi="Cambria Math" w:eastAsia="Cambria Math"/>
          <w:b w:val="0"/>
          <w:i w:val="0"/>
          <w:color w:val="000000"/>
          <w:sz w:val="14"/>
        </w:rPr>
        <w:t>𝑝</w:t>
      </w:r>
      <w:r>
        <w:rPr>
          <w:rFonts w:ascii="Cambria Math" w:hAnsi="Cambria Math" w:eastAsia="Cambria Math"/>
          <w:b w:val="0"/>
          <w:i w:val="0"/>
          <w:color w:val="000000"/>
          <w:sz w:val="20"/>
        </w:rPr>
        <w:t>∈𝑅</w:t>
      </w:r>
      <w:r>
        <w:rPr>
          <w:rFonts w:ascii="Cambria Math" w:hAnsi="Cambria Math" w:eastAsia="Cambria Math"/>
          <w:b w:val="0"/>
          <w:i w:val="0"/>
          <w:color w:val="000000"/>
          <w:sz w:val="14"/>
        </w:rPr>
        <w:t>𝑏𝑠×𝑏𝑑</w:t>
      </w:r>
    </w:p>
    <w:p>
      <w:pPr>
        <w:autoSpaceDN w:val="0"/>
        <w:autoSpaceDE w:val="0"/>
        <w:widowControl/>
        <w:spacing w:line="266" w:lineRule="exact" w:before="140" w:after="0"/>
        <w:ind w:left="986" w:right="0" w:firstLine="0"/>
        <w:jc w:val="left"/>
      </w:pPr>
      <w:r>
        <w:rPr>
          <w:rFonts w:ascii="宋体" w:hAnsi="宋体" w:eastAsia="宋体"/>
          <w:b w:val="0"/>
          <w:i w:val="0"/>
          <w:color w:val="000000"/>
          <w:sz w:val="20"/>
        </w:rPr>
        <w:t>（</w:t>
      </w:r>
      <w:r>
        <w:rPr>
          <w:rFonts w:ascii="Cambria Math" w:hAnsi="Cambria Math" w:eastAsia="Cambria Math"/>
          <w:b w:val="0"/>
          <w:i w:val="0"/>
          <w:color w:val="000000"/>
          <w:sz w:val="20"/>
        </w:rPr>
        <w:t>𝑏𝑠</w:t>
      </w:r>
      <w:r>
        <w:rPr>
          <w:rFonts w:ascii="宋体" w:hAnsi="宋体" w:eastAsia="宋体"/>
          <w:b w:val="0"/>
          <w:i w:val="0"/>
          <w:color w:val="000000"/>
          <w:sz w:val="24"/>
        </w:rPr>
        <w:t>表示</w:t>
      </w:r>
      <w:r>
        <w:rPr>
          <w:rFonts w:ascii="Times New Roman" w:hAnsi="Times New Roman" w:eastAsia="Times New Roman"/>
          <w:b w:val="0"/>
          <w:i w:val="0"/>
          <w:color w:val="000000"/>
          <w:sz w:val="24"/>
        </w:rPr>
        <w:t>batch</w:t>
      </w:r>
      <w:r>
        <w:rPr>
          <w:rFonts w:ascii="Times New Roman" w:hAnsi="Times New Roman" w:eastAsia="Times New Roman"/>
          <w:b w:val="0"/>
          <w:i w:val="0"/>
          <w:color w:val="000000"/>
          <w:sz w:val="24"/>
        </w:rPr>
        <w:t>size</w:t>
      </w:r>
      <w:r>
        <w:rPr>
          <w:rFonts w:ascii="宋体" w:hAnsi="宋体" w:eastAsia="宋体"/>
          <w:b w:val="0"/>
          <w:i w:val="0"/>
          <w:color w:val="000000"/>
          <w:sz w:val="24"/>
        </w:rPr>
        <w:t>，</w:t>
      </w:r>
      <w:r>
        <w:rPr>
          <w:rFonts w:ascii="Cambria Math" w:hAnsi="Cambria Math" w:eastAsia="Cambria Math"/>
          <w:b w:val="0"/>
          <w:i w:val="0"/>
          <w:color w:val="000000"/>
          <w:sz w:val="20"/>
        </w:rPr>
        <w:t>𝑠𝑙</w:t>
      </w:r>
      <w:r>
        <w:rPr>
          <w:rFonts w:ascii="宋体" w:hAnsi="宋体" w:eastAsia="宋体"/>
          <w:b w:val="0"/>
          <w:i w:val="0"/>
          <w:color w:val="000000"/>
          <w:sz w:val="24"/>
        </w:rPr>
        <w:t>表示句子最大长度，</w:t>
      </w:r>
      <w:r>
        <w:rPr>
          <w:rFonts w:ascii="Cambria Math" w:hAnsi="Cambria Math" w:eastAsia="Cambria Math"/>
          <w:b w:val="0"/>
          <w:i w:val="0"/>
          <w:color w:val="000000"/>
          <w:sz w:val="20"/>
        </w:rPr>
        <w:t>𝑎𝑙</w:t>
      </w:r>
      <w:r>
        <w:rPr>
          <w:rFonts w:ascii="宋体" w:hAnsi="宋体" w:eastAsia="宋体"/>
          <w:b w:val="0"/>
          <w:i w:val="0"/>
          <w:color w:val="000000"/>
          <w:sz w:val="24"/>
        </w:rPr>
        <w:t>表示方面词的长度，</w:t>
      </w:r>
      <w:r>
        <w:rPr>
          <w:rFonts w:ascii="Cambria Math" w:hAnsi="Cambria Math" w:eastAsia="Cambria Math"/>
          <w:b w:val="0"/>
          <w:i w:val="0"/>
          <w:color w:val="000000"/>
          <w:sz w:val="20"/>
        </w:rPr>
        <w:t>𝑏𝑑</w:t>
      </w:r>
      <w:r>
        <w:rPr>
          <w:rFonts w:ascii="宋体" w:hAnsi="宋体" w:eastAsia="宋体"/>
          <w:b w:val="0"/>
          <w:i w:val="0"/>
          <w:color w:val="000000"/>
          <w:sz w:val="24"/>
        </w:rPr>
        <w:t>表示</w:t>
      </w:r>
      <w:r>
        <w:rPr>
          <w:rFonts w:ascii="Times New Roman" w:hAnsi="Times New Roman" w:eastAsia="Times New Roman"/>
          <w:b w:val="0"/>
          <w:i w:val="0"/>
          <w:color w:val="000000"/>
          <w:sz w:val="24"/>
        </w:rPr>
        <w:t>BERT</w:t>
      </w:r>
    </w:p>
    <w:p>
      <w:pPr>
        <w:autoSpaceDN w:val="0"/>
        <w:autoSpaceDE w:val="0"/>
        <w:widowControl/>
        <w:spacing w:line="266" w:lineRule="exact" w:before="134" w:after="0"/>
        <w:ind w:left="986" w:right="0" w:firstLine="0"/>
        <w:jc w:val="left"/>
      </w:pPr>
      <w:r>
        <w:rPr>
          <w:rFonts w:ascii="Times New Roman" w:hAnsi="Times New Roman" w:eastAsia="Times New Roman"/>
          <w:b w:val="0"/>
          <w:i w:val="0"/>
          <w:color w:val="000000"/>
          <w:sz w:val="24"/>
        </w:rPr>
        <w:t>embedding</w:t>
      </w:r>
      <w:r>
        <w:rPr>
          <w:rFonts w:ascii="宋体" w:hAnsi="宋体" w:eastAsia="宋体"/>
          <w:b w:val="0"/>
          <w:i w:val="0"/>
          <w:color w:val="000000"/>
          <w:sz w:val="24"/>
        </w:rPr>
        <w:t xml:space="preserve"> 的维度</w:t>
      </w:r>
      <w:r>
        <w:rPr>
          <w:rFonts w:ascii="宋体" w:hAnsi="宋体" w:eastAsia="宋体"/>
          <w:b w:val="0"/>
          <w:i w:val="0"/>
          <w:color w:val="000000"/>
          <w:sz w:val="20"/>
        </w:rPr>
        <w:t>）</w:t>
      </w:r>
      <w:r>
        <w:rPr>
          <w:rFonts w:ascii="宋体" w:hAnsi="宋体" w:eastAsia="宋体"/>
          <w:b w:val="0"/>
          <w:i w:val="0"/>
          <w:color w:val="000000"/>
          <w:sz w:val="24"/>
        </w:rPr>
        <w:t>。</w:t>
      </w:r>
    </w:p>
    <w:p>
      <w:pPr>
        <w:autoSpaceDN w:val="0"/>
        <w:autoSpaceDE w:val="0"/>
        <w:widowControl/>
        <w:spacing w:line="266" w:lineRule="exact" w:before="328" w:after="0"/>
        <w:ind w:left="986" w:right="0" w:firstLine="0"/>
        <w:jc w:val="left"/>
      </w:pPr>
      <w:r>
        <w:rPr>
          <w:rFonts w:ascii="Times New Roman" w:hAnsi="Times New Roman" w:eastAsia="Times New Roman"/>
          <w:b w:val="0"/>
          <w:i w:val="0"/>
          <w:color w:val="000000"/>
          <w:sz w:val="24"/>
        </w:rPr>
        <w:t xml:space="preserve">4.2.3 </w:t>
      </w:r>
      <w:r>
        <w:rPr>
          <w:rFonts w:ascii="黑体" w:hAnsi="黑体" w:eastAsia="黑体"/>
          <w:b w:val="0"/>
          <w:i w:val="0"/>
          <w:color w:val="000000"/>
          <w:sz w:val="24"/>
        </w:rPr>
        <w:t>注意力层</w:t>
      </w:r>
    </w:p>
    <w:p>
      <w:pPr>
        <w:autoSpaceDN w:val="0"/>
        <w:autoSpaceDE w:val="0"/>
        <w:widowControl/>
        <w:spacing w:line="240" w:lineRule="exact" w:before="394" w:after="0"/>
        <w:ind w:left="1466" w:right="0" w:firstLine="0"/>
        <w:jc w:val="left"/>
      </w:pPr>
      <w:r>
        <w:rPr>
          <w:rFonts w:ascii="宋体" w:hAnsi="宋体" w:eastAsia="宋体"/>
          <w:b w:val="0"/>
          <w:i w:val="0"/>
          <w:color w:val="000000"/>
          <w:sz w:val="24"/>
        </w:rPr>
        <w:t>为了识别方面词与上下文密切关联的关键信息，注意力层设计了三种不同的</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注意力模块，以获取编码后词句向量的注意力表示，再将注意力结果与编码层输</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出的部分隐藏状态联合学习。本层的多种注意力模块应用于上下文和方面词之间，</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具体描述如下：</w:t>
      </w:r>
    </w:p>
    <w:p>
      <w:pPr>
        <w:autoSpaceDN w:val="0"/>
        <w:autoSpaceDE w:val="0"/>
        <w:widowControl/>
        <w:spacing w:line="266" w:lineRule="exact" w:before="154" w:after="0"/>
        <w:ind w:left="1466"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）上下文自注意力模块</w:t>
      </w:r>
    </w:p>
    <w:p>
      <w:pPr>
        <w:autoSpaceDN w:val="0"/>
        <w:autoSpaceDE w:val="0"/>
        <w:widowControl/>
        <w:spacing w:line="240" w:lineRule="exact" w:before="142" w:after="0"/>
        <w:ind w:left="1346" w:right="0" w:firstLine="0"/>
        <w:jc w:val="left"/>
      </w:pPr>
      <w:r>
        <w:rPr>
          <w:rFonts w:ascii="宋体" w:hAnsi="宋体" w:eastAsia="宋体"/>
          <w:b w:val="0"/>
          <w:i w:val="0"/>
          <w:color w:val="000000"/>
          <w:sz w:val="24"/>
        </w:rPr>
        <w:t>自注意力机制是注意力机制中的一种特殊计算模式，其主要目的在于关注句子</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中词级本身，进而抽取句子中的词级相关信息。本文利用自注意力机制计算上下</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文中各词语与句子其他词向量之间的注意力表达，使句中单词在上下文中其他单</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词之间的对称关系明朗化，进而提取出具有长期依赖型性的上下文的全局结构信</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息。</w:t>
      </w:r>
    </w:p>
    <w:p>
      <w:pPr>
        <w:autoSpaceDN w:val="0"/>
        <w:autoSpaceDE w:val="0"/>
        <w:widowControl/>
        <w:spacing w:line="346" w:lineRule="exact" w:before="108" w:after="0"/>
        <w:ind w:left="1466" w:right="0" w:firstLine="0"/>
        <w:jc w:val="left"/>
      </w:pPr>
      <w:r>
        <w:rPr>
          <w:rFonts w:ascii="宋体" w:hAnsi="宋体" w:eastAsia="宋体"/>
          <w:b w:val="0"/>
          <w:i w:val="0"/>
          <w:color w:val="000000"/>
          <w:sz w:val="24"/>
        </w:rPr>
        <w:t>首先，采用语义相关函数函数计算上下文嵌入矩阵</w:t>
      </w:r>
      <w:r>
        <w:rPr>
          <w:rFonts w:ascii="Cambria Math" w:hAnsi="Cambria Math" w:eastAsia="Cambria Math"/>
          <w:b w:val="0"/>
          <w:i w:val="0"/>
          <w:color w:val="000000"/>
          <w:sz w:val="24"/>
        </w:rPr>
        <w:t>𝒆</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1</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2</w:t>
      </w:r>
      <w:r>
        <w:rPr>
          <w:rFonts w:ascii="Cambria Math" w:hAnsi="Cambria Math" w:eastAsia="Cambria Math"/>
          <w:b w:val="0"/>
          <w:i w:val="0"/>
          <w:color w:val="000000"/>
          <w:sz w:val="17"/>
        </w:rPr>
        <w:t>𝑠</w:t>
      </w:r>
      <w:r>
        <w:rPr>
          <w:rFonts w:ascii="Cambria Math" w:hAnsi="Cambria Math" w:eastAsia="Cambria Math"/>
          <w:b w:val="0"/>
          <w:i w:val="0"/>
          <w:color w:val="000000"/>
          <w:sz w:val="24"/>
        </w:rPr>
        <w:t>, … , 𝑒</w:t>
      </w:r>
      <w:r>
        <w:rPr>
          <w:rFonts w:ascii="Cambria Math" w:hAnsi="Cambria Math" w:eastAsia="Cambria Math"/>
          <w:b w:val="0"/>
          <w:i w:val="0"/>
          <w:color w:val="000000"/>
          <w:sz w:val="17"/>
        </w:rPr>
        <w:t>𝑛</w:t>
      </w:r>
      <w:r>
        <w:rPr>
          <w:rFonts w:ascii="Cambria Math" w:hAnsi="Cambria Math" w:eastAsia="Cambria Math"/>
          <w:b w:val="0"/>
          <w:i w:val="0"/>
          <w:color w:val="000000"/>
          <w:sz w:val="17"/>
        </w:rPr>
        <w:t>𝑠</w:t>
      </w:r>
      <w:r>
        <w:rPr>
          <w:rFonts w:ascii="Cambria Math" w:hAnsi="Cambria Math" w:eastAsia="Cambria Math"/>
          <w:b w:val="0"/>
          <w:i w:val="0"/>
          <w:color w:val="000000"/>
          <w:sz w:val="24"/>
        </w:rPr>
        <w:t>+</w:t>
      </w:r>
      <w:r>
        <w:rPr>
          <w:rFonts w:ascii="宋体" w:hAnsi="宋体" w:eastAsia="宋体"/>
          <w:b w:val="0"/>
          <w:i w:val="0"/>
          <w:color w:val="000000"/>
          <w:sz w:val="24"/>
        </w:rPr>
        <w:t>中每个</w:t>
      </w:r>
    </w:p>
    <w:p>
      <w:pPr>
        <w:autoSpaceDN w:val="0"/>
        <w:autoSpaceDE w:val="0"/>
        <w:widowControl/>
        <w:spacing w:line="288" w:lineRule="exact" w:before="56" w:after="0"/>
        <w:ind w:left="986" w:right="0" w:firstLine="0"/>
        <w:jc w:val="left"/>
      </w:pPr>
      <w:r>
        <w:rPr>
          <w:rFonts w:ascii="宋体" w:hAnsi="宋体" w:eastAsia="宋体"/>
          <w:b w:val="0"/>
          <w:i w:val="0"/>
          <w:color w:val="000000"/>
          <w:sz w:val="24"/>
        </w:rPr>
        <w:t>元素与其他元素之间的相似度。在语义相似度计算中，点积和加性注意力函数</w:t>
      </w:r>
      <w:r>
        <w:rPr>
          <w:rFonts w:ascii="Times New Roman" w:hAnsi="Times New Roman" w:eastAsia="Times New Roman"/>
          <w:b w:val="0"/>
          <w:i w:val="0"/>
          <w:color w:val="000000"/>
          <w:sz w:val="16"/>
        </w:rPr>
        <w:t>[67,71]</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为常用方法。在向量维度较高的情况下，一般加性注意力函数的性能较好，因此</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本文采用加性注意力应用于上下文，其表达如下：</w:t>
      </w:r>
    </w:p>
    <w:p>
      <w:pPr>
        <w:autoSpaceDN w:val="0"/>
        <w:tabs>
          <w:tab w:pos="3350" w:val="left"/>
          <w:tab w:pos="3672" w:val="left"/>
          <w:tab w:pos="4974" w:val="left"/>
          <w:tab w:pos="5310" w:val="left"/>
          <w:tab w:pos="8710" w:val="left"/>
        </w:tabs>
        <w:autoSpaceDE w:val="0"/>
        <w:widowControl/>
        <w:spacing w:line="356" w:lineRule="exact" w:before="160" w:after="0"/>
        <w:ind w:left="2918" w:right="0" w:firstLine="0"/>
        <w:jc w:val="left"/>
      </w:pPr>
      <w:r>
        <w:rPr>
          <w:rFonts w:ascii="Cambria Math" w:hAnsi="Cambria Math" w:eastAsia="Cambria Math"/>
          <w:b w:val="0"/>
          <w:i w:val="0"/>
          <w:color w:val="000000"/>
          <w:sz w:val="24"/>
        </w:rPr>
        <w:t>𝑓</w:t>
      </w:r>
      <w:r>
        <w:rPr>
          <w:rFonts w:ascii="Cambria Math" w:hAnsi="Cambria Math" w:eastAsia="Cambria Math"/>
          <w:b w:val="0"/>
          <w:i w:val="0"/>
          <w:color w:val="000000"/>
          <w:sz w:val="17"/>
        </w:rPr>
        <w:t>𝑐</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𝑠</w:t>
      </w:r>
      <w:r>
        <w:rPr>
          <w:rFonts w:ascii="Cambria Math" w:hAnsi="Cambria Math" w:eastAsia="Cambria Math"/>
          <w:b w:val="0"/>
          <w:i w:val="0"/>
          <w:color w:val="000000"/>
          <w:sz w:val="24"/>
        </w:rPr>
        <w:t>) = tanh⁡(,𝑒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𝑠</w:t>
      </w:r>
      <w:r>
        <w:rPr>
          <w:rFonts w:ascii="Cambria Math" w:hAnsi="Cambria Math" w:eastAsia="Cambria Math"/>
          <w:b w:val="0"/>
          <w:i w:val="0"/>
          <w:color w:val="000000"/>
          <w:sz w:val="24"/>
        </w:rPr>
        <w:t>-⨂𝑊</w:t>
      </w:r>
      <w:r>
        <w:rPr>
          <w:rFonts w:ascii="Cambria Math" w:hAnsi="Cambria Math" w:eastAsia="Cambria Math"/>
          <w:b w:val="0"/>
          <w:i w:val="0"/>
          <w:color w:val="000000"/>
          <w:sz w:val="17"/>
        </w:rPr>
        <w:t>𝑎𝑡𝑛</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4.6</w:t>
      </w:r>
      <w:r>
        <w:rPr>
          <w:rFonts w:ascii="宋体" w:hAnsi="宋体" w:eastAsia="宋体"/>
          <w:b w:val="0"/>
          <w:i w:val="0"/>
          <w:color w:val="000000"/>
          <w:sz w:val="24"/>
        </w:rPr>
        <w:t>）</w:t>
      </w:r>
    </w:p>
    <w:p>
      <w:pPr>
        <w:autoSpaceDN w:val="0"/>
        <w:tabs>
          <w:tab w:pos="4870" w:val="left"/>
          <w:tab w:pos="5190" w:val="left"/>
          <w:tab w:pos="8710" w:val="left"/>
        </w:tabs>
        <w:autoSpaceDE w:val="0"/>
        <w:widowControl/>
        <w:spacing w:line="354" w:lineRule="exact" w:before="168" w:after="0"/>
        <w:ind w:left="3828" w:right="0" w:firstLine="0"/>
        <w:jc w:val="lef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𝑓</w:t>
      </w:r>
      <w:r>
        <w:rPr>
          <w:rFonts w:ascii="Cambria Math" w:hAnsi="Cambria Math" w:eastAsia="Cambria Math"/>
          <w:b w:val="0"/>
          <w:i w:val="0"/>
          <w:color w:val="000000"/>
          <w:sz w:val="17"/>
        </w:rPr>
        <w:t>𝑐</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𝑐</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𝑐</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4.7</w:t>
      </w:r>
      <w:r>
        <w:rPr>
          <w:rFonts w:ascii="宋体" w:hAnsi="宋体" w:eastAsia="宋体"/>
          <w:b w:val="0"/>
          <w:i w:val="0"/>
          <w:color w:val="000000"/>
          <w:sz w:val="24"/>
        </w:rPr>
        <w:t>）</w:t>
      </w:r>
    </w:p>
    <w:p>
      <w:pPr>
        <w:autoSpaceDN w:val="0"/>
        <w:autoSpaceDE w:val="0"/>
        <w:widowControl/>
        <w:spacing w:line="314" w:lineRule="exact" w:before="112" w:after="0"/>
        <w:ind w:left="1466" w:right="0" w:firstLine="0"/>
        <w:jc w:val="left"/>
      </w:pPr>
      <w:r>
        <w:rPr>
          <w:rFonts w:ascii="宋体" w:hAnsi="宋体" w:eastAsia="宋体"/>
          <w:b w:val="0"/>
          <w:i w:val="0"/>
          <w:color w:val="000000"/>
          <w:sz w:val="24"/>
        </w:rPr>
        <w:t>其中“；”表示矩阵拼接，“</w:t>
      </w:r>
      <w:r>
        <w:rPr>
          <w:rFonts w:ascii="Cambria Math" w:hAnsi="Cambria Math" w:eastAsia="Cambria Math"/>
          <w:b w:val="0"/>
          <w:i w:val="0"/>
          <w:color w:val="000000"/>
          <w:sz w:val="24"/>
        </w:rPr>
        <w:t>⨂</w:t>
      </w:r>
      <w:r>
        <w:rPr>
          <w:rFonts w:ascii="宋体" w:hAnsi="宋体" w:eastAsia="宋体"/>
          <w:b w:val="0"/>
          <w:i w:val="0"/>
          <w:color w:val="000000"/>
          <w:sz w:val="24"/>
        </w:rPr>
        <w:t>”表示矩阵乘法，</w:t>
      </w:r>
      <w:r>
        <w:rPr>
          <w:rFonts w:ascii="Cambria Math" w:hAnsi="Cambria Math" w:eastAsia="Cambria Math"/>
          <w:b w:val="0"/>
          <w:i w:val="0"/>
          <w:color w:val="000000"/>
          <w:sz w:val="24"/>
        </w:rPr>
        <w:t>𝑊</w:t>
      </w:r>
      <w:r>
        <w:rPr>
          <w:rFonts w:ascii="Cambria Math" w:hAnsi="Cambria Math" w:eastAsia="Cambria Math"/>
          <w:b w:val="0"/>
          <w:i w:val="0"/>
          <w:color w:val="000000"/>
          <w:sz w:val="17"/>
        </w:rPr>
        <w:t>𝑎𝑡𝑛</w:t>
      </w:r>
      <w:r>
        <w:rPr>
          <w:rFonts w:ascii="宋体" w:hAnsi="宋体" w:eastAsia="宋体"/>
          <w:b w:val="0"/>
          <w:i w:val="0"/>
          <w:color w:val="000000"/>
          <w:sz w:val="24"/>
        </w:rPr>
        <w:t>为可学习权重。</w:t>
      </w:r>
    </w:p>
    <w:p>
      <w:pPr>
        <w:autoSpaceDN w:val="0"/>
        <w:autoSpaceDE w:val="0"/>
        <w:widowControl/>
        <w:spacing w:line="240" w:lineRule="exact" w:before="108" w:after="0"/>
        <w:ind w:left="1466" w:right="0" w:firstLine="0"/>
        <w:jc w:val="left"/>
      </w:pPr>
      <w:r>
        <w:rPr>
          <w:rFonts w:ascii="宋体" w:hAnsi="宋体" w:eastAsia="宋体"/>
          <w:b w:val="0"/>
          <w:i w:val="0"/>
          <w:color w:val="000000"/>
          <w:sz w:val="24"/>
        </w:rPr>
        <w:t>然后，将数据进行归一化处理后，得到的注意力分数与原句向量相乘，其计</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算结果即上下文自注意力表示：</w:t>
      </w:r>
    </w:p>
    <w:p>
      <w:pPr>
        <w:autoSpaceDN w:val="0"/>
        <w:autoSpaceDE w:val="0"/>
        <w:widowControl/>
        <w:spacing w:line="305" w:lineRule="auto" w:before="194" w:after="0"/>
        <w:ind w:left="0" w:right="3060" w:firstLine="0"/>
        <w:jc w:val="right"/>
      </w:pPr>
      <w:r>
        <w:rPr>
          <w:rFonts w:ascii="Cambria Math" w:hAnsi="Cambria Math" w:eastAsia="Cambria Math"/>
          <w:b w:val="0"/>
          <w:i w:val="0"/>
          <w:color w:val="000000"/>
          <w:sz w:val="24"/>
        </w:rPr>
        <w:t>𝐴𝑡𝑡𝑒𝑛𝑡𝑖𝑜𝑛(𝑒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𝑠</w:t>
      </w:r>
      <w:r>
        <w:rPr>
          <w:rFonts w:ascii="Cambria Math" w:hAnsi="Cambria Math" w:eastAsia="Cambria Math"/>
          <w:b w:val="0"/>
          <w:i w:val="0"/>
          <w:color w:val="000000"/>
          <w:sz w:val="24"/>
        </w:rPr>
        <w:t>) = 𝑠𝑜𝑓𝑡𝑚𝑎𝑥(𝑟</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w:t>
      </w:r>
    </w:p>
    <w:p>
      <w:pPr>
        <w:autoSpaceDN w:val="0"/>
        <w:autoSpaceDE w:val="0"/>
        <w:widowControl/>
        <w:spacing w:line="266" w:lineRule="exact" w:before="0" w:after="0"/>
        <w:ind w:left="0" w:right="6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4.8</w:t>
      </w:r>
      <w:r>
        <w:rPr>
          <w:rFonts w:ascii="宋体" w:hAnsi="宋体" w:eastAsia="宋体"/>
          <w:b w:val="0"/>
          <w:i w:val="0"/>
          <w:color w:val="000000"/>
          <w:sz w:val="24"/>
        </w:rPr>
        <w:t>）</w:t>
      </w:r>
    </w:p>
    <w:p>
      <w:pPr>
        <w:autoSpaceDN w:val="0"/>
        <w:tabs>
          <w:tab w:pos="5340" w:val="left"/>
          <w:tab w:pos="5662" w:val="left"/>
          <w:tab w:pos="8710" w:val="left"/>
        </w:tabs>
        <w:autoSpaceDE w:val="0"/>
        <w:widowControl/>
        <w:spacing w:line="366" w:lineRule="exact" w:before="142" w:after="0"/>
        <w:ind w:left="3362"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𝐴𝑡𝑡𝑒𝑛𝑡𝑖𝑜𝑛(𝑒</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𝑗</w:t>
      </w:r>
      <w:r>
        <w:rPr>
          <w:rFonts w:ascii="Cambria Math" w:hAnsi="Cambria Math" w:eastAsia="Cambria Math"/>
          <w:b w:val="0"/>
          <w:i w:val="0"/>
          <w:color w:val="000000"/>
          <w:sz w:val="17"/>
        </w:rPr>
        <w:t>𝑠</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4.9</w:t>
      </w:r>
      <w:r>
        <w:rPr>
          <w:rFonts w:ascii="宋体" w:hAnsi="宋体" w:eastAsia="宋体"/>
          <w:b w:val="0"/>
          <w:i w:val="0"/>
          <w:color w:val="000000"/>
          <w:sz w:val="24"/>
        </w:rPr>
        <w:t>）</w:t>
      </w:r>
    </w:p>
    <w:p>
      <w:pPr>
        <w:autoSpaceDN w:val="0"/>
        <w:autoSpaceDE w:val="0"/>
        <w:widowControl/>
        <w:spacing w:line="304" w:lineRule="exact" w:before="94" w:after="0"/>
        <w:ind w:left="1466"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∈𝑅</w:t>
      </w:r>
      <w:r>
        <w:rPr>
          <w:rFonts w:ascii="Cambria Math" w:hAnsi="Cambria Math" w:eastAsia="Cambria Math"/>
          <w:b w:val="0"/>
          <w:i w:val="0"/>
          <w:color w:val="000000"/>
          <w:sz w:val="17"/>
        </w:rPr>
        <w:t>𝑛𝑕∗𝑏𝑠×𝑠𝑙×𝑎𝑑</w:t>
      </w:r>
      <w:r>
        <w:rPr>
          <w:rFonts w:ascii="宋体" w:hAnsi="宋体" w:eastAsia="宋体"/>
          <w:b w:val="0"/>
          <w:i w:val="0"/>
          <w:color w:val="000000"/>
          <w:sz w:val="24"/>
        </w:rPr>
        <w:t>（</w:t>
      </w:r>
      <w:r>
        <w:rPr>
          <w:rFonts w:ascii="Cambria Math" w:hAnsi="Cambria Math" w:eastAsia="Cambria Math"/>
          <w:b w:val="0"/>
          <w:i w:val="0"/>
          <w:color w:val="000000"/>
          <w:sz w:val="24"/>
        </w:rPr>
        <w:t>𝑛𝑕</w:t>
      </w:r>
      <w:r>
        <w:rPr>
          <w:rFonts w:ascii="宋体" w:hAnsi="宋体" w:eastAsia="宋体"/>
          <w:b w:val="0"/>
          <w:i w:val="0"/>
          <w:color w:val="000000"/>
          <w:sz w:val="24"/>
        </w:rPr>
        <w:t>表示设定全连接中的某一维度，</w:t>
      </w:r>
      <w:r>
        <w:rPr>
          <w:rFonts w:ascii="Cambria Math" w:hAnsi="Cambria Math" w:eastAsia="Cambria Math"/>
          <w:b w:val="0"/>
          <w:i w:val="0"/>
          <w:color w:val="000000"/>
          <w:sz w:val="24"/>
        </w:rPr>
        <w:t>𝑎𝑑</w:t>
      </w:r>
      <w:r>
        <w:rPr>
          <w:rFonts w:ascii="宋体" w:hAnsi="宋体" w:eastAsia="宋体"/>
          <w:b w:val="0"/>
          <w:i w:val="0"/>
          <w:color w:val="000000"/>
          <w:sz w:val="24"/>
        </w:rPr>
        <w:t>表示注意力维</w:t>
      </w:r>
    </w:p>
    <w:p>
      <w:pPr>
        <w:autoSpaceDN w:val="0"/>
        <w:autoSpaceDE w:val="0"/>
        <w:widowControl/>
        <w:spacing w:line="282" w:lineRule="exact" w:before="120" w:after="0"/>
        <w:ind w:left="986" w:right="0" w:firstLine="0"/>
        <w:jc w:val="left"/>
      </w:pPr>
      <w:r>
        <w:rPr>
          <w:rFonts w:ascii="宋体" w:hAnsi="宋体" w:eastAsia="宋体"/>
          <w:b w:val="0"/>
          <w:i w:val="0"/>
          <w:color w:val="000000"/>
          <w:sz w:val="24"/>
        </w:rPr>
        <w:t>度，</w:t>
      </w:r>
      <w:r>
        <w:rPr>
          <w:rFonts w:ascii="Cambria Math" w:hAnsi="Cambria Math" w:eastAsia="Cambria Math"/>
          <w:b w:val="0"/>
          <w:i w:val="0"/>
          <w:color w:val="000000"/>
          <w:sz w:val="24"/>
        </w:rPr>
        <w:t>⁡𝑎𝑑= 𝑏𝑑/𝑛𝑕</w:t>
      </w:r>
      <w:r>
        <w:rPr>
          <w:rFonts w:ascii="宋体" w:hAnsi="宋体" w:eastAsia="宋体"/>
          <w:b w:val="0"/>
          <w:i w:val="0"/>
          <w:color w:val="000000"/>
          <w:sz w:val="24"/>
        </w:rPr>
        <w:t>）。</w:t>
      </w:r>
    </w:p>
    <w:p>
      <w:pPr>
        <w:autoSpaceDN w:val="0"/>
        <w:autoSpaceDE w:val="0"/>
        <w:widowControl/>
        <w:spacing w:line="200" w:lineRule="exact" w:before="460" w:after="0"/>
        <w:ind w:left="0" w:right="20" w:firstLine="0"/>
        <w:jc w:val="right"/>
      </w:pPr>
      <w:r>
        <w:rPr>
          <w:rFonts w:ascii="Times New Roman" w:hAnsi="Times New Roman" w:eastAsia="Times New Roman"/>
          <w:b w:val="0"/>
          <w:i w:val="0"/>
          <w:color w:val="000000"/>
          <w:sz w:val="18"/>
        </w:rPr>
        <w:t xml:space="preserve">39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04" w:lineRule="exact" w:before="530" w:after="0"/>
        <w:ind w:left="898" w:right="0" w:firstLine="0"/>
        <w:jc w:val="left"/>
      </w:pPr>
      <w:r>
        <w:rPr>
          <w:rFonts w:ascii="宋体" w:hAnsi="宋体" w:eastAsia="宋体"/>
          <w:b w:val="0"/>
          <w:i w:val="0"/>
          <w:color w:val="000000"/>
          <w:sz w:val="24"/>
        </w:rPr>
        <w:t>将</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w:t>
      </w:r>
      <w:r>
        <w:rPr>
          <w:rFonts w:ascii="宋体" w:hAnsi="宋体" w:eastAsia="宋体"/>
          <w:b w:val="0"/>
          <w:i w:val="0"/>
          <w:color w:val="000000"/>
          <w:sz w:val="24"/>
        </w:rPr>
        <w:t>按照</w:t>
      </w:r>
      <w:r>
        <w:rPr>
          <w:rFonts w:ascii="Cambria Math" w:hAnsi="Cambria Math" w:eastAsia="Cambria Math"/>
          <w:b w:val="0"/>
          <w:i w:val="0"/>
          <w:color w:val="000000"/>
          <w:sz w:val="20"/>
        </w:rPr>
        <w:t>⁡𝑏𝑠</w:t>
      </w:r>
      <w:r>
        <w:rPr>
          <w:rFonts w:ascii="宋体" w:hAnsi="宋体" w:eastAsia="宋体"/>
          <w:b w:val="0"/>
          <w:i w:val="0"/>
          <w:color w:val="000000"/>
          <w:sz w:val="24"/>
        </w:rPr>
        <w:t>大小，沿第</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个维度切分，并按照维度为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的方向进行拼接为</w:t>
      </w:r>
    </w:p>
    <w:p>
      <w:pPr>
        <w:autoSpaceDN w:val="0"/>
        <w:autoSpaceDE w:val="0"/>
        <w:widowControl/>
        <w:spacing w:line="304" w:lineRule="exact" w:before="94" w:after="0"/>
        <w:ind w:left="418"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𝑠𝑠𝑐</w:t>
      </w:r>
      <w:r>
        <w:rPr>
          <w:rFonts w:ascii="宋体" w:hAnsi="宋体" w:eastAsia="宋体"/>
          <w:b w:val="0"/>
          <w:i w:val="0"/>
          <w:color w:val="000000"/>
          <w:sz w:val="24"/>
        </w:rPr>
        <w:t>：</w:t>
      </w:r>
    </w:p>
    <w:p>
      <w:pPr>
        <w:autoSpaceDN w:val="0"/>
        <w:tabs>
          <w:tab w:pos="8022" w:val="left"/>
        </w:tabs>
        <w:autoSpaceDE w:val="0"/>
        <w:widowControl/>
        <w:spacing w:line="334" w:lineRule="exact" w:before="36" w:after="0"/>
        <w:ind w:left="2890"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𝑠𝑠𝑐</w:t>
      </w:r>
      <w:r>
        <w:rPr>
          <w:rFonts w:ascii="Cambria Math" w:hAnsi="Cambria Math" w:eastAsia="Cambria Math"/>
          <w:b w:val="0"/>
          <w:i w:val="0"/>
          <w:color w:val="000000"/>
          <w:sz w:val="24"/>
        </w:rPr>
        <w:t>= 𝐶𝑂𝑁𝐶𝐴𝑇(𝑚</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4.10</w:t>
      </w:r>
      <w:r>
        <w:rPr>
          <w:rFonts w:ascii="宋体" w:hAnsi="宋体" w:eastAsia="宋体"/>
          <w:b w:val="0"/>
          <w:i w:val="0"/>
          <w:color w:val="000000"/>
          <w:sz w:val="24"/>
        </w:rPr>
        <w:t>）</w:t>
      </w:r>
    </w:p>
    <w:p>
      <w:pPr>
        <w:autoSpaceDN w:val="0"/>
        <w:autoSpaceDE w:val="0"/>
        <w:widowControl/>
        <w:spacing w:line="304" w:lineRule="exact" w:before="98" w:after="0"/>
        <w:ind w:left="778" w:right="0" w:firstLine="0"/>
        <w:jc w:val="left"/>
      </w:pPr>
      <w:r>
        <w:rPr>
          <w:rFonts w:ascii="宋体" w:hAnsi="宋体" w:eastAsia="宋体"/>
          <w:b w:val="0"/>
          <w:i w:val="0"/>
          <w:color w:val="000000"/>
          <w:sz w:val="24"/>
        </w:rPr>
        <w:t>使用全连接层将矩阵映射为输出维度，得到</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𝑠𝑠𝑙</w:t>
      </w:r>
      <w:r>
        <w:rPr>
          <w:rFonts w:ascii="宋体" w:hAnsi="宋体" w:eastAsia="宋体"/>
          <w:b w:val="0"/>
          <w:i w:val="0"/>
          <w:color w:val="000000"/>
          <w:sz w:val="24"/>
        </w:rPr>
        <w:t>：</w:t>
      </w:r>
    </w:p>
    <w:p>
      <w:pPr>
        <w:autoSpaceDN w:val="0"/>
        <w:tabs>
          <w:tab w:pos="3954" w:val="left"/>
          <w:tab w:pos="8032" w:val="left"/>
        </w:tabs>
        <w:autoSpaceDE w:val="0"/>
        <w:widowControl/>
        <w:spacing w:line="338" w:lineRule="exact" w:before="68" w:after="0"/>
        <w:ind w:left="2948"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𝑠𝑠𝑙</w:t>
      </w:r>
      <w:r>
        <w:rPr>
          <w:rFonts w:ascii="Cambria Math" w:hAnsi="Cambria Math" w:eastAsia="Cambria Math"/>
          <w:b w:val="0"/>
          <w:i w:val="0"/>
          <w:color w:val="000000"/>
          <w:sz w:val="24"/>
        </w:rPr>
        <w:t>= 𝑊</w:t>
      </w:r>
      <w:r>
        <w:rPr>
          <w:rFonts w:ascii="Cambria Math" w:hAnsi="Cambria Math" w:eastAsia="Cambria Math"/>
          <w:b w:val="0"/>
          <w:i w:val="0"/>
          <w:color w:val="000000"/>
          <w:sz w:val="17"/>
        </w:rPr>
        <w:t>𝑠𝑠</w:t>
      </w:r>
      <w:r>
        <w:rPr>
          <w:rFonts w:ascii="Cambria Math" w:hAnsi="Cambria Math" w:eastAsia="Cambria Math"/>
          <w:b w:val="0"/>
          <w:i w:val="0"/>
          <w:color w:val="000000"/>
          <w:sz w:val="17"/>
        </w:rPr>
        <w:t>𝑇</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𝑠𝑠𝑐</w:t>
      </w:r>
      <w:r>
        <w:rPr>
          <w:rFonts w:ascii="Cambria Math" w:hAnsi="Cambria Math" w:eastAsia="Cambria Math"/>
          <w:b w:val="0"/>
          <w:i w:val="0"/>
          <w:color w:val="000000"/>
          <w:sz w:val="24"/>
        </w:rPr>
        <w:t>+ 𝑏</w:t>
      </w:r>
      <w:r>
        <w:rPr>
          <w:rFonts w:ascii="Cambria Math" w:hAnsi="Cambria Math" w:eastAsia="Cambria Math"/>
          <w:b w:val="0"/>
          <w:i w:val="0"/>
          <w:color w:val="000000"/>
          <w:sz w:val="17"/>
        </w:rPr>
        <w:t>𝑠𝑠</w:t>
      </w:r>
      <w:r>
        <w:tab/>
      </w:r>
      <w:r>
        <w:rPr>
          <w:rFonts w:ascii="宋体" w:hAnsi="宋体" w:eastAsia="宋体"/>
          <w:b w:val="0"/>
          <w:i w:val="0"/>
          <w:color w:val="000000"/>
          <w:sz w:val="24"/>
        </w:rPr>
        <w:t>（</w:t>
      </w:r>
      <w:r>
        <w:rPr>
          <w:rFonts w:ascii="Times New Roman" w:hAnsi="Times New Roman" w:eastAsia="Times New Roman"/>
          <w:b w:val="0"/>
          <w:i w:val="0"/>
          <w:color w:val="000000"/>
          <w:sz w:val="24"/>
        </w:rPr>
        <w:t>4.11</w:t>
      </w:r>
      <w:r>
        <w:rPr>
          <w:rFonts w:ascii="宋体" w:hAnsi="宋体" w:eastAsia="宋体"/>
          <w:b w:val="0"/>
          <w:i w:val="0"/>
          <w:color w:val="000000"/>
          <w:sz w:val="24"/>
        </w:rPr>
        <w:t>）</w:t>
      </w:r>
    </w:p>
    <w:p>
      <w:pPr>
        <w:autoSpaceDN w:val="0"/>
        <w:autoSpaceDE w:val="0"/>
        <w:widowControl/>
        <w:spacing w:line="250" w:lineRule="exact" w:before="134" w:after="0"/>
        <w:ind w:left="77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0"/>
        </w:rPr>
        <w:t>𝑚</w:t>
      </w:r>
      <w:r>
        <w:rPr>
          <w:rFonts w:ascii="Cambria Math" w:hAnsi="Cambria Math" w:eastAsia="Cambria Math"/>
          <w:b w:val="0"/>
          <w:i w:val="0"/>
          <w:color w:val="000000"/>
          <w:sz w:val="14"/>
        </w:rPr>
        <w:t>𝑠𝑠𝑙</w:t>
      </w:r>
      <w:r>
        <w:rPr>
          <w:rFonts w:ascii="Cambria Math" w:hAnsi="Cambria Math" w:eastAsia="Cambria Math"/>
          <w:b w:val="0"/>
          <w:i w:val="0"/>
          <w:color w:val="000000"/>
          <w:sz w:val="20"/>
        </w:rPr>
        <w:t>∈𝑅</w:t>
      </w:r>
      <w:r>
        <w:rPr>
          <w:rFonts w:ascii="Cambria Math" w:hAnsi="Cambria Math" w:eastAsia="Cambria Math"/>
          <w:b w:val="0"/>
          <w:i w:val="0"/>
          <w:color w:val="000000"/>
          <w:sz w:val="14"/>
        </w:rPr>
        <w:t>𝑏𝑠×𝑠𝑙×𝑕𝑑</w:t>
      </w:r>
      <w:r>
        <w:rPr>
          <w:rFonts w:ascii="宋体" w:hAnsi="宋体" w:eastAsia="宋体"/>
          <w:b w:val="0"/>
          <w:i w:val="0"/>
          <w:color w:val="000000"/>
          <w:sz w:val="24"/>
        </w:rPr>
        <w:t>。</w:t>
      </w:r>
    </w:p>
    <w:p>
      <w:pPr>
        <w:autoSpaceDN w:val="0"/>
        <w:autoSpaceDE w:val="0"/>
        <w:widowControl/>
        <w:spacing w:line="266" w:lineRule="exact" w:before="144" w:after="0"/>
        <w:ind w:left="898"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）上下文感知方面词注意力模块</w:t>
      </w:r>
    </w:p>
    <w:p>
      <w:pPr>
        <w:autoSpaceDN w:val="0"/>
        <w:autoSpaceDE w:val="0"/>
        <w:widowControl/>
        <w:spacing w:line="240" w:lineRule="exact" w:before="140" w:after="0"/>
        <w:ind w:left="898" w:right="0" w:firstLine="0"/>
        <w:jc w:val="left"/>
      </w:pPr>
      <w:r>
        <w:rPr>
          <w:rFonts w:ascii="宋体" w:hAnsi="宋体" w:eastAsia="宋体"/>
          <w:b w:val="0"/>
          <w:i w:val="0"/>
          <w:color w:val="000000"/>
          <w:sz w:val="24"/>
        </w:rPr>
        <w:t>在编码后得到的上下文和方面词的向量表示是相互独立的，而在文本语义分</w:t>
      </w:r>
    </w:p>
    <w:p>
      <w:pPr>
        <w:autoSpaceDN w:val="0"/>
        <w:autoSpaceDE w:val="0"/>
        <w:widowControl/>
        <w:spacing w:line="240" w:lineRule="exact" w:before="160" w:after="0"/>
        <w:ind w:left="418" w:right="0" w:firstLine="0"/>
        <w:jc w:val="left"/>
      </w:pPr>
      <w:r>
        <w:rPr>
          <w:rFonts w:ascii="宋体" w:hAnsi="宋体" w:eastAsia="宋体"/>
          <w:b w:val="0"/>
          <w:i w:val="0"/>
          <w:color w:val="000000"/>
          <w:sz w:val="24"/>
        </w:rPr>
        <w:t>析过程中，方面词与上下文的关联信息决定着相应的情感极性词是否能被准确定</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位。因此，为了学习方面词对应于上下文中各词组的相关信息，本文设计了上下</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文感知方面词注意力模块，用以获得上下文与方面词相关的语义表示。首先，利</w:t>
      </w:r>
    </w:p>
    <w:p>
      <w:pPr>
        <w:autoSpaceDN w:val="0"/>
        <w:autoSpaceDE w:val="0"/>
        <w:widowControl/>
        <w:spacing w:line="346" w:lineRule="exact" w:before="108" w:after="0"/>
        <w:ind w:left="418" w:right="0" w:firstLine="0"/>
        <w:jc w:val="left"/>
      </w:pPr>
      <w:r>
        <w:rPr>
          <w:rFonts w:ascii="宋体" w:hAnsi="宋体" w:eastAsia="宋体"/>
          <w:b w:val="0"/>
          <w:i w:val="0"/>
          <w:color w:val="000000"/>
          <w:sz w:val="24"/>
        </w:rPr>
        <w:t>用模块</w:t>
      </w:r>
      <w:r>
        <w:rPr>
          <w:rFonts w:ascii="Times New Roman" w:hAnsi="Times New Roman" w:eastAsia="Times New Roman"/>
          <w:b w:val="0"/>
          <w:i w:val="0"/>
          <w:color w:val="000000"/>
          <w:sz w:val="24"/>
        </w:rPr>
        <w:t>1</w:t>
      </w:r>
      <w:r>
        <w:rPr>
          <w:rFonts w:ascii="宋体" w:hAnsi="宋体" w:eastAsia="宋体"/>
          <w:b w:val="0"/>
          <w:i w:val="0"/>
          <w:color w:val="000000"/>
          <w:sz w:val="24"/>
        </w:rPr>
        <w:t>）提及的语义相关函数，计算上下文词向量</w:t>
      </w:r>
      <w:r>
        <w:rPr>
          <w:rFonts w:ascii="Cambria Math" w:hAnsi="Cambria Math" w:eastAsia="Cambria Math"/>
          <w:b w:val="0"/>
          <w:i w:val="0"/>
          <w:color w:val="000000"/>
          <w:sz w:val="24"/>
        </w:rPr>
        <w:t>𝒆</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1</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2</w:t>
      </w:r>
      <w:r>
        <w:rPr>
          <w:rFonts w:ascii="Cambria Math" w:hAnsi="Cambria Math" w:eastAsia="Cambria Math"/>
          <w:b w:val="0"/>
          <w:i w:val="0"/>
          <w:color w:val="000000"/>
          <w:sz w:val="17"/>
        </w:rPr>
        <w:t>𝑠</w:t>
      </w:r>
      <w:r>
        <w:rPr>
          <w:rFonts w:ascii="Cambria Math" w:hAnsi="Cambria Math" w:eastAsia="Cambria Math"/>
          <w:b w:val="0"/>
          <w:i w:val="0"/>
          <w:color w:val="000000"/>
          <w:sz w:val="24"/>
        </w:rPr>
        <w:t>, … , 𝑒</w:t>
      </w:r>
      <w:r>
        <w:rPr>
          <w:rFonts w:ascii="Cambria Math" w:hAnsi="Cambria Math" w:eastAsia="Cambria Math"/>
          <w:b w:val="0"/>
          <w:i w:val="0"/>
          <w:color w:val="000000"/>
          <w:sz w:val="17"/>
        </w:rPr>
        <w:t>𝑛</w:t>
      </w:r>
      <w:r>
        <w:rPr>
          <w:rFonts w:ascii="Cambria Math" w:hAnsi="Cambria Math" w:eastAsia="Cambria Math"/>
          <w:b w:val="0"/>
          <w:i w:val="0"/>
          <w:color w:val="000000"/>
          <w:sz w:val="17"/>
        </w:rPr>
        <w:t>𝑠</w:t>
      </w:r>
      <w:r>
        <w:rPr>
          <w:rFonts w:ascii="Cambria Math" w:hAnsi="Cambria Math" w:eastAsia="Cambria Math"/>
          <w:b w:val="0"/>
          <w:i w:val="0"/>
          <w:color w:val="000000"/>
          <w:sz w:val="24"/>
        </w:rPr>
        <w:t>+</w:t>
      </w:r>
      <w:r>
        <w:rPr>
          <w:rFonts w:ascii="宋体" w:hAnsi="宋体" w:eastAsia="宋体"/>
          <w:b w:val="0"/>
          <w:i w:val="0"/>
          <w:color w:val="000000"/>
          <w:sz w:val="24"/>
        </w:rPr>
        <w:t>和方面词</w:t>
      </w:r>
    </w:p>
    <w:p>
      <w:pPr>
        <w:autoSpaceDN w:val="0"/>
        <w:autoSpaceDE w:val="0"/>
        <w:widowControl/>
        <w:spacing w:line="346" w:lineRule="exact" w:before="48" w:after="0"/>
        <w:ind w:left="418" w:right="0" w:firstLine="0"/>
        <w:jc w:val="left"/>
      </w:pPr>
      <w:r>
        <w:rPr>
          <w:rFonts w:ascii="宋体" w:hAnsi="宋体" w:eastAsia="宋体"/>
          <w:b w:val="0"/>
          <w:i w:val="0"/>
          <w:color w:val="000000"/>
          <w:sz w:val="24"/>
        </w:rPr>
        <w:t>向量</w:t>
      </w:r>
      <w:r>
        <w:rPr>
          <w:rFonts w:ascii="Cambria Math" w:hAnsi="Cambria Math" w:eastAsia="Cambria Math"/>
          <w:b w:val="0"/>
          <w:i w:val="0"/>
          <w:color w:val="000000"/>
          <w:sz w:val="24"/>
        </w:rPr>
        <w:t>𝒆</w:t>
      </w:r>
      <w:r>
        <w:rPr>
          <w:rFonts w:ascii="Cambria Math" w:hAnsi="Cambria Math" w:eastAsia="Cambria Math"/>
          <w:b w:val="0"/>
          <w:i w:val="0"/>
          <w:color w:val="000000"/>
          <w:sz w:val="17"/>
        </w:rPr>
        <w:t>𝑎</w:t>
      </w:r>
      <w:r>
        <w:rPr>
          <w:rFonts w:ascii="Cambria Math" w:hAnsi="Cambria Math" w:eastAsia="Cambria Math"/>
          <w:b w:val="0"/>
          <w:i w:val="0"/>
          <w:color w:val="000000"/>
          <w:sz w:val="24"/>
        </w:rPr>
        <w:t>= *𝑒</w:t>
      </w:r>
      <w:r>
        <w:rPr>
          <w:rFonts w:ascii="Cambria Math" w:hAnsi="Cambria Math" w:eastAsia="Cambria Math"/>
          <w:b w:val="0"/>
          <w:i w:val="0"/>
          <w:color w:val="000000"/>
          <w:sz w:val="17"/>
        </w:rPr>
        <w:t>1</w:t>
      </w:r>
      <w:r>
        <w:rPr>
          <w:rFonts w:ascii="Cambria Math" w:hAnsi="Cambria Math" w:eastAsia="Cambria Math"/>
          <w:b w:val="0"/>
          <w:i w:val="0"/>
          <w:color w:val="000000"/>
          <w:sz w:val="17"/>
        </w:rPr>
        <w:t>𝑎</w:t>
      </w:r>
      <w:r>
        <w:rPr>
          <w:rFonts w:ascii="Cambria Math" w:hAnsi="Cambria Math" w:eastAsia="Cambria Math"/>
          <w:b w:val="0"/>
          <w:i w:val="0"/>
          <w:color w:val="000000"/>
          <w:sz w:val="24"/>
        </w:rPr>
        <w:t>, 𝑒</w:t>
      </w:r>
      <w:r>
        <w:rPr>
          <w:rFonts w:ascii="Cambria Math" w:hAnsi="Cambria Math" w:eastAsia="Cambria Math"/>
          <w:b w:val="0"/>
          <w:i w:val="0"/>
          <w:color w:val="000000"/>
          <w:sz w:val="17"/>
        </w:rPr>
        <w:t>2</w:t>
      </w:r>
      <w:r>
        <w:rPr>
          <w:rFonts w:ascii="Cambria Math" w:hAnsi="Cambria Math" w:eastAsia="Cambria Math"/>
          <w:b w:val="0"/>
          <w:i w:val="0"/>
          <w:color w:val="000000"/>
          <w:sz w:val="17"/>
        </w:rPr>
        <w:t>𝑎</w:t>
      </w:r>
      <w:r>
        <w:rPr>
          <w:rFonts w:ascii="Cambria Math" w:hAnsi="Cambria Math" w:eastAsia="Cambria Math"/>
          <w:b w:val="0"/>
          <w:i w:val="0"/>
          <w:color w:val="000000"/>
          <w:sz w:val="24"/>
        </w:rPr>
        <w:t>, … , 𝑒</w:t>
      </w:r>
      <w:r>
        <w:rPr>
          <w:rFonts w:ascii="Cambria Math" w:hAnsi="Cambria Math" w:eastAsia="Cambria Math"/>
          <w:b w:val="0"/>
          <w:i w:val="0"/>
          <w:color w:val="000000"/>
          <w:sz w:val="17"/>
        </w:rPr>
        <w:t>𝑚</w:t>
      </w:r>
      <w:r>
        <w:rPr>
          <w:rFonts w:ascii="Cambria Math" w:hAnsi="Cambria Math" w:eastAsia="Cambria Math"/>
          <w:b w:val="0"/>
          <w:i w:val="0"/>
          <w:color w:val="000000"/>
          <w:sz w:val="17"/>
        </w:rPr>
        <w:t>𝑎</w:t>
      </w:r>
      <w:r>
        <w:rPr>
          <w:rFonts w:ascii="Cambria Math" w:hAnsi="Cambria Math" w:eastAsia="Cambria Math"/>
          <w:b w:val="0"/>
          <w:i w:val="0"/>
          <w:color w:val="000000"/>
          <w:sz w:val="24"/>
        </w:rPr>
        <w:t>+</w:t>
      </w:r>
      <w:r>
        <w:rPr>
          <w:rFonts w:ascii="宋体" w:hAnsi="宋体" w:eastAsia="宋体"/>
          <w:b w:val="0"/>
          <w:i w:val="0"/>
          <w:color w:val="000000"/>
          <w:sz w:val="24"/>
        </w:rPr>
        <w:t>之间的语义表示：</w:t>
      </w:r>
    </w:p>
    <w:p>
      <w:pPr>
        <w:autoSpaceDN w:val="0"/>
        <w:tabs>
          <w:tab w:pos="4758" w:val="left"/>
          <w:tab w:pos="5078" w:val="left"/>
          <w:tab w:pos="8080" w:val="left"/>
        </w:tabs>
        <w:autoSpaceDE w:val="0"/>
        <w:widowControl/>
        <w:spacing w:line="336" w:lineRule="exact" w:before="58" w:after="0"/>
        <w:ind w:left="2756" w:right="0" w:firstLine="0"/>
        <w:jc w:val="left"/>
      </w:pPr>
      <w:r>
        <w:rPr>
          <w:rFonts w:ascii="Cambria Math" w:hAnsi="Cambria Math" w:eastAsia="Cambria Math"/>
          <w:b w:val="0"/>
          <w:i w:val="0"/>
          <w:color w:val="000000"/>
          <w:sz w:val="24"/>
        </w:rPr>
        <w:t>𝑚</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𝐴𝑡𝑡𝑒𝑛𝑡𝑖𝑜𝑛(𝑒</w:t>
      </w:r>
      <w:r>
        <w:rPr>
          <w:rFonts w:ascii="Cambria Math" w:hAnsi="Cambria Math" w:eastAsia="Cambria Math"/>
          <w:b w:val="0"/>
          <w:i w:val="0"/>
          <w:color w:val="000000"/>
          <w:sz w:val="17"/>
        </w:rPr>
        <w:t>𝑛</w:t>
      </w:r>
      <w:r>
        <w:rPr>
          <w:rFonts w:ascii="Cambria Math" w:hAnsi="Cambria Math" w:eastAsia="Cambria Math"/>
          <w:b w:val="0"/>
          <w:i w:val="0"/>
          <w:color w:val="000000"/>
          <w:sz w:val="17"/>
        </w:rPr>
        <w:t>𝑠</w:t>
      </w:r>
      <w:r>
        <w:rPr>
          <w:rFonts w:ascii="Cambria Math" w:hAnsi="Cambria Math" w:eastAsia="Cambria Math"/>
          <w:b w:val="0"/>
          <w:i w:val="0"/>
          <w:color w:val="000000"/>
          <w:sz w:val="24"/>
        </w:rPr>
        <w:t>, 𝑒</w:t>
      </w:r>
      <w:r>
        <w:rPr>
          <w:rFonts w:ascii="Cambria Math" w:hAnsi="Cambria Math" w:eastAsia="Cambria Math"/>
          <w:b w:val="0"/>
          <w:i w:val="0"/>
          <w:color w:val="000000"/>
          <w:sz w:val="17"/>
        </w:rPr>
        <w:t>𝑚</w:t>
      </w:r>
      <w:r>
        <w:rPr>
          <w:rFonts w:ascii="Cambria Math" w:hAnsi="Cambria Math" w:eastAsia="Cambria Math"/>
          <w:b w:val="0"/>
          <w:i w:val="0"/>
          <w:color w:val="000000"/>
          <w:sz w:val="17"/>
        </w:rPr>
        <w:t>𝑎</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4.12</w:t>
      </w:r>
      <w:r>
        <w:rPr>
          <w:rFonts w:ascii="宋体" w:hAnsi="宋体" w:eastAsia="宋体"/>
          <w:b w:val="0"/>
          <w:i w:val="0"/>
          <w:color w:val="000000"/>
          <w:sz w:val="24"/>
        </w:rPr>
        <w:t>）</w:t>
      </w:r>
    </w:p>
    <w:p>
      <w:pPr>
        <w:autoSpaceDN w:val="0"/>
        <w:autoSpaceDE w:val="0"/>
        <w:widowControl/>
        <w:spacing w:line="282" w:lineRule="exact" w:before="86"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0"/>
        </w:rPr>
        <w:t>𝑚</w:t>
      </w:r>
      <w:r>
        <w:rPr>
          <w:rFonts w:ascii="Cambria Math" w:hAnsi="Cambria Math" w:eastAsia="Cambria Math"/>
          <w:b w:val="0"/>
          <w:i w:val="0"/>
          <w:color w:val="000000"/>
          <w:sz w:val="14"/>
        </w:rPr>
        <w:t>𝑠𝑎</w:t>
      </w:r>
      <w:r>
        <w:rPr>
          <w:rFonts w:ascii="Cambria Math" w:hAnsi="Cambria Math" w:eastAsia="Cambria Math"/>
          <w:b w:val="0"/>
          <w:i w:val="0"/>
          <w:color w:val="000000"/>
          <w:sz w:val="20"/>
        </w:rPr>
        <w:t>∈𝑅</w:t>
      </w:r>
      <w:r>
        <w:rPr>
          <w:rFonts w:ascii="Cambria Math" w:hAnsi="Cambria Math" w:eastAsia="Cambria Math"/>
          <w:b w:val="0"/>
          <w:i w:val="0"/>
          <w:color w:val="000000"/>
          <w:sz w:val="14"/>
        </w:rPr>
        <w:t>𝑛𝑕∗𝑏𝑠×𝑎𝑙×𝑎𝑑</w:t>
      </w:r>
      <w:r>
        <w:rPr>
          <w:rFonts w:ascii="宋体" w:hAnsi="宋体" w:eastAsia="宋体"/>
          <w:b w:val="0"/>
          <w:i w:val="0"/>
          <w:color w:val="000000"/>
          <w:sz w:val="24"/>
        </w:rPr>
        <w:t>（</w:t>
      </w:r>
      <w:r>
        <w:rPr>
          <w:rFonts w:ascii="Cambria Math" w:hAnsi="Cambria Math" w:eastAsia="Cambria Math"/>
          <w:b w:val="0"/>
          <w:i w:val="0"/>
          <w:color w:val="000000"/>
          <w:sz w:val="24"/>
        </w:rPr>
        <w:t>𝑎𝑑= 𝑒𝑑/𝑛𝑕</w:t>
      </w:r>
      <w:r>
        <w:rPr>
          <w:rFonts w:ascii="宋体" w:hAnsi="宋体" w:eastAsia="宋体"/>
          <w:b w:val="0"/>
          <w:i w:val="0"/>
          <w:color w:val="000000"/>
          <w:sz w:val="24"/>
        </w:rPr>
        <w:t>）。</w:t>
      </w:r>
    </w:p>
    <w:p>
      <w:pPr>
        <w:autoSpaceDN w:val="0"/>
        <w:autoSpaceDE w:val="0"/>
        <w:widowControl/>
        <w:spacing w:line="304" w:lineRule="exact" w:before="98" w:after="0"/>
        <w:ind w:left="898" w:right="0" w:firstLine="0"/>
        <w:jc w:val="left"/>
      </w:pPr>
      <w:r>
        <w:rPr>
          <w:rFonts w:ascii="宋体" w:hAnsi="宋体" w:eastAsia="宋体"/>
          <w:b w:val="0"/>
          <w:i w:val="0"/>
          <w:color w:val="000000"/>
          <w:sz w:val="24"/>
        </w:rPr>
        <w:t>将</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𝑠𝑎</w:t>
      </w:r>
      <w:r>
        <w:rPr>
          <w:rFonts w:ascii="宋体" w:hAnsi="宋体" w:eastAsia="宋体"/>
          <w:b w:val="0"/>
          <w:i w:val="0"/>
          <w:color w:val="000000"/>
          <w:sz w:val="24"/>
        </w:rPr>
        <w:t>按照公式</w:t>
      </w:r>
      <w:r>
        <w:rPr>
          <w:rFonts w:ascii="Times New Roman" w:hAnsi="Times New Roman" w:eastAsia="Times New Roman"/>
          <w:b w:val="0"/>
          <w:i w:val="0"/>
          <w:color w:val="000000"/>
          <w:sz w:val="24"/>
        </w:rPr>
        <w:t>4.10</w:t>
      </w:r>
      <w:r>
        <w:rPr>
          <w:rFonts w:ascii="宋体" w:hAnsi="宋体" w:eastAsia="宋体"/>
          <w:b w:val="0"/>
          <w:i w:val="0"/>
          <w:color w:val="000000"/>
          <w:sz w:val="24"/>
        </w:rPr>
        <w:t xml:space="preserve"> 和公式</w:t>
      </w:r>
      <w:r>
        <w:rPr>
          <w:rFonts w:ascii="Times New Roman" w:hAnsi="Times New Roman" w:eastAsia="Times New Roman"/>
          <w:b w:val="0"/>
          <w:i w:val="0"/>
          <w:color w:val="000000"/>
          <w:sz w:val="24"/>
        </w:rPr>
        <w:t>4.11</w:t>
      </w:r>
      <w:r>
        <w:rPr>
          <w:rFonts w:ascii="宋体" w:hAnsi="宋体" w:eastAsia="宋体"/>
          <w:b w:val="0"/>
          <w:i w:val="0"/>
          <w:color w:val="000000"/>
          <w:sz w:val="24"/>
        </w:rPr>
        <w:t xml:space="preserve"> 转化为</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𝑠𝑎𝑙</w:t>
      </w:r>
      <w:r>
        <w:rPr>
          <w:rFonts w:ascii="宋体" w:hAnsi="宋体" w:eastAsia="宋体"/>
          <w:b w:val="0"/>
          <w:i w:val="0"/>
          <w:color w:val="000000"/>
          <w:sz w:val="24"/>
        </w:rPr>
        <w:t>，其中</w:t>
      </w:r>
      <w:r>
        <w:rPr>
          <w:rFonts w:ascii="Cambria Math" w:hAnsi="Cambria Math" w:eastAsia="Cambria Math"/>
          <w:b w:val="0"/>
          <w:i w:val="0"/>
          <w:color w:val="000000"/>
          <w:sz w:val="20"/>
        </w:rPr>
        <w:t>𝑚</w:t>
      </w:r>
      <w:r>
        <w:rPr>
          <w:rFonts w:ascii="Cambria Math" w:hAnsi="Cambria Math" w:eastAsia="Cambria Math"/>
          <w:b w:val="0"/>
          <w:i w:val="0"/>
          <w:color w:val="000000"/>
          <w:sz w:val="14"/>
        </w:rPr>
        <w:t>𝑠𝑎𝑙</w:t>
      </w:r>
      <w:r>
        <w:rPr>
          <w:rFonts w:ascii="Cambria Math" w:hAnsi="Cambria Math" w:eastAsia="Cambria Math"/>
          <w:b w:val="0"/>
          <w:i w:val="0"/>
          <w:color w:val="000000"/>
          <w:sz w:val="20"/>
        </w:rPr>
        <w:t>∈𝑅</w:t>
      </w:r>
      <w:r>
        <w:rPr>
          <w:rFonts w:ascii="Cambria Math" w:hAnsi="Cambria Math" w:eastAsia="Cambria Math"/>
          <w:b w:val="0"/>
          <w:i w:val="0"/>
          <w:color w:val="000000"/>
          <w:sz w:val="14"/>
        </w:rPr>
        <w:t>𝑏𝑠×𝑎𝑙×𝑕𝑑</w:t>
      </w:r>
      <w:r>
        <w:rPr>
          <w:rFonts w:ascii="宋体" w:hAnsi="宋体" w:eastAsia="宋体"/>
          <w:b w:val="0"/>
          <w:i w:val="0"/>
          <w:color w:val="000000"/>
          <w:sz w:val="24"/>
        </w:rPr>
        <w:t>。</w:t>
      </w:r>
    </w:p>
    <w:p>
      <w:pPr>
        <w:autoSpaceDN w:val="0"/>
        <w:autoSpaceDE w:val="0"/>
        <w:widowControl/>
        <w:spacing w:line="266" w:lineRule="exact" w:before="130" w:after="0"/>
        <w:ind w:left="89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）方面特定的上下文注意力模块</w:t>
      </w:r>
    </w:p>
    <w:p>
      <w:pPr>
        <w:autoSpaceDN w:val="0"/>
        <w:autoSpaceDE w:val="0"/>
        <w:widowControl/>
        <w:spacing w:line="240" w:lineRule="exact" w:before="142" w:after="0"/>
        <w:ind w:left="898" w:right="0" w:firstLine="0"/>
        <w:jc w:val="left"/>
      </w:pPr>
      <w:r>
        <w:rPr>
          <w:rFonts w:ascii="宋体" w:hAnsi="宋体" w:eastAsia="宋体"/>
          <w:b w:val="0"/>
          <w:i w:val="0"/>
          <w:color w:val="000000"/>
          <w:sz w:val="24"/>
        </w:rPr>
        <w:t>上下文对方面词的感知效果越好，方面词对应的情感极性词的判断越准确。</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本文提出将上下文的自注意力表示和方面词与上下文的相关信息进行交互，获取</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特定方面的上下文交互信息，深层次地挖掘方面词与上下文间的关键的、密切的</w:t>
      </w:r>
    </w:p>
    <w:p>
      <w:pPr>
        <w:autoSpaceDN w:val="0"/>
        <w:autoSpaceDE w:val="0"/>
        <w:widowControl/>
        <w:spacing w:line="266" w:lineRule="exact" w:before="154" w:after="0"/>
        <w:ind w:left="418" w:right="0" w:firstLine="0"/>
        <w:jc w:val="left"/>
      </w:pPr>
      <w:r>
        <w:rPr>
          <w:rFonts w:ascii="宋体" w:hAnsi="宋体" w:eastAsia="宋体"/>
          <w:b w:val="0"/>
          <w:i w:val="0"/>
          <w:color w:val="000000"/>
          <w:sz w:val="24"/>
        </w:rPr>
        <w:t>语义相似度，从而提升模型情感极性更准确的判断能力。将模块</w:t>
      </w:r>
      <w:r>
        <w:rPr>
          <w:rFonts w:ascii="Times New Roman" w:hAnsi="Times New Roman" w:eastAsia="Times New Roman"/>
          <w:b w:val="0"/>
          <w:i w:val="0"/>
          <w:color w:val="000000"/>
          <w:sz w:val="24"/>
        </w:rPr>
        <w:t>1</w:t>
      </w:r>
      <w:r>
        <w:rPr>
          <w:rFonts w:ascii="宋体" w:hAnsi="宋体" w:eastAsia="宋体"/>
          <w:b w:val="0"/>
          <w:i w:val="0"/>
          <w:color w:val="000000"/>
          <w:sz w:val="24"/>
        </w:rPr>
        <w:t>）和模块</w:t>
      </w:r>
      <w:r>
        <w:rPr>
          <w:rFonts w:ascii="Times New Roman" w:hAnsi="Times New Roman" w:eastAsia="Times New Roman"/>
          <w:b w:val="0"/>
          <w:i w:val="0"/>
          <w:color w:val="000000"/>
          <w:sz w:val="24"/>
        </w:rPr>
        <w:t>2</w:t>
      </w:r>
      <w:r>
        <w:rPr>
          <w:rFonts w:ascii="宋体" w:hAnsi="宋体" w:eastAsia="宋体"/>
          <w:b w:val="0"/>
          <w:i w:val="0"/>
          <w:color w:val="000000"/>
          <w:sz w:val="24"/>
        </w:rPr>
        <w:t>）输</w:t>
      </w:r>
    </w:p>
    <w:p>
      <w:pPr>
        <w:autoSpaceDN w:val="0"/>
        <w:autoSpaceDE w:val="0"/>
        <w:widowControl/>
        <w:spacing w:line="240" w:lineRule="exact" w:before="142" w:after="0"/>
        <w:ind w:left="418" w:right="0" w:firstLine="0"/>
        <w:jc w:val="left"/>
      </w:pPr>
      <w:r>
        <w:rPr>
          <w:rFonts w:ascii="宋体" w:hAnsi="宋体" w:eastAsia="宋体"/>
          <w:b w:val="0"/>
          <w:i w:val="0"/>
          <w:color w:val="000000"/>
          <w:sz w:val="24"/>
        </w:rPr>
        <w:t>出的注意力表示再次馈入同样的语义相关函数中，得到方面特定的上下文注意力</w:t>
      </w:r>
    </w:p>
    <w:p>
      <w:pPr>
        <w:autoSpaceDN w:val="0"/>
        <w:autoSpaceDE w:val="0"/>
        <w:widowControl/>
        <w:spacing w:line="266" w:lineRule="exact" w:before="150" w:after="0"/>
        <w:ind w:left="418" w:right="0" w:firstLine="0"/>
        <w:jc w:val="left"/>
      </w:pPr>
      <w:r>
        <w:rPr>
          <w:rFonts w:ascii="宋体" w:hAnsi="宋体" w:eastAsia="宋体"/>
          <w:b w:val="0"/>
          <w:i w:val="0"/>
          <w:color w:val="000000"/>
          <w:sz w:val="24"/>
        </w:rPr>
        <w:t>表示。首先，将获得的两种不同的注意力表示馈入位置卷积变换（</w:t>
      </w:r>
      <w:r>
        <w:rPr>
          <w:rFonts w:ascii="Times New Roman" w:hAnsi="Times New Roman" w:eastAsia="Times New Roman"/>
          <w:b w:val="0"/>
          <w:i w:val="0"/>
          <w:color w:val="000000"/>
          <w:sz w:val="24"/>
        </w:rPr>
        <w:t xml:space="preserve">Position-Wise </w:t>
      </w:r>
    </w:p>
    <w:p>
      <w:pPr>
        <w:autoSpaceDN w:val="0"/>
        <w:autoSpaceDE w:val="0"/>
        <w:widowControl/>
        <w:spacing w:line="306" w:lineRule="exact" w:before="56" w:after="0"/>
        <w:ind w:left="418" w:right="0" w:firstLine="0"/>
        <w:jc w:val="left"/>
      </w:pPr>
      <w:r>
        <w:rPr>
          <w:rFonts w:ascii="Times New Roman" w:hAnsi="Times New Roman" w:eastAsia="Times New Roman"/>
          <w:b w:val="0"/>
          <w:i w:val="0"/>
          <w:color w:val="000000"/>
          <w:sz w:val="24"/>
        </w:rPr>
        <w:t>Convolution Transformation</w:t>
      </w:r>
      <w:r>
        <w:rPr>
          <w:rFonts w:ascii="宋体" w:hAnsi="宋体" w:eastAsia="宋体"/>
          <w:b w:val="0"/>
          <w:i w:val="0"/>
          <w:color w:val="000000"/>
          <w:sz w:val="24"/>
        </w:rPr>
        <w:t>，</w:t>
      </w:r>
      <w:r>
        <w:rPr>
          <w:rFonts w:ascii="Times New Roman" w:hAnsi="Times New Roman" w:eastAsia="Times New Roman"/>
          <w:b w:val="0"/>
          <w:i w:val="0"/>
          <w:color w:val="000000"/>
          <w:sz w:val="24"/>
        </w:rPr>
        <w:t>PCT</w:t>
      </w:r>
      <w:r>
        <w:rPr>
          <w:rFonts w:ascii="宋体" w:hAnsi="宋体" w:eastAsia="宋体"/>
          <w:b w:val="0"/>
          <w:i w:val="0"/>
          <w:color w:val="000000"/>
          <w:sz w:val="24"/>
        </w:rPr>
        <w:t>）函数，进行信息转换</w:t>
      </w:r>
      <w:r>
        <w:rPr>
          <w:rFonts w:ascii="宋体" w:hAnsi="宋体" w:eastAsia="宋体"/>
          <w:b w:val="0"/>
          <w:i w:val="0"/>
          <w:color w:val="000000"/>
          <w:sz w:val="12"/>
        </w:rPr>
        <w:t>[</w:t>
      </w:r>
      <w:r>
        <w:rPr>
          <w:rFonts w:ascii="Times New Roman" w:hAnsi="Times New Roman" w:eastAsia="Times New Roman"/>
          <w:b w:val="0"/>
          <w:i w:val="0"/>
          <w:color w:val="000000"/>
          <w:sz w:val="16"/>
        </w:rPr>
        <w:t>72</w:t>
      </w:r>
      <w:r>
        <w:rPr>
          <w:rFonts w:ascii="宋体" w:hAnsi="宋体" w:eastAsia="宋体"/>
          <w:b w:val="0"/>
          <w:i w:val="0"/>
          <w:color w:val="000000"/>
          <w:sz w:val="12"/>
        </w:rPr>
        <w:t>]</w:t>
      </w:r>
      <w:r>
        <w:rPr>
          <w:rFonts w:ascii="宋体" w:hAnsi="宋体" w:eastAsia="宋体"/>
          <w:b w:val="0"/>
          <w:i w:val="0"/>
          <w:color w:val="000000"/>
          <w:sz w:val="24"/>
        </w:rPr>
        <w:t>。给定输入序列为</w:t>
      </w:r>
      <w:r>
        <w:rPr>
          <w:rFonts w:ascii="Cambria Math" w:hAnsi="Cambria Math" w:eastAsia="Cambria Math"/>
          <w:b w:val="0"/>
          <w:i w:val="0"/>
          <w:color w:val="000000"/>
          <w:sz w:val="24"/>
        </w:rPr>
        <w:t>𝒉</w:t>
      </w:r>
      <w:r>
        <w:rPr>
          <w:rFonts w:ascii="宋体" w:hAnsi="宋体" w:eastAsia="宋体"/>
          <w:b w:val="0"/>
          <w:i w:val="0"/>
          <w:color w:val="000000"/>
          <w:sz w:val="24"/>
        </w:rPr>
        <w:t>，</w:t>
      </w:r>
    </w:p>
    <w:p>
      <w:pPr>
        <w:autoSpaceDN w:val="0"/>
        <w:autoSpaceDE w:val="0"/>
        <w:widowControl/>
        <w:spacing w:line="266" w:lineRule="exact" w:before="134" w:after="0"/>
        <w:ind w:left="418" w:right="0" w:firstLine="0"/>
        <w:jc w:val="left"/>
      </w:pPr>
      <w:r>
        <w:rPr>
          <w:rFonts w:ascii="宋体" w:hAnsi="宋体" w:eastAsia="宋体"/>
          <w:b w:val="0"/>
          <w:i w:val="0"/>
          <w:color w:val="000000"/>
          <w:sz w:val="24"/>
        </w:rPr>
        <w:t>将</w:t>
      </w:r>
      <w:r>
        <w:rPr>
          <w:rFonts w:ascii="Times New Roman" w:hAnsi="Times New Roman" w:eastAsia="Times New Roman"/>
          <w:b w:val="0"/>
          <w:i w:val="0"/>
          <w:color w:val="000000"/>
          <w:sz w:val="24"/>
        </w:rPr>
        <w:t>PCT</w:t>
      </w:r>
      <w:r>
        <w:rPr>
          <w:rFonts w:ascii="宋体" w:hAnsi="宋体" w:eastAsia="宋体"/>
          <w:b w:val="0"/>
          <w:i w:val="0"/>
          <w:color w:val="000000"/>
          <w:sz w:val="24"/>
        </w:rPr>
        <w:t xml:space="preserve"> 的定义如下：</w:t>
      </w:r>
    </w:p>
    <w:p>
      <w:pPr>
        <w:autoSpaceDN w:val="0"/>
        <w:tabs>
          <w:tab w:pos="8022" w:val="left"/>
        </w:tabs>
        <w:autoSpaceDE w:val="0"/>
        <w:widowControl/>
        <w:spacing w:line="338" w:lineRule="exact" w:before="78" w:after="0"/>
        <w:ind w:left="1994" w:right="0" w:firstLine="0"/>
        <w:jc w:val="left"/>
      </w:pPr>
      <w:r>
        <w:rPr>
          <w:rFonts w:ascii="Cambria Math" w:hAnsi="Cambria Math" w:eastAsia="Cambria Math"/>
          <w:b w:val="0"/>
          <w:i w:val="0"/>
          <w:color w:val="000000"/>
          <w:sz w:val="24"/>
        </w:rPr>
        <w:t>𝑃𝐶𝑇(𝒉) = 𝑅𝑒𝐿𝑈(𝒉∗𝑊</w:t>
      </w:r>
      <w:r>
        <w:rPr>
          <w:rFonts w:ascii="Cambria Math" w:hAnsi="Cambria Math" w:eastAsia="Cambria Math"/>
          <w:b w:val="0"/>
          <w:i w:val="0"/>
          <w:color w:val="000000"/>
          <w:sz w:val="17"/>
        </w:rPr>
        <w:t>1</w:t>
      </w:r>
      <w:r>
        <w:rPr>
          <w:rFonts w:ascii="Cambria Math" w:hAnsi="Cambria Math" w:eastAsia="Cambria Math"/>
          <w:b w:val="0"/>
          <w:i w:val="0"/>
          <w:color w:val="000000"/>
          <w:sz w:val="24"/>
        </w:rPr>
        <w:t xml:space="preserve"> + 𝑏</w:t>
      </w:r>
      <w:r>
        <w:rPr>
          <w:rFonts w:ascii="Cambria Math" w:hAnsi="Cambria Math" w:eastAsia="Cambria Math"/>
          <w:b w:val="0"/>
          <w:i w:val="0"/>
          <w:color w:val="000000"/>
          <w:sz w:val="17"/>
        </w:rPr>
        <w:t>1</w:t>
      </w:r>
      <w:r>
        <w:rPr>
          <w:rFonts w:ascii="Cambria Math" w:hAnsi="Cambria Math" w:eastAsia="Cambria Math"/>
          <w:b w:val="0"/>
          <w:i w:val="0"/>
          <w:color w:val="000000"/>
          <w:sz w:val="24"/>
        </w:rPr>
        <w:t>) ∗𝑊</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 𝑏</w:t>
      </w:r>
      <w:r>
        <w:rPr>
          <w:rFonts w:ascii="Cambria Math" w:hAnsi="Cambria Math" w:eastAsia="Cambria Math"/>
          <w:b w:val="0"/>
          <w:i w:val="0"/>
          <w:color w:val="000000"/>
          <w:sz w:val="17"/>
        </w:rPr>
        <w:t>2</w:t>
      </w:r>
      <w:r>
        <w:tab/>
      </w:r>
      <w:r>
        <w:rPr>
          <w:rFonts w:ascii="宋体" w:hAnsi="宋体" w:eastAsia="宋体"/>
          <w:b w:val="0"/>
          <w:i w:val="0"/>
          <w:color w:val="000000"/>
          <w:sz w:val="24"/>
        </w:rPr>
        <w:t>（</w:t>
      </w:r>
      <w:r>
        <w:rPr>
          <w:rFonts w:ascii="Times New Roman" w:hAnsi="Times New Roman" w:eastAsia="Times New Roman"/>
          <w:b w:val="0"/>
          <w:i w:val="0"/>
          <w:color w:val="000000"/>
          <w:sz w:val="24"/>
        </w:rPr>
        <w:t>4.13</w:t>
      </w:r>
      <w:r>
        <w:rPr>
          <w:rFonts w:ascii="宋体" w:hAnsi="宋体" w:eastAsia="宋体"/>
          <w:b w:val="0"/>
          <w:i w:val="0"/>
          <w:color w:val="000000"/>
          <w:sz w:val="24"/>
        </w:rPr>
        <w:t>）</w:t>
      </w:r>
    </w:p>
    <w:p>
      <w:pPr>
        <w:autoSpaceDN w:val="0"/>
        <w:autoSpaceDE w:val="0"/>
        <w:widowControl/>
        <w:spacing w:line="352" w:lineRule="exact" w:before="80"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⁡𝑅𝑒𝐿𝑈</w:t>
      </w:r>
      <w:r>
        <w:rPr>
          <w:rFonts w:ascii="宋体" w:hAnsi="宋体" w:eastAsia="宋体"/>
          <w:b w:val="0"/>
          <w:i w:val="0"/>
          <w:color w:val="000000"/>
          <w:sz w:val="24"/>
        </w:rPr>
        <w:t>表示</w:t>
      </w:r>
      <w:r>
        <w:rPr>
          <w:rFonts w:ascii="Cambria Math" w:hAnsi="Cambria Math" w:eastAsia="Cambria Math"/>
          <w:b w:val="0"/>
          <w:i w:val="0"/>
          <w:color w:val="000000"/>
          <w:sz w:val="24"/>
        </w:rPr>
        <w:t>𝑅𝑒𝐿𝑈</w:t>
      </w:r>
      <w:r>
        <w:rPr>
          <w:rFonts w:ascii="宋体" w:hAnsi="宋体" w:eastAsia="宋体"/>
          <w:b w:val="0"/>
          <w:i w:val="0"/>
          <w:color w:val="000000"/>
          <w:sz w:val="24"/>
        </w:rPr>
        <w:t>激活函数，</w:t>
      </w:r>
      <w:r>
        <w:rPr>
          <w:rFonts w:ascii="Cambria Math" w:hAnsi="Cambria Math" w:eastAsia="Cambria Math"/>
          <w:b w:val="0"/>
          <w:i w:val="0"/>
          <w:color w:val="000000"/>
          <w:sz w:val="24"/>
        </w:rPr>
        <w:t>⁡𝑊</w:t>
      </w:r>
      <w:r>
        <w:rPr>
          <w:rFonts w:ascii="Cambria Math" w:hAnsi="Cambria Math" w:eastAsia="Cambria Math"/>
          <w:b w:val="0"/>
          <w:i w:val="0"/>
          <w:color w:val="000000"/>
          <w:sz w:val="17"/>
        </w:rPr>
        <w:t>1</w:t>
      </w:r>
      <w:r>
        <w:rPr>
          <w:rFonts w:ascii="Cambria Math" w:hAnsi="Cambria Math" w:eastAsia="Cambria Math"/>
          <w:b w:val="0"/>
          <w:i w:val="0"/>
          <w:color w:val="000000"/>
          <w:sz w:val="24"/>
        </w:rPr>
        <w:t>, 𝑊</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ℎ</w:t>
      </w:r>
      <w:r>
        <w:rPr>
          <w:rFonts w:ascii="Cambria Math" w:hAnsi="Cambria Math" w:eastAsia="Cambria Math"/>
          <w:b w:val="0"/>
          <w:i w:val="0"/>
          <w:color w:val="000000"/>
          <w:sz w:val="17"/>
        </w:rPr>
        <w:t>×𝑑</w:t>
      </w:r>
      <w:r>
        <w:rPr>
          <w:rFonts w:ascii="Cambria Math" w:hAnsi="Cambria Math" w:eastAsia="Cambria Math"/>
          <w:b w:val="0"/>
          <w:i w:val="0"/>
          <w:color w:val="000000"/>
          <w:sz w:val="14"/>
        </w:rPr>
        <w:t>ℎ</w:t>
      </w:r>
      <w:r>
        <w:rPr>
          <w:rFonts w:ascii="宋体" w:hAnsi="宋体" w:eastAsia="宋体"/>
          <w:b w:val="0"/>
          <w:i w:val="0"/>
          <w:color w:val="000000"/>
          <w:sz w:val="24"/>
        </w:rPr>
        <w:t>分别是具有</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个卷积核的</w:t>
      </w:r>
    </w:p>
    <w:p>
      <w:pPr>
        <w:autoSpaceDN w:val="0"/>
        <w:autoSpaceDE w:val="0"/>
        <w:widowControl/>
        <w:spacing w:line="352" w:lineRule="exact" w:before="50" w:after="0"/>
        <w:ind w:left="418" w:right="0" w:firstLine="0"/>
        <w:jc w:val="left"/>
      </w:pPr>
      <w:r>
        <w:rPr>
          <w:rFonts w:ascii="宋体" w:hAnsi="宋体" w:eastAsia="宋体"/>
          <w:b w:val="0"/>
          <w:i w:val="0"/>
          <w:color w:val="000000"/>
          <w:sz w:val="24"/>
        </w:rPr>
        <w:t>可学习权重，</w:t>
      </w:r>
      <w:r>
        <w:rPr>
          <w:rFonts w:ascii="Cambria Math" w:hAnsi="Cambria Math" w:eastAsia="Cambria Math"/>
          <w:b w:val="0"/>
          <w:i w:val="0"/>
          <w:color w:val="000000"/>
          <w:sz w:val="24"/>
        </w:rPr>
        <w:t>⁡𝑏</w:t>
      </w:r>
      <w:r>
        <w:rPr>
          <w:rFonts w:ascii="Cambria Math" w:hAnsi="Cambria Math" w:eastAsia="Cambria Math"/>
          <w:b w:val="0"/>
          <w:i w:val="0"/>
          <w:color w:val="000000"/>
          <w:sz w:val="17"/>
        </w:rPr>
        <w:t>1</w:t>
      </w:r>
      <w:r>
        <w:rPr>
          <w:rFonts w:ascii="Cambria Math" w:hAnsi="Cambria Math" w:eastAsia="Cambria Math"/>
          <w:b w:val="0"/>
          <w:i w:val="0"/>
          <w:color w:val="000000"/>
          <w:sz w:val="24"/>
        </w:rPr>
        <w:t>, 𝑏</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∈𝑅</w:t>
      </w:r>
      <w:r>
        <w:rPr>
          <w:rFonts w:ascii="Cambria Math" w:hAnsi="Cambria Math" w:eastAsia="Cambria Math"/>
          <w:b w:val="0"/>
          <w:i w:val="0"/>
          <w:color w:val="000000"/>
          <w:sz w:val="17"/>
        </w:rPr>
        <w:t>𝑑</w:t>
      </w:r>
      <w:r>
        <w:rPr>
          <w:rFonts w:ascii="Cambria Math" w:hAnsi="Cambria Math" w:eastAsia="Cambria Math"/>
          <w:b w:val="0"/>
          <w:i w:val="0"/>
          <w:color w:val="000000"/>
          <w:sz w:val="14"/>
        </w:rPr>
        <w:t>ℎ</w:t>
      </w:r>
      <w:r>
        <w:rPr>
          <w:rFonts w:ascii="宋体" w:hAnsi="宋体" w:eastAsia="宋体"/>
          <w:b w:val="0"/>
          <w:i w:val="0"/>
          <w:color w:val="000000"/>
          <w:sz w:val="24"/>
        </w:rPr>
        <w:t>是两个卷积核的偏置。</w:t>
      </w:r>
    </w:p>
    <w:p>
      <w:pPr>
        <w:autoSpaceDN w:val="0"/>
        <w:autoSpaceDE w:val="0"/>
        <w:widowControl/>
        <w:spacing w:line="304" w:lineRule="exact" w:before="46" w:after="0"/>
        <w:ind w:left="898" w:right="0" w:firstLine="0"/>
        <w:jc w:val="left"/>
      </w:pPr>
      <w:r>
        <w:rPr>
          <w:rFonts w:ascii="宋体" w:hAnsi="宋体" w:eastAsia="宋体"/>
          <w:b w:val="0"/>
          <w:i w:val="0"/>
          <w:color w:val="000000"/>
          <w:sz w:val="24"/>
        </w:rPr>
        <w:t>对于</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𝑠𝑠𝑙</w:t>
      </w:r>
      <w:r>
        <w:rPr>
          <w:rFonts w:ascii="宋体" w:hAnsi="宋体" w:eastAsia="宋体"/>
          <w:b w:val="0"/>
          <w:i w:val="0"/>
          <w:color w:val="000000"/>
          <w:sz w:val="24"/>
        </w:rPr>
        <w:t>，</w:t>
      </w:r>
      <w:r>
        <w:rPr>
          <w:rFonts w:ascii="Cambria Math" w:hAnsi="Cambria Math" w:eastAsia="Cambria Math"/>
          <w:b w:val="0"/>
          <w:i w:val="0"/>
          <w:color w:val="000000"/>
          <w:sz w:val="24"/>
        </w:rPr>
        <w:t>𝑚</w:t>
      </w:r>
      <w:r>
        <w:rPr>
          <w:rFonts w:ascii="Cambria Math" w:hAnsi="Cambria Math" w:eastAsia="Cambria Math"/>
          <w:b w:val="0"/>
          <w:i w:val="0"/>
          <w:color w:val="000000"/>
          <w:sz w:val="17"/>
        </w:rPr>
        <w:t>𝑠𝑎𝑙</w:t>
      </w:r>
      <w:r>
        <w:rPr>
          <w:rFonts w:ascii="宋体" w:hAnsi="宋体" w:eastAsia="宋体"/>
          <w:b w:val="0"/>
          <w:i w:val="0"/>
          <w:color w:val="000000"/>
          <w:sz w:val="24"/>
        </w:rPr>
        <w:t>，输入</w:t>
      </w:r>
      <w:r>
        <w:rPr>
          <w:rFonts w:ascii="Times New Roman" w:hAnsi="Times New Roman" w:eastAsia="Times New Roman"/>
          <w:b w:val="0"/>
          <w:i w:val="0"/>
          <w:color w:val="000000"/>
          <w:sz w:val="24"/>
        </w:rPr>
        <w:t>PCT</w:t>
      </w:r>
      <w:r>
        <w:rPr>
          <w:rFonts w:ascii="宋体" w:hAnsi="宋体" w:eastAsia="宋体"/>
          <w:b w:val="0"/>
          <w:i w:val="0"/>
          <w:color w:val="000000"/>
          <w:sz w:val="24"/>
        </w:rPr>
        <w:t xml:space="preserve"> 获得隐藏状态</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w:t>
      </w:r>
      <w:r>
        <w:rPr>
          <w:rFonts w:ascii="宋体" w:hAnsi="宋体" w:eastAsia="宋体"/>
          <w:b w:val="0"/>
          <w:i w:val="0"/>
          <w:color w:val="000000"/>
          <w:sz w:val="24"/>
        </w:rPr>
        <w:t>，</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𝑠𝑎</w:t>
      </w:r>
      <w:r>
        <w:rPr>
          <w:rFonts w:ascii="宋体" w:hAnsi="宋体" w:eastAsia="宋体"/>
          <w:b w:val="0"/>
          <w:i w:val="0"/>
          <w:color w:val="000000"/>
          <w:sz w:val="24"/>
        </w:rPr>
        <w:t>：</w:t>
      </w:r>
    </w:p>
    <w:p>
      <w:pPr>
        <w:autoSpaceDN w:val="0"/>
        <w:tabs>
          <w:tab w:pos="8022" w:val="left"/>
        </w:tabs>
        <w:autoSpaceDE w:val="0"/>
        <w:widowControl/>
        <w:spacing w:line="330" w:lineRule="exact" w:before="44" w:after="0"/>
        <w:ind w:left="3174" w:right="0" w:firstLine="0"/>
        <w:jc w:val="left"/>
      </w:pP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𝑃𝐶𝑇(𝑚</w:t>
      </w:r>
      <w:r>
        <w:rPr>
          <w:rFonts w:ascii="Cambria Math" w:hAnsi="Cambria Math" w:eastAsia="Cambria Math"/>
          <w:b w:val="0"/>
          <w:i w:val="0"/>
          <w:color w:val="000000"/>
          <w:sz w:val="17"/>
        </w:rPr>
        <w:t>𝑠𝑠𝑙</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4.14</w:t>
      </w:r>
      <w:r>
        <w:rPr>
          <w:rFonts w:ascii="宋体" w:hAnsi="宋体" w:eastAsia="宋体"/>
          <w:b w:val="0"/>
          <w:i w:val="0"/>
          <w:color w:val="000000"/>
          <w:sz w:val="24"/>
        </w:rPr>
        <w:t>）</w:t>
      </w:r>
    </w:p>
    <w:p>
      <w:pPr>
        <w:autoSpaceDN w:val="0"/>
        <w:tabs>
          <w:tab w:pos="8022" w:val="left"/>
        </w:tabs>
        <w:autoSpaceDE w:val="0"/>
        <w:widowControl/>
        <w:spacing w:line="330" w:lineRule="exact" w:before="44" w:after="0"/>
        <w:ind w:left="3148" w:right="0" w:firstLine="0"/>
        <w:jc w:val="left"/>
      </w:pPr>
      <w:r>
        <w:rPr>
          <w:rFonts w:ascii="Cambria Math" w:hAnsi="Cambria Math" w:eastAsia="Cambria Math"/>
          <w:b w:val="0"/>
          <w:i w:val="0"/>
          <w:color w:val="000000"/>
          <w:sz w:val="24"/>
        </w:rPr>
        <w:t>𝒉</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𝑃𝐶𝑇(𝑚</w:t>
      </w:r>
      <w:r>
        <w:rPr>
          <w:rFonts w:ascii="Cambria Math" w:hAnsi="Cambria Math" w:eastAsia="Cambria Math"/>
          <w:b w:val="0"/>
          <w:i w:val="0"/>
          <w:color w:val="000000"/>
          <w:sz w:val="17"/>
        </w:rPr>
        <w:t>𝑠𝑎𝑙</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4.15</w:t>
      </w:r>
      <w:r>
        <w:rPr>
          <w:rFonts w:ascii="宋体" w:hAnsi="宋体" w:eastAsia="宋体"/>
          <w:b w:val="0"/>
          <w:i w:val="0"/>
          <w:color w:val="000000"/>
          <w:sz w:val="24"/>
        </w:rPr>
        <w:t>）</w:t>
      </w:r>
    </w:p>
    <w:p>
      <w:pPr>
        <w:autoSpaceDN w:val="0"/>
        <w:autoSpaceDE w:val="0"/>
        <w:widowControl/>
        <w:spacing w:line="346" w:lineRule="exact" w:before="88"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w:t>
      </w:r>
      <w:r>
        <w:rPr>
          <w:rFonts w:ascii="Cambria Math" w:hAnsi="Cambria Math" w:eastAsia="Cambria Math"/>
          <w:b w:val="0"/>
          <w:i w:val="0"/>
          <w:color w:val="000000"/>
          <w:sz w:val="17"/>
        </w:rPr>
        <w:t>1</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w:t>
      </w:r>
      <w:r>
        <w:rPr>
          <w:rFonts w:ascii="Cambria Math" w:hAnsi="Cambria Math" w:eastAsia="Cambria Math"/>
          <w:b w:val="0"/>
          <w:i w:val="0"/>
          <w:color w:val="000000"/>
          <w:sz w:val="17"/>
        </w:rPr>
        <w:t>2</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 , 𝑕</w:t>
      </w:r>
      <w:r>
        <w:rPr>
          <w:rFonts w:ascii="Cambria Math" w:hAnsi="Cambria Math" w:eastAsia="Cambria Math"/>
          <w:b w:val="0"/>
          <w:i w:val="0"/>
          <w:color w:val="000000"/>
          <w:sz w:val="17"/>
        </w:rPr>
        <w:t>𝑛</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w:t>
      </w:r>
      <w:r>
        <w:rPr>
          <w:rFonts w:ascii="Cambria Math" w:hAnsi="Cambria Math" w:eastAsia="Cambria Math"/>
          <w:b w:val="0"/>
          <w:i w:val="0"/>
          <w:color w:val="000000"/>
          <w:sz w:val="17"/>
        </w:rPr>
        <w:t>1</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w:t>
      </w:r>
      <w:r>
        <w:rPr>
          <w:rFonts w:ascii="Cambria Math" w:hAnsi="Cambria Math" w:eastAsia="Cambria Math"/>
          <w:b w:val="0"/>
          <w:i w:val="0"/>
          <w:color w:val="000000"/>
          <w:sz w:val="17"/>
        </w:rPr>
        <w:t>2</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 , 𝑕</w:t>
      </w:r>
      <w:r>
        <w:rPr>
          <w:rFonts w:ascii="Cambria Math" w:hAnsi="Cambria Math" w:eastAsia="Cambria Math"/>
          <w:b w:val="0"/>
          <w:i w:val="0"/>
          <w:color w:val="000000"/>
          <w:sz w:val="17"/>
        </w:rPr>
        <w:t>𝑚</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w:t>
      </w:r>
      <w:r>
        <w:rPr>
          <w:rFonts w:ascii="宋体" w:hAnsi="宋体" w:eastAsia="宋体"/>
          <w:b w:val="0"/>
          <w:i w:val="0"/>
          <w:color w:val="000000"/>
          <w:sz w:val="24"/>
        </w:rPr>
        <w:t>。</w:t>
      </w:r>
    </w:p>
    <w:p>
      <w:pPr>
        <w:autoSpaceDN w:val="0"/>
        <w:autoSpaceDE w:val="0"/>
        <w:widowControl/>
        <w:spacing w:line="200" w:lineRule="exact" w:before="574" w:after="0"/>
        <w:ind w:left="418" w:right="0" w:firstLine="0"/>
        <w:jc w:val="left"/>
      </w:pPr>
      <w:r>
        <w:rPr>
          <w:rFonts w:ascii="Times New Roman" w:hAnsi="Times New Roman" w:eastAsia="Times New Roman"/>
          <w:b w:val="0"/>
          <w:i w:val="0"/>
          <w:color w:val="000000"/>
          <w:sz w:val="18"/>
        </w:rPr>
        <w:t xml:space="preserve">40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tabs>
          <w:tab w:pos="3180" w:val="left"/>
          <w:tab w:pos="3224" w:val="left"/>
          <w:tab w:pos="3822" w:val="left"/>
          <w:tab w:pos="4730" w:val="left"/>
          <w:tab w:pos="8590" w:val="left"/>
        </w:tabs>
        <w:autoSpaceDE w:val="0"/>
        <w:widowControl/>
        <w:spacing w:line="418" w:lineRule="exact" w:before="416" w:after="0"/>
        <w:ind w:left="1466" w:right="0" w:firstLine="0"/>
        <w:jc w:val="left"/>
      </w:pPr>
      <w:r>
        <w:rPr>
          <w:rFonts w:ascii="宋体" w:hAnsi="宋体" w:eastAsia="宋体"/>
          <w:b w:val="0"/>
          <w:i w:val="0"/>
          <w:color w:val="000000"/>
          <w:sz w:val="24"/>
        </w:rPr>
        <w:t>最后根据给定的</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w:t>
      </w:r>
      <w:r>
        <w:rPr>
          <w:rFonts w:ascii="宋体" w:hAnsi="宋体" w:eastAsia="宋体"/>
          <w:b w:val="0"/>
          <w:i w:val="0"/>
          <w:color w:val="000000"/>
          <w:sz w:val="24"/>
        </w:rPr>
        <w:t>，</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𝑠𝑎</w:t>
      </w:r>
      <w:r>
        <w:rPr>
          <w:rFonts w:ascii="宋体" w:hAnsi="宋体" w:eastAsia="宋体"/>
          <w:b w:val="0"/>
          <w:i w:val="0"/>
          <w:color w:val="000000"/>
          <w:sz w:val="24"/>
        </w:rPr>
        <w:t>，获得方面特定的上下文感知表示</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宋体" w:hAnsi="宋体" w:eastAsia="宋体"/>
          <w:b w:val="0"/>
          <w:i w:val="0"/>
          <w:color w:val="000000"/>
          <w:sz w:val="24"/>
        </w:rPr>
        <w:t>：</w:t>
      </w:r>
      <w:r>
        <w:br/>
      </w:r>
      <w:r>
        <w:tab/>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 𝐴𝑡𝑡𝑒𝑛𝑡𝑖𝑜𝑛(𝒉</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𝒉</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4.16</w:t>
      </w:r>
      <w:r>
        <w:rPr>
          <w:rFonts w:ascii="宋体" w:hAnsi="宋体" w:eastAsia="宋体"/>
          <w:b w:val="0"/>
          <w:i w:val="0"/>
          <w:color w:val="000000"/>
          <w:sz w:val="24"/>
        </w:rPr>
        <w:t>）</w:t>
      </w:r>
      <w:r>
        <w:rPr>
          <w:rFonts w:ascii="宋体" w:hAnsi="宋体" w:eastAsia="宋体"/>
          <w:b w:val="0"/>
          <w:i w:val="0"/>
          <w:color w:val="000000"/>
          <w:sz w:val="24"/>
        </w:rPr>
        <w:t>其中，</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 *𝑕</w:t>
      </w:r>
      <w:r>
        <w:rPr>
          <w:rFonts w:ascii="Cambria Math" w:hAnsi="Cambria Math" w:eastAsia="Cambria Math"/>
          <w:b w:val="0"/>
          <w:i w:val="0"/>
          <w:color w:val="000000"/>
          <w:sz w:val="17"/>
        </w:rPr>
        <w:t>1</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 𝑕</w:t>
      </w:r>
      <w:r>
        <w:rPr>
          <w:rFonts w:ascii="Cambria Math" w:hAnsi="Cambria Math" w:eastAsia="Cambria Math"/>
          <w:b w:val="0"/>
          <w:i w:val="0"/>
          <w:color w:val="000000"/>
          <w:sz w:val="17"/>
        </w:rPr>
        <w:t>2</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 … , 𝑕</w:t>
      </w:r>
      <w:r>
        <w:rPr>
          <w:rFonts w:ascii="Cambria Math" w:hAnsi="Cambria Math" w:eastAsia="Cambria Math"/>
          <w:b w:val="0"/>
          <w:i w:val="0"/>
          <w:color w:val="000000"/>
          <w:sz w:val="17"/>
        </w:rPr>
        <w:t>𝑚</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∈𝑅</w:t>
      </w:r>
      <w:r>
        <w:rPr>
          <w:rFonts w:ascii="Cambria Math" w:hAnsi="Cambria Math" w:eastAsia="Cambria Math"/>
          <w:b w:val="0"/>
          <w:i w:val="0"/>
          <w:color w:val="000000"/>
          <w:sz w:val="17"/>
        </w:rPr>
        <w:t>𝑛𝑕∗𝑏𝑠×𝑎𝑙×𝑎𝑑′</w:t>
      </w:r>
      <w:r>
        <w:rPr>
          <w:rFonts w:ascii="宋体" w:hAnsi="宋体" w:eastAsia="宋体"/>
          <w:b w:val="0"/>
          <w:i w:val="0"/>
          <w:color w:val="000000"/>
          <w:sz w:val="24"/>
        </w:rPr>
        <w:t>（</w:t>
      </w:r>
      <w:r>
        <w:rPr>
          <w:rFonts w:ascii="Cambria Math" w:hAnsi="Cambria Math" w:eastAsia="Cambria Math"/>
          <w:b w:val="0"/>
          <w:i w:val="0"/>
          <w:color w:val="000000"/>
          <w:sz w:val="24"/>
        </w:rPr>
        <w:t>𝑎𝑑</w:t>
      </w:r>
      <w:r>
        <w:rPr>
          <w:rFonts w:ascii="Cambria Math" w:hAnsi="Cambria Math" w:eastAsia="Cambria Math"/>
          <w:b w:val="0"/>
          <w:i w:val="0"/>
          <w:color w:val="000000"/>
          <w:sz w:val="17"/>
        </w:rPr>
        <w:t>′</w:t>
      </w:r>
      <w:r>
        <w:rPr>
          <w:rFonts w:ascii="Cambria Math" w:hAnsi="Cambria Math" w:eastAsia="Cambria Math"/>
          <w:b w:val="0"/>
          <w:i w:val="0"/>
          <w:color w:val="000000"/>
          <w:sz w:val="24"/>
        </w:rPr>
        <w:t xml:space="preserve"> = 𝑕𝑑/𝑛𝑕</w:t>
      </w:r>
      <w:r>
        <w:rPr>
          <w:rFonts w:ascii="宋体" w:hAnsi="宋体" w:eastAsia="宋体"/>
          <w:b w:val="0"/>
          <w:i w:val="0"/>
          <w:color w:val="000000"/>
          <w:sz w:val="24"/>
        </w:rPr>
        <w:t>）。</w:t>
      </w:r>
    </w:p>
    <w:p>
      <w:pPr>
        <w:autoSpaceDN w:val="0"/>
        <w:tabs>
          <w:tab w:pos="1466" w:val="left"/>
        </w:tabs>
        <w:autoSpaceDE w:val="0"/>
        <w:widowControl/>
        <w:spacing w:line="380" w:lineRule="exact" w:before="0" w:after="0"/>
        <w:ind w:left="986" w:right="144" w:firstLine="0"/>
        <w:jc w:val="left"/>
      </w:pPr>
      <w:r>
        <w:rPr>
          <w:rFonts w:ascii="宋体" w:hAnsi="宋体" w:eastAsia="宋体"/>
          <w:b w:val="0"/>
          <w:i w:val="0"/>
          <w:color w:val="000000"/>
          <w:sz w:val="24"/>
        </w:rPr>
        <w:t>将</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宋体" w:hAnsi="宋体" w:eastAsia="宋体"/>
          <w:b w:val="0"/>
          <w:i w:val="0"/>
          <w:color w:val="000000"/>
          <w:sz w:val="24"/>
        </w:rPr>
        <w:t>按照公式</w:t>
      </w:r>
      <w:r>
        <w:rPr>
          <w:rFonts w:ascii="Times New Roman" w:hAnsi="Times New Roman" w:eastAsia="Times New Roman"/>
          <w:b w:val="0"/>
          <w:i w:val="0"/>
          <w:color w:val="000000"/>
          <w:sz w:val="24"/>
        </w:rPr>
        <w:t>4.10</w:t>
      </w:r>
      <w:r>
        <w:rPr>
          <w:rFonts w:ascii="宋体" w:hAnsi="宋体" w:eastAsia="宋体"/>
          <w:b w:val="0"/>
          <w:i w:val="0"/>
          <w:color w:val="000000"/>
          <w:sz w:val="24"/>
        </w:rPr>
        <w:t xml:space="preserve"> 和公式</w:t>
      </w:r>
      <w:r>
        <w:rPr>
          <w:rFonts w:ascii="Times New Roman" w:hAnsi="Times New Roman" w:eastAsia="Times New Roman"/>
          <w:b w:val="0"/>
          <w:i w:val="0"/>
          <w:color w:val="000000"/>
          <w:sz w:val="24"/>
        </w:rPr>
        <w:t>4.11</w:t>
      </w:r>
      <w:r>
        <w:rPr>
          <w:rFonts w:ascii="宋体" w:hAnsi="宋体" w:eastAsia="宋体"/>
          <w:b w:val="0"/>
          <w:i w:val="0"/>
          <w:color w:val="000000"/>
          <w:sz w:val="24"/>
        </w:rPr>
        <w:t xml:space="preserve"> 转化为</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𝑠𝑠𝑠𝑎𝑙</w:t>
      </w:r>
      <w:r>
        <w:rPr>
          <w:rFonts w:ascii="宋体" w:hAnsi="宋体" w:eastAsia="宋体"/>
          <w:b w:val="0"/>
          <w:i w:val="0"/>
          <w:color w:val="000000"/>
          <w:sz w:val="24"/>
        </w:rPr>
        <w:t>，其中</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𝑠𝑠𝑠𝑎𝑙</w:t>
      </w:r>
      <w:r>
        <w:rPr>
          <w:rFonts w:ascii="Cambria Math" w:hAnsi="Cambria Math" w:eastAsia="Cambria Math"/>
          <w:b w:val="0"/>
          <w:i w:val="0"/>
          <w:color w:val="000000"/>
          <w:sz w:val="24"/>
        </w:rPr>
        <w:t>∈𝑅</w:t>
      </w:r>
      <w:r>
        <w:rPr>
          <w:rFonts w:ascii="Cambria Math" w:hAnsi="Cambria Math" w:eastAsia="Cambria Math"/>
          <w:b w:val="0"/>
          <w:i w:val="0"/>
          <w:color w:val="000000"/>
          <w:sz w:val="17"/>
        </w:rPr>
        <w:t>𝑏𝑠×𝑎𝑙×𝑕𝑑</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w:t>
      </w:r>
      <w:r>
        <w:rPr>
          <w:rFonts w:ascii="宋体" w:hAnsi="宋体" w:eastAsia="宋体"/>
          <w:b w:val="0"/>
          <w:i w:val="0"/>
          <w:color w:val="000000"/>
          <w:sz w:val="24"/>
        </w:rPr>
        <w:t>，</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𝑠𝑎</w:t>
      </w:r>
      <w:r>
        <w:rPr>
          <w:rFonts w:ascii="宋体" w:hAnsi="宋体" w:eastAsia="宋体"/>
          <w:b w:val="0"/>
          <w:i w:val="0"/>
          <w:color w:val="000000"/>
          <w:sz w:val="24"/>
        </w:rPr>
        <w:t>和</w:t>
      </w:r>
      <w:r>
        <w:rPr>
          <w:rFonts w:ascii="Cambria Math" w:hAnsi="Cambria Math" w:eastAsia="Cambria Math"/>
          <w:b w:val="0"/>
          <w:i w:val="0"/>
          <w:color w:val="000000"/>
          <w:sz w:val="24"/>
        </w:rPr>
        <w:t>𝒉</w:t>
      </w:r>
      <w:r>
        <w:rPr>
          <w:rFonts w:ascii="Cambria Math" w:hAnsi="Cambria Math" w:eastAsia="Cambria Math"/>
          <w:b w:val="0"/>
          <w:i w:val="0"/>
          <w:color w:val="000000"/>
          <w:sz w:val="17"/>
        </w:rPr>
        <w:t>𝑠𝑠𝑠𝑎</w:t>
      </w:r>
      <w:r>
        <w:rPr>
          <w:rFonts w:ascii="宋体" w:hAnsi="宋体" w:eastAsia="宋体"/>
          <w:b w:val="0"/>
          <w:i w:val="0"/>
          <w:color w:val="000000"/>
          <w:sz w:val="24"/>
        </w:rPr>
        <w:t>各自取平均值，并将它们拼接起来得到</w:t>
      </w:r>
      <w:r>
        <w:rPr>
          <w:rFonts w:ascii="Cambria Math" w:hAnsi="Cambria Math" w:eastAsia="Cambria Math"/>
          <w:b w:val="0"/>
          <w:i w:val="0"/>
          <w:color w:val="000000"/>
          <w:sz w:val="24"/>
        </w:rPr>
        <w:t>𝒉</w:t>
      </w:r>
      <w:r>
        <w:rPr>
          <w:rFonts w:ascii="Cambria Math" w:hAnsi="Cambria Math" w:eastAsia="Cambria Math"/>
          <w:b w:val="0"/>
          <w:i w:val="0"/>
          <w:color w:val="000000"/>
          <w:sz w:val="24"/>
        </w:rPr>
        <w:t>̃</w:t>
      </w:r>
      <w:r>
        <w:rPr>
          <w:rFonts w:ascii="宋体" w:hAnsi="宋体" w:eastAsia="宋体"/>
          <w:b w:val="0"/>
          <w:i w:val="0"/>
          <w:color w:val="000000"/>
          <w:sz w:val="24"/>
        </w:rPr>
        <w:t>，作为注意力最</w:t>
      </w:r>
    </w:p>
    <w:p>
      <w:pPr>
        <w:autoSpaceDN w:val="0"/>
        <w:tabs>
          <w:tab w:pos="4638" w:val="left"/>
        </w:tabs>
        <w:autoSpaceDE w:val="0"/>
        <w:widowControl/>
        <w:spacing w:line="302" w:lineRule="exact" w:before="80" w:after="30"/>
        <w:ind w:left="986" w:right="4752" w:firstLine="0"/>
        <w:jc w:val="left"/>
      </w:pPr>
      <w:r>
        <w:rPr>
          <w:rFonts w:ascii="宋体" w:hAnsi="宋体" w:eastAsia="宋体"/>
          <w:b w:val="0"/>
          <w:i w:val="0"/>
          <w:color w:val="000000"/>
          <w:sz w:val="24"/>
        </w:rPr>
        <w:t>终表示：</w:t>
      </w:r>
      <w:r>
        <w:br/>
      </w:r>
      <w:r>
        <w:rPr>
          <w:rFonts w:ascii="Cambria Math" w:hAnsi="Cambria Math" w:eastAsia="Cambria Math"/>
          <w:b w:val="0"/>
          <w:i w:val="0"/>
          <w:color w:val="000000"/>
          <w:sz w:val="17"/>
        </w:rPr>
        <w:t>𝑛</w:t>
      </w:r>
    </w:p>
    <w:tbl>
      <w:tblPr>
        <w:tblW w:type="auto" w:w="0"/>
        <w:tblLayout w:type="fixed"/>
        <w:tblLook w:firstColumn="1" w:firstRow="1" w:lastColumn="0" w:lastRow="0" w:noHBand="0" w:noVBand="1" w:val="04A0"/>
        <w:tblInd w:w="1860.0" w:type="dxa"/>
      </w:tblPr>
      <w:tblGrid>
        <w:gridCol w:w="3185"/>
        <w:gridCol w:w="3185"/>
        <w:gridCol w:w="3185"/>
      </w:tblGrid>
      <w:tr>
        <w:trPr>
          <w:trHeight w:hRule="exact" w:val="410"/>
        </w:trPr>
        <w:tc>
          <w:tcPr>
            <w:tcW w:type="dxa" w:w="2380"/>
            <w:tcBorders/>
            <w:tcMar>
              <w:start w:w="0" w:type="dxa"/>
              <w:end w:w="0" w:type="dxa"/>
            </w:tcMar>
          </w:tcPr>
          <w:p>
            <w:pPr>
              <w:autoSpaceDN w:val="0"/>
              <w:autoSpaceDE w:val="0"/>
              <w:widowControl/>
              <w:spacing w:line="288" w:lineRule="auto" w:before="38" w:after="0"/>
              <w:ind w:left="0" w:right="32" w:firstLine="0"/>
              <w:jc w:val="right"/>
            </w:pPr>
            <w:r>
              <w:rPr>
                <w:rFonts w:ascii="Cambria Math" w:hAnsi="Cambria Math" w:eastAsia="Cambria Math"/>
                <w:b w:val="0"/>
                <w:i w:val="0"/>
                <w:color w:val="000000"/>
                <w:sz w:val="24"/>
              </w:rPr>
              <w:t>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𝑠𝑠</w:t>
            </w:r>
          </w:p>
        </w:tc>
        <w:tc>
          <w:tcPr>
            <w:tcW w:type="dxa" w:w="2780"/>
            <w:tcBorders/>
            <w:tcMar>
              <w:start w:w="0" w:type="dxa"/>
              <w:end w:w="0" w:type="dxa"/>
            </w:tcMar>
          </w:tcPr>
          <w:p>
            <w:pPr>
              <w:autoSpaceDN w:val="0"/>
              <w:autoSpaceDE w:val="0"/>
              <w:widowControl/>
              <w:spacing w:line="305" w:lineRule="auto" w:before="30" w:after="0"/>
              <w:ind w:left="50" w:right="0" w:firstLine="0"/>
              <w:jc w:val="left"/>
            </w:pPr>
            <w:r>
              <w:rPr>
                <w:rFonts w:ascii="Cambria Math" w:hAnsi="Cambria Math" w:eastAsia="Cambria Math"/>
                <w:b w:val="0"/>
                <w:i w:val="0"/>
                <w:color w:val="000000"/>
                <w:sz w:val="24"/>
              </w:rPr>
              <w:t>= ∑𝑕</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/𝑛</w:t>
            </w:r>
          </w:p>
        </w:tc>
        <w:tc>
          <w:tcPr>
            <w:tcW w:type="dxa" w:w="2500"/>
            <w:tcBorders/>
            <w:tcMar>
              <w:start w:w="0" w:type="dxa"/>
              <w:end w:w="0" w:type="dxa"/>
            </w:tcMar>
          </w:tcPr>
          <w:p>
            <w:pPr>
              <w:autoSpaceDN w:val="0"/>
              <w:autoSpaceDE w:val="0"/>
              <w:widowControl/>
              <w:spacing w:line="266" w:lineRule="exact" w:before="110" w:after="0"/>
              <w:ind w:left="0" w:right="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4.17</w:t>
            </w:r>
            <w:r>
              <w:rPr>
                <w:rFonts w:ascii="宋体" w:hAnsi="宋体" w:eastAsia="宋体"/>
                <w:b w:val="0"/>
                <w:i w:val="0"/>
                <w:color w:val="000000"/>
                <w:sz w:val="24"/>
              </w:rPr>
              <w:t>）</w:t>
            </w:r>
          </w:p>
        </w:tc>
      </w:tr>
    </w:tbl>
    <w:p>
      <w:pPr>
        <w:autoSpaceDN w:val="0"/>
        <w:autoSpaceDE w:val="0"/>
        <w:widowControl/>
        <w:spacing w:line="307" w:lineRule="auto" w:before="24" w:after="30"/>
        <w:ind w:left="4570" w:right="4608" w:hanging="20"/>
        <w:jc w:val="left"/>
      </w:pPr>
      <w:r>
        <w:rPr>
          <w:rFonts w:ascii="Cambria Math" w:hAnsi="Cambria Math" w:eastAsia="Cambria Math"/>
          <w:b w:val="0"/>
          <w:i w:val="0"/>
          <w:color w:val="000000"/>
          <w:sz w:val="17"/>
        </w:rPr>
        <w:t>𝑖=1</w:t>
      </w:r>
      <w:r>
        <w:br/>
      </w:r>
      <w:r>
        <w:rPr>
          <w:rFonts w:ascii="Cambria Math" w:hAnsi="Cambria Math" w:eastAsia="Cambria Math"/>
          <w:b w:val="0"/>
          <w:i w:val="0"/>
          <w:color w:val="000000"/>
          <w:sz w:val="17"/>
        </w:rPr>
        <w:t>𝑚</w:t>
      </w:r>
    </w:p>
    <w:tbl>
      <w:tblPr>
        <w:tblW w:type="auto" w:w="0"/>
        <w:tblLayout w:type="fixed"/>
        <w:tblLook w:firstColumn="1" w:firstRow="1" w:lastColumn="0" w:lastRow="0" w:noHBand="0" w:noVBand="1" w:val="04A0"/>
        <w:tblInd w:w="1820.0" w:type="dxa"/>
      </w:tblPr>
      <w:tblGrid>
        <w:gridCol w:w="3185"/>
        <w:gridCol w:w="3185"/>
        <w:gridCol w:w="3185"/>
      </w:tblGrid>
      <w:tr>
        <w:trPr>
          <w:trHeight w:hRule="exact" w:val="410"/>
        </w:trPr>
        <w:tc>
          <w:tcPr>
            <w:tcW w:type="dxa" w:w="2340"/>
            <w:tcBorders/>
            <w:tcMar>
              <w:start w:w="0" w:type="dxa"/>
              <w:end w:w="0" w:type="dxa"/>
            </w:tcMar>
          </w:tcPr>
          <w:p>
            <w:pPr>
              <w:autoSpaceDN w:val="0"/>
              <w:autoSpaceDE w:val="0"/>
              <w:widowControl/>
              <w:spacing w:line="286" w:lineRule="auto" w:before="40" w:after="0"/>
              <w:ind w:left="0" w:right="28" w:firstLine="0"/>
              <w:jc w:val="right"/>
            </w:pPr>
            <w:r>
              <w:rPr>
                <w:rFonts w:ascii="Cambria Math" w:hAnsi="Cambria Math" w:eastAsia="Cambria Math"/>
                <w:b w:val="0"/>
                <w:i w:val="0"/>
                <w:color w:val="000000"/>
                <w:sz w:val="24"/>
              </w:rPr>
              <w:t>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𝑠𝑎</w:t>
            </w:r>
          </w:p>
        </w:tc>
        <w:tc>
          <w:tcPr>
            <w:tcW w:type="dxa" w:w="2900"/>
            <w:tcBorders/>
            <w:tcMar>
              <w:start w:w="0" w:type="dxa"/>
              <w:end w:w="0" w:type="dxa"/>
            </w:tcMar>
          </w:tcPr>
          <w:p>
            <w:pPr>
              <w:autoSpaceDN w:val="0"/>
              <w:autoSpaceDE w:val="0"/>
              <w:widowControl/>
              <w:spacing w:line="305" w:lineRule="auto" w:before="30" w:after="0"/>
              <w:ind w:left="54" w:right="0" w:firstLine="0"/>
              <w:jc w:val="left"/>
            </w:pPr>
            <w:r>
              <w:rPr>
                <w:rFonts w:ascii="Cambria Math" w:hAnsi="Cambria Math" w:eastAsia="Cambria Math"/>
                <w:b w:val="0"/>
                <w:i w:val="0"/>
                <w:color w:val="000000"/>
                <w:sz w:val="24"/>
              </w:rPr>
              <w:t>= ∑𝑕</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/𝑚</w:t>
            </w:r>
          </w:p>
        </w:tc>
        <w:tc>
          <w:tcPr>
            <w:tcW w:type="dxa" w:w="2460"/>
            <w:tcBorders/>
            <w:tcMar>
              <w:start w:w="0" w:type="dxa"/>
              <w:end w:w="0" w:type="dxa"/>
            </w:tcMar>
          </w:tcPr>
          <w:p>
            <w:pPr>
              <w:autoSpaceDN w:val="0"/>
              <w:autoSpaceDE w:val="0"/>
              <w:widowControl/>
              <w:spacing w:line="264" w:lineRule="exact" w:before="114" w:after="0"/>
              <w:ind w:left="0" w:right="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4.18</w:t>
            </w:r>
            <w:r>
              <w:rPr>
                <w:rFonts w:ascii="宋体" w:hAnsi="宋体" w:eastAsia="宋体"/>
                <w:b w:val="0"/>
                <w:i w:val="0"/>
                <w:color w:val="000000"/>
                <w:sz w:val="24"/>
              </w:rPr>
              <w:t>）</w:t>
            </w:r>
          </w:p>
        </w:tc>
      </w:tr>
    </w:tbl>
    <w:p>
      <w:pPr>
        <w:autoSpaceDN w:val="0"/>
        <w:tabs>
          <w:tab w:pos="3784" w:val="left"/>
          <w:tab w:pos="4458" w:val="left"/>
          <w:tab w:pos="4464" w:val="left"/>
          <w:tab w:pos="4574" w:val="left"/>
          <w:tab w:pos="4972" w:val="left"/>
          <w:tab w:pos="8590" w:val="left"/>
        </w:tabs>
        <w:autoSpaceDE w:val="0"/>
        <w:widowControl/>
        <w:spacing w:line="302" w:lineRule="exact" w:before="0" w:after="0"/>
        <w:ind w:left="3628" w:right="0" w:firstLine="0"/>
        <w:jc w:val="left"/>
      </w:pPr>
      <w:r>
        <w:tab/>
      </w:r>
      <w:r>
        <w:rPr>
          <w:rFonts w:ascii="Cambria Math" w:hAnsi="Cambria Math" w:eastAsia="Cambria Math"/>
          <w:b w:val="0"/>
          <w:i w:val="0"/>
          <w:color w:val="000000"/>
          <w:sz w:val="17"/>
        </w:rPr>
        <w:t>𝑚=1</w:t>
      </w:r>
      <w:r>
        <w:br/>
      </w:r>
      <w:r>
        <w:tab/>
      </w:r>
      <w:r>
        <w:tab/>
      </w:r>
      <w:r>
        <w:tab/>
      </w:r>
      <w:r>
        <w:rPr>
          <w:rFonts w:ascii="Cambria Math" w:hAnsi="Cambria Math" w:eastAsia="Cambria Math"/>
          <w:b w:val="0"/>
          <w:i w:val="0"/>
          <w:color w:val="000000"/>
          <w:sz w:val="17"/>
        </w:rPr>
        <w:t>𝑜</w:t>
      </w:r>
      <w:r>
        <w:br/>
      </w:r>
      <w:r>
        <w:rPr>
          <w:rFonts w:ascii="Cambria Math" w:hAnsi="Cambria Math" w:eastAsia="Cambria Math"/>
          <w:b w:val="0"/>
          <w:i w:val="0"/>
          <w:color w:val="000000"/>
          <w:sz w:val="24"/>
        </w:rPr>
        <w:t>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 ∑𝑕</w:t>
      </w:r>
      <w:r>
        <w:rPr>
          <w:rFonts w:ascii="Cambria Math" w:hAnsi="Cambria Math" w:eastAsia="Cambria Math"/>
          <w:b w:val="0"/>
          <w:i w:val="0"/>
          <w:color w:val="000000"/>
          <w:sz w:val="17"/>
        </w:rPr>
        <w:t>𝑖</w:t>
      </w:r>
      <w:r>
        <w:rPr>
          <w:rFonts w:ascii="Cambria Math" w:hAnsi="Cambria Math" w:eastAsia="Cambria Math"/>
          <w:b w:val="0"/>
          <w:i w:val="0"/>
          <w:color w:val="000000"/>
          <w:sz w:val="17"/>
        </w:rPr>
        <w:t>𝑠𝑠𝑠𝑎</w:t>
      </w:r>
      <w:r>
        <w:rPr>
          <w:rFonts w:ascii="Cambria Math" w:hAnsi="Cambria Math" w:eastAsia="Cambria Math"/>
          <w:b w:val="0"/>
          <w:i w:val="0"/>
          <w:color w:val="000000"/>
          <w:sz w:val="24"/>
        </w:rPr>
        <w:t>/𝑜</w:t>
      </w:r>
      <w:r>
        <w:tab/>
      </w:r>
      <w:r>
        <w:rPr>
          <w:rFonts w:ascii="宋体" w:hAnsi="宋体" w:eastAsia="宋体"/>
          <w:b w:val="0"/>
          <w:i w:val="0"/>
          <w:color w:val="000000"/>
          <w:sz w:val="24"/>
        </w:rPr>
        <w:t>（</w:t>
      </w:r>
      <w:r>
        <w:rPr>
          <w:rFonts w:ascii="Times New Roman" w:hAnsi="Times New Roman" w:eastAsia="Times New Roman"/>
          <w:b w:val="0"/>
          <w:i w:val="0"/>
          <w:color w:val="000000"/>
          <w:sz w:val="24"/>
        </w:rPr>
        <w:t>4.19</w:t>
      </w:r>
      <w:r>
        <w:rPr>
          <w:rFonts w:ascii="宋体" w:hAnsi="宋体" w:eastAsia="宋体"/>
          <w:b w:val="0"/>
          <w:i w:val="0"/>
          <w:color w:val="000000"/>
          <w:sz w:val="24"/>
        </w:rPr>
        <w:t>）</w:t>
      </w:r>
      <w:r>
        <w:tab/>
      </w:r>
      <w:r>
        <w:tab/>
      </w:r>
      <w:r>
        <w:rPr>
          <w:rFonts w:ascii="Cambria Math" w:hAnsi="Cambria Math" w:eastAsia="Cambria Math"/>
          <w:b w:val="0"/>
          <w:i w:val="0"/>
          <w:color w:val="000000"/>
          <w:sz w:val="17"/>
        </w:rPr>
        <w:t>𝑜=1</w:t>
      </w:r>
    </w:p>
    <w:p>
      <w:pPr>
        <w:autoSpaceDN w:val="0"/>
        <w:tabs>
          <w:tab w:pos="4122" w:val="left"/>
          <w:tab w:pos="4704" w:val="left"/>
          <w:tab w:pos="5286" w:val="left"/>
          <w:tab w:pos="8590" w:val="left"/>
        </w:tabs>
        <w:autoSpaceDE w:val="0"/>
        <w:widowControl/>
        <w:spacing w:line="374" w:lineRule="exact" w:before="178" w:after="0"/>
        <w:ind w:left="3408" w:right="0" w:firstLine="0"/>
        <w:jc w:val="left"/>
      </w:pPr>
      <w:r>
        <w:rPr>
          <w:rFonts w:ascii="Cambria Math" w:hAnsi="Cambria Math" w:eastAsia="Cambria Math"/>
          <w:b w:val="0"/>
          <w:i w:val="0"/>
          <w:color w:val="000000"/>
          <w:sz w:val="24"/>
        </w:rPr>
        <w:t>𝒉</w:t>
      </w:r>
      <w:r>
        <w:rPr>
          <w:rFonts w:ascii="Cambria Math" w:hAnsi="Cambria Math" w:eastAsia="Cambria Math"/>
          <w:b w:val="0"/>
          <w:i w:val="0"/>
          <w:color w:val="000000"/>
          <w:sz w:val="24"/>
        </w:rPr>
        <w:t xml:space="preserve">̃ </w:t>
      </w:r>
      <w:r>
        <w:rPr>
          <w:rFonts w:ascii="Cambria Math" w:hAnsi="Cambria Math" w:eastAsia="Cambria Math"/>
          <w:b w:val="0"/>
          <w:i w:val="0"/>
          <w:color w:val="000000"/>
          <w:sz w:val="24"/>
        </w:rPr>
        <w:t>= *𝒉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𝑠𝑠</w:t>
      </w:r>
      <w:r>
        <w:rPr>
          <w:rFonts w:ascii="Cambria Math" w:hAnsi="Cambria Math" w:eastAsia="Cambria Math"/>
          <w:b w:val="0"/>
          <w:i w:val="0"/>
          <w:color w:val="000000"/>
          <w:sz w:val="24"/>
        </w:rPr>
        <w:t>; 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𝑠𝑎</w:t>
      </w:r>
      <w:r>
        <w:rPr>
          <w:rFonts w:ascii="Cambria Math" w:hAnsi="Cambria Math" w:eastAsia="Cambria Math"/>
          <w:b w:val="0"/>
          <w:i w:val="0"/>
          <w:color w:val="000000"/>
          <w:sz w:val="24"/>
        </w:rPr>
        <w:t>; 𝒉</w:t>
      </w:r>
      <w:r>
        <w:rPr>
          <w:rFonts w:ascii="Cambria Math" w:hAnsi="Cambria Math" w:eastAsia="Cambria Math"/>
          <w:b w:val="0"/>
          <w:i w:val="0"/>
          <w:color w:val="000000"/>
          <w:sz w:val="17"/>
        </w:rPr>
        <w:t>𝑎𝑣𝑔</w:t>
      </w:r>
      <w:r>
        <w:rPr>
          <w:rFonts w:ascii="Cambria Math" w:hAnsi="Cambria Math" w:eastAsia="Cambria Math"/>
          <w:b w:val="0"/>
          <w:i w:val="0"/>
          <w:color w:val="000000"/>
          <w:sz w:val="17"/>
        </w:rPr>
        <w:t>𝑠𝑠𝑠𝑎𝑙</w:t>
      </w:r>
      <w:r>
        <w:rPr>
          <w:rFonts w:ascii="Cambria Math" w:hAnsi="Cambria Math" w:eastAsia="Cambria Math"/>
          <w:b w:val="0"/>
          <w:i w:val="0"/>
          <w:color w:val="000000"/>
          <w:sz w:val="24"/>
        </w:rPr>
        <w:t xml:space="preserve">+ </w:t>
      </w:r>
      <w:r>
        <w:tab/>
      </w:r>
      <w:r>
        <w:rPr>
          <w:rFonts w:ascii="宋体" w:hAnsi="宋体" w:eastAsia="宋体"/>
          <w:b w:val="0"/>
          <w:i w:val="0"/>
          <w:color w:val="000000"/>
          <w:sz w:val="24"/>
        </w:rPr>
        <w:t>（</w:t>
      </w:r>
      <w:r>
        <w:rPr>
          <w:rFonts w:ascii="Times New Roman" w:hAnsi="Times New Roman" w:eastAsia="Times New Roman"/>
          <w:b w:val="0"/>
          <w:i w:val="0"/>
          <w:color w:val="000000"/>
          <w:sz w:val="24"/>
        </w:rPr>
        <w:t>4.20</w:t>
      </w:r>
      <w:r>
        <w:rPr>
          <w:rFonts w:ascii="宋体" w:hAnsi="宋体" w:eastAsia="宋体"/>
          <w:b w:val="0"/>
          <w:i w:val="0"/>
          <w:color w:val="000000"/>
          <w:sz w:val="24"/>
        </w:rPr>
        <w:t>）</w:t>
      </w:r>
    </w:p>
    <w:p>
      <w:pPr>
        <w:autoSpaceDN w:val="0"/>
        <w:autoSpaceDE w:val="0"/>
        <w:widowControl/>
        <w:spacing w:line="266" w:lineRule="exact" w:before="452" w:after="0"/>
        <w:ind w:left="986" w:right="0" w:firstLine="0"/>
        <w:jc w:val="left"/>
      </w:pPr>
      <w:r>
        <w:rPr>
          <w:rFonts w:ascii="Times New Roman" w:hAnsi="Times New Roman" w:eastAsia="Times New Roman"/>
          <w:b w:val="0"/>
          <w:i w:val="0"/>
          <w:color w:val="000000"/>
          <w:sz w:val="24"/>
        </w:rPr>
        <w:t xml:space="preserve">4.2.4 </w:t>
      </w:r>
      <w:r>
        <w:rPr>
          <w:rFonts w:ascii="黑体" w:hAnsi="黑体" w:eastAsia="黑体"/>
          <w:b w:val="0"/>
          <w:i w:val="0"/>
          <w:color w:val="000000"/>
          <w:sz w:val="24"/>
        </w:rPr>
        <w:t>融合层</w:t>
      </w:r>
    </w:p>
    <w:p>
      <w:pPr>
        <w:autoSpaceDN w:val="0"/>
        <w:autoSpaceDE w:val="0"/>
        <w:widowControl/>
        <w:spacing w:line="420" w:lineRule="exact" w:before="214" w:after="0"/>
        <w:ind w:left="986" w:right="144" w:firstLine="480"/>
        <w:jc w:val="left"/>
      </w:pPr>
      <w:r>
        <w:rPr>
          <w:rFonts w:ascii="宋体" w:hAnsi="宋体" w:eastAsia="宋体"/>
          <w:b w:val="0"/>
          <w:i w:val="0"/>
          <w:color w:val="000000"/>
          <w:sz w:val="24"/>
        </w:rPr>
        <w:t>上下文与词级关系的复杂语义难以被单一的评价方式所支撑，融合层将上层</w:t>
      </w:r>
      <w:r>
        <w:rPr>
          <w:rFonts w:ascii="宋体" w:hAnsi="宋体" w:eastAsia="宋体"/>
          <w:b w:val="0"/>
          <w:i w:val="0"/>
          <w:color w:val="000000"/>
          <w:sz w:val="24"/>
        </w:rPr>
        <w:t>的不同输出进行向量融合。首先将注意层的输出</w:t>
      </w:r>
      <w:r>
        <w:rPr>
          <w:rFonts w:ascii="Cambria Math" w:hAnsi="Cambria Math" w:eastAsia="Cambria Math"/>
          <w:b w:val="0"/>
          <w:i w:val="0"/>
          <w:color w:val="000000"/>
          <w:sz w:val="24"/>
        </w:rPr>
        <w:t>𝒉</w:t>
      </w:r>
      <w:r>
        <w:rPr>
          <w:rFonts w:ascii="Cambria Math" w:hAnsi="Cambria Math" w:eastAsia="Cambria Math"/>
          <w:b w:val="0"/>
          <w:i w:val="0"/>
          <w:color w:val="000000"/>
          <w:sz w:val="24"/>
        </w:rPr>
        <w:t>̃</w:t>
      </w:r>
      <w:r>
        <w:rPr>
          <w:rFonts w:ascii="宋体" w:hAnsi="宋体" w:eastAsia="宋体"/>
          <w:b w:val="0"/>
          <w:i w:val="0"/>
          <w:color w:val="000000"/>
          <w:sz w:val="24"/>
        </w:rPr>
        <w:t>和编码层的句子对隐藏状态</w:t>
      </w:r>
      <w:r>
        <w:rPr>
          <w:rFonts w:ascii="Cambria Math" w:hAnsi="Cambria Math" w:eastAsia="Cambria Math"/>
          <w:b w:val="0"/>
          <w:i w:val="0"/>
          <w:color w:val="000000"/>
          <w:sz w:val="24"/>
        </w:rPr>
        <w:t>𝒆</w:t>
      </w:r>
      <w:r>
        <w:rPr>
          <w:rFonts w:ascii="Cambria Math" w:hAnsi="Cambria Math" w:eastAsia="Cambria Math"/>
          <w:b w:val="0"/>
          <w:i w:val="0"/>
          <w:color w:val="000000"/>
          <w:sz w:val="17"/>
        </w:rPr>
        <w:t>𝑝</w:t>
      </w:r>
    </w:p>
    <w:p>
      <w:pPr>
        <w:autoSpaceDN w:val="0"/>
        <w:autoSpaceDE w:val="0"/>
        <w:widowControl/>
        <w:spacing w:line="240" w:lineRule="exact" w:before="142" w:after="0"/>
        <w:ind w:left="986" w:right="0" w:firstLine="0"/>
        <w:jc w:val="left"/>
      </w:pPr>
      <w:r>
        <w:rPr>
          <w:rFonts w:ascii="宋体" w:hAnsi="宋体" w:eastAsia="宋体"/>
          <w:b w:val="0"/>
          <w:i w:val="0"/>
          <w:color w:val="000000"/>
          <w:sz w:val="24"/>
        </w:rPr>
        <w:t>进行归一化，将二者归一化后的结果通过融合函数进行融合。最后，将融合后的</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结果输入交叉熵损失函数，通过梯度下降算法，更新参数，通过层层反馈，直到</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找到损失函数的最小值，累计准确和错误分类的个数，计算准确率并输出。将融</w:t>
      </w:r>
    </w:p>
    <w:p>
      <w:pPr>
        <w:autoSpaceDN w:val="0"/>
        <w:autoSpaceDE w:val="0"/>
        <w:widowControl/>
        <w:spacing w:line="240" w:lineRule="exact" w:before="160" w:after="138"/>
        <w:ind w:left="986" w:right="0" w:firstLine="0"/>
        <w:jc w:val="left"/>
      </w:pPr>
      <w:r>
        <w:rPr>
          <w:rFonts w:ascii="宋体" w:hAnsi="宋体" w:eastAsia="宋体"/>
          <w:b w:val="0"/>
          <w:i w:val="0"/>
          <w:color w:val="000000"/>
          <w:sz w:val="24"/>
        </w:rPr>
        <w:t>合函数函数表示为：</w:t>
      </w:r>
    </w:p>
    <w:tbl>
      <w:tblPr>
        <w:tblW w:type="auto" w:w="0"/>
        <w:tblLayout w:type="fixed"/>
        <w:tblLook w:firstColumn="1" w:firstRow="1" w:lastColumn="0" w:lastRow="0" w:noHBand="0" w:noVBand="1" w:val="04A0"/>
        <w:tblInd w:w="1060.0" w:type="dxa"/>
      </w:tblPr>
      <w:tblGrid>
        <w:gridCol w:w="1365"/>
        <w:gridCol w:w="1365"/>
        <w:gridCol w:w="1365"/>
        <w:gridCol w:w="1365"/>
        <w:gridCol w:w="1365"/>
        <w:gridCol w:w="1365"/>
        <w:gridCol w:w="1365"/>
      </w:tblGrid>
      <w:tr>
        <w:trPr>
          <w:trHeight w:hRule="exact" w:val="414"/>
        </w:trPr>
        <w:tc>
          <w:tcPr>
            <w:tcW w:type="dxa" w:w="2060"/>
            <w:tcBorders>
              <w:bottom w:sz="7.199999999999818" w:val="single" w:color="#000000"/>
            </w:tcBorders>
            <w:tcMar>
              <w:start w:w="0" w:type="dxa"/>
              <w:end w:w="0" w:type="dxa"/>
            </w:tcMar>
          </w:tcPr>
          <w:p>
            <w:pPr>
              <w:autoSpaceDN w:val="0"/>
              <w:autoSpaceDE w:val="0"/>
              <w:widowControl/>
              <w:spacing w:line="259" w:lineRule="auto" w:before="100" w:after="0"/>
              <w:ind w:left="0" w:right="52" w:firstLine="0"/>
              <w:jc w:val="right"/>
            </w:pPr>
            <w:r>
              <w:rPr>
                <w:rFonts w:ascii="Cambria Math" w:hAnsi="Cambria Math" w:eastAsia="Cambria Math"/>
                <w:b w:val="0"/>
                <w:i w:val="0"/>
                <w:color w:val="000000"/>
                <w:sz w:val="24"/>
              </w:rPr>
              <w:t>𝑦</w:t>
            </w:r>
            <w:r>
              <w:rPr>
                <w:rFonts w:ascii="Cambria Math" w:hAnsi="Cambria Math" w:eastAsia="Cambria Math"/>
                <w:b w:val="0"/>
                <w:i w:val="0"/>
                <w:color w:val="000000"/>
                <w:sz w:val="17"/>
              </w:rPr>
              <w:t>𝑕𝑝</w:t>
            </w:r>
            <w:r>
              <w:rPr>
                <w:rFonts w:ascii="Cambria Math" w:hAnsi="Cambria Math" w:eastAsia="Cambria Math"/>
                <w:b w:val="0"/>
                <w:i w:val="0"/>
                <w:color w:val="000000"/>
                <w:sz w:val="24"/>
              </w:rPr>
              <w:t>= 𝜆∙</w:t>
            </w:r>
          </w:p>
        </w:tc>
        <w:tc>
          <w:tcPr>
            <w:tcW w:type="dxa" w:w="1370"/>
            <w:gridSpan w:val="2"/>
            <w:tcBorders>
              <w:bottom w:sz="7.199999999999818" w:val="single" w:color="#000000"/>
            </w:tcBorders>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Cambria Math" w:hAnsi="Cambria Math" w:eastAsia="Cambria Math"/>
                <w:b w:val="0"/>
                <w:i w:val="0"/>
                <w:color w:val="000000"/>
                <w:sz w:val="24"/>
              </w:rPr>
              <w:t>𝑒𝑥𝑝(𝐿</w:t>
            </w:r>
            <w:r>
              <w:rPr>
                <w:rFonts w:ascii="Cambria Math" w:hAnsi="Cambria Math" w:eastAsia="Cambria Math"/>
                <w:b w:val="0"/>
                <w:i w:val="0"/>
                <w:color w:val="000000"/>
                <w:sz w:val="17"/>
              </w:rPr>
              <w:t>𝑕</w:t>
            </w:r>
            <w:r>
              <w:rPr>
                <w:rFonts w:ascii="Cambria Math" w:hAnsi="Cambria Math" w:eastAsia="Cambria Math"/>
                <w:b w:val="0"/>
                <w:i w:val="0"/>
                <w:color w:val="000000"/>
                <w:sz w:val="24"/>
              </w:rPr>
              <w:t>)</w:t>
            </w:r>
          </w:p>
        </w:tc>
        <w:tc>
          <w:tcPr>
            <w:tcW w:type="dxa" w:w="1200"/>
            <w:tcBorders>
              <w:bottom w:sz="7.199999999999818" w:val="single" w:color="#000000"/>
            </w:tcBorders>
            <w:tcMar>
              <w:start w:w="0" w:type="dxa"/>
              <w:end w:w="0" w:type="dxa"/>
            </w:tcMar>
          </w:tcPr>
          <w:p>
            <w:pPr>
              <w:autoSpaceDN w:val="0"/>
              <w:autoSpaceDE w:val="0"/>
              <w:widowControl/>
              <w:spacing w:line="240" w:lineRule="auto" w:before="122" w:after="0"/>
              <w:ind w:left="0" w:right="0" w:firstLine="0"/>
              <w:jc w:val="center"/>
            </w:pPr>
            <w:r>
              <w:rPr>
                <w:rFonts w:ascii="Cambria Math" w:hAnsi="Cambria Math" w:eastAsia="Cambria Math"/>
                <w:b w:val="0"/>
                <w:i w:val="0"/>
                <w:color w:val="000000"/>
                <w:sz w:val="24"/>
              </w:rPr>
              <w:t>+ (1 −𝜆) ∙</w:t>
            </w:r>
          </w:p>
        </w:tc>
        <w:tc>
          <w:tcPr>
            <w:tcW w:type="dxa" w:w="1386"/>
            <w:gridSpan w:val="2"/>
            <w:tcBorders>
              <w:bottom w:sz="7.199999999999818" w:val="single" w:color="#000000"/>
            </w:tcBorders>
            <w:tcMar>
              <w:start w:w="0" w:type="dxa"/>
              <w:end w:w="0" w:type="dxa"/>
            </w:tcMar>
            <w:tcMar>
              <w:start w:w="0" w:type="dxa"/>
              <w:end w:w="0" w:type="dxa"/>
            </w:tcMar>
          </w:tcPr>
          <w:p>
            <w:pPr>
              <w:autoSpaceDN w:val="0"/>
              <w:autoSpaceDE w:val="0"/>
              <w:widowControl/>
              <w:spacing w:line="269" w:lineRule="auto" w:before="64" w:after="0"/>
              <w:ind w:left="0" w:right="0" w:firstLine="0"/>
              <w:jc w:val="center"/>
            </w:pPr>
            <w:r>
              <w:rPr>
                <w:rFonts w:ascii="Cambria Math" w:hAnsi="Cambria Math" w:eastAsia="Cambria Math"/>
                <w:b w:val="0"/>
                <w:i w:val="0"/>
                <w:color w:val="000000"/>
                <w:sz w:val="24"/>
              </w:rPr>
              <w:t>𝑒𝑥𝑝(𝐿</w:t>
            </w:r>
            <w:r>
              <w:rPr>
                <w:rFonts w:ascii="Cambria Math" w:hAnsi="Cambria Math" w:eastAsia="Cambria Math"/>
                <w:b w:val="0"/>
                <w:i w:val="0"/>
                <w:color w:val="000000"/>
                <w:sz w:val="17"/>
              </w:rPr>
              <w:t>𝑝</w:t>
            </w:r>
            <w:r>
              <w:rPr>
                <w:rFonts w:ascii="Cambria Math" w:hAnsi="Cambria Math" w:eastAsia="Cambria Math"/>
                <w:b w:val="0"/>
                <w:i w:val="0"/>
                <w:color w:val="000000"/>
                <w:sz w:val="24"/>
              </w:rPr>
              <w:t>)</w:t>
            </w:r>
          </w:p>
        </w:tc>
        <w:tc>
          <w:tcPr>
            <w:tcW w:type="dxa" w:w="2444"/>
            <w:tcBorders>
              <w:bottom w:sz="7.199999999999818" w:val="single" w:color="#000000"/>
            </w:tcBorders>
            <w:tcMar>
              <w:start w:w="0" w:type="dxa"/>
              <w:end w:w="0" w:type="dxa"/>
            </w:tcMar>
          </w:tcPr>
          <w:p/>
        </w:tc>
      </w:tr>
      <w:tr>
        <w:trPr>
          <w:trHeight w:hRule="exact" w:val="414"/>
        </w:trPr>
        <w:tc>
          <w:tcPr>
            <w:tcW w:type="dxa" w:w="2060"/>
            <w:tcBorders>
              <w:top w:sz="7.199999999999818" w:val="single" w:color="#000000"/>
            </w:tcBorders>
            <w:tcMar>
              <w:start w:w="0" w:type="dxa"/>
              <w:end w:w="0" w:type="dxa"/>
            </w:tcMar>
          </w:tcPr>
          <w:p/>
        </w:tc>
        <w:tc>
          <w:tcPr>
            <w:tcW w:type="dxa" w:w="520"/>
            <w:tcBorders>
              <w:top w:sz="7.199999999999818" w:val="single" w:color="#000000"/>
            </w:tcBorders>
            <w:tcMar>
              <w:start w:w="0" w:type="dxa"/>
              <w:end w:w="0" w:type="dxa"/>
            </w:tcMar>
          </w:tcPr>
          <w:p>
            <w:pPr>
              <w:autoSpaceDN w:val="0"/>
              <w:autoSpaceDE w:val="0"/>
              <w:widowControl/>
              <w:spacing w:line="254" w:lineRule="auto" w:before="0" w:after="0"/>
              <w:ind w:left="0"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𝐶</w:t>
            </w:r>
          </w:p>
          <w:p>
            <w:pPr>
              <w:autoSpaceDN w:val="0"/>
              <w:autoSpaceDE w:val="0"/>
              <w:widowControl/>
              <w:spacing w:line="240" w:lineRule="auto" w:before="0" w:after="0"/>
              <w:ind w:left="0" w:right="18" w:firstLine="0"/>
              <w:jc w:val="right"/>
            </w:pPr>
            <w:r>
              <w:rPr>
                <w:rFonts w:ascii="Cambria Math" w:hAnsi="Cambria Math" w:eastAsia="Cambria Math"/>
                <w:b w:val="0"/>
                <w:i w:val="0"/>
                <w:color w:val="000000"/>
                <w:sz w:val="17"/>
              </w:rPr>
              <w:t>𝑘=1</w:t>
            </w:r>
          </w:p>
        </w:tc>
        <w:tc>
          <w:tcPr>
            <w:tcW w:type="dxa" w:w="850"/>
            <w:tcBorders>
              <w:top w:sz="7.199999999999818" w:val="single" w:color="#000000"/>
            </w:tcBorders>
            <w:tcMar>
              <w:start w:w="0" w:type="dxa"/>
              <w:end w:w="0" w:type="dxa"/>
            </w:tcMar>
          </w:tcPr>
          <w:p>
            <w:pPr>
              <w:autoSpaceDN w:val="0"/>
              <w:autoSpaceDE w:val="0"/>
              <w:widowControl/>
              <w:spacing w:line="276" w:lineRule="auto" w:before="0" w:after="0"/>
              <w:ind w:left="0" w:right="0" w:firstLine="0"/>
              <w:jc w:val="center"/>
            </w:pPr>
            <w:r>
              <w:rPr>
                <w:rFonts w:ascii="Cambria Math" w:hAnsi="Cambria Math" w:eastAsia="Cambria Math"/>
                <w:b w:val="0"/>
                <w:i w:val="0"/>
                <w:color w:val="000000"/>
                <w:sz w:val="24"/>
              </w:rPr>
              <w:t>𝑒𝑥𝑝(𝐿</w:t>
            </w:r>
            <w:r>
              <w:rPr>
                <w:rFonts w:ascii="Cambria Math" w:hAnsi="Cambria Math" w:eastAsia="Cambria Math"/>
                <w:b w:val="0"/>
                <w:i w:val="0"/>
                <w:color w:val="000000"/>
                <w:sz w:val="17"/>
              </w:rPr>
              <w:t>𝑕</w:t>
            </w:r>
            <w:r>
              <w:rPr>
                <w:rFonts w:ascii="Cambria Math" w:hAnsi="Cambria Math" w:eastAsia="Cambria Math"/>
                <w:b w:val="0"/>
                <w:i w:val="0"/>
                <w:color w:val="000000"/>
                <w:sz w:val="24"/>
              </w:rPr>
              <w:t>)</w:t>
            </w:r>
          </w:p>
        </w:tc>
        <w:tc>
          <w:tcPr>
            <w:tcW w:type="dxa" w:w="1200"/>
            <w:tcBorders>
              <w:top w:sz="7.199999999999818" w:val="single" w:color="#000000"/>
            </w:tcBorders>
            <w:tcMar>
              <w:start w:w="0" w:type="dxa"/>
              <w:end w:w="0" w:type="dxa"/>
            </w:tcMar>
          </w:tcPr>
          <w:p/>
        </w:tc>
        <w:tc>
          <w:tcPr>
            <w:tcW w:type="dxa" w:w="510"/>
            <w:tcBorders>
              <w:top w:sz="7.199999999999818" w:val="single" w:color="#000000"/>
            </w:tcBorders>
            <w:tcMar>
              <w:start w:w="0" w:type="dxa"/>
              <w:end w:w="0" w:type="dxa"/>
            </w:tcMar>
          </w:tcPr>
          <w:p>
            <w:pPr>
              <w:autoSpaceDN w:val="0"/>
              <w:autoSpaceDE w:val="0"/>
              <w:widowControl/>
              <w:spacing w:line="254" w:lineRule="auto" w:before="0" w:after="0"/>
              <w:ind w:left="0"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𝐶</w:t>
            </w:r>
          </w:p>
          <w:p>
            <w:pPr>
              <w:autoSpaceDN w:val="0"/>
              <w:autoSpaceDE w:val="0"/>
              <w:widowControl/>
              <w:spacing w:line="240" w:lineRule="auto" w:before="0" w:after="0"/>
              <w:ind w:left="0" w:right="10" w:firstLine="0"/>
              <w:jc w:val="right"/>
            </w:pPr>
            <w:r>
              <w:rPr>
                <w:rFonts w:ascii="Cambria Math" w:hAnsi="Cambria Math" w:eastAsia="Cambria Math"/>
                <w:b w:val="0"/>
                <w:i w:val="0"/>
                <w:color w:val="000000"/>
                <w:sz w:val="17"/>
              </w:rPr>
              <w:t>𝑘=1</w:t>
            </w:r>
          </w:p>
        </w:tc>
        <w:tc>
          <w:tcPr>
            <w:tcW w:type="dxa" w:w="876"/>
            <w:tcBorders>
              <w:top w:sz="7.199999999999818" w:val="single" w:color="#000000"/>
            </w:tcBorders>
            <w:tcMar>
              <w:start w:w="0" w:type="dxa"/>
              <w:end w:w="0" w:type="dxa"/>
            </w:tcMar>
          </w:tcPr>
          <w:p>
            <w:pPr>
              <w:autoSpaceDN w:val="0"/>
              <w:autoSpaceDE w:val="0"/>
              <w:widowControl/>
              <w:spacing w:line="269" w:lineRule="auto" w:before="14" w:after="0"/>
              <w:ind w:left="0" w:right="0" w:firstLine="0"/>
              <w:jc w:val="center"/>
            </w:pPr>
            <w:r>
              <w:rPr>
                <w:rFonts w:ascii="Cambria Math" w:hAnsi="Cambria Math" w:eastAsia="Cambria Math"/>
                <w:b w:val="0"/>
                <w:i w:val="0"/>
                <w:color w:val="000000"/>
                <w:sz w:val="24"/>
              </w:rPr>
              <w:t>𝑒𝑥𝑝(𝐿</w:t>
            </w:r>
            <w:r>
              <w:rPr>
                <w:rFonts w:ascii="Cambria Math" w:hAnsi="Cambria Math" w:eastAsia="Cambria Math"/>
                <w:b w:val="0"/>
                <w:i w:val="0"/>
                <w:color w:val="000000"/>
                <w:sz w:val="17"/>
              </w:rPr>
              <w:t>𝑝</w:t>
            </w:r>
            <w:r>
              <w:rPr>
                <w:rFonts w:ascii="Cambria Math" w:hAnsi="Cambria Math" w:eastAsia="Cambria Math"/>
                <w:b w:val="0"/>
                <w:i w:val="0"/>
                <w:color w:val="000000"/>
                <w:sz w:val="24"/>
              </w:rPr>
              <w:t>)</w:t>
            </w:r>
          </w:p>
        </w:tc>
        <w:tc>
          <w:tcPr>
            <w:tcW w:type="dxa" w:w="2444"/>
            <w:tcBorders>
              <w:top w:sz="7.199999999999818" w:val="single" w:color="#000000"/>
            </w:tcBorders>
            <w:tcMar>
              <w:start w:w="0" w:type="dxa"/>
              <w:end w:w="0" w:type="dxa"/>
            </w:tcMar>
          </w:tcPr>
          <w:p>
            <w:pPr>
              <w:autoSpaceDN w:val="0"/>
              <w:autoSpaceDE w:val="0"/>
              <w:widowControl/>
              <w:spacing w:line="264" w:lineRule="exact" w:before="0" w:after="0"/>
              <w:ind w:left="0" w:right="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4.21</w:t>
            </w:r>
            <w:r>
              <w:rPr>
                <w:rFonts w:ascii="宋体" w:hAnsi="宋体" w:eastAsia="宋体"/>
                <w:b w:val="0"/>
                <w:i w:val="0"/>
                <w:color w:val="000000"/>
                <w:sz w:val="24"/>
              </w:rPr>
              <w:t>）</w:t>
            </w:r>
          </w:p>
        </w:tc>
      </w:tr>
    </w:tbl>
    <w:p>
      <w:pPr>
        <w:autoSpaceDN w:val="0"/>
        <w:tabs>
          <w:tab w:pos="1466" w:val="left"/>
          <w:tab w:pos="3760" w:val="left"/>
          <w:tab w:pos="3808" w:val="left"/>
          <w:tab w:pos="4562" w:val="left"/>
          <w:tab w:pos="4610" w:val="left"/>
          <w:tab w:pos="8590" w:val="left"/>
        </w:tabs>
        <w:autoSpaceDE w:val="0"/>
        <w:widowControl/>
        <w:spacing w:line="394" w:lineRule="exact" w:before="70" w:after="0"/>
        <w:ind w:left="986" w:right="0" w:firstLine="0"/>
        <w:jc w:val="left"/>
      </w:pPr>
      <w:r>
        <w:tab/>
      </w:r>
      <w:r>
        <w:rPr>
          <w:rFonts w:ascii="宋体" w:hAnsi="宋体" w:eastAsia="宋体"/>
          <w:b w:val="0"/>
          <w:i w:val="0"/>
          <w:color w:val="000000"/>
          <w:sz w:val="24"/>
        </w:rPr>
        <w:t>其中，</w:t>
      </w:r>
      <w:r>
        <w:rPr>
          <w:rFonts w:ascii="Cambria Math" w:hAnsi="Cambria Math" w:eastAsia="Cambria Math"/>
          <w:b w:val="0"/>
          <w:i w:val="0"/>
          <w:color w:val="000000"/>
          <w:sz w:val="24"/>
        </w:rPr>
        <w:t>𝜆</w:t>
      </w:r>
      <w:r>
        <w:rPr>
          <w:rFonts w:ascii="宋体" w:hAnsi="宋体" w:eastAsia="宋体"/>
          <w:b w:val="0"/>
          <w:i w:val="0"/>
          <w:color w:val="000000"/>
          <w:sz w:val="24"/>
        </w:rPr>
        <w:t>表示融合系数，</w:t>
      </w:r>
      <w:r>
        <w:rPr>
          <w:rFonts w:ascii="Cambria Math" w:hAnsi="Cambria Math" w:eastAsia="Cambria Math"/>
          <w:b w:val="0"/>
          <w:i w:val="0"/>
          <w:color w:val="000000"/>
          <w:sz w:val="24"/>
        </w:rPr>
        <w:t>⁡𝜆∈(0,1)</w:t>
      </w:r>
      <w:r>
        <w:rPr>
          <w:rFonts w:ascii="宋体" w:hAnsi="宋体" w:eastAsia="宋体"/>
          <w:b w:val="0"/>
          <w:i w:val="0"/>
          <w:color w:val="000000"/>
          <w:sz w:val="24"/>
        </w:rPr>
        <w:t>，</w:t>
      </w:r>
      <w:r>
        <w:rPr>
          <w:rFonts w:ascii="Cambria Math" w:hAnsi="Cambria Math" w:eastAsia="Cambria Math"/>
          <w:b w:val="0"/>
          <w:i w:val="0"/>
          <w:color w:val="000000"/>
          <w:sz w:val="24"/>
        </w:rPr>
        <w:t>⁡𝑦</w:t>
      </w:r>
      <w:r>
        <w:rPr>
          <w:rFonts w:ascii="Cambria Math" w:hAnsi="Cambria Math" w:eastAsia="Cambria Math"/>
          <w:b w:val="0"/>
          <w:i w:val="0"/>
          <w:color w:val="000000"/>
          <w:sz w:val="17"/>
        </w:rPr>
        <w:t>𝑕𝑝</w:t>
      </w:r>
      <w:r>
        <w:rPr>
          <w:rFonts w:ascii="Cambria Math" w:hAnsi="Cambria Math" w:eastAsia="Cambria Math"/>
          <w:b w:val="0"/>
          <w:i w:val="0"/>
          <w:color w:val="000000"/>
          <w:sz w:val="24"/>
        </w:rPr>
        <w:t>∈𝑅</w:t>
      </w:r>
      <w:r>
        <w:rPr>
          <w:rFonts w:ascii="Cambria Math" w:hAnsi="Cambria Math" w:eastAsia="Cambria Math"/>
          <w:b w:val="0"/>
          <w:i w:val="0"/>
          <w:color w:val="000000"/>
          <w:sz w:val="17"/>
        </w:rPr>
        <w:t>𝑏𝑠×𝐶</w:t>
      </w:r>
      <w:r>
        <w:rPr>
          <w:rFonts w:ascii="宋体" w:hAnsi="宋体" w:eastAsia="宋体"/>
          <w:b w:val="0"/>
          <w:i w:val="0"/>
          <w:color w:val="000000"/>
          <w:sz w:val="24"/>
        </w:rPr>
        <w:t>。</w:t>
      </w:r>
      <w:r>
        <w:rPr>
          <w:rFonts w:ascii="Cambria Math" w:hAnsi="Cambria Math" w:eastAsia="Cambria Math"/>
          <w:b w:val="0"/>
          <w:i w:val="0"/>
          <w:color w:val="000000"/>
          <w:sz w:val="24"/>
        </w:rPr>
        <w:t>𝐿</w:t>
      </w:r>
      <w:r>
        <w:rPr>
          <w:rFonts w:ascii="Cambria Math" w:hAnsi="Cambria Math" w:eastAsia="Cambria Math"/>
          <w:b w:val="0"/>
          <w:i w:val="0"/>
          <w:color w:val="000000"/>
          <w:sz w:val="17"/>
        </w:rPr>
        <w:t>𝑕</w:t>
      </w:r>
      <w:r>
        <w:rPr>
          <w:rFonts w:ascii="宋体" w:hAnsi="宋体" w:eastAsia="宋体"/>
          <w:b w:val="0"/>
          <w:i w:val="0"/>
          <w:color w:val="000000"/>
          <w:sz w:val="24"/>
        </w:rPr>
        <w:t>和</w:t>
      </w:r>
      <w:r>
        <w:rPr>
          <w:rFonts w:ascii="Cambria Math" w:hAnsi="Cambria Math" w:eastAsia="Cambria Math"/>
          <w:b w:val="0"/>
          <w:i w:val="0"/>
          <w:color w:val="000000"/>
          <w:sz w:val="24"/>
        </w:rPr>
        <w:t>𝐿</w:t>
      </w:r>
      <w:r>
        <w:rPr>
          <w:rFonts w:ascii="Cambria Math" w:hAnsi="Cambria Math" w:eastAsia="Cambria Math"/>
          <w:b w:val="0"/>
          <w:i w:val="0"/>
          <w:color w:val="000000"/>
          <w:sz w:val="17"/>
        </w:rPr>
        <w:t>𝑝</w:t>
      </w:r>
      <w:r>
        <w:rPr>
          <w:rFonts w:ascii="宋体" w:hAnsi="宋体" w:eastAsia="宋体"/>
          <w:b w:val="0"/>
          <w:i w:val="0"/>
          <w:color w:val="000000"/>
          <w:sz w:val="24"/>
        </w:rPr>
        <w:t>是由两项输出</w:t>
      </w:r>
      <w:r>
        <w:rPr>
          <w:rFonts w:ascii="Cambria Math" w:hAnsi="Cambria Math" w:eastAsia="Cambria Math"/>
          <w:b w:val="0"/>
          <w:i w:val="0"/>
          <w:color w:val="000000"/>
          <w:sz w:val="24"/>
        </w:rPr>
        <w:t>𝒉</w:t>
      </w:r>
      <w:r>
        <w:rPr>
          <w:rFonts w:ascii="Cambria Math" w:hAnsi="Cambria Math" w:eastAsia="Cambria Math"/>
          <w:b w:val="0"/>
          <w:i w:val="0"/>
          <w:color w:val="000000"/>
          <w:sz w:val="24"/>
        </w:rPr>
        <w:t>̃</w:t>
      </w:r>
      <w:r>
        <w:rPr>
          <w:rFonts w:ascii="宋体" w:hAnsi="宋体" w:eastAsia="宋体"/>
          <w:b w:val="0"/>
          <w:i w:val="0"/>
          <w:color w:val="000000"/>
          <w:sz w:val="24"/>
        </w:rPr>
        <w:t>和</w:t>
      </w:r>
      <w:r>
        <w:rPr>
          <w:rFonts w:ascii="Cambria Math" w:hAnsi="Cambria Math" w:eastAsia="Cambria Math"/>
          <w:b w:val="0"/>
          <w:i w:val="0"/>
          <w:color w:val="000000"/>
          <w:sz w:val="24"/>
        </w:rPr>
        <w:t>𝒆</w:t>
      </w:r>
      <w:r>
        <w:rPr>
          <w:rFonts w:ascii="Cambria Math" w:hAnsi="Cambria Math" w:eastAsia="Cambria Math"/>
          <w:b w:val="0"/>
          <w:i w:val="0"/>
          <w:color w:val="000000"/>
          <w:sz w:val="17"/>
        </w:rPr>
        <w:t>𝑝</w:t>
      </w:r>
      <w:r>
        <w:rPr>
          <w:rFonts w:ascii="宋体" w:hAnsi="宋体" w:eastAsia="宋体"/>
          <w:b w:val="0"/>
          <w:i w:val="0"/>
          <w:color w:val="000000"/>
          <w:sz w:val="24"/>
        </w:rPr>
        <w:t>使</w:t>
      </w:r>
      <w:r>
        <w:rPr>
          <w:rFonts w:ascii="宋体" w:hAnsi="宋体" w:eastAsia="宋体"/>
          <w:b w:val="0"/>
          <w:i w:val="0"/>
          <w:color w:val="000000"/>
          <w:sz w:val="24"/>
        </w:rPr>
        <w:t>用两个全连接层投影到目标</w:t>
      </w:r>
      <w:r>
        <w:rPr>
          <w:rFonts w:ascii="Cambria Math" w:hAnsi="Cambria Math" w:eastAsia="Cambria Math"/>
          <w:b w:val="0"/>
          <w:i w:val="0"/>
          <w:color w:val="000000"/>
          <w:sz w:val="24"/>
        </w:rPr>
        <w:t>𝐶</w:t>
      </w:r>
      <w:r>
        <w:rPr>
          <w:rFonts w:ascii="宋体" w:hAnsi="宋体" w:eastAsia="宋体"/>
          <w:b w:val="0"/>
          <w:i w:val="0"/>
          <w:color w:val="000000"/>
          <w:sz w:val="24"/>
        </w:rPr>
        <w:t>类空间中的结果：</w:t>
      </w:r>
      <w:r>
        <w:br/>
      </w:r>
      <w:r>
        <w:tab/>
      </w:r>
      <w:r>
        <w:tab/>
      </w:r>
      <w:r>
        <w:tab/>
      </w:r>
      <w:r>
        <w:rPr>
          <w:rFonts w:ascii="Cambria Math" w:hAnsi="Cambria Math" w:eastAsia="Cambria Math"/>
          <w:b w:val="0"/>
          <w:i w:val="0"/>
          <w:color w:val="000000"/>
          <w:sz w:val="24"/>
        </w:rPr>
        <w:t>𝐿</w:t>
      </w:r>
      <w:r>
        <w:rPr>
          <w:rFonts w:ascii="Cambria Math" w:hAnsi="Cambria Math" w:eastAsia="Cambria Math"/>
          <w:b w:val="0"/>
          <w:i w:val="0"/>
          <w:color w:val="000000"/>
          <w:sz w:val="17"/>
        </w:rPr>
        <w:t>𝑕</w:t>
      </w:r>
      <w:r>
        <w:rPr>
          <w:rFonts w:ascii="Cambria Math" w:hAnsi="Cambria Math" w:eastAsia="Cambria Math"/>
          <w:b w:val="0"/>
          <w:i w:val="0"/>
          <w:color w:val="000000"/>
          <w:sz w:val="24"/>
        </w:rPr>
        <w:t>= 𝑊</w:t>
      </w:r>
      <w:r>
        <w:rPr>
          <w:rFonts w:ascii="Cambria Math" w:hAnsi="Cambria Math" w:eastAsia="Cambria Math"/>
          <w:b w:val="0"/>
          <w:i w:val="0"/>
          <w:color w:val="000000"/>
          <w:sz w:val="17"/>
        </w:rPr>
        <w:t>𝑕</w:t>
      </w:r>
      <w:r>
        <w:rPr>
          <w:rFonts w:ascii="Cambria Math" w:hAnsi="Cambria Math" w:eastAsia="Cambria Math"/>
          <w:b w:val="0"/>
          <w:i w:val="0"/>
          <w:color w:val="000000"/>
          <w:sz w:val="17"/>
        </w:rPr>
        <w:t>𝑇</w:t>
      </w:r>
      <w:r>
        <w:rPr>
          <w:rFonts w:ascii="Cambria Math" w:hAnsi="Cambria Math" w:eastAsia="Cambria Math"/>
          <w:b w:val="0"/>
          <w:i w:val="0"/>
          <w:color w:val="000000"/>
          <w:sz w:val="24"/>
        </w:rPr>
        <w:t>𝒉̃ + 𝑏</w:t>
      </w:r>
      <w:r>
        <w:rPr>
          <w:rFonts w:ascii="Cambria Math" w:hAnsi="Cambria Math" w:eastAsia="Cambria Math"/>
          <w:b w:val="0"/>
          <w:i w:val="0"/>
          <w:color w:val="000000"/>
          <w:sz w:val="17"/>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4.22</w:t>
      </w:r>
      <w:r>
        <w:rPr>
          <w:rFonts w:ascii="宋体" w:hAnsi="宋体" w:eastAsia="宋体"/>
          <w:b w:val="0"/>
          <w:i w:val="0"/>
          <w:color w:val="000000"/>
          <w:sz w:val="24"/>
        </w:rPr>
        <w:t>）</w:t>
      </w:r>
      <w:r>
        <w:tab/>
      </w:r>
      <w:r>
        <w:tab/>
      </w:r>
      <w:r>
        <w:rPr>
          <w:rFonts w:ascii="Cambria Math" w:hAnsi="Cambria Math" w:eastAsia="Cambria Math"/>
          <w:b w:val="0"/>
          <w:i w:val="0"/>
          <w:color w:val="000000"/>
          <w:sz w:val="24"/>
        </w:rPr>
        <w:t>𝐿</w:t>
      </w:r>
      <w:r>
        <w:rPr>
          <w:rFonts w:ascii="Cambria Math" w:hAnsi="Cambria Math" w:eastAsia="Cambria Math"/>
          <w:b w:val="0"/>
          <w:i w:val="0"/>
          <w:color w:val="000000"/>
          <w:sz w:val="17"/>
        </w:rPr>
        <w:t>𝑝</w:t>
      </w:r>
      <w:r>
        <w:rPr>
          <w:rFonts w:ascii="Cambria Math" w:hAnsi="Cambria Math" w:eastAsia="Cambria Math"/>
          <w:b w:val="0"/>
          <w:i w:val="0"/>
          <w:color w:val="000000"/>
          <w:sz w:val="24"/>
        </w:rPr>
        <w:t>= 𝑊</w:t>
      </w:r>
      <w:r>
        <w:rPr>
          <w:rFonts w:ascii="Cambria Math" w:hAnsi="Cambria Math" w:eastAsia="Cambria Math"/>
          <w:b w:val="0"/>
          <w:i w:val="0"/>
          <w:color w:val="000000"/>
          <w:sz w:val="17"/>
        </w:rPr>
        <w:t>𝑝</w:t>
      </w:r>
      <w:r>
        <w:rPr>
          <w:rFonts w:ascii="Cambria Math" w:hAnsi="Cambria Math" w:eastAsia="Cambria Math"/>
          <w:b w:val="0"/>
          <w:i w:val="0"/>
          <w:color w:val="000000"/>
          <w:sz w:val="17"/>
        </w:rPr>
        <w:t>𝑇</w:t>
      </w:r>
      <w:r>
        <w:rPr>
          <w:rFonts w:ascii="Cambria Math" w:hAnsi="Cambria Math" w:eastAsia="Cambria Math"/>
          <w:b w:val="0"/>
          <w:i w:val="0"/>
          <w:color w:val="000000"/>
          <w:sz w:val="24"/>
        </w:rPr>
        <w:t>𝒆</w:t>
      </w:r>
      <w:r>
        <w:rPr>
          <w:rFonts w:ascii="Cambria Math" w:hAnsi="Cambria Math" w:eastAsia="Cambria Math"/>
          <w:b w:val="0"/>
          <w:i w:val="0"/>
          <w:color w:val="000000"/>
          <w:sz w:val="17"/>
        </w:rPr>
        <w:t>𝑝</w:t>
      </w:r>
      <w:r>
        <w:rPr>
          <w:rFonts w:ascii="Cambria Math" w:hAnsi="Cambria Math" w:eastAsia="Cambria Math"/>
          <w:b w:val="0"/>
          <w:i w:val="0"/>
          <w:color w:val="000000"/>
          <w:sz w:val="24"/>
        </w:rPr>
        <w:t>+ 𝑏</w:t>
      </w:r>
      <w:r>
        <w:rPr>
          <w:rFonts w:ascii="Cambria Math" w:hAnsi="Cambria Math" w:eastAsia="Cambria Math"/>
          <w:b w:val="0"/>
          <w:i w:val="0"/>
          <w:color w:val="000000"/>
          <w:sz w:val="17"/>
        </w:rPr>
        <w:t>𝑝</w:t>
      </w:r>
      <w:r>
        <w:tab/>
      </w:r>
      <w:r>
        <w:rPr>
          <w:rFonts w:ascii="宋体" w:hAnsi="宋体" w:eastAsia="宋体"/>
          <w:b w:val="0"/>
          <w:i w:val="0"/>
          <w:color w:val="000000"/>
          <w:sz w:val="24"/>
        </w:rPr>
        <w:t>（</w:t>
      </w:r>
      <w:r>
        <w:rPr>
          <w:rFonts w:ascii="Times New Roman" w:hAnsi="Times New Roman" w:eastAsia="Times New Roman"/>
          <w:b w:val="0"/>
          <w:i w:val="0"/>
          <w:color w:val="000000"/>
          <w:sz w:val="24"/>
        </w:rPr>
        <w:t>4.23</w:t>
      </w:r>
      <w:r>
        <w:rPr>
          <w:rFonts w:ascii="宋体" w:hAnsi="宋体" w:eastAsia="宋体"/>
          <w:b w:val="0"/>
          <w:i w:val="0"/>
          <w:color w:val="000000"/>
          <w:sz w:val="24"/>
        </w:rPr>
        <w:t>）</w:t>
      </w:r>
      <w:r>
        <w:tab/>
      </w:r>
      <w:r>
        <w:rPr>
          <w:rFonts w:ascii="宋体" w:hAnsi="宋体" w:eastAsia="宋体"/>
          <w:b w:val="0"/>
          <w:i w:val="0"/>
          <w:color w:val="000000"/>
          <w:sz w:val="24"/>
        </w:rPr>
        <w:t>其中，</w:t>
      </w:r>
      <w:r>
        <w:rPr>
          <w:rFonts w:ascii="Cambria Math" w:hAnsi="Cambria Math" w:eastAsia="Cambria Math"/>
          <w:b w:val="0"/>
          <w:i w:val="0"/>
          <w:color w:val="000000"/>
          <w:sz w:val="24"/>
        </w:rPr>
        <w:t>⁡𝑊</w:t>
      </w:r>
      <w:r>
        <w:rPr>
          <w:rFonts w:ascii="Cambria Math" w:hAnsi="Cambria Math" w:eastAsia="Cambria Math"/>
          <w:b w:val="0"/>
          <w:i w:val="0"/>
          <w:color w:val="000000"/>
          <w:sz w:val="17"/>
        </w:rPr>
        <w:t>𝑕</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𝐶×(𝑕𝑑∗3)</w:t>
      </w:r>
      <w:r>
        <w:rPr>
          <w:rFonts w:ascii="宋体" w:hAnsi="宋体" w:eastAsia="宋体"/>
          <w:b w:val="0"/>
          <w:i w:val="0"/>
          <w:color w:val="000000"/>
          <w:sz w:val="24"/>
        </w:rPr>
        <w:t>，</w:t>
      </w:r>
      <w:r>
        <w:rPr>
          <w:rFonts w:ascii="Cambria Math" w:hAnsi="Cambria Math" w:eastAsia="Cambria Math"/>
          <w:b w:val="0"/>
          <w:i w:val="0"/>
          <w:color w:val="000000"/>
          <w:sz w:val="24"/>
        </w:rPr>
        <w:t>⁡𝑏</w:t>
      </w:r>
      <w:r>
        <w:rPr>
          <w:rFonts w:ascii="Cambria Math" w:hAnsi="Cambria Math" w:eastAsia="Cambria Math"/>
          <w:b w:val="0"/>
          <w:i w:val="0"/>
          <w:color w:val="000000"/>
          <w:sz w:val="17"/>
        </w:rPr>
        <w:t>𝑕</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w:t>
      </w:r>
      <w:r>
        <w:rPr>
          <w:rFonts w:ascii="宋体" w:hAnsi="宋体" w:eastAsia="宋体"/>
          <w:b w:val="0"/>
          <w:i w:val="0"/>
          <w:color w:val="000000"/>
          <w:sz w:val="24"/>
        </w:rPr>
        <w:t>，</w:t>
      </w:r>
      <w:r>
        <w:rPr>
          <w:rFonts w:ascii="Cambria Math" w:hAnsi="Cambria Math" w:eastAsia="Cambria Math"/>
          <w:b w:val="0"/>
          <w:i w:val="0"/>
          <w:color w:val="000000"/>
          <w:sz w:val="24"/>
        </w:rPr>
        <w:t>⁡𝑊</w:t>
      </w:r>
      <w:r>
        <w:rPr>
          <w:rFonts w:ascii="Cambria Math" w:hAnsi="Cambria Math" w:eastAsia="Cambria Math"/>
          <w:b w:val="0"/>
          <w:i w:val="0"/>
          <w:color w:val="000000"/>
          <w:sz w:val="17"/>
        </w:rPr>
        <w:t>𝑝</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𝐶×𝑏𝑑</w:t>
      </w:r>
      <w:r>
        <w:rPr>
          <w:rFonts w:ascii="宋体" w:hAnsi="宋体" w:eastAsia="宋体"/>
          <w:b w:val="0"/>
          <w:i w:val="0"/>
          <w:color w:val="000000"/>
          <w:sz w:val="24"/>
        </w:rPr>
        <w:t>，</w:t>
      </w:r>
      <w:r>
        <w:rPr>
          <w:rFonts w:ascii="Cambria Math" w:hAnsi="Cambria Math" w:eastAsia="Cambria Math"/>
          <w:b w:val="0"/>
          <w:i w:val="0"/>
          <w:color w:val="000000"/>
          <w:sz w:val="24"/>
        </w:rPr>
        <w:t>⁡𝑏</w:t>
      </w:r>
      <w:r>
        <w:rPr>
          <w:rFonts w:ascii="Cambria Math" w:hAnsi="Cambria Math" w:eastAsia="Cambria Math"/>
          <w:b w:val="0"/>
          <w:i w:val="0"/>
          <w:color w:val="000000"/>
          <w:sz w:val="17"/>
        </w:rPr>
        <w:t>𝑝</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w:t>
      </w:r>
      <w:r>
        <w:rPr>
          <w:rFonts w:ascii="宋体" w:hAnsi="宋体" w:eastAsia="宋体"/>
          <w:b w:val="0"/>
          <w:i w:val="0"/>
          <w:color w:val="000000"/>
          <w:sz w:val="24"/>
        </w:rPr>
        <w:t>，</w:t>
      </w:r>
      <w:r>
        <w:rPr>
          <w:rFonts w:ascii="Cambria Math" w:hAnsi="Cambria Math" w:eastAsia="Cambria Math"/>
          <w:b w:val="0"/>
          <w:i w:val="0"/>
          <w:color w:val="000000"/>
          <w:sz w:val="24"/>
        </w:rPr>
        <w:t>⁡𝐿</w:t>
      </w:r>
      <w:r>
        <w:rPr>
          <w:rFonts w:ascii="Cambria Math" w:hAnsi="Cambria Math" w:eastAsia="Cambria Math"/>
          <w:b w:val="0"/>
          <w:i w:val="0"/>
          <w:color w:val="000000"/>
          <w:sz w:val="17"/>
        </w:rPr>
        <w:t>𝑕</w:t>
      </w:r>
      <w:r>
        <w:rPr>
          <w:rFonts w:ascii="Cambria Math" w:hAnsi="Cambria Math" w:eastAsia="Cambria Math"/>
          <w:b w:val="0"/>
          <w:i w:val="0"/>
          <w:color w:val="000000"/>
          <w:sz w:val="24"/>
        </w:rPr>
        <w:t>, 𝐿</w:t>
      </w:r>
      <w:r>
        <w:rPr>
          <w:rFonts w:ascii="Cambria Math" w:hAnsi="Cambria Math" w:eastAsia="Cambria Math"/>
          <w:b w:val="0"/>
          <w:i w:val="0"/>
          <w:color w:val="000000"/>
          <w:sz w:val="17"/>
        </w:rPr>
        <w:t>𝑝</w:t>
      </w:r>
      <w:r>
        <w:rPr>
          <w:rFonts w:ascii="Cambria Math" w:hAnsi="Cambria Math" w:eastAsia="Cambria Math"/>
          <w:b w:val="0"/>
          <w:i w:val="0"/>
          <w:color w:val="000000"/>
          <w:sz w:val="24"/>
        </w:rPr>
        <w:t>, 𝑦</w:t>
      </w:r>
      <w:r>
        <w:rPr>
          <w:rFonts w:ascii="Cambria Math" w:hAnsi="Cambria Math" w:eastAsia="Cambria Math"/>
          <w:b w:val="0"/>
          <w:i w:val="0"/>
          <w:color w:val="000000"/>
          <w:sz w:val="17"/>
        </w:rPr>
        <w:t>𝑝</w:t>
      </w:r>
      <w:r>
        <w:rPr>
          <w:rFonts w:ascii="Cambria Math" w:hAnsi="Cambria Math" w:eastAsia="Cambria Math"/>
          <w:b w:val="0"/>
          <w:i w:val="0"/>
          <w:color w:val="000000"/>
          <w:sz w:val="24"/>
        </w:rPr>
        <w:t>, 𝑦</w:t>
      </w:r>
      <w:r>
        <w:rPr>
          <w:rFonts w:ascii="Cambria Math" w:hAnsi="Cambria Math" w:eastAsia="Cambria Math"/>
          <w:b w:val="0"/>
          <w:i w:val="0"/>
          <w:color w:val="000000"/>
          <w:sz w:val="17"/>
        </w:rPr>
        <w:t>𝑕</w:t>
      </w:r>
      <w:r>
        <w:rPr>
          <w:rFonts w:ascii="Cambria Math" w:hAnsi="Cambria Math" w:eastAsia="Cambria Math"/>
          <w:b w:val="0"/>
          <w:i w:val="0"/>
          <w:color w:val="000000"/>
          <w:sz w:val="24"/>
        </w:rPr>
        <w:t>∈</w:t>
      </w:r>
      <w:r>
        <w:rPr>
          <w:rFonts w:ascii="Cambria Math" w:hAnsi="Cambria Math" w:eastAsia="Cambria Math"/>
          <w:b w:val="0"/>
          <w:i w:val="0"/>
          <w:color w:val="000000"/>
          <w:sz w:val="24"/>
        </w:rPr>
        <w:t>𝑅</w:t>
      </w:r>
      <w:r>
        <w:rPr>
          <w:rFonts w:ascii="Cambria Math" w:hAnsi="Cambria Math" w:eastAsia="Cambria Math"/>
          <w:b w:val="0"/>
          <w:i w:val="0"/>
          <w:color w:val="000000"/>
          <w:sz w:val="17"/>
        </w:rPr>
        <w:t>𝑏𝑠×𝐶</w:t>
      </w:r>
      <w:r>
        <w:rPr>
          <w:rFonts w:ascii="宋体" w:hAnsi="宋体" w:eastAsia="宋体"/>
          <w:b w:val="0"/>
          <w:i w:val="0"/>
          <w:color w:val="000000"/>
          <w:sz w:val="24"/>
        </w:rPr>
        <w:t>。</w:t>
      </w:r>
    </w:p>
    <w:p>
      <w:pPr>
        <w:autoSpaceDN w:val="0"/>
        <w:autoSpaceDE w:val="0"/>
        <w:widowControl/>
        <w:spacing w:line="304" w:lineRule="exact" w:before="98" w:after="0"/>
        <w:ind w:left="1466" w:right="0" w:firstLine="0"/>
        <w:jc w:val="left"/>
      </w:pPr>
      <w:r>
        <w:rPr>
          <w:rFonts w:ascii="宋体" w:hAnsi="宋体" w:eastAsia="宋体"/>
          <w:b w:val="0"/>
          <w:i w:val="0"/>
          <w:color w:val="000000"/>
          <w:sz w:val="24"/>
        </w:rPr>
        <w:t>将最终的融合结果</w:t>
      </w:r>
      <w:r>
        <w:rPr>
          <w:rFonts w:ascii="Cambria Math" w:hAnsi="Cambria Math" w:eastAsia="Cambria Math"/>
          <w:b w:val="0"/>
          <w:i w:val="0"/>
          <w:color w:val="000000"/>
          <w:sz w:val="24"/>
        </w:rPr>
        <w:t>𝑦</w:t>
      </w:r>
      <w:r>
        <w:rPr>
          <w:rFonts w:ascii="Cambria Math" w:hAnsi="Cambria Math" w:eastAsia="Cambria Math"/>
          <w:b w:val="0"/>
          <w:i w:val="0"/>
          <w:color w:val="000000"/>
          <w:sz w:val="17"/>
        </w:rPr>
        <w:t>𝑕𝑝</w:t>
      </w:r>
      <w:r>
        <w:rPr>
          <w:rFonts w:ascii="宋体" w:hAnsi="宋体" w:eastAsia="宋体"/>
          <w:b w:val="0"/>
          <w:i w:val="0"/>
          <w:color w:val="000000"/>
          <w:sz w:val="24"/>
        </w:rPr>
        <w:t>馈入损失函数中，通过模型的联合学习，将损失层层</w:t>
      </w:r>
    </w:p>
    <w:p>
      <w:pPr>
        <w:autoSpaceDN w:val="0"/>
        <w:autoSpaceDE w:val="0"/>
        <w:widowControl/>
        <w:spacing w:line="200" w:lineRule="exact" w:before="400" w:after="0"/>
        <w:ind w:left="0" w:right="20" w:firstLine="0"/>
        <w:jc w:val="right"/>
      </w:pPr>
      <w:r>
        <w:rPr>
          <w:rFonts w:ascii="Times New Roman" w:hAnsi="Times New Roman" w:eastAsia="Times New Roman"/>
          <w:b w:val="0"/>
          <w:i w:val="0"/>
          <w:color w:val="000000"/>
          <w:sz w:val="18"/>
        </w:rPr>
        <w:t xml:space="preserve">41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40" w:lineRule="exact" w:before="576" w:after="0"/>
        <w:ind w:left="418" w:right="0" w:firstLine="0"/>
        <w:jc w:val="left"/>
      </w:pPr>
      <w:r>
        <w:rPr>
          <w:rFonts w:ascii="宋体" w:hAnsi="宋体" w:eastAsia="宋体"/>
          <w:b w:val="0"/>
          <w:i w:val="0"/>
          <w:color w:val="000000"/>
          <w:sz w:val="24"/>
        </w:rPr>
        <w:t>回传，并将各层可学习参数进行相应的更新，实施优化，达到模型收敛。本文选</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用的交叉熵函数表达如下：</w:t>
      </w:r>
    </w:p>
    <w:p>
      <w:pPr>
        <w:autoSpaceDN w:val="0"/>
        <w:tabs>
          <w:tab w:pos="3906" w:val="left"/>
        </w:tabs>
        <w:autoSpaceDE w:val="0"/>
        <w:widowControl/>
        <w:spacing w:line="240" w:lineRule="auto" w:before="98" w:after="0"/>
        <w:ind w:left="3544" w:right="0" w:firstLine="0"/>
        <w:jc w:val="left"/>
      </w:pPr>
      <w:r>
        <w:rPr>
          <w:rFonts w:ascii="Cambria Math" w:hAnsi="Cambria Math" w:eastAsia="Cambria Math"/>
          <w:b w:val="0"/>
          <w:i w:val="0"/>
          <w:color w:val="000000"/>
          <w:sz w:val="17"/>
        </w:rPr>
        <w:t>𝐺</w:t>
      </w:r>
      <w:r>
        <w:tab/>
      </w:r>
      <w:r>
        <w:rPr>
          <w:rFonts w:ascii="Cambria Math" w:hAnsi="Cambria Math" w:eastAsia="Cambria Math"/>
          <w:b w:val="0"/>
          <w:i w:val="0"/>
          <w:color w:val="000000"/>
          <w:sz w:val="17"/>
        </w:rPr>
        <w:t>𝐶</w:t>
      </w:r>
    </w:p>
    <w:p>
      <w:pPr>
        <w:autoSpaceDN w:val="0"/>
        <w:tabs>
          <w:tab w:pos="4952" w:val="left"/>
        </w:tabs>
        <w:autoSpaceDE w:val="0"/>
        <w:widowControl/>
        <w:spacing w:line="240" w:lineRule="auto" w:before="36" w:after="0"/>
        <w:ind w:left="4312" w:right="0" w:firstLine="0"/>
        <w:jc w:val="left"/>
      </w:pPr>
      <w:r>
        <w:rPr>
          <w:rFonts w:ascii="Cambria Math" w:hAnsi="Cambria Math" w:eastAsia="Cambria Math"/>
          <w:b w:val="0"/>
          <w:i w:val="0"/>
          <w:color w:val="000000"/>
          <w:sz w:val="17"/>
        </w:rPr>
        <w:t>𝑗</w:t>
      </w:r>
      <w:r>
        <w:tab/>
      </w:r>
      <w:r>
        <w:rPr>
          <w:rFonts w:ascii="Cambria Math" w:hAnsi="Cambria Math" w:eastAsia="Cambria Math"/>
          <w:b w:val="0"/>
          <w:i w:val="0"/>
          <w:color w:val="000000"/>
          <w:sz w:val="17"/>
        </w:rPr>
        <w:t>𝑗</w:t>
      </w:r>
    </w:p>
    <w:p>
      <w:pPr>
        <w:autoSpaceDN w:val="0"/>
        <w:tabs>
          <w:tab w:pos="4446" w:val="left"/>
          <w:tab w:pos="8022" w:val="left"/>
        </w:tabs>
        <w:autoSpaceDE w:val="0"/>
        <w:widowControl/>
        <w:spacing w:line="340" w:lineRule="exact" w:before="0" w:after="0"/>
        <w:ind w:left="3036" w:right="0" w:firstLine="0"/>
        <w:jc w:val="left"/>
      </w:pPr>
      <w:r>
        <w:rPr>
          <w:rFonts w:ascii="Cambria Math" w:hAnsi="Cambria Math" w:eastAsia="Cambria Math"/>
          <w:b w:val="0"/>
          <w:i w:val="0"/>
          <w:color w:val="000000"/>
          <w:sz w:val="24"/>
        </w:rPr>
        <w:t>𝐽= ∑∑𝑦̂</w:t>
      </w:r>
      <w:r>
        <w:rPr>
          <w:rFonts w:ascii="Cambria Math" w:hAnsi="Cambria Math" w:eastAsia="Cambria Math"/>
          <w:b w:val="0"/>
          <w:i w:val="0"/>
          <w:color w:val="000000"/>
          <w:sz w:val="17"/>
        </w:rPr>
        <w:t>𝑖</w:t>
      </w:r>
      <w:r>
        <w:tab/>
      </w:r>
      <w:r>
        <w:rPr>
          <w:rFonts w:ascii="Cambria Math" w:hAnsi="Cambria Math" w:eastAsia="Cambria Math"/>
          <w:b w:val="0"/>
          <w:i w:val="0"/>
          <w:color w:val="000000"/>
          <w:sz w:val="24"/>
        </w:rPr>
        <w:t>𝑙𝑜𝑔𝑦</w:t>
      </w:r>
      <w:r>
        <w:rPr>
          <w:rFonts w:ascii="Cambria Math" w:hAnsi="Cambria Math" w:eastAsia="Cambria Math"/>
          <w:b w:val="0"/>
          <w:i w:val="0"/>
          <w:color w:val="000000"/>
          <w:sz w:val="17"/>
        </w:rPr>
        <w:t>𝑖</w:t>
      </w:r>
      <w:r>
        <w:tab/>
      </w:r>
      <w:r>
        <w:rPr>
          <w:rFonts w:ascii="宋体" w:hAnsi="宋体" w:eastAsia="宋体"/>
          <w:b w:val="0"/>
          <w:i w:val="0"/>
          <w:color w:val="000000"/>
          <w:sz w:val="24"/>
        </w:rPr>
        <w:t>（</w:t>
      </w:r>
      <w:r>
        <w:rPr>
          <w:rFonts w:ascii="Times New Roman" w:hAnsi="Times New Roman" w:eastAsia="Times New Roman"/>
          <w:b w:val="0"/>
          <w:i w:val="0"/>
          <w:color w:val="000000"/>
          <w:sz w:val="24"/>
        </w:rPr>
        <w:t>4.24</w:t>
      </w:r>
      <w:r>
        <w:rPr>
          <w:rFonts w:ascii="宋体" w:hAnsi="宋体" w:eastAsia="宋体"/>
          <w:b w:val="0"/>
          <w:i w:val="0"/>
          <w:color w:val="000000"/>
          <w:sz w:val="24"/>
        </w:rPr>
        <w:t>）</w:t>
      </w:r>
    </w:p>
    <w:p>
      <w:pPr>
        <w:autoSpaceDN w:val="0"/>
        <w:autoSpaceDE w:val="0"/>
        <w:widowControl/>
        <w:spacing w:line="240" w:lineRule="auto" w:before="34" w:after="0"/>
        <w:ind w:left="0" w:right="5348" w:firstLine="0"/>
        <w:jc w:val="right"/>
      </w:pPr>
      <w:r>
        <w:rPr>
          <w:rFonts w:ascii="Cambria Math" w:hAnsi="Cambria Math" w:eastAsia="Cambria Math"/>
          <w:b w:val="0"/>
          <w:i w:val="0"/>
          <w:color w:val="000000"/>
          <w:sz w:val="17"/>
        </w:rPr>
        <w:t>𝑖=1</w:t>
      </w:r>
      <w:r>
        <w:rPr>
          <w:rFonts w:ascii="Cambria Math" w:hAnsi="Cambria Math" w:eastAsia="Cambria Math"/>
          <w:b w:val="0"/>
          <w:i w:val="0"/>
          <w:color w:val="000000"/>
          <w:sz w:val="17"/>
        </w:rPr>
        <w:t>𝑗=1</w:t>
      </w:r>
    </w:p>
    <w:p>
      <w:pPr>
        <w:autoSpaceDN w:val="0"/>
        <w:autoSpaceDE w:val="0"/>
        <w:widowControl/>
        <w:spacing w:line="396" w:lineRule="exact" w:before="42" w:after="0"/>
        <w:ind w:left="898" w:right="0" w:firstLine="0"/>
        <w:jc w:val="left"/>
      </w:pPr>
      <w:r>
        <w:rPr>
          <w:rFonts w:ascii="宋体" w:hAnsi="宋体" w:eastAsia="宋体"/>
          <w:b w:val="0"/>
          <w:i w:val="0"/>
          <w:color w:val="000000"/>
          <w:sz w:val="24"/>
        </w:rPr>
        <w:t>其中</w:t>
      </w:r>
      <w:r>
        <w:rPr>
          <w:rFonts w:ascii="Cambria Math" w:hAnsi="Cambria Math" w:eastAsia="Cambria Math"/>
          <w:b w:val="0"/>
          <w:i w:val="0"/>
          <w:color w:val="000000"/>
          <w:sz w:val="24"/>
        </w:rPr>
        <w:t>𝐺</w:t>
      </w:r>
      <w:r>
        <w:rPr>
          <w:rFonts w:ascii="宋体" w:hAnsi="宋体" w:eastAsia="宋体"/>
          <w:b w:val="0"/>
          <w:i w:val="0"/>
          <w:color w:val="000000"/>
          <w:sz w:val="24"/>
        </w:rPr>
        <w:t>为训练集大小，</w:t>
      </w:r>
      <w:r>
        <w:rPr>
          <w:rFonts w:ascii="Cambria Math" w:hAnsi="Cambria Math" w:eastAsia="Cambria Math"/>
          <w:b w:val="0"/>
          <w:i w:val="0"/>
          <w:color w:val="000000"/>
          <w:sz w:val="24"/>
        </w:rPr>
        <w:t>𝐶</w:t>
      </w:r>
      <w:r>
        <w:rPr>
          <w:rFonts w:ascii="宋体" w:hAnsi="宋体" w:eastAsia="宋体"/>
          <w:b w:val="0"/>
          <w:i w:val="0"/>
          <w:color w:val="000000"/>
          <w:sz w:val="24"/>
        </w:rPr>
        <w:t>是类别数，</w:t>
      </w:r>
      <w:r>
        <w:rPr>
          <w:rFonts w:ascii="Cambria Math" w:hAnsi="Cambria Math" w:eastAsia="Cambria Math"/>
          <w:b w:val="0"/>
          <w:i w:val="0"/>
          <w:color w:val="000000"/>
          <w:sz w:val="24"/>
        </w:rPr>
        <w:t>𝑦̂</w:t>
      </w:r>
      <w:r>
        <w:rPr>
          <w:rFonts w:ascii="Cambria Math" w:hAnsi="Cambria Math" w:eastAsia="Cambria Math"/>
          <w:b w:val="0"/>
          <w:i w:val="0"/>
          <w:color w:val="000000"/>
          <w:sz w:val="17"/>
        </w:rPr>
        <w:t>𝑖</w:t>
      </w:r>
      <w:r>
        <w:rPr>
          <w:rFonts w:ascii="Cambria Math" w:hAnsi="Cambria Math" w:eastAsia="Cambria Math"/>
          <w:b w:val="0"/>
          <w:i w:val="0"/>
          <w:color w:val="000000"/>
          <w:sz w:val="17"/>
        </w:rPr>
        <w:t>𝑗</w:t>
      </w:r>
      <w:r>
        <w:rPr>
          <w:rFonts w:ascii="宋体" w:hAnsi="宋体" w:eastAsia="宋体"/>
          <w:b w:val="0"/>
          <w:i w:val="0"/>
          <w:color w:val="000000"/>
          <w:sz w:val="24"/>
        </w:rPr>
        <w:t>是用</w:t>
      </w:r>
      <w:r>
        <w:rPr>
          <w:rFonts w:ascii="Times New Roman" w:hAnsi="Times New Roman" w:eastAsia="Times New Roman"/>
          <w:b w:val="0"/>
          <w:i w:val="0"/>
          <w:color w:val="000000"/>
          <w:sz w:val="24"/>
        </w:rPr>
        <w:t>one-hot</w:t>
      </w:r>
      <w:r>
        <w:rPr>
          <w:rFonts w:ascii="宋体" w:hAnsi="宋体" w:eastAsia="宋体"/>
          <w:b w:val="0"/>
          <w:i w:val="0"/>
          <w:color w:val="000000"/>
          <w:sz w:val="24"/>
        </w:rPr>
        <w:t xml:space="preserve"> 向量表示的真实标签</w:t>
      </w:r>
      <w:r>
        <w:rPr>
          <w:rFonts w:ascii="宋体" w:hAnsi="宋体" w:eastAsia="宋体"/>
          <w:b w:val="0"/>
          <w:i w:val="0"/>
          <w:color w:val="000000"/>
          <w:sz w:val="20"/>
        </w:rPr>
        <w:t>，</w:t>
      </w:r>
    </w:p>
    <w:p>
      <w:pPr>
        <w:autoSpaceDN w:val="0"/>
        <w:autoSpaceDE w:val="0"/>
        <w:widowControl/>
        <w:spacing w:line="342" w:lineRule="exact" w:before="0" w:after="0"/>
        <w:ind w:left="418" w:right="0" w:firstLine="0"/>
        <w:jc w:val="left"/>
      </w:pPr>
      <w:r>
        <w:rPr>
          <w:rFonts w:ascii="Cambria Math" w:hAnsi="Cambria Math" w:eastAsia="Cambria Math"/>
          <w:b w:val="0"/>
          <w:i w:val="0"/>
          <w:color w:val="000000"/>
          <w:sz w:val="24"/>
        </w:rPr>
        <w:t>𝑦</w:t>
      </w:r>
      <w:r>
        <w:rPr>
          <w:rFonts w:ascii="Cambria Math" w:hAnsi="Cambria Math" w:eastAsia="Cambria Math"/>
          <w:b w:val="0"/>
          <w:i w:val="0"/>
          <w:color w:val="000000"/>
          <w:sz w:val="17"/>
        </w:rPr>
        <w:t>𝑖</w:t>
      </w:r>
      <w:r>
        <w:rPr>
          <w:rFonts w:ascii="Cambria Math" w:hAnsi="Cambria Math" w:eastAsia="Cambria Math"/>
          <w:b w:val="0"/>
          <w:i w:val="0"/>
          <w:color w:val="000000"/>
          <w:sz w:val="17"/>
        </w:rPr>
        <w:t>𝑗</w:t>
      </w:r>
      <w:r>
        <w:rPr>
          <w:rFonts w:ascii="Cambria Math" w:hAnsi="Cambria Math" w:eastAsia="Cambria Math"/>
          <w:b w:val="0"/>
          <w:i w:val="0"/>
          <w:color w:val="000000"/>
          <w:sz w:val="24"/>
        </w:rPr>
        <w:t>∈𝑅</w:t>
      </w:r>
      <w:r>
        <w:rPr>
          <w:rFonts w:ascii="Cambria Math" w:hAnsi="Cambria Math" w:eastAsia="Cambria Math"/>
          <w:b w:val="0"/>
          <w:i w:val="0"/>
          <w:color w:val="000000"/>
          <w:sz w:val="17"/>
        </w:rPr>
        <w:t>𝐶</w:t>
      </w:r>
      <w:r>
        <w:rPr>
          <w:rFonts w:ascii="宋体" w:hAnsi="宋体" w:eastAsia="宋体"/>
          <w:b w:val="0"/>
          <w:i w:val="0"/>
          <w:color w:val="000000"/>
          <w:sz w:val="24"/>
        </w:rPr>
        <w:t>是融合层输出</w:t>
      </w:r>
      <w:r>
        <w:rPr>
          <w:rFonts w:ascii="Cambria Math" w:hAnsi="Cambria Math" w:eastAsia="Cambria Math"/>
          <w:b w:val="0"/>
          <w:i w:val="0"/>
          <w:color w:val="000000"/>
          <w:sz w:val="24"/>
        </w:rPr>
        <w:t>𝑦</w:t>
      </w:r>
      <w:r>
        <w:rPr>
          <w:rFonts w:ascii="Cambria Math" w:hAnsi="Cambria Math" w:eastAsia="Cambria Math"/>
          <w:b w:val="0"/>
          <w:i w:val="0"/>
          <w:color w:val="000000"/>
          <w:sz w:val="17"/>
        </w:rPr>
        <w:t>𝑕𝑝</w:t>
      </w:r>
      <w:r>
        <w:rPr>
          <w:rFonts w:ascii="宋体" w:hAnsi="宋体" w:eastAsia="宋体"/>
          <w:b w:val="0"/>
          <w:i w:val="0"/>
          <w:color w:val="000000"/>
          <w:sz w:val="24"/>
        </w:rPr>
        <w:t>。在输出结果之间，利用随机失活，清除部分训练节点，</w:t>
      </w:r>
    </w:p>
    <w:p>
      <w:pPr>
        <w:autoSpaceDN w:val="0"/>
        <w:autoSpaceDE w:val="0"/>
        <w:widowControl/>
        <w:spacing w:line="240" w:lineRule="exact" w:before="82" w:after="0"/>
        <w:ind w:left="418" w:right="0" w:firstLine="0"/>
        <w:jc w:val="left"/>
      </w:pPr>
      <w:r>
        <w:rPr>
          <w:rFonts w:ascii="宋体" w:hAnsi="宋体" w:eastAsia="宋体"/>
          <w:b w:val="0"/>
          <w:i w:val="0"/>
          <w:color w:val="000000"/>
          <w:sz w:val="24"/>
        </w:rPr>
        <w:t>降低模型出现过拟合的现象的概率。</w:t>
      </w:r>
    </w:p>
    <w:p>
      <w:pPr>
        <w:autoSpaceDN w:val="0"/>
        <w:autoSpaceDE w:val="0"/>
        <w:widowControl/>
        <w:spacing w:line="266" w:lineRule="exact" w:before="346" w:after="0"/>
        <w:ind w:left="418" w:right="0" w:firstLine="0"/>
        <w:jc w:val="left"/>
      </w:pPr>
      <w:r>
        <w:rPr>
          <w:rFonts w:ascii="Times New Roman" w:hAnsi="Times New Roman" w:eastAsia="Times New Roman"/>
          <w:b w:val="0"/>
          <w:i w:val="0"/>
          <w:color w:val="000000"/>
          <w:sz w:val="24"/>
        </w:rPr>
        <w:t xml:space="preserve">4.2.5 </w:t>
      </w:r>
      <w:r>
        <w:rPr>
          <w:rFonts w:ascii="黑体" w:hAnsi="黑体" w:eastAsia="黑体"/>
          <w:b w:val="0"/>
          <w:i w:val="0"/>
          <w:color w:val="000000"/>
          <w:sz w:val="24"/>
        </w:rPr>
        <w:t>输出层</w:t>
      </w:r>
    </w:p>
    <w:p>
      <w:pPr>
        <w:autoSpaceDN w:val="0"/>
        <w:autoSpaceDE w:val="0"/>
        <w:widowControl/>
        <w:spacing w:line="240" w:lineRule="exact" w:before="394" w:after="0"/>
        <w:ind w:left="898" w:right="0" w:firstLine="0"/>
        <w:jc w:val="left"/>
      </w:pPr>
      <w:r>
        <w:rPr>
          <w:rFonts w:ascii="宋体" w:hAnsi="宋体" w:eastAsia="宋体"/>
          <w:b w:val="0"/>
          <w:i w:val="0"/>
          <w:color w:val="000000"/>
          <w:sz w:val="24"/>
        </w:rPr>
        <w:t>完成所有训练过程后，本层将分类结果全部输出。</w:t>
      </w:r>
    </w:p>
    <w:p>
      <w:pPr>
        <w:autoSpaceDN w:val="0"/>
        <w:autoSpaceDE w:val="0"/>
        <w:widowControl/>
        <w:spacing w:line="266" w:lineRule="exact" w:before="346" w:after="0"/>
        <w:ind w:left="418" w:right="0" w:firstLine="0"/>
        <w:jc w:val="left"/>
      </w:pPr>
      <w:r>
        <w:rPr>
          <w:rFonts w:ascii="Times New Roman" w:hAnsi="Times New Roman" w:eastAsia="Times New Roman"/>
          <w:b w:val="0"/>
          <w:i w:val="0"/>
          <w:color w:val="000000"/>
          <w:sz w:val="24"/>
        </w:rPr>
        <w:t>4.2.6 CAJLN</w:t>
      </w:r>
      <w:r>
        <w:rPr>
          <w:rFonts w:ascii="黑体" w:hAnsi="黑体" w:eastAsia="黑体"/>
          <w:b w:val="0"/>
          <w:i w:val="0"/>
          <w:color w:val="000000"/>
          <w:sz w:val="24"/>
        </w:rPr>
        <w:t xml:space="preserve"> 学习策略</w:t>
      </w:r>
    </w:p>
    <w:p>
      <w:pPr>
        <w:autoSpaceDN w:val="0"/>
        <w:autoSpaceDE w:val="0"/>
        <w:widowControl/>
        <w:spacing w:line="266" w:lineRule="exact" w:before="386" w:after="0"/>
        <w:ind w:left="898" w:right="0" w:firstLine="0"/>
        <w:jc w:val="left"/>
      </w:pPr>
      <w:r>
        <w:rPr>
          <w:rFonts w:ascii="宋体" w:hAnsi="宋体" w:eastAsia="宋体"/>
          <w:b w:val="0"/>
          <w:i w:val="0"/>
          <w:color w:val="000000"/>
          <w:sz w:val="24"/>
        </w:rPr>
        <w:t>根据模型结构，将</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学习策略表达如下：</w:t>
      </w:r>
    </w:p>
    <w:p>
      <w:pPr>
        <w:autoSpaceDN w:val="0"/>
        <w:autoSpaceDE w:val="0"/>
        <w:widowControl/>
        <w:spacing w:line="266" w:lineRule="exact" w:before="490" w:after="30"/>
        <w:ind w:left="952" w:right="0" w:firstLine="0"/>
        <w:jc w:val="left"/>
      </w:pPr>
      <w:r>
        <w:rPr>
          <w:rFonts w:ascii="宋体" w:hAnsi="宋体" w:eastAsia="宋体"/>
          <w:b w:val="0"/>
          <w:i w:val="0"/>
          <w:color w:val="000000"/>
          <w:sz w:val="24"/>
        </w:rPr>
        <w:t>算法</w:t>
      </w: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学习策略</w:t>
      </w:r>
    </w:p>
    <w:tbl>
      <w:tblPr>
        <w:tblW w:type="auto" w:w="0"/>
        <w:tblLayout w:type="fixed"/>
        <w:tblLook w:firstColumn="1" w:firstRow="1" w:lastColumn="0" w:lastRow="0" w:noHBand="0" w:noVBand="1" w:val="04A0"/>
        <w:tblInd w:w="846.0" w:type="dxa"/>
      </w:tblPr>
      <w:tblGrid>
        <w:gridCol w:w="4733"/>
        <w:gridCol w:w="4733"/>
      </w:tblGrid>
      <w:tr>
        <w:trPr>
          <w:trHeight w:hRule="exact" w:val="454"/>
        </w:trPr>
        <w:tc>
          <w:tcPr>
            <w:tcW w:type="dxa" w:w="860"/>
            <w:tcBorders>
              <w:top w:sz="4.0" w:val="single" w:color="#000000"/>
            </w:tcBorders>
            <w:tcMar>
              <w:start w:w="0" w:type="dxa"/>
              <w:end w:w="0" w:type="dxa"/>
            </w:tcMar>
          </w:tcPr>
          <w:p>
            <w:pPr>
              <w:autoSpaceDN w:val="0"/>
              <w:autoSpaceDE w:val="0"/>
              <w:widowControl/>
              <w:spacing w:line="240" w:lineRule="exact" w:before="112" w:after="0"/>
              <w:ind w:left="106" w:right="0" w:firstLine="0"/>
              <w:jc w:val="left"/>
            </w:pPr>
            <w:r>
              <w:rPr>
                <w:rFonts w:ascii="宋体" w:hAnsi="宋体" w:eastAsia="宋体"/>
                <w:b w:val="0"/>
                <w:i w:val="0"/>
                <w:color w:val="000000"/>
                <w:sz w:val="24"/>
              </w:rPr>
              <w:t>输入</w:t>
            </w:r>
          </w:p>
        </w:tc>
        <w:tc>
          <w:tcPr>
            <w:tcW w:type="dxa" w:w="7326"/>
            <w:tcBorders>
              <w:top w:sz="4.0" w:val="single" w:color="#000000"/>
            </w:tcBorders>
            <w:tcMar>
              <w:start w:w="0" w:type="dxa"/>
              <w:end w:w="0" w:type="dxa"/>
            </w:tcMar>
          </w:tcPr>
          <w:p>
            <w:pPr>
              <w:autoSpaceDN w:val="0"/>
              <w:autoSpaceDE w:val="0"/>
              <w:widowControl/>
              <w:spacing w:line="336" w:lineRule="exact" w:before="68" w:after="0"/>
              <w:ind w:left="96" w:right="0" w:firstLine="0"/>
              <w:jc w:val="left"/>
            </w:pPr>
            <w:r>
              <w:rPr>
                <w:rFonts w:ascii="宋体" w:hAnsi="宋体" w:eastAsia="宋体"/>
                <w:b w:val="0"/>
                <w:i w:val="0"/>
                <w:color w:val="000000"/>
                <w:sz w:val="24"/>
              </w:rPr>
              <w:t>训练集</w:t>
            </w:r>
            <w:r>
              <w:rPr>
                <w:rFonts w:ascii="Cambria Math" w:hAnsi="Cambria Math" w:eastAsia="Cambria Math"/>
                <w:b w:val="0"/>
                <w:i w:val="0"/>
                <w:color w:val="000000"/>
                <w:sz w:val="24"/>
              </w:rPr>
              <w:t>𝑇</w:t>
            </w:r>
            <w:r>
              <w:rPr>
                <w:rFonts w:ascii="Cambria Math" w:hAnsi="Cambria Math" w:eastAsia="Cambria Math"/>
                <w:b w:val="0"/>
                <w:i w:val="0"/>
                <w:color w:val="000000"/>
                <w:sz w:val="17"/>
              </w:rPr>
              <w:t>𝑡𝑟𝑎𝑖𝑛</w:t>
            </w:r>
            <w:r>
              <w:rPr>
                <w:rFonts w:ascii="Cambria Math" w:hAnsi="Cambria Math" w:eastAsia="Cambria Math"/>
                <w:b w:val="0"/>
                <w:i w:val="0"/>
                <w:color w:val="000000"/>
                <w:sz w:val="24"/>
              </w:rPr>
              <w:t>= (𝑥, 𝑓, 𝑦)</w:t>
            </w:r>
            <w:r>
              <w:rPr>
                <w:rFonts w:ascii="宋体" w:hAnsi="宋体" w:eastAsia="宋体"/>
                <w:b w:val="0"/>
                <w:i w:val="0"/>
                <w:color w:val="000000"/>
                <w:sz w:val="24"/>
              </w:rPr>
              <w:t>，测试集</w:t>
            </w:r>
            <w:r>
              <w:rPr>
                <w:rFonts w:ascii="Cambria Math" w:hAnsi="Cambria Math" w:eastAsia="Cambria Math"/>
                <w:b w:val="0"/>
                <w:i w:val="0"/>
                <w:color w:val="000000"/>
                <w:sz w:val="24"/>
              </w:rPr>
              <w:t>𝑇</w:t>
            </w:r>
            <w:r>
              <w:rPr>
                <w:rFonts w:ascii="Cambria Math" w:hAnsi="Cambria Math" w:eastAsia="Cambria Math"/>
                <w:b w:val="0"/>
                <w:i w:val="0"/>
                <w:color w:val="000000"/>
                <w:sz w:val="17"/>
              </w:rPr>
              <w:t>𝑡𝑒𝑠𝑡</w:t>
            </w:r>
            <w:r>
              <w:rPr>
                <w:rFonts w:ascii="Cambria Math" w:hAnsi="Cambria Math" w:eastAsia="Cambria Math"/>
                <w:b w:val="0"/>
                <w:i w:val="0"/>
                <w:color w:val="000000"/>
                <w:sz w:val="24"/>
              </w:rPr>
              <w:t>= (𝑥</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w:t>
            </w:r>
            <w:r>
              <w:rPr>
                <w:rFonts w:ascii="Cambria Math" w:hAnsi="Cambria Math" w:eastAsia="Cambria Math"/>
                <w:b w:val="0"/>
                <w:i w:val="0"/>
                <w:color w:val="000000"/>
                <w:sz w:val="24"/>
              </w:rPr>
              <w:t>, 𝑦′)</w:t>
            </w:r>
            <w:r>
              <w:rPr>
                <w:rFonts w:ascii="宋体" w:hAnsi="宋体" w:eastAsia="宋体"/>
                <w:b w:val="0"/>
                <w:i w:val="0"/>
                <w:color w:val="000000"/>
                <w:sz w:val="24"/>
              </w:rPr>
              <w:t>，以及参数</w:t>
            </w:r>
            <w:r>
              <w:rPr>
                <w:rFonts w:ascii="Cambria Math" w:hAnsi="Cambria Math" w:eastAsia="Cambria Math"/>
                <w:b w:val="0"/>
                <w:i w:val="0"/>
                <w:color w:val="000000"/>
                <w:sz w:val="24"/>
              </w:rPr>
              <w:t>𝑏𝑑</w:t>
            </w:r>
            <w:r>
              <w:rPr>
                <w:rFonts w:ascii="宋体" w:hAnsi="宋体" w:eastAsia="宋体"/>
                <w:b w:val="0"/>
                <w:i w:val="0"/>
                <w:color w:val="000000"/>
                <w:sz w:val="24"/>
              </w:rPr>
              <w:t>，</w:t>
            </w:r>
            <w:r>
              <w:rPr>
                <w:rFonts w:ascii="Cambria Math" w:hAnsi="Cambria Math" w:eastAsia="Cambria Math"/>
                <w:b w:val="0"/>
                <w:i w:val="0"/>
                <w:color w:val="000000"/>
                <w:sz w:val="24"/>
              </w:rPr>
              <w:t>⁡𝑕𝑑</w:t>
            </w:r>
            <w:r>
              <w:rPr>
                <w:rFonts w:ascii="宋体" w:hAnsi="宋体" w:eastAsia="宋体"/>
                <w:b w:val="0"/>
                <w:i w:val="0"/>
                <w:color w:val="000000"/>
                <w:sz w:val="24"/>
              </w:rPr>
              <w:t>，</w:t>
            </w:r>
          </w:p>
        </w:tc>
      </w:tr>
    </w:tbl>
    <w:p>
      <w:pPr>
        <w:autoSpaceDN w:val="0"/>
        <w:autoSpaceDE w:val="0"/>
        <w:widowControl/>
        <w:spacing w:line="282" w:lineRule="exact" w:before="38" w:after="0"/>
        <w:ind w:left="1802" w:right="0" w:firstLine="0"/>
        <w:jc w:val="left"/>
      </w:pPr>
      <w:r>
        <w:rPr>
          <w:rFonts w:ascii="Cambria Math" w:hAnsi="Cambria Math" w:eastAsia="Cambria Math"/>
          <w:b w:val="0"/>
          <w:i w:val="0"/>
          <w:color w:val="000000"/>
          <w:sz w:val="24"/>
        </w:rPr>
        <w:t>⁡𝑛𝑕</w:t>
      </w:r>
      <w:r>
        <w:rPr>
          <w:rFonts w:ascii="宋体" w:hAnsi="宋体" w:eastAsia="宋体"/>
          <w:b w:val="0"/>
          <w:i w:val="0"/>
          <w:color w:val="000000"/>
          <w:sz w:val="24"/>
        </w:rPr>
        <w:t>，</w:t>
      </w:r>
      <w:r>
        <w:rPr>
          <w:rFonts w:ascii="Cambria Math" w:hAnsi="Cambria Math" w:eastAsia="Cambria Math"/>
          <w:b w:val="0"/>
          <w:i w:val="0"/>
          <w:color w:val="000000"/>
          <w:sz w:val="24"/>
        </w:rPr>
        <w:t>λ</w:t>
      </w:r>
      <w:r>
        <w:rPr>
          <w:rFonts w:ascii="宋体" w:hAnsi="宋体" w:eastAsia="宋体"/>
          <w:b w:val="0"/>
          <w:i w:val="0"/>
          <w:color w:val="000000"/>
          <w:sz w:val="24"/>
        </w:rPr>
        <w:t>，</w:t>
      </w:r>
      <w:r>
        <w:rPr>
          <w:rFonts w:ascii="Cambria Math" w:hAnsi="Cambria Math" w:eastAsia="Cambria Math"/>
          <w:b w:val="0"/>
          <w:i w:val="0"/>
          <w:color w:val="000000"/>
          <w:sz w:val="24"/>
        </w:rPr>
        <w:t>⁡𝑓𝑜𝑙𝑑</w:t>
      </w:r>
      <w:r>
        <w:rPr>
          <w:rFonts w:ascii="宋体" w:hAnsi="宋体" w:eastAsia="宋体"/>
          <w:b w:val="0"/>
          <w:i w:val="0"/>
          <w:color w:val="000000"/>
          <w:sz w:val="24"/>
        </w:rPr>
        <w:t>，</w:t>
      </w:r>
      <w:r>
        <w:rPr>
          <w:rFonts w:ascii="Cambria Math" w:hAnsi="Cambria Math" w:eastAsia="Cambria Math"/>
          <w:b w:val="0"/>
          <w:i w:val="0"/>
          <w:color w:val="000000"/>
          <w:sz w:val="24"/>
        </w:rPr>
        <w:t>⁡𝑏𝑠</w:t>
      </w:r>
      <w:r>
        <w:rPr>
          <w:rFonts w:ascii="宋体" w:hAnsi="宋体" w:eastAsia="宋体"/>
          <w:b w:val="0"/>
          <w:i w:val="0"/>
          <w:color w:val="000000"/>
          <w:sz w:val="24"/>
        </w:rPr>
        <w:t>，</w:t>
      </w:r>
      <w:r>
        <w:rPr>
          <w:rFonts w:ascii="Cambria Math" w:hAnsi="Cambria Math" w:eastAsia="Cambria Math"/>
          <w:b w:val="0"/>
          <w:i w:val="0"/>
          <w:color w:val="000000"/>
          <w:sz w:val="24"/>
        </w:rPr>
        <w:t>⁡𝑒𝑝𝑜𝑐𝑕</w:t>
      </w:r>
      <w:r>
        <w:rPr>
          <w:rFonts w:ascii="宋体" w:hAnsi="宋体" w:eastAsia="宋体"/>
          <w:b w:val="0"/>
          <w:i w:val="0"/>
          <w:color w:val="000000"/>
          <w:sz w:val="24"/>
        </w:rPr>
        <w:t>。其中</w:t>
      </w:r>
      <w:r>
        <w:rPr>
          <w:rFonts w:ascii="Cambria Math" w:hAnsi="Cambria Math" w:eastAsia="Cambria Math"/>
          <w:b w:val="0"/>
          <w:i w:val="0"/>
          <w:color w:val="000000"/>
          <w:sz w:val="24"/>
        </w:rPr>
        <w:t>𝑥</w:t>
      </w:r>
      <w:r>
        <w:rPr>
          <w:rFonts w:ascii="宋体" w:hAnsi="宋体" w:eastAsia="宋体"/>
          <w:b w:val="0"/>
          <w:i w:val="0"/>
          <w:color w:val="000000"/>
          <w:sz w:val="24"/>
        </w:rPr>
        <w:t>为句子，</w:t>
      </w:r>
      <w:r>
        <w:rPr>
          <w:rFonts w:ascii="Cambria Math" w:hAnsi="Cambria Math" w:eastAsia="Cambria Math"/>
          <w:b w:val="0"/>
          <w:i w:val="0"/>
          <w:color w:val="000000"/>
          <w:sz w:val="24"/>
        </w:rPr>
        <w:t>𝑓</w:t>
      </w:r>
      <w:r>
        <w:rPr>
          <w:rFonts w:ascii="宋体" w:hAnsi="宋体" w:eastAsia="宋体"/>
          <w:b w:val="0"/>
          <w:i w:val="0"/>
          <w:color w:val="000000"/>
          <w:sz w:val="24"/>
        </w:rPr>
        <w:t>为方面词标注，</w:t>
      </w:r>
      <w:r>
        <w:rPr>
          <w:rFonts w:ascii="Cambria Math" w:hAnsi="Cambria Math" w:eastAsia="Cambria Math"/>
          <w:b w:val="0"/>
          <w:i w:val="0"/>
          <w:color w:val="000000"/>
          <w:sz w:val="24"/>
        </w:rPr>
        <w:t>𝑦</w:t>
      </w:r>
      <w:r>
        <w:rPr>
          <w:rFonts w:ascii="宋体" w:hAnsi="宋体" w:eastAsia="宋体"/>
          <w:b w:val="0"/>
          <w:i w:val="0"/>
          <w:color w:val="000000"/>
          <w:sz w:val="24"/>
        </w:rPr>
        <w:t>为情</w:t>
      </w:r>
    </w:p>
    <w:p>
      <w:pPr>
        <w:autoSpaceDN w:val="0"/>
        <w:autoSpaceDE w:val="0"/>
        <w:widowControl/>
        <w:spacing w:line="282" w:lineRule="exact" w:before="116" w:after="0"/>
        <w:ind w:left="1802" w:right="0" w:firstLine="0"/>
        <w:jc w:val="left"/>
      </w:pPr>
      <w:r>
        <w:rPr>
          <w:rFonts w:ascii="宋体" w:hAnsi="宋体" w:eastAsia="宋体"/>
          <w:b w:val="0"/>
          <w:i w:val="0"/>
          <w:color w:val="000000"/>
          <w:sz w:val="24"/>
        </w:rPr>
        <w:t>感标注，</w:t>
      </w:r>
      <w:r>
        <w:rPr>
          <w:rFonts w:ascii="Cambria Math" w:hAnsi="Cambria Math" w:eastAsia="Cambria Math"/>
          <w:b w:val="0"/>
          <w:i w:val="0"/>
          <w:color w:val="000000"/>
          <w:sz w:val="24"/>
        </w:rPr>
        <w:t>𝑏𝑑</w:t>
      </w:r>
      <w:r>
        <w:rPr>
          <w:rFonts w:ascii="宋体" w:hAnsi="宋体" w:eastAsia="宋体"/>
          <w:b w:val="0"/>
          <w:i w:val="0"/>
          <w:color w:val="000000"/>
          <w:sz w:val="24"/>
        </w:rPr>
        <w:t>为</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嵌入维度，</w:t>
      </w:r>
      <w:r>
        <w:rPr>
          <w:rFonts w:ascii="Cambria Math" w:hAnsi="Cambria Math" w:eastAsia="Cambria Math"/>
          <w:b w:val="0"/>
          <w:i w:val="0"/>
          <w:color w:val="000000"/>
          <w:sz w:val="24"/>
        </w:rPr>
        <w:t>𝑕𝑑</w:t>
      </w:r>
      <w:r>
        <w:rPr>
          <w:rFonts w:ascii="宋体" w:hAnsi="宋体" w:eastAsia="宋体"/>
          <w:b w:val="0"/>
          <w:i w:val="0"/>
          <w:color w:val="000000"/>
          <w:sz w:val="24"/>
        </w:rPr>
        <w:t>为隐藏维度，</w:t>
      </w:r>
      <w:r>
        <w:rPr>
          <w:rFonts w:ascii="Cambria Math" w:hAnsi="Cambria Math" w:eastAsia="Cambria Math"/>
          <w:b w:val="0"/>
          <w:i w:val="0"/>
          <w:color w:val="000000"/>
          <w:sz w:val="24"/>
        </w:rPr>
        <w:t>𝑛𝑕</w:t>
      </w:r>
      <w:r>
        <w:rPr>
          <w:rFonts w:ascii="宋体" w:hAnsi="宋体" w:eastAsia="宋体"/>
          <w:b w:val="0"/>
          <w:i w:val="0"/>
          <w:color w:val="000000"/>
          <w:sz w:val="24"/>
        </w:rPr>
        <w:t>为设定的全连接</w:t>
      </w:r>
    </w:p>
    <w:p>
      <w:pPr>
        <w:autoSpaceDN w:val="0"/>
        <w:autoSpaceDE w:val="0"/>
        <w:widowControl/>
        <w:spacing w:line="280" w:lineRule="exact" w:before="120" w:after="0"/>
        <w:ind w:left="1802" w:right="0" w:firstLine="0"/>
        <w:jc w:val="left"/>
      </w:pPr>
      <w:r>
        <w:rPr>
          <w:rFonts w:ascii="宋体" w:hAnsi="宋体" w:eastAsia="宋体"/>
          <w:b w:val="0"/>
          <w:i w:val="0"/>
          <w:color w:val="000000"/>
          <w:sz w:val="24"/>
        </w:rPr>
        <w:t>中某一维度，</w:t>
      </w:r>
      <w:r>
        <w:rPr>
          <w:rFonts w:ascii="Cambria Math" w:hAnsi="Cambria Math" w:eastAsia="Cambria Math"/>
          <w:b w:val="0"/>
          <w:i w:val="0"/>
          <w:color w:val="000000"/>
          <w:sz w:val="24"/>
        </w:rPr>
        <w:t>λ</w:t>
      </w:r>
      <w:r>
        <w:rPr>
          <w:rFonts w:ascii="宋体" w:hAnsi="宋体" w:eastAsia="宋体"/>
          <w:b w:val="0"/>
          <w:i w:val="0"/>
          <w:color w:val="000000"/>
          <w:sz w:val="24"/>
        </w:rPr>
        <w:t>为融合系数</w:t>
      </w:r>
      <w:r>
        <w:rPr>
          <w:rFonts w:ascii="Cambria Math" w:hAnsi="Cambria Math" w:eastAsia="Cambria Math"/>
          <w:b w:val="0"/>
          <w:i w:val="0"/>
          <w:color w:val="000000"/>
          <w:sz w:val="24"/>
        </w:rPr>
        <w:t>𝑓𝑜𝑙𝑑</w:t>
      </w:r>
      <w:r>
        <w:rPr>
          <w:rFonts w:ascii="宋体" w:hAnsi="宋体" w:eastAsia="宋体"/>
          <w:b w:val="0"/>
          <w:i w:val="0"/>
          <w:color w:val="000000"/>
          <w:sz w:val="24"/>
        </w:rPr>
        <w:t>代表训练轮数，</w:t>
      </w:r>
      <w:r>
        <w:rPr>
          <w:rFonts w:ascii="Cambria Math" w:hAnsi="Cambria Math" w:eastAsia="Cambria Math"/>
          <w:b w:val="0"/>
          <w:i w:val="0"/>
          <w:color w:val="000000"/>
          <w:sz w:val="24"/>
        </w:rPr>
        <w:t>𝑒𝑝𝑜𝑐𝑕</w:t>
      </w:r>
      <w:r>
        <w:rPr>
          <w:rFonts w:ascii="宋体" w:hAnsi="宋体" w:eastAsia="宋体"/>
          <w:b w:val="0"/>
          <w:i w:val="0"/>
          <w:color w:val="000000"/>
          <w:sz w:val="24"/>
        </w:rPr>
        <w:t>代表每轮训练次</w:t>
      </w:r>
    </w:p>
    <w:p>
      <w:pPr>
        <w:autoSpaceDN w:val="0"/>
        <w:autoSpaceDE w:val="0"/>
        <w:widowControl/>
        <w:spacing w:line="240" w:lineRule="exact" w:before="142" w:after="0"/>
        <w:ind w:left="1802" w:right="0" w:firstLine="0"/>
        <w:jc w:val="left"/>
      </w:pPr>
      <w:r>
        <w:rPr>
          <w:rFonts w:ascii="宋体" w:hAnsi="宋体" w:eastAsia="宋体"/>
          <w:b w:val="0"/>
          <w:i w:val="0"/>
          <w:color w:val="000000"/>
          <w:sz w:val="24"/>
        </w:rPr>
        <w:t>数。</w:t>
      </w:r>
    </w:p>
    <w:p>
      <w:pPr>
        <w:autoSpaceDN w:val="0"/>
        <w:tabs>
          <w:tab w:pos="1802" w:val="left"/>
        </w:tabs>
        <w:autoSpaceDE w:val="0"/>
        <w:widowControl/>
        <w:spacing w:line="282" w:lineRule="exact" w:before="94" w:after="0"/>
        <w:ind w:left="952" w:right="0" w:firstLine="0"/>
        <w:jc w:val="left"/>
      </w:pPr>
      <w:r>
        <w:rPr>
          <w:rFonts w:ascii="宋体" w:hAnsi="宋体" w:eastAsia="宋体"/>
          <w:b w:val="0"/>
          <w:i w:val="0"/>
          <w:color w:val="000000"/>
          <w:sz w:val="24"/>
        </w:rPr>
        <w:t>输出</w:t>
      </w:r>
      <w:r>
        <w:tab/>
      </w:r>
      <w:r>
        <w:rPr>
          <w:rFonts w:ascii="宋体" w:hAnsi="宋体" w:eastAsia="宋体"/>
          <w:b w:val="0"/>
          <w:i w:val="0"/>
          <w:color w:val="000000"/>
          <w:sz w:val="24"/>
        </w:rPr>
        <w:t>情感分类模型</w:t>
      </w:r>
      <w:r>
        <w:rPr>
          <w:rFonts w:ascii="Cambria Math" w:hAnsi="Cambria Math" w:eastAsia="Cambria Math"/>
          <w:b w:val="0"/>
          <w:i w:val="0"/>
          <w:color w:val="000000"/>
          <w:sz w:val="24"/>
        </w:rPr>
        <w:t>𝛺</w:t>
      </w:r>
      <w:r>
        <w:rPr>
          <w:rFonts w:ascii="宋体" w:hAnsi="宋体" w:eastAsia="宋体"/>
          <w:b w:val="0"/>
          <w:i w:val="0"/>
          <w:color w:val="000000"/>
          <w:sz w:val="24"/>
        </w:rPr>
        <w:t>。</w:t>
      </w:r>
    </w:p>
    <w:p>
      <w:pPr>
        <w:autoSpaceDN w:val="0"/>
        <w:autoSpaceDE w:val="0"/>
        <w:widowControl/>
        <w:spacing w:line="314" w:lineRule="exact" w:before="120" w:after="0"/>
        <w:ind w:left="952" w:right="0" w:firstLine="0"/>
        <w:jc w:val="left"/>
      </w:pPr>
      <w:r>
        <w:rPr>
          <w:rFonts w:ascii="Times New Roman,Bold" w:hAnsi="Times New Roman,Bold" w:eastAsia="Times New Roman,Bold"/>
          <w:b/>
          <w:i w:val="0"/>
          <w:color w:val="000000"/>
          <w:sz w:val="24"/>
        </w:rPr>
        <w:t>Step 1</w:t>
      </w:r>
      <w:r>
        <w:rPr>
          <w:rFonts w:ascii="宋体" w:hAnsi="宋体" w:eastAsia="宋体"/>
          <w:b w:val="0"/>
          <w:i w:val="0"/>
          <w:color w:val="000000"/>
          <w:sz w:val="24"/>
        </w:rPr>
        <w:t>将数据预处理为相关输入形式，表示为</w:t>
      </w:r>
      <w:r>
        <w:rPr>
          <w:rFonts w:ascii="Cambria Math" w:hAnsi="Cambria Math" w:eastAsia="Cambria Math"/>
          <w:b w:val="0"/>
          <w:i w:val="0"/>
          <w:color w:val="000000"/>
          <w:sz w:val="24"/>
        </w:rPr>
        <w:t>𝑡</w:t>
      </w:r>
      <w:r>
        <w:rPr>
          <w:rFonts w:ascii="Cambria Math" w:hAnsi="Cambria Math" w:eastAsia="Cambria Math"/>
          <w:b w:val="0"/>
          <w:i w:val="0"/>
          <w:color w:val="000000"/>
          <w:sz w:val="17"/>
        </w:rPr>
        <w:t>𝑠</w:t>
      </w:r>
      <w:r>
        <w:rPr>
          <w:rFonts w:ascii="宋体" w:hAnsi="宋体" w:eastAsia="宋体"/>
          <w:b w:val="0"/>
          <w:i w:val="0"/>
          <w:color w:val="000000"/>
          <w:sz w:val="24"/>
        </w:rPr>
        <w:t>，</w:t>
      </w:r>
      <w:r>
        <w:rPr>
          <w:rFonts w:ascii="Cambria Math" w:hAnsi="Cambria Math" w:eastAsia="Cambria Math"/>
          <w:b w:val="0"/>
          <w:i w:val="0"/>
          <w:color w:val="000000"/>
          <w:sz w:val="24"/>
        </w:rPr>
        <w:t>𝑡</w:t>
      </w:r>
      <w:r>
        <w:rPr>
          <w:rFonts w:ascii="Cambria Math" w:hAnsi="Cambria Math" w:eastAsia="Cambria Math"/>
          <w:b w:val="0"/>
          <w:i w:val="0"/>
          <w:color w:val="000000"/>
          <w:sz w:val="17"/>
        </w:rPr>
        <w:t>𝑎</w:t>
      </w:r>
      <w:r>
        <w:rPr>
          <w:rFonts w:ascii="宋体" w:hAnsi="宋体" w:eastAsia="宋体"/>
          <w:b w:val="0"/>
          <w:i w:val="0"/>
          <w:color w:val="000000"/>
          <w:sz w:val="24"/>
        </w:rPr>
        <w:t>，</w:t>
      </w:r>
      <w:r>
        <w:rPr>
          <w:rFonts w:ascii="Times New Roman" w:hAnsi="Times New Roman" w:eastAsia="Times New Roman"/>
          <w:b w:val="0"/>
          <w:i w:val="0"/>
          <w:color w:val="FFFFFF"/>
          <w:sz w:val="24"/>
        </w:rPr>
        <w:t>1</w:t>
      </w:r>
      <w:r>
        <w:rPr>
          <w:rFonts w:ascii="Cambria Math" w:hAnsi="Cambria Math" w:eastAsia="Cambria Math"/>
          <w:b w:val="0"/>
          <w:i w:val="0"/>
          <w:color w:val="000000"/>
          <w:sz w:val="24"/>
        </w:rPr>
        <w:t>𝑡</w:t>
      </w:r>
      <w:r>
        <w:rPr>
          <w:rFonts w:ascii="Cambria Math" w:hAnsi="Cambria Math" w:eastAsia="Cambria Math"/>
          <w:b w:val="0"/>
          <w:i w:val="0"/>
          <w:color w:val="000000"/>
          <w:sz w:val="17"/>
        </w:rPr>
        <w:t>𝑠𝑎</w:t>
      </w:r>
      <w:r>
        <w:rPr>
          <w:rFonts w:ascii="宋体" w:hAnsi="宋体" w:eastAsia="宋体"/>
          <w:b w:val="0"/>
          <w:i w:val="0"/>
          <w:color w:val="000000"/>
          <w:sz w:val="24"/>
        </w:rPr>
        <w:t>和</w:t>
      </w:r>
      <w:r>
        <w:rPr>
          <w:rFonts w:ascii="Cambria Math" w:hAnsi="Cambria Math" w:eastAsia="Cambria Math"/>
          <w:b w:val="0"/>
          <w:i w:val="0"/>
          <w:color w:val="000000"/>
          <w:sz w:val="24"/>
        </w:rPr>
        <w:t>𝑑</w:t>
      </w:r>
      <w:r>
        <w:rPr>
          <w:rFonts w:ascii="Cambria Math" w:hAnsi="Cambria Math" w:eastAsia="Cambria Math"/>
          <w:b w:val="0"/>
          <w:i w:val="0"/>
          <w:color w:val="000000"/>
          <w:sz w:val="17"/>
        </w:rPr>
        <w:t>𝑠𝑎</w:t>
      </w:r>
      <w:r>
        <w:rPr>
          <w:rFonts w:ascii="宋体" w:hAnsi="宋体" w:eastAsia="宋体"/>
          <w:b w:val="0"/>
          <w:i w:val="0"/>
          <w:color w:val="000000"/>
          <w:sz w:val="20"/>
        </w:rPr>
        <w:t>。</w:t>
      </w:r>
    </w:p>
    <w:p>
      <w:pPr>
        <w:autoSpaceDN w:val="0"/>
        <w:autoSpaceDE w:val="0"/>
        <w:widowControl/>
        <w:spacing w:line="282" w:lineRule="exact" w:before="86" w:after="0"/>
        <w:ind w:left="952" w:right="0" w:firstLine="0"/>
        <w:jc w:val="left"/>
      </w:pPr>
      <w:r>
        <w:rPr>
          <w:rFonts w:ascii="Times New Roman,Bold" w:hAnsi="Times New Roman,Bold" w:eastAsia="Times New Roman,Bold"/>
          <w:b/>
          <w:i w:val="0"/>
          <w:color w:val="000000"/>
          <w:sz w:val="24"/>
        </w:rPr>
        <w:t xml:space="preserve">Step 2 </w:t>
      </w:r>
      <w:r>
        <w:rPr>
          <w:rFonts w:ascii="宋体" w:hAnsi="宋体" w:eastAsia="宋体"/>
          <w:b w:val="0"/>
          <w:i w:val="0"/>
          <w:color w:val="000000"/>
          <w:sz w:val="24"/>
        </w:rPr>
        <w:t>随机初始化模型</w:t>
      </w:r>
      <w:r>
        <w:rPr>
          <w:rFonts w:ascii="Cambria Math" w:hAnsi="Cambria Math" w:eastAsia="Cambria Math"/>
          <w:b w:val="0"/>
          <w:i w:val="0"/>
          <w:color w:val="000000"/>
          <w:sz w:val="24"/>
        </w:rPr>
        <w:t>𝛺</w:t>
      </w:r>
      <w:r>
        <w:rPr>
          <w:rFonts w:ascii="宋体" w:hAnsi="宋体" w:eastAsia="宋体"/>
          <w:b w:val="0"/>
          <w:i w:val="0"/>
          <w:color w:val="000000"/>
          <w:sz w:val="24"/>
        </w:rPr>
        <w:t>中所有网络层的参数。</w:t>
      </w:r>
    </w:p>
    <w:p>
      <w:pPr>
        <w:autoSpaceDN w:val="0"/>
        <w:tabs>
          <w:tab w:pos="2512" w:val="left"/>
        </w:tabs>
        <w:autoSpaceDE w:val="0"/>
        <w:widowControl/>
        <w:spacing w:line="282" w:lineRule="exact" w:before="100" w:after="0"/>
        <w:ind w:left="1802"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tab/>
      </w:r>
      <w:r>
        <w:rPr>
          <w:rFonts w:ascii="Times New Roman,Bold" w:hAnsi="Times New Roman,Bold" w:eastAsia="Times New Roman,Bold"/>
          <w:b/>
          <w:i w:val="0"/>
          <w:color w:val="000000"/>
          <w:sz w:val="24"/>
        </w:rPr>
        <w:t>FOR</w:t>
      </w:r>
      <w:r>
        <w:rPr>
          <w:rFonts w:ascii="Times New Roman" w:hAnsi="Times New Roman" w:eastAsia="Times New Roman"/>
          <w:b w:val="0"/>
          <w:i w:val="0"/>
          <w:color w:val="000000"/>
          <w:sz w:val="24"/>
        </w:rPr>
        <w:t>(</w:t>
      </w:r>
      <w:r>
        <w:rPr>
          <w:rFonts w:ascii="Cambria Math" w:hAnsi="Cambria Math" w:eastAsia="Cambria Math"/>
          <w:b w:val="0"/>
          <w:i w:val="0"/>
          <w:color w:val="000000"/>
          <w:sz w:val="24"/>
        </w:rPr>
        <w:t>𝑖= 0</w:t>
      </w:r>
      <w:r>
        <w:rPr>
          <w:rFonts w:ascii="Times New Roman" w:hAnsi="Times New Roman" w:eastAsia="Times New Roman"/>
          <w:b w:val="0"/>
          <w:i w:val="0"/>
          <w:color w:val="000000"/>
          <w:sz w:val="24"/>
        </w:rPr>
        <w:t xml:space="preserve">; </w:t>
      </w:r>
      <w:r>
        <w:rPr>
          <w:rFonts w:ascii="Cambria Math" w:hAnsi="Cambria Math" w:eastAsia="Cambria Math"/>
          <w:b w:val="0"/>
          <w:i w:val="0"/>
          <w:color w:val="000000"/>
          <w:sz w:val="24"/>
        </w:rPr>
        <w:t>𝑖&lt; 𝑓𝑜𝑙𝑑</w:t>
      </w:r>
      <w:r>
        <w:rPr>
          <w:rFonts w:ascii="Times New Roman" w:hAnsi="Times New Roman" w:eastAsia="Times New Roman"/>
          <w:b w:val="0"/>
          <w:i w:val="0"/>
          <w:color w:val="000000"/>
          <w:sz w:val="24"/>
        </w:rPr>
        <w:t xml:space="preserve">; </w:t>
      </w:r>
      <w:r>
        <w:rPr>
          <w:rFonts w:ascii="Cambria Math" w:hAnsi="Cambria Math" w:eastAsia="Cambria Math"/>
          <w:b w:val="0"/>
          <w:i w:val="0"/>
          <w:color w:val="000000"/>
          <w:sz w:val="24"/>
        </w:rPr>
        <w:t>𝑖+ +</w:t>
      </w:r>
      <w:r>
        <w:rPr>
          <w:rFonts w:ascii="Times New Roman" w:hAnsi="Times New Roman" w:eastAsia="Times New Roman"/>
          <w:b w:val="0"/>
          <w:i w:val="0"/>
          <w:color w:val="000000"/>
          <w:sz w:val="24"/>
        </w:rPr>
        <w:t xml:space="preserve">) </w:t>
      </w:r>
    </w:p>
    <w:p>
      <w:pPr>
        <w:autoSpaceDN w:val="0"/>
        <w:tabs>
          <w:tab w:pos="2794" w:val="left"/>
        </w:tabs>
        <w:autoSpaceDE w:val="0"/>
        <w:widowControl/>
        <w:spacing w:line="280" w:lineRule="exact" w:before="106" w:after="0"/>
        <w:ind w:left="1802"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Bold" w:hAnsi="Times New Roman,Bold" w:eastAsia="Times New Roman,Bold"/>
          <w:b/>
          <w:i w:val="0"/>
          <w:color w:val="000000"/>
          <w:sz w:val="24"/>
        </w:rPr>
        <w:t>FOR</w:t>
      </w:r>
      <w:r>
        <w:rPr>
          <w:rFonts w:ascii="Times New Roman" w:hAnsi="Times New Roman" w:eastAsia="Times New Roman"/>
          <w:b w:val="0"/>
          <w:i w:val="0"/>
          <w:color w:val="000000"/>
          <w:sz w:val="24"/>
        </w:rPr>
        <w:t>(</w:t>
      </w:r>
      <w:r>
        <w:rPr>
          <w:rFonts w:ascii="Cambria Math" w:hAnsi="Cambria Math" w:eastAsia="Cambria Math"/>
          <w:b w:val="0"/>
          <w:i w:val="0"/>
          <w:color w:val="000000"/>
          <w:sz w:val="24"/>
        </w:rPr>
        <w:t>𝑗= 0</w:t>
      </w:r>
      <w:r>
        <w:rPr>
          <w:rFonts w:ascii="Times New Roman" w:hAnsi="Times New Roman" w:eastAsia="Times New Roman"/>
          <w:b w:val="0"/>
          <w:i w:val="0"/>
          <w:color w:val="000000"/>
          <w:sz w:val="24"/>
        </w:rPr>
        <w:t xml:space="preserve">; </w:t>
      </w:r>
      <w:r>
        <w:rPr>
          <w:rFonts w:ascii="Cambria Math" w:hAnsi="Cambria Math" w:eastAsia="Cambria Math"/>
          <w:b w:val="0"/>
          <w:i w:val="0"/>
          <w:color w:val="000000"/>
          <w:sz w:val="24"/>
        </w:rPr>
        <w:t>𝑗&lt; 𝑒𝑝𝑜𝑐𝑕</w:t>
      </w:r>
      <w:r>
        <w:rPr>
          <w:rFonts w:ascii="Times New Roman" w:hAnsi="Times New Roman" w:eastAsia="Times New Roman"/>
          <w:b w:val="0"/>
          <w:i w:val="0"/>
          <w:color w:val="000000"/>
          <w:sz w:val="24"/>
        </w:rPr>
        <w:t xml:space="preserve">; </w:t>
      </w:r>
      <w:r>
        <w:rPr>
          <w:rFonts w:ascii="Cambria Math" w:hAnsi="Cambria Math" w:eastAsia="Cambria Math"/>
          <w:b w:val="0"/>
          <w:i w:val="0"/>
          <w:color w:val="000000"/>
          <w:sz w:val="24"/>
        </w:rPr>
        <w:t>𝑗+ +</w:t>
      </w:r>
      <w:r>
        <w:rPr>
          <w:rFonts w:ascii="Times New Roman" w:hAnsi="Times New Roman" w:eastAsia="Times New Roman"/>
          <w:b w:val="0"/>
          <w:i w:val="0"/>
          <w:color w:val="000000"/>
          <w:sz w:val="24"/>
        </w:rPr>
        <w:t>)</w:t>
      </w:r>
    </w:p>
    <w:p>
      <w:pPr>
        <w:autoSpaceDN w:val="0"/>
        <w:tabs>
          <w:tab w:pos="3362" w:val="left"/>
        </w:tabs>
        <w:autoSpaceDE w:val="0"/>
        <w:widowControl/>
        <w:spacing w:line="314" w:lineRule="exact" w:before="72" w:after="0"/>
        <w:ind w:left="1802"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𝑡</w:t>
      </w:r>
      <w:r>
        <w:rPr>
          <w:rFonts w:ascii="Cambria Math" w:hAnsi="Cambria Math" w:eastAsia="Cambria Math"/>
          <w:b w:val="0"/>
          <w:i w:val="0"/>
          <w:color w:val="000000"/>
          <w:sz w:val="17"/>
        </w:rPr>
        <w:t>𝑠</w:t>
      </w:r>
      <w:r>
        <w:rPr>
          <w:rFonts w:ascii="宋体" w:hAnsi="宋体" w:eastAsia="宋体"/>
          <w:b w:val="0"/>
          <w:i w:val="0"/>
          <w:color w:val="000000"/>
          <w:sz w:val="24"/>
        </w:rPr>
        <w:t>，</w:t>
      </w:r>
      <w:r>
        <w:rPr>
          <w:rFonts w:ascii="Cambria Math" w:hAnsi="Cambria Math" w:eastAsia="Cambria Math"/>
          <w:b w:val="0"/>
          <w:i w:val="0"/>
          <w:color w:val="000000"/>
          <w:sz w:val="24"/>
        </w:rPr>
        <w:t>𝑡</w:t>
      </w:r>
      <w:r>
        <w:rPr>
          <w:rFonts w:ascii="Cambria Math" w:hAnsi="Cambria Math" w:eastAsia="Cambria Math"/>
          <w:b w:val="0"/>
          <w:i w:val="0"/>
          <w:color w:val="000000"/>
          <w:sz w:val="17"/>
        </w:rPr>
        <w:t>𝑎</w:t>
      </w:r>
      <w:r>
        <w:rPr>
          <w:rFonts w:ascii="宋体" w:hAnsi="宋体" w:eastAsia="宋体"/>
          <w:b w:val="0"/>
          <w:i w:val="0"/>
          <w:color w:val="000000"/>
          <w:sz w:val="24"/>
        </w:rPr>
        <w:t>，</w:t>
      </w:r>
      <w:r>
        <w:rPr>
          <w:rFonts w:ascii="Times New Roman" w:hAnsi="Times New Roman" w:eastAsia="Times New Roman"/>
          <w:b w:val="0"/>
          <w:i w:val="0"/>
          <w:color w:val="FFFFFF"/>
          <w:sz w:val="24"/>
        </w:rPr>
        <w:t>1</w:t>
      </w:r>
      <w:r>
        <w:rPr>
          <w:rFonts w:ascii="Cambria Math" w:hAnsi="Cambria Math" w:eastAsia="Cambria Math"/>
          <w:b w:val="0"/>
          <w:i w:val="0"/>
          <w:color w:val="000000"/>
          <w:sz w:val="24"/>
        </w:rPr>
        <w:t>𝑡</w:t>
      </w:r>
      <w:r>
        <w:rPr>
          <w:rFonts w:ascii="Cambria Math" w:hAnsi="Cambria Math" w:eastAsia="Cambria Math"/>
          <w:b w:val="0"/>
          <w:i w:val="0"/>
          <w:color w:val="000000"/>
          <w:sz w:val="17"/>
        </w:rPr>
        <w:t>𝑠𝑎</w:t>
      </w:r>
      <w:r>
        <w:rPr>
          <w:rFonts w:ascii="宋体" w:hAnsi="宋体" w:eastAsia="宋体"/>
          <w:b w:val="0"/>
          <w:i w:val="0"/>
          <w:color w:val="000000"/>
          <w:sz w:val="24"/>
        </w:rPr>
        <w:t>和</w:t>
      </w:r>
      <w:r>
        <w:rPr>
          <w:rFonts w:ascii="Cambria Math" w:hAnsi="Cambria Math" w:eastAsia="Cambria Math"/>
          <w:b w:val="0"/>
          <w:i w:val="0"/>
          <w:color w:val="000000"/>
          <w:sz w:val="24"/>
        </w:rPr>
        <w:t>𝑑</w:t>
      </w:r>
      <w:r>
        <w:rPr>
          <w:rFonts w:ascii="Cambria Math" w:hAnsi="Cambria Math" w:eastAsia="Cambria Math"/>
          <w:b w:val="0"/>
          <w:i w:val="0"/>
          <w:color w:val="000000"/>
          <w:sz w:val="17"/>
        </w:rPr>
        <w:t>𝑠𝑎</w:t>
      </w:r>
      <w:r>
        <w:rPr>
          <w:rFonts w:ascii="宋体" w:hAnsi="宋体" w:eastAsia="宋体"/>
          <w:b w:val="0"/>
          <w:i w:val="0"/>
          <w:color w:val="000000"/>
          <w:sz w:val="24"/>
        </w:rPr>
        <w:t>输入编码层，得到</w:t>
      </w:r>
      <w:r>
        <w:rPr>
          <w:rFonts w:ascii="Cambria Math" w:hAnsi="Cambria Math" w:eastAsia="Cambria Math"/>
          <w:b w:val="0"/>
          <w:i w:val="0"/>
          <w:color w:val="000000"/>
          <w:sz w:val="24"/>
        </w:rPr>
        <w:t>𝑜</w:t>
      </w:r>
      <w:r>
        <w:rPr>
          <w:rFonts w:ascii="Cambria Math" w:hAnsi="Cambria Math" w:eastAsia="Cambria Math"/>
          <w:b w:val="0"/>
          <w:i w:val="0"/>
          <w:color w:val="000000"/>
          <w:sz w:val="17"/>
        </w:rPr>
        <w:t>𝑠</w:t>
      </w:r>
      <w:r>
        <w:rPr>
          <w:rFonts w:ascii="宋体" w:hAnsi="宋体" w:eastAsia="宋体"/>
          <w:b w:val="0"/>
          <w:i w:val="0"/>
          <w:color w:val="000000"/>
          <w:sz w:val="24"/>
        </w:rPr>
        <w:t>，</w:t>
      </w:r>
      <w:r>
        <w:rPr>
          <w:rFonts w:ascii="Cambria Math" w:hAnsi="Cambria Math" w:eastAsia="Cambria Math"/>
          <w:b w:val="0"/>
          <w:i w:val="0"/>
          <w:color w:val="000000"/>
          <w:sz w:val="24"/>
        </w:rPr>
        <w:t>𝑜</w:t>
      </w:r>
      <w:r>
        <w:rPr>
          <w:rFonts w:ascii="Cambria Math" w:hAnsi="Cambria Math" w:eastAsia="Cambria Math"/>
          <w:b w:val="0"/>
          <w:i w:val="0"/>
          <w:color w:val="000000"/>
          <w:sz w:val="17"/>
        </w:rPr>
        <w:t>𝑎</w:t>
      </w:r>
      <w:r>
        <w:rPr>
          <w:rFonts w:ascii="宋体" w:hAnsi="宋体" w:eastAsia="宋体"/>
          <w:b w:val="0"/>
          <w:i w:val="0"/>
          <w:color w:val="000000"/>
          <w:sz w:val="24"/>
        </w:rPr>
        <w:t>和</w:t>
      </w:r>
      <w:r>
        <w:rPr>
          <w:rFonts w:ascii="Cambria Math" w:hAnsi="Cambria Math" w:eastAsia="Cambria Math"/>
          <w:b w:val="0"/>
          <w:i w:val="0"/>
          <w:color w:val="000000"/>
          <w:sz w:val="24"/>
        </w:rPr>
        <w:t>𝑜</w:t>
      </w:r>
      <w:r>
        <w:rPr>
          <w:rFonts w:ascii="Cambria Math" w:hAnsi="Cambria Math" w:eastAsia="Cambria Math"/>
          <w:b w:val="0"/>
          <w:i w:val="0"/>
          <w:color w:val="000000"/>
          <w:sz w:val="17"/>
        </w:rPr>
        <w:t>𝑑𝑡</w:t>
      </w:r>
      <w:r>
        <w:rPr>
          <w:rFonts w:ascii="宋体" w:hAnsi="宋体" w:eastAsia="宋体"/>
          <w:b w:val="0"/>
          <w:i w:val="0"/>
          <w:color w:val="000000"/>
          <w:sz w:val="24"/>
        </w:rPr>
        <w:t>。</w:t>
      </w:r>
    </w:p>
    <w:p>
      <w:pPr>
        <w:autoSpaceDN w:val="0"/>
        <w:tabs>
          <w:tab w:pos="3362" w:val="left"/>
          <w:tab w:pos="7474" w:val="left"/>
        </w:tabs>
        <w:autoSpaceDE w:val="0"/>
        <w:widowControl/>
        <w:spacing w:line="324" w:lineRule="exact" w:before="0" w:after="0"/>
        <w:ind w:left="1802" w:right="0"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𝑜</w:t>
      </w:r>
      <w:r>
        <w:rPr>
          <w:rFonts w:ascii="Cambria Math" w:hAnsi="Cambria Math" w:eastAsia="Cambria Math"/>
          <w:b w:val="0"/>
          <w:i w:val="0"/>
          <w:color w:val="000000"/>
          <w:sz w:val="17"/>
        </w:rPr>
        <w:t>𝑠</w:t>
      </w:r>
      <w:r>
        <w:rPr>
          <w:rFonts w:ascii="宋体" w:hAnsi="宋体" w:eastAsia="宋体"/>
          <w:b w:val="0"/>
          <w:i w:val="0"/>
          <w:color w:val="000000"/>
          <w:sz w:val="24"/>
        </w:rPr>
        <w:t>，</w:t>
      </w:r>
      <w:r>
        <w:rPr>
          <w:rFonts w:ascii="Cambria Math" w:hAnsi="Cambria Math" w:eastAsia="Cambria Math"/>
          <w:b w:val="0"/>
          <w:i w:val="0"/>
          <w:color w:val="000000"/>
          <w:sz w:val="24"/>
        </w:rPr>
        <w:t>𝑜</w:t>
      </w:r>
      <w:r>
        <w:rPr>
          <w:rFonts w:ascii="Cambria Math" w:hAnsi="Cambria Math" w:eastAsia="Cambria Math"/>
          <w:b w:val="0"/>
          <w:i w:val="0"/>
          <w:color w:val="000000"/>
          <w:sz w:val="17"/>
        </w:rPr>
        <w:t>𝑎</w:t>
      </w:r>
      <w:r>
        <w:rPr>
          <w:rFonts w:ascii="宋体" w:hAnsi="宋体" w:eastAsia="宋体"/>
          <w:b w:val="0"/>
          <w:i w:val="0"/>
          <w:color w:val="000000"/>
          <w:sz w:val="24"/>
        </w:rPr>
        <w:t>和</w:t>
      </w:r>
      <w:r>
        <w:rPr>
          <w:rFonts w:ascii="Cambria Math" w:hAnsi="Cambria Math" w:eastAsia="Cambria Math"/>
          <w:b w:val="0"/>
          <w:i w:val="0"/>
          <w:color w:val="000000"/>
          <w:sz w:val="24"/>
        </w:rPr>
        <w:t>𝑜</w:t>
      </w:r>
      <w:r>
        <w:rPr>
          <w:rFonts w:ascii="Cambria Math" w:hAnsi="Cambria Math" w:eastAsia="Cambria Math"/>
          <w:b w:val="0"/>
          <w:i w:val="0"/>
          <w:color w:val="000000"/>
          <w:sz w:val="17"/>
        </w:rPr>
        <w:t>𝑑𝑡</w:t>
      </w:r>
      <w:r>
        <w:rPr>
          <w:rFonts w:ascii="宋体" w:hAnsi="宋体" w:eastAsia="宋体"/>
          <w:b w:val="0"/>
          <w:i w:val="0"/>
          <w:color w:val="000000"/>
          <w:sz w:val="24"/>
        </w:rPr>
        <w:t>输入注意力层，到</w:t>
      </w:r>
      <w:r>
        <w:rPr>
          <w:rFonts w:ascii="Cambria Math" w:hAnsi="Cambria Math" w:eastAsia="Cambria Math"/>
          <w:b w:val="0"/>
          <w:i w:val="0"/>
          <w:color w:val="000000"/>
          <w:sz w:val="24"/>
        </w:rPr>
        <w:t>𝑜</w:t>
      </w:r>
      <w:r>
        <w:rPr>
          <w:rFonts w:ascii="Cambria Math" w:hAnsi="Cambria Math" w:eastAsia="Cambria Math"/>
          <w:b w:val="0"/>
          <w:i w:val="0"/>
          <w:color w:val="000000"/>
          <w:sz w:val="17"/>
        </w:rPr>
        <w:t>𝑎𝑐</w:t>
      </w:r>
      <w:r>
        <w:rPr>
          <w:rFonts w:ascii="宋体" w:hAnsi="宋体" w:eastAsia="宋体"/>
          <w:b w:val="0"/>
          <w:i w:val="0"/>
          <w:color w:val="000000"/>
          <w:sz w:val="24"/>
        </w:rPr>
        <w:t>和</w:t>
      </w:r>
      <w:r>
        <w:rPr>
          <w:rFonts w:ascii="Cambria Math" w:hAnsi="Cambria Math" w:eastAsia="Cambria Math"/>
          <w:b w:val="0"/>
          <w:i w:val="0"/>
          <w:color w:val="000000"/>
          <w:sz w:val="24"/>
        </w:rPr>
        <w:t>𝑜</w:t>
      </w:r>
      <w:r>
        <w:rPr>
          <w:rFonts w:ascii="Cambria Math" w:hAnsi="Cambria Math" w:eastAsia="Cambria Math"/>
          <w:b w:val="0"/>
          <w:i w:val="0"/>
          <w:color w:val="000000"/>
          <w:sz w:val="17"/>
        </w:rPr>
        <w:t>𝑑𝑡</w:t>
      </w:r>
      <w:r>
        <w:rPr>
          <w:rFonts w:ascii="Cambria Math" w:hAnsi="Cambria Math" w:eastAsia="Cambria Math"/>
          <w:b w:val="0"/>
          <w:i w:val="0"/>
          <w:color w:val="000000"/>
          <w:sz w:val="17"/>
        </w:rPr>
        <w:t>𝐿</w:t>
      </w:r>
      <w:r>
        <w:rPr>
          <w:rFonts w:ascii="宋体" w:hAnsi="宋体" w:eastAsia="宋体"/>
          <w:b w:val="0"/>
          <w:i w:val="0"/>
          <w:color w:val="000000"/>
          <w:sz w:val="24"/>
        </w:rPr>
        <w:t>。</w:t>
      </w:r>
    </w:p>
    <w:p>
      <w:pPr>
        <w:autoSpaceDN w:val="0"/>
        <w:tabs>
          <w:tab w:pos="3362" w:val="left"/>
          <w:tab w:pos="4302" w:val="left"/>
        </w:tabs>
        <w:autoSpaceDE w:val="0"/>
        <w:widowControl/>
        <w:spacing w:line="318" w:lineRule="exact" w:before="0" w:after="0"/>
        <w:ind w:left="1802" w:right="0" w:firstLine="0"/>
        <w:jc w:val="left"/>
      </w:pPr>
      <w:r>
        <w:rPr>
          <w:rFonts w:ascii="Times New Roman" w:hAnsi="Times New Roman" w:eastAsia="Times New Roman"/>
          <w:b w:val="0"/>
          <w:i w:val="0"/>
          <w:color w:val="000000"/>
          <w:sz w:val="24"/>
        </w:rPr>
        <w:t>5</w:t>
      </w:r>
      <w:r>
        <w:rPr>
          <w:rFonts w:ascii="宋体" w:hAnsi="宋体" w:eastAsia="宋体"/>
          <w:b w:val="0"/>
          <w:i w:val="0"/>
          <w:color w:val="000000"/>
          <w:sz w:val="24"/>
        </w:rPr>
        <w:t>：</w:t>
      </w:r>
      <w:r>
        <w:tab/>
      </w:r>
      <w:r>
        <w:rPr>
          <w:rFonts w:ascii="宋体" w:hAnsi="宋体" w:eastAsia="宋体"/>
          <w:b w:val="0"/>
          <w:i w:val="0"/>
          <w:color w:val="000000"/>
          <w:sz w:val="24"/>
        </w:rPr>
        <w:t>将</w:t>
      </w:r>
      <w:r>
        <w:rPr>
          <w:rFonts w:ascii="Cambria Math" w:hAnsi="Cambria Math" w:eastAsia="Cambria Math"/>
          <w:b w:val="0"/>
          <w:i w:val="0"/>
          <w:color w:val="000000"/>
          <w:sz w:val="24"/>
        </w:rPr>
        <w:t>𝑜</w:t>
      </w:r>
      <w:r>
        <w:rPr>
          <w:rFonts w:ascii="Cambria Math" w:hAnsi="Cambria Math" w:eastAsia="Cambria Math"/>
          <w:b w:val="0"/>
          <w:i w:val="0"/>
          <w:color w:val="000000"/>
          <w:sz w:val="17"/>
        </w:rPr>
        <w:t>𝑎𝑐</w:t>
      </w:r>
      <w:r>
        <w:rPr>
          <w:rFonts w:ascii="宋体" w:hAnsi="宋体" w:eastAsia="宋体"/>
          <w:b w:val="0"/>
          <w:i w:val="0"/>
          <w:color w:val="000000"/>
          <w:sz w:val="24"/>
        </w:rPr>
        <w:t>和</w:t>
      </w:r>
      <w:r>
        <w:rPr>
          <w:rFonts w:ascii="Cambria Math" w:hAnsi="Cambria Math" w:eastAsia="Cambria Math"/>
          <w:b w:val="0"/>
          <w:i w:val="0"/>
          <w:color w:val="000000"/>
          <w:sz w:val="24"/>
        </w:rPr>
        <w:t>𝑜</w:t>
      </w:r>
      <w:r>
        <w:rPr>
          <w:rFonts w:ascii="Cambria Math" w:hAnsi="Cambria Math" w:eastAsia="Cambria Math"/>
          <w:b w:val="0"/>
          <w:i w:val="0"/>
          <w:color w:val="000000"/>
          <w:sz w:val="17"/>
        </w:rPr>
        <w:t>𝑑𝑡</w:t>
      </w:r>
      <w:r>
        <w:rPr>
          <w:rFonts w:ascii="Cambria Math" w:hAnsi="Cambria Math" w:eastAsia="Cambria Math"/>
          <w:b w:val="0"/>
          <w:i w:val="0"/>
          <w:color w:val="000000"/>
          <w:sz w:val="17"/>
        </w:rPr>
        <w:t>𝐿</w:t>
      </w:r>
      <w:r>
        <w:rPr>
          <w:rFonts w:ascii="宋体" w:hAnsi="宋体" w:eastAsia="宋体"/>
          <w:b w:val="0"/>
          <w:i w:val="0"/>
          <w:color w:val="000000"/>
          <w:sz w:val="24"/>
        </w:rPr>
        <w:t>输入融合层，得</w:t>
      </w:r>
      <w:r>
        <w:rPr>
          <w:rFonts w:ascii="Cambria Math" w:hAnsi="Cambria Math" w:eastAsia="Cambria Math"/>
          <w:b w:val="0"/>
          <w:i w:val="0"/>
          <w:color w:val="000000"/>
          <w:sz w:val="24"/>
        </w:rPr>
        <w:t>𝑜</w:t>
      </w:r>
      <w:r>
        <w:rPr>
          <w:rFonts w:ascii="Cambria Math" w:hAnsi="Cambria Math" w:eastAsia="Cambria Math"/>
          <w:b w:val="0"/>
          <w:i w:val="0"/>
          <w:color w:val="000000"/>
          <w:sz w:val="17"/>
        </w:rPr>
        <w:t>𝑎𝑣𝑔</w:t>
      </w:r>
      <w:r>
        <w:rPr>
          <w:rFonts w:ascii="宋体" w:hAnsi="宋体" w:eastAsia="宋体"/>
          <w:b w:val="0"/>
          <w:i w:val="0"/>
          <w:color w:val="000000"/>
          <w:sz w:val="24"/>
        </w:rPr>
        <w:t>。</w:t>
      </w:r>
    </w:p>
    <w:p>
      <w:pPr>
        <w:autoSpaceDN w:val="0"/>
        <w:tabs>
          <w:tab w:pos="3362" w:val="left"/>
        </w:tabs>
        <w:autoSpaceDE w:val="0"/>
        <w:widowControl/>
        <w:spacing w:line="282" w:lineRule="exact" w:before="64" w:after="0"/>
        <w:ind w:left="1802" w:right="0" w:firstLine="0"/>
        <w:jc w:val="left"/>
      </w:pPr>
      <w:r>
        <w:rPr>
          <w:rFonts w:ascii="Times New Roman" w:hAnsi="Times New Roman" w:eastAsia="Times New Roman"/>
          <w:b w:val="0"/>
          <w:i w:val="0"/>
          <w:color w:val="000000"/>
          <w:sz w:val="24"/>
        </w:rPr>
        <w:t>6</w:t>
      </w:r>
      <w:r>
        <w:rPr>
          <w:rFonts w:ascii="宋体" w:hAnsi="宋体" w:eastAsia="宋体"/>
          <w:b w:val="0"/>
          <w:i w:val="0"/>
          <w:color w:val="000000"/>
          <w:sz w:val="24"/>
        </w:rPr>
        <w:t>：</w:t>
      </w:r>
      <w:r>
        <w:tab/>
      </w:r>
      <w:r>
        <w:rPr>
          <w:rFonts w:ascii="Cambria Math" w:hAnsi="Cambria Math" w:eastAsia="Cambria Math"/>
          <w:b w:val="0"/>
          <w:i w:val="0"/>
          <w:color w:val="000000"/>
          <w:sz w:val="24"/>
        </w:rPr>
        <w:t>𝜂</w:t>
      </w:r>
      <w:r>
        <w:rPr>
          <w:rFonts w:ascii="宋体" w:hAnsi="宋体" w:eastAsia="宋体"/>
          <w:b w:val="0"/>
          <w:i w:val="0"/>
          <w:color w:val="000000"/>
          <w:sz w:val="24"/>
        </w:rPr>
        <w:t>是一个高维矩阵，其每一行代表着训练集中的一个样</w:t>
      </w:r>
    </w:p>
    <w:p>
      <w:pPr>
        <w:autoSpaceDN w:val="0"/>
        <w:autoSpaceDE w:val="0"/>
        <w:widowControl/>
        <w:spacing w:line="314" w:lineRule="exact" w:before="118" w:after="0"/>
        <w:ind w:left="0" w:right="1308" w:firstLine="0"/>
        <w:jc w:val="right"/>
      </w:pPr>
      <w:r>
        <w:rPr>
          <w:rFonts w:ascii="宋体" w:hAnsi="宋体" w:eastAsia="宋体"/>
          <w:b w:val="0"/>
          <w:i w:val="0"/>
          <w:color w:val="000000"/>
          <w:sz w:val="24"/>
        </w:rPr>
        <w:t>本实例对于每个类别的相似度</w:t>
      </w:r>
      <w:r>
        <w:rPr>
          <w:rFonts w:ascii="Cambria Math" w:hAnsi="Cambria Math" w:eastAsia="Cambria Math"/>
          <w:b w:val="0"/>
          <w:i w:val="0"/>
          <w:color w:val="000000"/>
          <w:sz w:val="24"/>
        </w:rPr>
        <w:t>𝐹= *𝑓</w:t>
      </w:r>
      <w:r>
        <w:rPr>
          <w:rFonts w:ascii="Cambria Math" w:hAnsi="Cambria Math" w:eastAsia="Cambria Math"/>
          <w:b w:val="0"/>
          <w:i w:val="0"/>
          <w:color w:val="000000"/>
          <w:sz w:val="17"/>
        </w:rPr>
        <w:t>1</w:t>
      </w:r>
      <w:r>
        <w:rPr>
          <w:rFonts w:ascii="Cambria Math" w:hAnsi="Cambria Math" w:eastAsia="Cambria Math"/>
          <w:b w:val="0"/>
          <w:i w:val="0"/>
          <w:color w:val="000000"/>
          <w:sz w:val="24"/>
        </w:rPr>
        <w:t>, 𝑓</w:t>
      </w:r>
      <w:r>
        <w:rPr>
          <w:rFonts w:ascii="Cambria Math" w:hAnsi="Cambria Math" w:eastAsia="Cambria Math"/>
          <w:b w:val="0"/>
          <w:i w:val="0"/>
          <w:color w:val="000000"/>
          <w:sz w:val="17"/>
        </w:rPr>
        <w:t>2</w:t>
      </w:r>
      <w:r>
        <w:rPr>
          <w:rFonts w:ascii="Cambria Math" w:hAnsi="Cambria Math" w:eastAsia="Cambria Math"/>
          <w:b w:val="0"/>
          <w:i w:val="0"/>
          <w:color w:val="000000"/>
          <w:sz w:val="24"/>
        </w:rPr>
        <w:t>, 𝑓</w:t>
      </w:r>
      <w:r>
        <w:rPr>
          <w:rFonts w:ascii="Cambria Math" w:hAnsi="Cambria Math" w:eastAsia="Cambria Math"/>
          <w:b w:val="0"/>
          <w:i w:val="0"/>
          <w:color w:val="000000"/>
          <w:sz w:val="17"/>
        </w:rPr>
        <w:t>3</w:t>
      </w:r>
      <w:r>
        <w:rPr>
          <w:rFonts w:ascii="Cambria Math" w:hAnsi="Cambria Math" w:eastAsia="Cambria Math"/>
          <w:b w:val="0"/>
          <w:i w:val="0"/>
          <w:color w:val="000000"/>
          <w:sz w:val="24"/>
        </w:rPr>
        <w:t>+</w:t>
      </w:r>
      <w:r>
        <w:rPr>
          <w:rFonts w:ascii="宋体" w:hAnsi="宋体" w:eastAsia="宋体"/>
          <w:b w:val="0"/>
          <w:i w:val="0"/>
          <w:color w:val="000000"/>
          <w:sz w:val="24"/>
        </w:rPr>
        <w:t>。</w:t>
      </w:r>
    </w:p>
    <w:p>
      <w:pPr>
        <w:autoSpaceDN w:val="0"/>
        <w:tabs>
          <w:tab w:pos="3362" w:val="left"/>
        </w:tabs>
        <w:autoSpaceDE w:val="0"/>
        <w:widowControl/>
        <w:spacing w:line="282" w:lineRule="exact" w:before="70" w:after="0"/>
        <w:ind w:left="1802" w:right="0" w:firstLine="0"/>
        <w:jc w:val="left"/>
      </w:pPr>
      <w:r>
        <w:rPr>
          <w:rFonts w:ascii="Times New Roman" w:hAnsi="Times New Roman" w:eastAsia="Times New Roman"/>
          <w:b w:val="0"/>
          <w:i w:val="0"/>
          <w:color w:val="000000"/>
          <w:sz w:val="24"/>
        </w:rPr>
        <w:t>7</w:t>
      </w:r>
      <w:r>
        <w:rPr>
          <w:rFonts w:ascii="宋体" w:hAnsi="宋体" w:eastAsia="宋体"/>
          <w:b w:val="0"/>
          <w:i w:val="0"/>
          <w:color w:val="000000"/>
          <w:sz w:val="24"/>
        </w:rPr>
        <w:t>：</w:t>
      </w:r>
      <w:r>
        <w:tab/>
      </w:r>
      <w:r>
        <w:rPr>
          <w:rFonts w:ascii="宋体" w:hAnsi="宋体" w:eastAsia="宋体"/>
          <w:b w:val="0"/>
          <w:i w:val="0"/>
          <w:color w:val="000000"/>
          <w:sz w:val="24"/>
        </w:rPr>
        <w:t>计算出测试集的</w:t>
      </w:r>
      <w:r>
        <w:rPr>
          <w:rFonts w:ascii="Cambria Math" w:hAnsi="Cambria Math" w:eastAsia="Cambria Math"/>
          <w:b w:val="0"/>
          <w:i w:val="0"/>
          <w:color w:val="000000"/>
          <w:sz w:val="24"/>
        </w:rPr>
        <w:t>𝜂′</w:t>
      </w:r>
      <w:r>
        <w:rPr>
          <w:rFonts w:ascii="宋体" w:hAnsi="宋体" w:eastAsia="宋体"/>
          <w:b w:val="0"/>
          <w:i w:val="0"/>
          <w:color w:val="000000"/>
          <w:sz w:val="24"/>
        </w:rPr>
        <w:t>，其每一行中的每一个元素，</w:t>
      </w:r>
      <w:r>
        <w:rPr>
          <w:rFonts w:ascii="宋体" w:hAnsi="宋体" w:eastAsia="宋体"/>
          <w:b w:val="0"/>
          <w:i w:val="0"/>
          <w:color w:val="000000"/>
          <w:sz w:val="24"/>
        </w:rPr>
        <w:t>代表</w:t>
      </w:r>
    </w:p>
    <w:p>
      <w:pPr>
        <w:autoSpaceDN w:val="0"/>
        <w:autoSpaceDE w:val="0"/>
        <w:widowControl/>
        <w:spacing w:line="240" w:lineRule="exact" w:before="140" w:after="0"/>
        <w:ind w:left="0" w:right="546" w:firstLine="0"/>
        <w:jc w:val="right"/>
      </w:pPr>
      <w:r>
        <w:rPr>
          <w:rFonts w:ascii="宋体" w:hAnsi="宋体" w:eastAsia="宋体"/>
          <w:b w:val="0"/>
          <w:i w:val="0"/>
          <w:color w:val="000000"/>
          <w:sz w:val="24"/>
        </w:rPr>
        <w:t>着测试集中的一个样本实例对于每个类别的相似度</w:t>
      </w:r>
    </w:p>
    <w:p>
      <w:pPr>
        <w:autoSpaceDN w:val="0"/>
        <w:autoSpaceDE w:val="0"/>
        <w:widowControl/>
        <w:spacing w:line="200" w:lineRule="exact" w:before="394" w:after="0"/>
        <w:ind w:left="418" w:right="0" w:firstLine="0"/>
        <w:jc w:val="left"/>
      </w:pPr>
      <w:r>
        <w:rPr>
          <w:rFonts w:ascii="Times New Roman" w:hAnsi="Times New Roman" w:eastAsia="Times New Roman"/>
          <w:b w:val="0"/>
          <w:i w:val="0"/>
          <w:color w:val="000000"/>
          <w:sz w:val="18"/>
        </w:rPr>
        <w:t xml:space="preserve">42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48"/>
        <w:ind w:left="0" w:right="2222" w:firstLine="0"/>
        <w:jc w:val="right"/>
      </w:pPr>
      <w:r>
        <w:rPr>
          <w:rFonts w:ascii="宋体" w:hAnsi="宋体" w:eastAsia="宋体"/>
          <w:b w:val="0"/>
          <w:i w:val="0"/>
          <w:color w:val="000000"/>
          <w:sz w:val="18"/>
        </w:rPr>
        <w:t>面向上下文注意力联合学习网络的方面级情感分类方法</w:t>
      </w:r>
    </w:p>
    <w:tbl>
      <w:tblPr>
        <w:tblW w:type="auto" w:w="0"/>
        <w:tblLayout w:type="fixed"/>
        <w:tblLook w:firstColumn="1" w:firstRow="1" w:lastColumn="0" w:lastRow="0" w:noHBand="0" w:noVBand="1" w:val="04A0"/>
        <w:tblInd w:w="956.0" w:type="dxa"/>
      </w:tblPr>
      <w:tblGrid>
        <w:gridCol w:w="4809"/>
        <w:gridCol w:w="4809"/>
      </w:tblGrid>
      <w:tr>
        <w:trPr>
          <w:trHeight w:hRule="exact" w:val="1224"/>
        </w:trPr>
        <w:tc>
          <w:tcPr>
            <w:tcW w:type="dxa" w:w="2364"/>
            <w:tcBorders>
              <w:top w:sz="6.399999999999977" w:val="single" w:color="#000000"/>
            </w:tcBorders>
            <w:tcMar>
              <w:start w:w="0" w:type="dxa"/>
              <w:end w:w="0" w:type="dxa"/>
            </w:tcMar>
          </w:tcPr>
          <w:p>
            <w:pPr>
              <w:autoSpaceDN w:val="0"/>
              <w:autoSpaceDE w:val="0"/>
              <w:widowControl/>
              <w:spacing w:line="266" w:lineRule="exact" w:before="902" w:after="0"/>
              <w:ind w:left="0" w:right="590" w:firstLine="0"/>
              <w:jc w:val="right"/>
            </w:pPr>
            <w:r>
              <w:rPr>
                <w:rFonts w:ascii="Times New Roman" w:hAnsi="Times New Roman" w:eastAsia="Times New Roman"/>
                <w:b w:val="0"/>
                <w:i w:val="0"/>
                <w:color w:val="000000"/>
                <w:sz w:val="24"/>
              </w:rPr>
              <w:t>8</w:t>
            </w:r>
            <w:r>
              <w:rPr>
                <w:rFonts w:ascii="宋体" w:hAnsi="宋体" w:eastAsia="宋体"/>
                <w:b w:val="0"/>
                <w:i w:val="0"/>
                <w:color w:val="000000"/>
                <w:sz w:val="24"/>
              </w:rPr>
              <w:t>：</w:t>
            </w:r>
          </w:p>
        </w:tc>
        <w:tc>
          <w:tcPr>
            <w:tcW w:type="dxa" w:w="6198"/>
            <w:tcBorders>
              <w:top w:sz="6.399999999999977" w:val="single" w:color="#000000"/>
            </w:tcBorders>
            <w:tcMar>
              <w:start w:w="0" w:type="dxa"/>
              <w:end w:w="0" w:type="dxa"/>
            </w:tcMar>
          </w:tcPr>
          <w:p>
            <w:pPr>
              <w:autoSpaceDN w:val="0"/>
              <w:autoSpaceDE w:val="0"/>
              <w:widowControl/>
              <w:spacing w:line="382" w:lineRule="exact" w:before="424" w:after="0"/>
              <w:ind w:left="608" w:right="0" w:firstLine="0"/>
              <w:jc w:val="left"/>
            </w:pPr>
            <w:r>
              <w:rPr>
                <w:rFonts w:ascii="Cambria Math" w:hAnsi="Cambria Math" w:eastAsia="Cambria Math"/>
                <w:b w:val="0"/>
                <w:i w:val="0"/>
                <w:color w:val="000000"/>
                <w:sz w:val="24"/>
              </w:rPr>
              <w:t>𝐹</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1</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2</w:t>
            </w:r>
            <w:r>
              <w:rPr>
                <w:rFonts w:ascii="Cambria Math" w:hAnsi="Cambria Math" w:eastAsia="Cambria Math"/>
                <w:b w:val="0"/>
                <w:i w:val="0"/>
                <w:color w:val="000000"/>
                <w:sz w:val="17"/>
              </w:rPr>
              <w:t>′</w:t>
            </w:r>
            <w:r>
              <w:rPr>
                <w:rFonts w:ascii="Cambria Math" w:hAnsi="Cambria Math" w:eastAsia="Cambria Math"/>
                <w:b w:val="0"/>
                <w:i w:val="0"/>
                <w:color w:val="000000"/>
                <w:sz w:val="24"/>
              </w:rPr>
              <w:t>, 𝑓</w:t>
            </w:r>
            <w:r>
              <w:rPr>
                <w:rFonts w:ascii="Cambria Math" w:hAnsi="Cambria Math" w:eastAsia="Cambria Math"/>
                <w:b w:val="0"/>
                <w:i w:val="0"/>
                <w:color w:val="000000"/>
                <w:sz w:val="17"/>
              </w:rPr>
              <w:t>3</w:t>
            </w:r>
            <w:r>
              <w:rPr>
                <w:rFonts w:ascii="Cambria Math" w:hAnsi="Cambria Math" w:eastAsia="Cambria Math"/>
                <w:b w:val="0"/>
                <w:i w:val="0"/>
                <w:color w:val="000000"/>
                <w:sz w:val="17"/>
              </w:rPr>
              <w:t>′</w:t>
            </w:r>
            <w:r>
              <w:rPr>
                <w:rFonts w:ascii="Cambria Math" w:hAnsi="Cambria Math" w:eastAsia="Cambria Math"/>
                <w:b w:val="0"/>
                <w:i w:val="0"/>
                <w:color w:val="000000"/>
                <w:sz w:val="24"/>
              </w:rPr>
              <w:t>+</w:t>
            </w:r>
            <w:r>
              <w:rPr>
                <w:rFonts w:ascii="宋体" w:hAnsi="宋体" w:eastAsia="宋体"/>
                <w:b w:val="0"/>
                <w:i w:val="0"/>
                <w:color w:val="000000"/>
                <w:sz w:val="20"/>
              </w:rPr>
              <w:t>。。</w:t>
            </w:r>
          </w:p>
          <w:p>
            <w:pPr>
              <w:autoSpaceDN w:val="0"/>
              <w:autoSpaceDE w:val="0"/>
              <w:widowControl/>
              <w:spacing w:line="280" w:lineRule="exact" w:before="42" w:after="0"/>
              <w:ind w:left="608" w:right="0" w:firstLine="0"/>
              <w:jc w:val="left"/>
            </w:pPr>
            <w:r>
              <w:rPr>
                <w:rFonts w:ascii="宋体" w:hAnsi="宋体" w:eastAsia="宋体"/>
                <w:b w:val="0"/>
                <w:i w:val="0"/>
                <w:color w:val="000000"/>
                <w:sz w:val="24"/>
              </w:rPr>
              <w:t>取</w:t>
            </w:r>
            <w:r>
              <w:rPr>
                <w:rFonts w:ascii="Cambria Math" w:hAnsi="Cambria Math" w:eastAsia="Cambria Math"/>
                <w:b w:val="0"/>
                <w:i w:val="0"/>
                <w:color w:val="000000"/>
                <w:sz w:val="24"/>
              </w:rPr>
              <w:t>𝜂′</w:t>
            </w:r>
            <w:r>
              <w:rPr>
                <w:rFonts w:ascii="宋体" w:hAnsi="宋体" w:eastAsia="宋体"/>
                <w:b w:val="0"/>
                <w:i w:val="0"/>
                <w:color w:val="000000"/>
                <w:sz w:val="24"/>
              </w:rPr>
              <w:t>中每行最大相似度所对应的类别为该样本句子的</w:t>
            </w:r>
          </w:p>
        </w:tc>
      </w:tr>
    </w:tbl>
    <w:p>
      <w:pPr>
        <w:autoSpaceDN w:val="0"/>
        <w:autoSpaceDE w:val="0"/>
        <w:widowControl/>
        <w:spacing w:line="336" w:lineRule="exact" w:before="42" w:after="0"/>
        <w:ind w:left="0" w:right="1194" w:firstLine="0"/>
        <w:jc w:val="right"/>
      </w:pPr>
      <w:r>
        <w:rPr>
          <w:rFonts w:ascii="宋体" w:hAnsi="宋体" w:eastAsia="宋体"/>
          <w:b w:val="0"/>
          <w:i w:val="0"/>
          <w:color w:val="000000"/>
          <w:sz w:val="24"/>
        </w:rPr>
        <w:t>预测标签，记预测标签为</w:t>
      </w:r>
      <w:r>
        <w:rPr>
          <w:rFonts w:ascii="Cambria Math" w:hAnsi="Cambria Math" w:eastAsia="Cambria Math"/>
          <w:b w:val="0"/>
          <w:i w:val="0"/>
          <w:color w:val="000000"/>
          <w:sz w:val="24"/>
        </w:rPr>
        <w:t>𝑌</w:t>
      </w:r>
      <w:r>
        <w:rPr>
          <w:rFonts w:ascii="Cambria Math" w:hAnsi="Cambria Math" w:eastAsia="Cambria Math"/>
          <w:b w:val="0"/>
          <w:i w:val="0"/>
          <w:color w:val="000000"/>
          <w:sz w:val="17"/>
        </w:rPr>
        <w:t>′</w:t>
      </w:r>
      <w:r>
        <w:rPr>
          <w:rFonts w:ascii="Cambria Math" w:hAnsi="Cambria Math" w:eastAsia="Cambria Math"/>
          <w:b w:val="0"/>
          <w:i w:val="0"/>
          <w:color w:val="000000"/>
          <w:sz w:val="24"/>
        </w:rPr>
        <w:t>= (𝑦</w:t>
      </w:r>
      <w:r>
        <w:rPr>
          <w:rFonts w:ascii="Cambria Math" w:hAnsi="Cambria Math" w:eastAsia="Cambria Math"/>
          <w:b w:val="0"/>
          <w:i w:val="0"/>
          <w:color w:val="000000"/>
          <w:sz w:val="17"/>
        </w:rPr>
        <w:t>1</w:t>
      </w:r>
      <w:r>
        <w:rPr>
          <w:rFonts w:ascii="Cambria Math" w:hAnsi="Cambria Math" w:eastAsia="Cambria Math"/>
          <w:b w:val="0"/>
          <w:i w:val="0"/>
          <w:color w:val="000000"/>
          <w:sz w:val="24"/>
        </w:rPr>
        <w:t>, 𝑦</w:t>
      </w:r>
      <w:r>
        <w:rPr>
          <w:rFonts w:ascii="Cambria Math" w:hAnsi="Cambria Math" w:eastAsia="Cambria Math"/>
          <w:b w:val="0"/>
          <w:i w:val="0"/>
          <w:color w:val="000000"/>
          <w:sz w:val="17"/>
        </w:rPr>
        <w:t>2</w:t>
      </w:r>
      <w:r>
        <w:rPr>
          <w:rFonts w:ascii="Cambria Math" w:hAnsi="Cambria Math" w:eastAsia="Cambria Math"/>
          <w:b w:val="0"/>
          <w:i w:val="0"/>
          <w:color w:val="000000"/>
          <w:sz w:val="24"/>
        </w:rPr>
        <w:t>, 𝑦</w:t>
      </w:r>
      <w:r>
        <w:rPr>
          <w:rFonts w:ascii="Cambria Math" w:hAnsi="Cambria Math" w:eastAsia="Cambria Math"/>
          <w:b w:val="0"/>
          <w:i w:val="0"/>
          <w:color w:val="000000"/>
          <w:sz w:val="17"/>
        </w:rPr>
        <w:t>3</w:t>
      </w:r>
      <w:r>
        <w:rPr>
          <w:rFonts w:ascii="Cambria Math" w:hAnsi="Cambria Math" w:eastAsia="Cambria Math"/>
          <w:b w:val="0"/>
          <w:i w:val="0"/>
          <w:color w:val="000000"/>
          <w:sz w:val="24"/>
        </w:rPr>
        <w:t>)</w:t>
      </w:r>
      <w:r>
        <w:rPr>
          <w:rFonts w:ascii="宋体" w:hAnsi="宋体" w:eastAsia="宋体"/>
          <w:b w:val="0"/>
          <w:i w:val="0"/>
          <w:color w:val="000000"/>
          <w:sz w:val="24"/>
        </w:rPr>
        <w:t>。</w:t>
      </w:r>
    </w:p>
    <w:p>
      <w:pPr>
        <w:autoSpaceDN w:val="0"/>
        <w:tabs>
          <w:tab w:pos="3928" w:val="left"/>
        </w:tabs>
        <w:autoSpaceDE w:val="0"/>
        <w:widowControl/>
        <w:spacing w:line="316" w:lineRule="exact" w:before="38" w:after="0"/>
        <w:ind w:left="2370" w:right="0" w:firstLine="0"/>
        <w:jc w:val="left"/>
      </w:pPr>
      <w:r>
        <w:rPr>
          <w:rFonts w:ascii="Times New Roman" w:hAnsi="Times New Roman" w:eastAsia="Times New Roman"/>
          <w:b w:val="0"/>
          <w:i w:val="0"/>
          <w:color w:val="000000"/>
          <w:sz w:val="24"/>
        </w:rPr>
        <w:t>9</w:t>
      </w:r>
      <w:r>
        <w:rPr>
          <w:rFonts w:ascii="宋体" w:hAnsi="宋体" w:eastAsia="宋体"/>
          <w:b w:val="0"/>
          <w:i w:val="0"/>
          <w:color w:val="000000"/>
          <w:sz w:val="24"/>
        </w:rPr>
        <w:t>：</w:t>
      </w:r>
      <w:r>
        <w:tab/>
      </w:r>
      <w:r>
        <w:rPr>
          <w:rFonts w:ascii="宋体" w:hAnsi="宋体" w:eastAsia="宋体"/>
          <w:b w:val="0"/>
          <w:i w:val="0"/>
          <w:color w:val="000000"/>
          <w:sz w:val="24"/>
        </w:rPr>
        <w:t>利用式（</w:t>
      </w:r>
      <w:r>
        <w:rPr>
          <w:rFonts w:ascii="Times New Roman" w:hAnsi="Times New Roman" w:eastAsia="Times New Roman"/>
          <w:b w:val="0"/>
          <w:i w:val="0"/>
          <w:color w:val="000000"/>
          <w:sz w:val="24"/>
        </w:rPr>
        <w:t>4.24</w:t>
      </w:r>
      <w:r>
        <w:rPr>
          <w:rFonts w:ascii="宋体" w:hAnsi="宋体" w:eastAsia="宋体"/>
          <w:b w:val="0"/>
          <w:i w:val="0"/>
          <w:color w:val="000000"/>
          <w:sz w:val="24"/>
        </w:rPr>
        <w:t>）计算模型</w:t>
      </w:r>
      <w:r>
        <w:rPr>
          <w:rFonts w:ascii="Cambria Math" w:hAnsi="Cambria Math" w:eastAsia="Cambria Math"/>
          <w:b w:val="0"/>
          <w:i w:val="0"/>
          <w:color w:val="000000"/>
          <w:sz w:val="24"/>
        </w:rPr>
        <w:t>𝛺</w:t>
      </w:r>
      <w:r>
        <w:rPr>
          <w:rFonts w:ascii="宋体" w:hAnsi="宋体" w:eastAsia="宋体"/>
          <w:b w:val="0"/>
          <w:i w:val="0"/>
          <w:color w:val="000000"/>
          <w:sz w:val="24"/>
        </w:rPr>
        <w:t>的损失</w:t>
      </w:r>
      <w:r>
        <w:rPr>
          <w:rFonts w:ascii="Cambria Math" w:hAnsi="Cambria Math" w:eastAsia="Cambria Math"/>
          <w:b w:val="0"/>
          <w:i w:val="0"/>
          <w:color w:val="000000"/>
          <w:sz w:val="24"/>
        </w:rPr>
        <w:t>𝐽</w:t>
      </w:r>
      <w:r>
        <w:rPr>
          <w:rFonts w:ascii="宋体" w:hAnsi="宋体" w:eastAsia="宋体"/>
          <w:b w:val="0"/>
          <w:i w:val="0"/>
          <w:color w:val="000000"/>
          <w:sz w:val="20"/>
        </w:rPr>
        <w:t>。</w:t>
      </w:r>
    </w:p>
    <w:p>
      <w:pPr>
        <w:autoSpaceDN w:val="0"/>
        <w:tabs>
          <w:tab w:pos="3928" w:val="left"/>
        </w:tabs>
        <w:autoSpaceDE w:val="0"/>
        <w:widowControl/>
        <w:spacing w:line="280" w:lineRule="exact" w:before="68" w:after="0"/>
        <w:ind w:left="2370" w:right="0" w:firstLine="0"/>
        <w:jc w:val="left"/>
      </w:pPr>
      <w:r>
        <w:rPr>
          <w:rFonts w:ascii="Times New Roman" w:hAnsi="Times New Roman" w:eastAsia="Times New Roman"/>
          <w:b w:val="0"/>
          <w:i w:val="0"/>
          <w:color w:val="000000"/>
          <w:sz w:val="24"/>
        </w:rPr>
        <w:t>10</w:t>
      </w:r>
      <w:r>
        <w:rPr>
          <w:rFonts w:ascii="宋体" w:hAnsi="宋体" w:eastAsia="宋体"/>
          <w:b w:val="0"/>
          <w:i w:val="0"/>
          <w:color w:val="000000"/>
          <w:sz w:val="24"/>
        </w:rPr>
        <w:t>：</w:t>
      </w:r>
      <w:r>
        <w:tab/>
      </w:r>
      <w:r>
        <w:rPr>
          <w:rFonts w:ascii="宋体" w:hAnsi="宋体" w:eastAsia="宋体"/>
          <w:b w:val="0"/>
          <w:i w:val="0"/>
          <w:color w:val="000000"/>
          <w:sz w:val="24"/>
        </w:rPr>
        <w:t>利用梯度下降法反向传播</w:t>
      </w:r>
      <w:r>
        <w:rPr>
          <w:rFonts w:ascii="Cambria Math" w:hAnsi="Cambria Math" w:eastAsia="Cambria Math"/>
          <w:b w:val="0"/>
          <w:i w:val="0"/>
          <w:color w:val="000000"/>
          <w:sz w:val="24"/>
        </w:rPr>
        <w:t>𝐽</w:t>
      </w:r>
      <w:r>
        <w:rPr>
          <w:rFonts w:ascii="宋体" w:hAnsi="宋体" w:eastAsia="宋体"/>
          <w:b w:val="0"/>
          <w:i w:val="0"/>
          <w:color w:val="000000"/>
          <w:sz w:val="24"/>
        </w:rPr>
        <w:t>的值，以调整模型</w:t>
      </w:r>
      <w:r>
        <w:rPr>
          <w:rFonts w:ascii="Cambria Math" w:hAnsi="Cambria Math" w:eastAsia="Cambria Math"/>
          <w:b w:val="0"/>
          <w:i w:val="0"/>
          <w:color w:val="000000"/>
          <w:sz w:val="24"/>
        </w:rPr>
        <w:t>𝛺</w:t>
      </w:r>
      <w:r>
        <w:rPr>
          <w:rFonts w:ascii="宋体" w:hAnsi="宋体" w:eastAsia="宋体"/>
          <w:b w:val="0"/>
          <w:i w:val="0"/>
          <w:color w:val="000000"/>
          <w:sz w:val="24"/>
        </w:rPr>
        <w:t>中的参</w:t>
      </w:r>
    </w:p>
    <w:p>
      <w:pPr>
        <w:autoSpaceDN w:val="0"/>
        <w:autoSpaceDE w:val="0"/>
        <w:widowControl/>
        <w:spacing w:line="240" w:lineRule="exact" w:before="142" w:after="0"/>
        <w:ind w:left="0" w:right="5210" w:firstLine="0"/>
        <w:jc w:val="right"/>
      </w:pPr>
      <w:r>
        <w:rPr>
          <w:rFonts w:ascii="宋体" w:hAnsi="宋体" w:eastAsia="宋体"/>
          <w:b w:val="0"/>
          <w:i w:val="0"/>
          <w:color w:val="000000"/>
          <w:sz w:val="24"/>
        </w:rPr>
        <w:t>数。</w:t>
      </w:r>
    </w:p>
    <w:p>
      <w:pPr>
        <w:autoSpaceDN w:val="0"/>
        <w:tabs>
          <w:tab w:pos="3362" w:val="left"/>
        </w:tabs>
        <w:autoSpaceDE w:val="0"/>
        <w:widowControl/>
        <w:spacing w:line="266" w:lineRule="exact" w:before="154" w:after="0"/>
        <w:ind w:left="2370" w:right="0" w:firstLine="0"/>
        <w:jc w:val="left"/>
      </w:pPr>
      <w:r>
        <w:rPr>
          <w:rFonts w:ascii="Times New Roman" w:hAnsi="Times New Roman" w:eastAsia="Times New Roman"/>
          <w:b w:val="0"/>
          <w:i w:val="0"/>
          <w:color w:val="000000"/>
          <w:sz w:val="24"/>
        </w:rPr>
        <w:t>11</w:t>
      </w:r>
      <w:r>
        <w:rPr>
          <w:rFonts w:ascii="宋体" w:hAnsi="宋体" w:eastAsia="宋体"/>
          <w:b w:val="0"/>
          <w:i w:val="0"/>
          <w:color w:val="000000"/>
          <w:sz w:val="24"/>
        </w:rPr>
        <w:t>：</w:t>
      </w:r>
      <w:r>
        <w:rPr>
          <w:rFonts w:ascii="Times New Roman,Bold" w:hAnsi="Times New Roman,Bold" w:eastAsia="Times New Roman,Bold"/>
          <w:b/>
          <w:i w:val="0"/>
          <w:color w:val="000000"/>
          <w:sz w:val="24"/>
        </w:rPr>
        <w:t>END FOR</w:t>
      </w:r>
    </w:p>
    <w:p>
      <w:pPr>
        <w:autoSpaceDN w:val="0"/>
        <w:autoSpaceDE w:val="0"/>
        <w:widowControl/>
        <w:spacing w:line="266" w:lineRule="exact" w:before="132" w:after="0"/>
        <w:ind w:left="2370" w:right="0" w:firstLine="0"/>
        <w:jc w:val="left"/>
      </w:pP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Bold" w:hAnsi="Times New Roman,Bold" w:eastAsia="Times New Roman,Bold"/>
          <w:b/>
          <w:i w:val="0"/>
          <w:color w:val="000000"/>
          <w:sz w:val="24"/>
        </w:rPr>
        <w:t>END FOR</w:t>
      </w:r>
    </w:p>
    <w:p>
      <w:pPr>
        <w:autoSpaceDN w:val="0"/>
        <w:autoSpaceDE w:val="0"/>
        <w:widowControl/>
        <w:spacing w:line="266" w:lineRule="exact" w:before="134" w:after="0"/>
        <w:ind w:left="2370" w:right="0" w:firstLine="0"/>
        <w:jc w:val="left"/>
      </w:pPr>
      <w:r>
        <w:rPr>
          <w:rFonts w:ascii="Times New Roman" w:hAnsi="Times New Roman" w:eastAsia="Times New Roman"/>
          <w:b w:val="0"/>
          <w:i w:val="0"/>
          <w:color w:val="000000"/>
          <w:sz w:val="24"/>
        </w:rPr>
        <w:t>13</w:t>
      </w:r>
      <w:r>
        <w:rPr>
          <w:rFonts w:ascii="宋体" w:hAnsi="宋体" w:eastAsia="宋体"/>
          <w:b w:val="0"/>
          <w:i w:val="0"/>
          <w:color w:val="000000"/>
          <w:sz w:val="24"/>
        </w:rPr>
        <w:t>：</w:t>
      </w:r>
      <w:r>
        <w:rPr>
          <w:rFonts w:ascii="宋体" w:hAnsi="宋体" w:eastAsia="宋体"/>
          <w:b w:val="0"/>
          <w:i w:val="0"/>
          <w:color w:val="000000"/>
          <w:sz w:val="24"/>
        </w:rPr>
        <w:t>输出分类模型，算法停止。</w:t>
      </w:r>
    </w:p>
    <w:p>
      <w:pPr>
        <w:autoSpaceDN w:val="0"/>
        <w:autoSpaceDE w:val="0"/>
        <w:widowControl/>
        <w:spacing w:line="314" w:lineRule="exact" w:before="494" w:after="0"/>
        <w:ind w:left="986" w:right="0" w:firstLine="0"/>
        <w:jc w:val="left"/>
      </w:pPr>
      <w:r>
        <w:rPr>
          <w:rFonts w:ascii="Times New Roman" w:hAnsi="Times New Roman" w:eastAsia="Times New Roman"/>
          <w:b w:val="0"/>
          <w:i w:val="0"/>
          <w:color w:val="000000"/>
          <w:sz w:val="28"/>
        </w:rPr>
        <w:t>4</w:t>
      </w:r>
      <w:r>
        <w:rPr>
          <w:rFonts w:ascii="Arial" w:hAnsi="Arial" w:eastAsia="Arial"/>
          <w:b w:val="0"/>
          <w:i w:val="0"/>
          <w:color w:val="000000"/>
          <w:sz w:val="28"/>
        </w:rPr>
        <w:t>.</w:t>
      </w:r>
      <w:r>
        <w:rPr>
          <w:rFonts w:ascii="Times New Roman" w:hAnsi="Times New Roman" w:eastAsia="Times New Roman"/>
          <w:b w:val="0"/>
          <w:i w:val="0"/>
          <w:color w:val="000000"/>
          <w:sz w:val="28"/>
        </w:rPr>
        <w:t>3</w:t>
      </w:r>
      <w:r>
        <w:rPr>
          <w:rFonts w:ascii="黑体" w:hAnsi="黑体" w:eastAsia="黑体"/>
          <w:b w:val="0"/>
          <w:i w:val="0"/>
          <w:color w:val="000000"/>
          <w:sz w:val="28"/>
        </w:rPr>
        <w:t>实验及结果分析</w:t>
      </w:r>
    </w:p>
    <w:p>
      <w:pPr>
        <w:autoSpaceDN w:val="0"/>
        <w:autoSpaceDE w:val="0"/>
        <w:widowControl/>
        <w:spacing w:line="264" w:lineRule="exact" w:before="464" w:after="0"/>
        <w:ind w:left="986" w:right="0" w:firstLine="0"/>
        <w:jc w:val="left"/>
      </w:pPr>
      <w:r>
        <w:rPr>
          <w:rFonts w:ascii="Times New Roman" w:hAnsi="Times New Roman" w:eastAsia="Times New Roman"/>
          <w:b w:val="0"/>
          <w:i w:val="0"/>
          <w:color w:val="000000"/>
          <w:sz w:val="24"/>
        </w:rPr>
        <w:t xml:space="preserve">4.3.1 </w:t>
      </w:r>
      <w:r>
        <w:rPr>
          <w:rFonts w:ascii="黑体" w:hAnsi="黑体" w:eastAsia="黑体"/>
          <w:b w:val="0"/>
          <w:i w:val="0"/>
          <w:color w:val="000000"/>
          <w:sz w:val="24"/>
        </w:rPr>
        <w:t>数据来源</w:t>
      </w:r>
    </w:p>
    <w:p>
      <w:pPr>
        <w:autoSpaceDN w:val="0"/>
        <w:autoSpaceDE w:val="0"/>
        <w:widowControl/>
        <w:spacing w:line="266" w:lineRule="exact" w:before="388" w:after="0"/>
        <w:ind w:left="1466" w:right="0" w:firstLine="0"/>
        <w:jc w:val="left"/>
      </w:pPr>
      <w:r>
        <w:rPr>
          <w:rFonts w:ascii="宋体" w:hAnsi="宋体" w:eastAsia="宋体"/>
          <w:b w:val="0"/>
          <w:i w:val="0"/>
          <w:color w:val="000000"/>
          <w:sz w:val="24"/>
        </w:rPr>
        <w:t>本节实验采用第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节介绍的数据集。</w:t>
      </w:r>
    </w:p>
    <w:p>
      <w:pPr>
        <w:autoSpaceDN w:val="0"/>
        <w:autoSpaceDE w:val="0"/>
        <w:widowControl/>
        <w:spacing w:line="266" w:lineRule="exact" w:before="324" w:after="0"/>
        <w:ind w:left="986" w:right="0" w:firstLine="0"/>
        <w:jc w:val="left"/>
      </w:pPr>
      <w:r>
        <w:rPr>
          <w:rFonts w:ascii="Times New Roman" w:hAnsi="Times New Roman" w:eastAsia="Times New Roman"/>
          <w:b w:val="0"/>
          <w:i w:val="0"/>
          <w:color w:val="000000"/>
          <w:sz w:val="24"/>
        </w:rPr>
        <w:t xml:space="preserve">4.3.2 </w:t>
      </w:r>
      <w:r>
        <w:rPr>
          <w:rFonts w:ascii="黑体" w:hAnsi="黑体" w:eastAsia="黑体"/>
          <w:b w:val="0"/>
          <w:i w:val="0"/>
          <w:color w:val="000000"/>
          <w:sz w:val="24"/>
        </w:rPr>
        <w:t>超参数</w:t>
      </w:r>
    </w:p>
    <w:p>
      <w:pPr>
        <w:autoSpaceDN w:val="0"/>
        <w:autoSpaceDE w:val="0"/>
        <w:widowControl/>
        <w:spacing w:line="194" w:lineRule="exact" w:before="346" w:after="0"/>
        <w:ind w:left="0" w:right="3204"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32</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Arial Unicode MS" w:hAnsi="Arial Unicode MS" w:eastAsia="Arial Unicode MS"/>
          <w:b w:val="0"/>
          <w:i w:val="0"/>
          <w:color w:val="FFFFFF"/>
          <w:sz w:val="15"/>
        </w:rPr>
        <w:t xml:space="preserve"> CAJLN</w:t>
      </w:r>
      <w:r>
        <w:rPr>
          <w:rFonts w:ascii="宋体" w:hAnsi="宋体" w:eastAsia="宋体"/>
          <w:b w:val="0"/>
          <w:i w:val="0"/>
          <w:color w:val="FFFFFF"/>
          <w:sz w:val="15"/>
        </w:rPr>
        <w:t xml:space="preserve"> 实验超参数设置</w:t>
      </w:r>
    </w:p>
    <w:p>
      <w:pPr>
        <w:autoSpaceDN w:val="0"/>
        <w:autoSpaceDE w:val="0"/>
        <w:widowControl/>
        <w:spacing w:line="234" w:lineRule="exact" w:before="202" w:after="0"/>
        <w:ind w:left="0" w:right="2752" w:firstLine="0"/>
        <w:jc w:val="right"/>
      </w:pPr>
      <w:r>
        <w:rPr>
          <w:rFonts w:ascii="黑体" w:hAnsi="黑体" w:eastAsia="黑体"/>
          <w:b w:val="0"/>
          <w:i w:val="0"/>
          <w:color w:val="000000"/>
          <w:sz w:val="21"/>
        </w:rPr>
        <w:t>表</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黑体" w:hAnsi="黑体" w:eastAsia="黑体"/>
          <w:b w:val="0"/>
          <w:i w:val="0"/>
          <w:color w:val="000000"/>
          <w:sz w:val="21"/>
        </w:rPr>
        <w:t xml:space="preserve"> CAJLN 实验超参数设置 </w:t>
      </w:r>
    </w:p>
    <w:p>
      <w:pPr>
        <w:autoSpaceDN w:val="0"/>
        <w:autoSpaceDE w:val="0"/>
        <w:widowControl/>
        <w:spacing w:line="234" w:lineRule="exact" w:before="164" w:after="36"/>
        <w:ind w:left="0" w:right="1696" w:firstLine="0"/>
        <w:jc w:val="right"/>
      </w:pPr>
      <w:r>
        <w:rPr>
          <w:rFonts w:ascii="Times New Roman" w:hAnsi="Times New Roman" w:eastAsia="Times New Roman"/>
          <w:b w:val="0"/>
          <w:i w:val="0"/>
          <w:color w:val="000000"/>
          <w:sz w:val="21"/>
        </w:rPr>
        <w:t xml:space="preserve">Table 4.2 Experimental hyperparameter settings in CAJLN </w:t>
      </w:r>
    </w:p>
    <w:tbl>
      <w:tblPr>
        <w:tblW w:type="auto" w:w="0"/>
        <w:tblLayout w:type="fixed"/>
        <w:tblLook w:firstColumn="1" w:firstRow="1" w:lastColumn="0" w:lastRow="0" w:noHBand="0" w:noVBand="1" w:val="04A0"/>
        <w:tblInd w:w="1426.0" w:type="dxa"/>
      </w:tblPr>
      <w:tblGrid>
        <w:gridCol w:w="2404"/>
        <w:gridCol w:w="2404"/>
        <w:gridCol w:w="2404"/>
        <w:gridCol w:w="2404"/>
      </w:tblGrid>
      <w:tr>
        <w:trPr>
          <w:trHeight w:hRule="exact" w:val="442"/>
        </w:trPr>
        <w:tc>
          <w:tcPr>
            <w:tcW w:type="dxa" w:w="2236"/>
            <w:vMerge w:val="restart"/>
            <w:tcBorders>
              <w:top w:sz="12.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314" w:after="0"/>
              <w:ind w:left="0" w:right="0" w:firstLine="0"/>
              <w:jc w:val="center"/>
            </w:pPr>
            <w:r>
              <w:rPr>
                <w:rFonts w:ascii="宋体" w:hAnsi="宋体" w:eastAsia="宋体"/>
                <w:b w:val="0"/>
                <w:i w:val="0"/>
                <w:color w:val="000000"/>
                <w:sz w:val="24"/>
              </w:rPr>
              <w:t>实验中固定超参数</w:t>
            </w:r>
          </w:p>
        </w:tc>
        <w:tc>
          <w:tcPr>
            <w:tcW w:type="dxa" w:w="2722"/>
            <w:gridSpan w:val="2"/>
            <w:tcBorders>
              <w:top w:sz="12.0" w:val="single" w:color="#000000"/>
            </w:tcBorders>
            <w:tcMar>
              <w:start w:w="0" w:type="dxa"/>
              <w:end w:w="0" w:type="dxa"/>
            </w:tcMar>
            <w:tcMar>
              <w:start w:w="0" w:type="dxa"/>
              <w:end w:w="0" w:type="dxa"/>
            </w:tcMar>
          </w:tcPr>
          <w:p>
            <w:pPr>
              <w:autoSpaceDN w:val="0"/>
              <w:autoSpaceDE w:val="0"/>
              <w:widowControl/>
              <w:spacing w:line="282" w:lineRule="exact" w:before="92" w:after="0"/>
              <w:ind w:left="108" w:right="0" w:firstLine="0"/>
              <w:jc w:val="left"/>
            </w:pP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句子嵌入维度</w:t>
            </w:r>
            <w:r>
              <w:rPr>
                <w:rFonts w:ascii="Cambria Math" w:hAnsi="Cambria Math" w:eastAsia="Cambria Math"/>
                <w:b w:val="0"/>
                <w:i w:val="0"/>
                <w:color w:val="000000"/>
                <w:sz w:val="24"/>
              </w:rPr>
              <w:t>𝑏𝑑</w:t>
            </w:r>
          </w:p>
        </w:tc>
        <w:tc>
          <w:tcPr>
            <w:tcW w:type="dxa" w:w="2664"/>
            <w:tcBorders>
              <w:top w:sz="12.0" w:val="single" w:color="#000000"/>
            </w:tcBorders>
            <w:tcMar>
              <w:start w:w="0" w:type="dxa"/>
              <w:end w:w="0" w:type="dxa"/>
            </w:tcMar>
          </w:tcPr>
          <w:p>
            <w:pPr>
              <w:autoSpaceDN w:val="0"/>
              <w:autoSpaceDE w:val="0"/>
              <w:widowControl/>
              <w:spacing w:line="266" w:lineRule="exact" w:before="106" w:after="0"/>
              <w:ind w:left="78" w:right="0" w:firstLine="0"/>
              <w:jc w:val="left"/>
            </w:pPr>
            <w:r>
              <w:rPr>
                <w:rFonts w:ascii="Times New Roman" w:hAnsi="Times New Roman" w:eastAsia="Times New Roman"/>
                <w:b w:val="0"/>
                <w:i w:val="0"/>
                <w:color w:val="000000"/>
                <w:sz w:val="24"/>
              </w:rPr>
              <w:t xml:space="preserve">768 </w:t>
            </w:r>
          </w:p>
        </w:tc>
      </w:tr>
      <w:tr>
        <w:trPr>
          <w:trHeight w:hRule="exact" w:val="400"/>
        </w:trPr>
        <w:tc>
          <w:tcPr>
            <w:tcW w:type="dxa" w:w="2404"/>
            <w:vMerge/>
            <w:tcBorders>
              <w:top w:sz="12.0" w:val="single" w:color="#000000"/>
              <w:bottom w:sz="7.199999999999818" w:val="single" w:color="#000000"/>
            </w:tcBorders>
          </w:tcPr>
          <w:p/>
        </w:tc>
        <w:tc>
          <w:tcPr>
            <w:tcW w:type="dxa" w:w="2298"/>
            <w:tcBorders/>
            <w:tcMar>
              <w:start w:w="0" w:type="dxa"/>
              <w:end w:w="0" w:type="dxa"/>
            </w:tcMar>
          </w:tcPr>
          <w:p>
            <w:pPr>
              <w:autoSpaceDN w:val="0"/>
              <w:autoSpaceDE w:val="0"/>
              <w:widowControl/>
              <w:spacing w:line="282" w:lineRule="exact" w:before="62" w:after="0"/>
              <w:ind w:left="108" w:right="0" w:firstLine="0"/>
              <w:jc w:val="left"/>
            </w:pPr>
            <w:r>
              <w:rPr>
                <w:rFonts w:ascii="宋体" w:hAnsi="宋体" w:eastAsia="宋体"/>
                <w:b w:val="0"/>
                <w:i w:val="0"/>
                <w:color w:val="000000"/>
                <w:sz w:val="24"/>
              </w:rPr>
              <w:t>隐藏状态维度</w:t>
            </w:r>
            <w:r>
              <w:rPr>
                <w:rFonts w:ascii="Cambria Math" w:hAnsi="Cambria Math" w:eastAsia="Cambria Math"/>
                <w:b w:val="0"/>
                <w:i w:val="0"/>
                <w:color w:val="000000"/>
                <w:sz w:val="24"/>
              </w:rPr>
              <w:t>𝑕𝑑</w:t>
            </w:r>
          </w:p>
        </w:tc>
        <w:tc>
          <w:tcPr>
            <w:tcW w:type="dxa" w:w="3088"/>
            <w:gridSpan w:val="2"/>
            <w:tcBorders/>
            <w:tcMar>
              <w:start w:w="0" w:type="dxa"/>
              <w:end w:w="0" w:type="dxa"/>
            </w:tcMar>
            <w:tcMar>
              <w:start w:w="0" w:type="dxa"/>
              <w:end w:w="0" w:type="dxa"/>
            </w:tcMar>
          </w:tcPr>
          <w:p>
            <w:pPr>
              <w:autoSpaceDN w:val="0"/>
              <w:autoSpaceDE w:val="0"/>
              <w:widowControl/>
              <w:spacing w:line="264" w:lineRule="exact" w:before="78" w:after="0"/>
              <w:ind w:left="502" w:right="0" w:firstLine="0"/>
              <w:jc w:val="left"/>
            </w:pPr>
            <w:r>
              <w:rPr>
                <w:rFonts w:ascii="Times New Roman" w:hAnsi="Times New Roman" w:eastAsia="Times New Roman"/>
                <w:b w:val="0"/>
                <w:i w:val="0"/>
                <w:color w:val="000000"/>
                <w:sz w:val="24"/>
              </w:rPr>
              <w:t xml:space="preserve">300 </w:t>
            </w:r>
          </w:p>
        </w:tc>
      </w:tr>
      <w:tr>
        <w:trPr>
          <w:trHeight w:hRule="exact" w:val="400"/>
        </w:trPr>
        <w:tc>
          <w:tcPr>
            <w:tcW w:type="dxa" w:w="2404"/>
            <w:vMerge/>
            <w:tcBorders>
              <w:top w:sz="12.0" w:val="single" w:color="#000000"/>
              <w:bottom w:sz="7.199999999999818" w:val="single" w:color="#000000"/>
            </w:tcBorders>
          </w:tcPr>
          <w:p/>
        </w:tc>
        <w:tc>
          <w:tcPr>
            <w:tcW w:type="dxa" w:w="2298"/>
            <w:tcBorders/>
            <w:tcMar>
              <w:start w:w="0" w:type="dxa"/>
              <w:end w:w="0" w:type="dxa"/>
            </w:tcMar>
          </w:tcPr>
          <w:p>
            <w:pPr>
              <w:autoSpaceDN w:val="0"/>
              <w:autoSpaceDE w:val="0"/>
              <w:widowControl/>
              <w:spacing w:line="240" w:lineRule="exact" w:before="86" w:after="0"/>
              <w:ind w:left="108" w:right="0" w:firstLine="0"/>
              <w:jc w:val="left"/>
            </w:pPr>
            <w:r>
              <w:rPr>
                <w:rFonts w:ascii="宋体" w:hAnsi="宋体" w:eastAsia="宋体"/>
                <w:b w:val="0"/>
                <w:i w:val="0"/>
                <w:color w:val="000000"/>
                <w:sz w:val="24"/>
              </w:rPr>
              <w:t>失活丢弃率</w:t>
            </w:r>
          </w:p>
        </w:tc>
        <w:tc>
          <w:tcPr>
            <w:tcW w:type="dxa" w:w="3088"/>
            <w:gridSpan w:val="2"/>
            <w:tcBorders/>
            <w:tcMar>
              <w:start w:w="0" w:type="dxa"/>
              <w:end w:w="0" w:type="dxa"/>
            </w:tcMar>
            <w:tcMar>
              <w:start w:w="0" w:type="dxa"/>
              <w:end w:w="0" w:type="dxa"/>
            </w:tcMar>
          </w:tcPr>
          <w:p>
            <w:pPr>
              <w:autoSpaceDN w:val="0"/>
              <w:autoSpaceDE w:val="0"/>
              <w:widowControl/>
              <w:spacing w:line="266" w:lineRule="exact" w:before="78" w:after="0"/>
              <w:ind w:left="502" w:right="0" w:firstLine="0"/>
              <w:jc w:val="left"/>
            </w:pPr>
            <w:r>
              <w:rPr>
                <w:rFonts w:ascii="Times New Roman" w:hAnsi="Times New Roman" w:eastAsia="Times New Roman"/>
                <w:b w:val="0"/>
                <w:i w:val="0"/>
                <w:color w:val="000000"/>
                <w:sz w:val="24"/>
              </w:rPr>
              <w:t xml:space="preserve">0.3 </w:t>
            </w:r>
          </w:p>
        </w:tc>
      </w:tr>
      <w:tr>
        <w:trPr>
          <w:trHeight w:hRule="exact" w:val="400"/>
        </w:trPr>
        <w:tc>
          <w:tcPr>
            <w:tcW w:type="dxa" w:w="2404"/>
            <w:vMerge/>
            <w:tcBorders>
              <w:top w:sz="12.0" w:val="single" w:color="#000000"/>
              <w:bottom w:sz="7.199999999999818" w:val="single" w:color="#000000"/>
            </w:tcBorders>
          </w:tcPr>
          <w:p/>
        </w:tc>
        <w:tc>
          <w:tcPr>
            <w:tcW w:type="dxa" w:w="2298"/>
            <w:tcBorders/>
            <w:tcMar>
              <w:start w:w="0" w:type="dxa"/>
              <w:end w:w="0" w:type="dxa"/>
            </w:tcMar>
          </w:tcPr>
          <w:p>
            <w:pPr>
              <w:autoSpaceDN w:val="0"/>
              <w:autoSpaceDE w:val="0"/>
              <w:widowControl/>
              <w:spacing w:line="266" w:lineRule="exact" w:before="78" w:after="0"/>
              <w:ind w:left="108" w:right="0" w:firstLine="0"/>
              <w:jc w:val="left"/>
            </w:pPr>
            <w:r>
              <w:rPr>
                <w:rFonts w:ascii="Times New Roman" w:hAnsi="Times New Roman" w:eastAsia="Times New Roman"/>
                <w:b w:val="0"/>
                <w:i w:val="0"/>
                <w:color w:val="000000"/>
                <w:sz w:val="24"/>
              </w:rPr>
              <w:t>mini-batch</w:t>
            </w:r>
            <w:r>
              <w:rPr>
                <w:rFonts w:ascii="宋体" w:hAnsi="宋体" w:eastAsia="宋体"/>
                <w:b w:val="0"/>
                <w:i w:val="0"/>
                <w:color w:val="000000"/>
                <w:sz w:val="24"/>
              </w:rPr>
              <w:t xml:space="preserve"> 数</w:t>
            </w:r>
          </w:p>
        </w:tc>
        <w:tc>
          <w:tcPr>
            <w:tcW w:type="dxa" w:w="3088"/>
            <w:gridSpan w:val="2"/>
            <w:tcBorders/>
            <w:tcMar>
              <w:start w:w="0" w:type="dxa"/>
              <w:end w:w="0" w:type="dxa"/>
            </w:tcMar>
            <w:tcMar>
              <w:start w:w="0" w:type="dxa"/>
              <w:end w:w="0" w:type="dxa"/>
            </w:tcMar>
          </w:tcPr>
          <w:p>
            <w:pPr>
              <w:autoSpaceDN w:val="0"/>
              <w:autoSpaceDE w:val="0"/>
              <w:widowControl/>
              <w:spacing w:line="266" w:lineRule="exact" w:before="78" w:after="0"/>
              <w:ind w:left="502" w:right="0" w:firstLine="0"/>
              <w:jc w:val="left"/>
            </w:pPr>
            <w:r>
              <w:rPr>
                <w:rFonts w:ascii="Times New Roman" w:hAnsi="Times New Roman" w:eastAsia="Times New Roman"/>
                <w:b w:val="0"/>
                <w:i w:val="0"/>
                <w:color w:val="000000"/>
                <w:sz w:val="24"/>
              </w:rPr>
              <w:t xml:space="preserve">64 </w:t>
            </w:r>
          </w:p>
        </w:tc>
      </w:tr>
      <w:tr>
        <w:trPr>
          <w:trHeight w:hRule="exact" w:val="400"/>
        </w:trPr>
        <w:tc>
          <w:tcPr>
            <w:tcW w:type="dxa" w:w="2404"/>
            <w:vMerge/>
            <w:tcBorders>
              <w:top w:sz="12.0" w:val="single" w:color="#000000"/>
              <w:bottom w:sz="7.199999999999818" w:val="single" w:color="#000000"/>
            </w:tcBorders>
          </w:tcPr>
          <w:p/>
        </w:tc>
        <w:tc>
          <w:tcPr>
            <w:tcW w:type="dxa" w:w="2298"/>
            <w:tcBorders/>
            <w:tcMar>
              <w:start w:w="0" w:type="dxa"/>
              <w:end w:w="0" w:type="dxa"/>
            </w:tcMar>
          </w:tcPr>
          <w:p>
            <w:pPr>
              <w:autoSpaceDN w:val="0"/>
              <w:autoSpaceDE w:val="0"/>
              <w:widowControl/>
              <w:spacing w:line="240" w:lineRule="exact" w:before="84" w:after="0"/>
              <w:ind w:left="108" w:right="0" w:firstLine="0"/>
              <w:jc w:val="left"/>
            </w:pPr>
            <w:r>
              <w:rPr>
                <w:rFonts w:ascii="宋体" w:hAnsi="宋体" w:eastAsia="宋体"/>
                <w:b w:val="0"/>
                <w:i w:val="0"/>
                <w:color w:val="000000"/>
                <w:sz w:val="24"/>
              </w:rPr>
              <w:t>学习率</w:t>
            </w:r>
          </w:p>
        </w:tc>
        <w:tc>
          <w:tcPr>
            <w:tcW w:type="dxa" w:w="3088"/>
            <w:gridSpan w:val="2"/>
            <w:tcBorders/>
            <w:tcMar>
              <w:start w:w="0" w:type="dxa"/>
              <w:end w:w="0" w:type="dxa"/>
            </w:tcMar>
            <w:tcMar>
              <w:start w:w="0" w:type="dxa"/>
              <w:end w:w="0" w:type="dxa"/>
            </w:tcMar>
          </w:tcPr>
          <w:p>
            <w:pPr>
              <w:autoSpaceDN w:val="0"/>
              <w:autoSpaceDE w:val="0"/>
              <w:widowControl/>
              <w:spacing w:line="264" w:lineRule="exact" w:before="78" w:after="0"/>
              <w:ind w:left="502" w:right="0" w:firstLine="0"/>
              <w:jc w:val="left"/>
            </w:pPr>
            <w:r>
              <w:rPr>
                <w:rFonts w:ascii="Times New Roman" w:hAnsi="Times New Roman" w:eastAsia="Times New Roman"/>
                <w:b w:val="0"/>
                <w:i w:val="0"/>
                <w:color w:val="000000"/>
                <w:sz w:val="24"/>
              </w:rPr>
              <w:t xml:space="preserve">2e-5 </w:t>
            </w:r>
          </w:p>
        </w:tc>
      </w:tr>
      <w:tr>
        <w:trPr>
          <w:trHeight w:hRule="exact" w:val="400"/>
        </w:trPr>
        <w:tc>
          <w:tcPr>
            <w:tcW w:type="dxa" w:w="2404"/>
            <w:vMerge/>
            <w:tcBorders>
              <w:top w:sz="12.0" w:val="single" w:color="#000000"/>
              <w:bottom w:sz="7.199999999999818" w:val="single" w:color="#000000"/>
            </w:tcBorders>
          </w:tcPr>
          <w:p/>
        </w:tc>
        <w:tc>
          <w:tcPr>
            <w:tcW w:type="dxa" w:w="2298"/>
            <w:tcBorders/>
            <w:tcMar>
              <w:start w:w="0" w:type="dxa"/>
              <w:end w:w="0" w:type="dxa"/>
            </w:tcMar>
          </w:tcPr>
          <w:p>
            <w:pPr>
              <w:autoSpaceDN w:val="0"/>
              <w:autoSpaceDE w:val="0"/>
              <w:widowControl/>
              <w:spacing w:line="240" w:lineRule="exact" w:before="86" w:after="0"/>
              <w:ind w:left="108" w:right="0" w:firstLine="0"/>
              <w:jc w:val="left"/>
            </w:pPr>
            <w:r>
              <w:rPr>
                <w:rFonts w:ascii="宋体" w:hAnsi="宋体" w:eastAsia="宋体"/>
                <w:b w:val="0"/>
                <w:i w:val="0"/>
                <w:color w:val="000000"/>
                <w:sz w:val="24"/>
              </w:rPr>
              <w:t>权重衰减指数</w:t>
            </w:r>
          </w:p>
        </w:tc>
        <w:tc>
          <w:tcPr>
            <w:tcW w:type="dxa" w:w="3088"/>
            <w:gridSpan w:val="2"/>
            <w:tcBorders/>
            <w:tcMar>
              <w:start w:w="0" w:type="dxa"/>
              <w:end w:w="0" w:type="dxa"/>
            </w:tcMar>
            <w:tcMar>
              <w:start w:w="0" w:type="dxa"/>
              <w:end w:w="0" w:type="dxa"/>
            </w:tcMar>
          </w:tcPr>
          <w:p>
            <w:pPr>
              <w:autoSpaceDN w:val="0"/>
              <w:autoSpaceDE w:val="0"/>
              <w:widowControl/>
              <w:spacing w:line="266" w:lineRule="exact" w:before="78" w:after="0"/>
              <w:ind w:left="502" w:right="0" w:firstLine="0"/>
              <w:jc w:val="left"/>
            </w:pPr>
            <w:r>
              <w:rPr>
                <w:rFonts w:ascii="Times New Roman" w:hAnsi="Times New Roman" w:eastAsia="Times New Roman"/>
                <w:b w:val="0"/>
                <w:i w:val="0"/>
                <w:color w:val="000000"/>
                <w:sz w:val="24"/>
              </w:rPr>
              <w:t xml:space="preserve">0.01 </w:t>
            </w:r>
          </w:p>
        </w:tc>
      </w:tr>
      <w:tr>
        <w:trPr>
          <w:trHeight w:hRule="exact" w:val="380"/>
        </w:trPr>
        <w:tc>
          <w:tcPr>
            <w:tcW w:type="dxa" w:w="2404"/>
            <w:vMerge/>
            <w:tcBorders>
              <w:top w:sz="12.0" w:val="single" w:color="#000000"/>
              <w:bottom w:sz="7.199999999999818" w:val="single" w:color="#000000"/>
            </w:tcBorders>
          </w:tcPr>
          <w:p/>
        </w:tc>
        <w:tc>
          <w:tcPr>
            <w:tcW w:type="dxa" w:w="2298"/>
            <w:tcBorders>
              <w:bottom w:sz="7.199999999999818" w:val="single" w:color="#000000"/>
            </w:tcBorders>
            <w:tcMar>
              <w:start w:w="0" w:type="dxa"/>
              <w:end w:w="0" w:type="dxa"/>
            </w:tcMar>
          </w:tcPr>
          <w:p>
            <w:pPr>
              <w:autoSpaceDN w:val="0"/>
              <w:autoSpaceDE w:val="0"/>
              <w:widowControl/>
              <w:spacing w:line="282" w:lineRule="exact" w:before="64" w:after="0"/>
              <w:ind w:left="108" w:right="0" w:firstLine="0"/>
              <w:jc w:val="left"/>
            </w:pPr>
            <w:r>
              <w:rPr>
                <w:rFonts w:ascii="宋体" w:hAnsi="宋体" w:eastAsia="宋体"/>
                <w:b w:val="0"/>
                <w:i w:val="0"/>
                <w:color w:val="000000"/>
                <w:sz w:val="24"/>
              </w:rPr>
              <w:t>融合系数</w:t>
            </w:r>
            <w:r>
              <w:rPr>
                <w:rFonts w:ascii="Cambria Math" w:hAnsi="Cambria Math" w:eastAsia="Cambria Math"/>
                <w:b w:val="0"/>
                <w:i w:val="0"/>
                <w:color w:val="000000"/>
                <w:sz w:val="24"/>
              </w:rPr>
              <w:t>𝜆</w:t>
            </w:r>
          </w:p>
        </w:tc>
        <w:tc>
          <w:tcPr>
            <w:tcW w:type="dxa" w:w="3088"/>
            <w:gridSpan w:val="2"/>
            <w:tcBorders>
              <w:bottom w:sz="7.199999999999818" w:val="single" w:color="#000000"/>
            </w:tcBorders>
            <w:tcMar>
              <w:start w:w="0" w:type="dxa"/>
              <w:end w:w="0" w:type="dxa"/>
            </w:tcMar>
            <w:tcMar>
              <w:start w:w="0" w:type="dxa"/>
              <w:end w:w="0" w:type="dxa"/>
            </w:tcMar>
          </w:tcPr>
          <w:p>
            <w:pPr>
              <w:autoSpaceDN w:val="0"/>
              <w:autoSpaceDE w:val="0"/>
              <w:widowControl/>
              <w:spacing w:line="266" w:lineRule="exact" w:before="78" w:after="0"/>
              <w:ind w:left="502" w:right="0" w:firstLine="0"/>
              <w:jc w:val="left"/>
            </w:pPr>
            <w:r>
              <w:rPr>
                <w:rFonts w:ascii="Times New Roman" w:hAnsi="Times New Roman" w:eastAsia="Times New Roman"/>
                <w:b w:val="0"/>
                <w:i w:val="0"/>
                <w:color w:val="000000"/>
                <w:sz w:val="24"/>
              </w:rPr>
              <w:t xml:space="preserve">0.5 </w:t>
            </w:r>
          </w:p>
        </w:tc>
      </w:tr>
      <w:tr>
        <w:trPr>
          <w:trHeight w:hRule="exact" w:val="460"/>
        </w:trPr>
        <w:tc>
          <w:tcPr>
            <w:tcW w:type="dxa" w:w="2236"/>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546" w:after="0"/>
              <w:ind w:left="0" w:right="0" w:firstLine="0"/>
              <w:jc w:val="center"/>
            </w:pPr>
            <w:r>
              <w:rPr>
                <w:rFonts w:ascii="宋体" w:hAnsi="宋体" w:eastAsia="宋体"/>
                <w:b w:val="0"/>
                <w:i w:val="0"/>
                <w:color w:val="000000"/>
                <w:sz w:val="24"/>
              </w:rPr>
              <w:t>实验的硬件环境</w:t>
            </w:r>
          </w:p>
        </w:tc>
        <w:tc>
          <w:tcPr>
            <w:tcW w:type="dxa" w:w="2298"/>
            <w:tcBorders>
              <w:top w:sz="7.199999999999818" w:val="single" w:color="#000000"/>
            </w:tcBorders>
            <w:tcMar>
              <w:start w:w="0" w:type="dxa"/>
              <w:end w:w="0" w:type="dxa"/>
            </w:tcMar>
          </w:tcPr>
          <w:p>
            <w:pPr>
              <w:autoSpaceDN w:val="0"/>
              <w:autoSpaceDE w:val="0"/>
              <w:widowControl/>
              <w:spacing w:line="266" w:lineRule="exact" w:before="108" w:after="0"/>
              <w:ind w:left="108" w:right="0" w:firstLine="0"/>
              <w:jc w:val="left"/>
            </w:pPr>
            <w:r>
              <w:rPr>
                <w:rFonts w:ascii="Times New Roman" w:hAnsi="Times New Roman" w:eastAsia="Times New Roman"/>
                <w:b w:val="0"/>
                <w:i w:val="0"/>
                <w:color w:val="000000"/>
                <w:sz w:val="24"/>
              </w:rPr>
              <w:t xml:space="preserve">GPU </w:t>
            </w:r>
          </w:p>
        </w:tc>
        <w:tc>
          <w:tcPr>
            <w:tcW w:type="dxa" w:w="3088"/>
            <w:gridSpan w:val="2"/>
            <w:tcBorders>
              <w:top w:sz="7.199999999999818" w:val="single" w:color="#000000"/>
            </w:tcBorders>
            <w:tcMar>
              <w:start w:w="0" w:type="dxa"/>
              <w:end w:w="0" w:type="dxa"/>
            </w:tcMar>
            <w:tcMar>
              <w:start w:w="0" w:type="dxa"/>
              <w:end w:w="0" w:type="dxa"/>
            </w:tcMar>
          </w:tcPr>
          <w:p>
            <w:pPr>
              <w:autoSpaceDN w:val="0"/>
              <w:autoSpaceDE w:val="0"/>
              <w:widowControl/>
              <w:spacing w:line="266" w:lineRule="exact" w:before="108" w:after="0"/>
              <w:ind w:left="502" w:right="0" w:firstLine="0"/>
              <w:jc w:val="left"/>
            </w:pPr>
            <w:r>
              <w:rPr>
                <w:rFonts w:ascii="Times New Roman" w:hAnsi="Times New Roman" w:eastAsia="Times New Roman"/>
                <w:b w:val="0"/>
                <w:i w:val="0"/>
                <w:color w:val="000000"/>
                <w:sz w:val="24"/>
              </w:rPr>
              <w:t xml:space="preserve">Tesla V100-SXM2-32GB </w:t>
            </w:r>
          </w:p>
        </w:tc>
      </w:tr>
      <w:tr>
        <w:trPr>
          <w:trHeight w:hRule="exact" w:val="420"/>
        </w:trPr>
        <w:tc>
          <w:tcPr>
            <w:tcW w:type="dxa" w:w="2404"/>
            <w:vMerge/>
            <w:tcBorders>
              <w:top w:sz="7.199999999999818" w:val="single" w:color="#000000"/>
              <w:bottom w:sz="8.0" w:val="single" w:color="#000000"/>
            </w:tcBorders>
          </w:tcPr>
          <w:p/>
        </w:tc>
        <w:tc>
          <w:tcPr>
            <w:tcW w:type="dxa" w:w="2298"/>
            <w:tcBorders/>
            <w:tcMar>
              <w:start w:w="0" w:type="dxa"/>
              <w:end w:w="0" w:type="dxa"/>
            </w:tcMar>
          </w:tcPr>
          <w:p>
            <w:pPr>
              <w:autoSpaceDN w:val="0"/>
              <w:autoSpaceDE w:val="0"/>
              <w:widowControl/>
              <w:spacing w:line="240" w:lineRule="exact" w:before="96" w:after="0"/>
              <w:ind w:left="108" w:right="0" w:firstLine="0"/>
              <w:jc w:val="left"/>
            </w:pPr>
            <w:r>
              <w:rPr>
                <w:rFonts w:ascii="宋体" w:hAnsi="宋体" w:eastAsia="宋体"/>
                <w:b w:val="0"/>
                <w:i w:val="0"/>
                <w:color w:val="000000"/>
                <w:sz w:val="24"/>
              </w:rPr>
              <w:t>内存</w:t>
            </w:r>
          </w:p>
        </w:tc>
        <w:tc>
          <w:tcPr>
            <w:tcW w:type="dxa" w:w="3088"/>
            <w:gridSpan w:val="2"/>
            <w:tcBorders/>
            <w:tcMar>
              <w:start w:w="0" w:type="dxa"/>
              <w:end w:w="0" w:type="dxa"/>
            </w:tcMar>
            <w:tcMar>
              <w:start w:w="0" w:type="dxa"/>
              <w:end w:w="0" w:type="dxa"/>
            </w:tcMar>
          </w:tcPr>
          <w:p>
            <w:pPr>
              <w:autoSpaceDN w:val="0"/>
              <w:autoSpaceDE w:val="0"/>
              <w:widowControl/>
              <w:spacing w:line="266" w:lineRule="exact" w:before="88" w:after="0"/>
              <w:ind w:left="502" w:right="0" w:firstLine="0"/>
              <w:jc w:val="left"/>
            </w:pPr>
            <w:r>
              <w:rPr>
                <w:rFonts w:ascii="Times New Roman" w:hAnsi="Times New Roman" w:eastAsia="Times New Roman"/>
                <w:b w:val="0"/>
                <w:i w:val="0"/>
                <w:color w:val="000000"/>
                <w:sz w:val="24"/>
              </w:rPr>
              <w:t xml:space="preserve">60G </w:t>
            </w:r>
          </w:p>
        </w:tc>
      </w:tr>
      <w:tr>
        <w:trPr>
          <w:trHeight w:hRule="exact" w:val="404"/>
        </w:trPr>
        <w:tc>
          <w:tcPr>
            <w:tcW w:type="dxa" w:w="2404"/>
            <w:vMerge/>
            <w:tcBorders>
              <w:top w:sz="7.199999999999818" w:val="single" w:color="#000000"/>
              <w:bottom w:sz="8.0" w:val="single" w:color="#000000"/>
            </w:tcBorders>
          </w:tcPr>
          <w:p/>
        </w:tc>
        <w:tc>
          <w:tcPr>
            <w:tcW w:type="dxa" w:w="2298"/>
            <w:tcBorders>
              <w:bottom w:sz="8.0" w:val="single" w:color="#000000"/>
            </w:tcBorders>
            <w:tcMar>
              <w:start w:w="0" w:type="dxa"/>
              <w:end w:w="0" w:type="dxa"/>
            </w:tcMar>
          </w:tcPr>
          <w:p>
            <w:pPr>
              <w:autoSpaceDN w:val="0"/>
              <w:autoSpaceDE w:val="0"/>
              <w:widowControl/>
              <w:spacing w:line="240" w:lineRule="exact" w:before="106" w:after="0"/>
              <w:ind w:left="108" w:right="0" w:firstLine="0"/>
              <w:jc w:val="left"/>
            </w:pPr>
            <w:r>
              <w:rPr>
                <w:rFonts w:ascii="宋体" w:hAnsi="宋体" w:eastAsia="宋体"/>
                <w:b w:val="0"/>
                <w:i w:val="0"/>
                <w:color w:val="000000"/>
                <w:sz w:val="24"/>
              </w:rPr>
              <w:t>处理器（核）</w:t>
            </w:r>
          </w:p>
        </w:tc>
        <w:tc>
          <w:tcPr>
            <w:tcW w:type="dxa" w:w="3088"/>
            <w:gridSpan w:val="2"/>
            <w:tcBorders>
              <w:bottom w:sz="8.0" w:val="single" w:color="#000000"/>
            </w:tcBorders>
            <w:tcMar>
              <w:start w:w="0" w:type="dxa"/>
              <w:end w:w="0" w:type="dxa"/>
            </w:tcMar>
            <w:tcMar>
              <w:start w:w="0" w:type="dxa"/>
              <w:end w:w="0" w:type="dxa"/>
            </w:tcMar>
          </w:tcPr>
          <w:p>
            <w:pPr>
              <w:autoSpaceDN w:val="0"/>
              <w:autoSpaceDE w:val="0"/>
              <w:widowControl/>
              <w:spacing w:line="266" w:lineRule="exact" w:before="98" w:after="0"/>
              <w:ind w:left="502" w:right="0" w:firstLine="0"/>
              <w:jc w:val="left"/>
            </w:pPr>
            <w:r>
              <w:rPr>
                <w:rFonts w:ascii="Times New Roman" w:hAnsi="Times New Roman" w:eastAsia="Times New Roman"/>
                <w:b w:val="0"/>
                <w:i w:val="0"/>
                <w:color w:val="000000"/>
                <w:sz w:val="24"/>
              </w:rPr>
              <w:t xml:space="preserve">10 </w:t>
            </w:r>
          </w:p>
        </w:tc>
      </w:tr>
      <w:tr>
        <w:trPr>
          <w:trHeight w:hRule="exact" w:val="360"/>
        </w:trPr>
        <w:tc>
          <w:tcPr>
            <w:tcW w:type="dxa" w:w="2236"/>
            <w:tcBorders>
              <w:top w:sz="8.0" w:val="single" w:color="#000000"/>
            </w:tcBorders>
            <w:tcMar>
              <w:start w:w="0" w:type="dxa"/>
              <w:end w:w="0" w:type="dxa"/>
            </w:tcMar>
          </w:tcPr>
          <w:p>
            <w:pPr>
              <w:autoSpaceDN w:val="0"/>
              <w:autoSpaceDE w:val="0"/>
              <w:widowControl/>
              <w:spacing w:line="240" w:lineRule="exact" w:before="112" w:after="0"/>
              <w:ind w:left="0" w:right="0" w:firstLine="0"/>
              <w:jc w:val="center"/>
            </w:pPr>
            <w:r>
              <w:rPr>
                <w:rFonts w:ascii="宋体" w:hAnsi="宋体" w:eastAsia="宋体"/>
                <w:b w:val="0"/>
                <w:i w:val="0"/>
                <w:color w:val="000000"/>
                <w:sz w:val="24"/>
              </w:rPr>
              <w:t>实验的软件环境</w:t>
            </w:r>
          </w:p>
        </w:tc>
        <w:tc>
          <w:tcPr>
            <w:tcW w:type="dxa" w:w="5386"/>
            <w:gridSpan w:val="3"/>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104" w:after="0"/>
              <w:ind w:left="0" w:right="0" w:firstLine="0"/>
              <w:jc w:val="center"/>
            </w:pPr>
            <w:r>
              <w:rPr>
                <w:rFonts w:ascii="Times New Roman" w:hAnsi="Times New Roman" w:eastAsia="Times New Roman"/>
                <w:b w:val="0"/>
                <w:i w:val="0"/>
                <w:color w:val="000000"/>
                <w:sz w:val="24"/>
              </w:rPr>
              <w:t>Linux</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Pytorch </w:t>
            </w:r>
          </w:p>
        </w:tc>
      </w:tr>
    </w:tbl>
    <w:p>
      <w:pPr>
        <w:autoSpaceDN w:val="0"/>
        <w:autoSpaceDE w:val="0"/>
        <w:widowControl/>
        <w:spacing w:line="14" w:lineRule="exact" w:before="0" w:after="2402"/>
        <w:ind w:left="0" w:right="0"/>
      </w:pPr>
    </w:p>
    <w:p>
      <w:pPr>
        <w:sectPr>
          <w:pgSz w:w="11906" w:h="16838"/>
          <w:pgMar w:top="530" w:right="1288" w:bottom="136" w:left="1000" w:header="720" w:footer="720" w:gutter="0"/>
          <w:cols/>
          <w:docGrid w:linePitch="360"/>
        </w:sectPr>
      </w:pPr>
    </w:p>
    <w:p>
      <w:pPr>
        <w:autoSpaceDN w:val="0"/>
        <w:autoSpaceDE w:val="0"/>
        <w:widowControl/>
        <w:spacing w:line="200" w:lineRule="exact" w:before="0" w:after="0"/>
        <w:ind w:left="0" w:right="0" w:firstLine="0"/>
        <w:jc w:val="left"/>
      </w:pPr>
      <w:r>
        <w:rPr>
          <w:rFonts w:ascii="宋体" w:hAnsi="宋体" w:eastAsia="宋体"/>
          <w:b w:val="0"/>
          <w:i w:val="0"/>
          <w:color w:val="000000"/>
          <w:sz w:val="20"/>
        </w:rPr>
        <w:t>万方数据</w:t>
      </w:r>
    </w:p>
    <w:p>
      <w:pPr>
        <w:sectPr>
          <w:type w:val="continuous"/>
          <w:pgSz w:w="11906" w:h="16838"/>
          <w:pgMar w:top="530" w:right="1288" w:bottom="136" w:left="1000" w:header="720" w:footer="720" w:gutter="0"/>
          <w:cols w:num="2" w:equalWidth="0">
            <w:col w:w="1106" w:space="0"/>
            <w:col w:w="8512" w:space="0"/>
          </w:cols>
          <w:docGrid w:linePitch="360"/>
        </w:sectPr>
      </w:pPr>
    </w:p>
    <w:p>
      <w:pPr>
        <w:sectPr>
          <w:type w:val="nextColumn"/>
          <w:pgSz w:w="11906" w:h="16838"/>
          <w:pgMar w:top="530" w:right="1288" w:bottom="136" w:left="1000" w:header="720" w:footer="720" w:gutter="0"/>
          <w:cols w:num="2" w:equalWidth="0">
            <w:col w:w="1106" w:space="0"/>
            <w:col w:w="8512" w:space="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tabs>
          <w:tab w:pos="898" w:val="left"/>
        </w:tabs>
        <w:autoSpaceDE w:val="0"/>
        <w:widowControl/>
        <w:spacing w:line="380" w:lineRule="exact" w:before="454" w:after="0"/>
        <w:ind w:left="418" w:right="576" w:firstLine="0"/>
        <w:jc w:val="left"/>
      </w:pPr>
      <w:r>
        <w:tab/>
      </w:r>
      <w:r>
        <w:rPr>
          <w:rFonts w:ascii="宋体" w:hAnsi="宋体" w:eastAsia="宋体"/>
          <w:b w:val="0"/>
          <w:i w:val="0"/>
          <w:color w:val="000000"/>
          <w:sz w:val="24"/>
        </w:rPr>
        <w:t>实验中的固定超参数，硬件环境和软件环境等如表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所示，采用</w:t>
      </w:r>
      <w:r>
        <w:rPr>
          <w:rFonts w:ascii="Times New Roman" w:hAnsi="Times New Roman" w:eastAsia="Times New Roman"/>
          <w:b w:val="0"/>
          <w:i w:val="0"/>
          <w:color w:val="000000"/>
          <w:sz w:val="24"/>
        </w:rPr>
        <w:t>Xavier</w:t>
      </w:r>
      <w:r>
        <w:rPr>
          <w:rFonts w:ascii="宋体" w:hAnsi="宋体" w:eastAsia="宋体"/>
          <w:b w:val="0"/>
          <w:i w:val="0"/>
          <w:color w:val="000000"/>
          <w:sz w:val="24"/>
        </w:rPr>
        <w:t xml:space="preserve"> 正</w:t>
      </w:r>
      <w:r>
        <w:rPr>
          <w:rFonts w:ascii="宋体" w:hAnsi="宋体" w:eastAsia="宋体"/>
          <w:b w:val="0"/>
          <w:i w:val="0"/>
          <w:color w:val="000000"/>
          <w:sz w:val="24"/>
        </w:rPr>
        <w:t>态分布对权重进行初始化。</w:t>
      </w:r>
    </w:p>
    <w:p>
      <w:pPr>
        <w:autoSpaceDN w:val="0"/>
        <w:autoSpaceDE w:val="0"/>
        <w:widowControl/>
        <w:spacing w:line="266" w:lineRule="exact" w:before="344" w:after="0"/>
        <w:ind w:left="418" w:right="0" w:firstLine="0"/>
        <w:jc w:val="left"/>
      </w:pPr>
      <w:r>
        <w:rPr>
          <w:rFonts w:ascii="Times New Roman" w:hAnsi="Times New Roman" w:eastAsia="Times New Roman"/>
          <w:b w:val="0"/>
          <w:i w:val="0"/>
          <w:color w:val="000000"/>
          <w:sz w:val="24"/>
        </w:rPr>
        <w:t>4.3.3 CAJLN</w:t>
      </w:r>
      <w:r>
        <w:rPr>
          <w:rFonts w:ascii="黑体" w:hAnsi="黑体" w:eastAsia="黑体"/>
          <w:b w:val="0"/>
          <w:i w:val="0"/>
          <w:color w:val="000000"/>
          <w:sz w:val="24"/>
        </w:rPr>
        <w:t xml:space="preserve"> 与其他经典方法的对比</w:t>
      </w:r>
    </w:p>
    <w:p>
      <w:pPr>
        <w:autoSpaceDN w:val="0"/>
        <w:tabs>
          <w:tab w:pos="898" w:val="left"/>
        </w:tabs>
        <w:autoSpaceDE w:val="0"/>
        <w:widowControl/>
        <w:spacing w:line="380" w:lineRule="exact" w:before="276" w:after="0"/>
        <w:ind w:left="418" w:right="576" w:firstLine="0"/>
        <w:jc w:val="left"/>
      </w:pPr>
      <w:r>
        <w:tab/>
      </w:r>
      <w:r>
        <w:rPr>
          <w:rFonts w:ascii="宋体" w:hAnsi="宋体" w:eastAsia="宋体"/>
          <w:b w:val="0"/>
          <w:i w:val="0"/>
          <w:color w:val="000000"/>
          <w:sz w:val="24"/>
        </w:rPr>
        <w:t>为了评估</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的性能，将在三个公开数据集上与如下经典方法进行对比</w:t>
      </w:r>
      <w:r>
        <w:rPr>
          <w:rFonts w:ascii="宋体" w:hAnsi="宋体" w:eastAsia="宋体"/>
          <w:b w:val="0"/>
          <w:i w:val="0"/>
          <w:color w:val="000000"/>
          <w:sz w:val="24"/>
        </w:rPr>
        <w:t>实验。</w:t>
      </w:r>
    </w:p>
    <w:p>
      <w:pPr>
        <w:autoSpaceDN w:val="0"/>
        <w:tabs>
          <w:tab w:pos="902" w:val="left"/>
        </w:tabs>
        <w:autoSpaceDE w:val="0"/>
        <w:widowControl/>
        <w:spacing w:line="390" w:lineRule="exact" w:before="28" w:after="0"/>
        <w:ind w:left="418" w:right="576" w:firstLine="0"/>
        <w:jc w:val="left"/>
      </w:pPr>
      <w:r>
        <w:rPr>
          <w:rFonts w:ascii="宋体" w:hAnsi="宋体" w:eastAsia="宋体"/>
          <w:b w:val="0"/>
          <w:i w:val="0"/>
          <w:color w:val="000000"/>
          <w:sz w:val="24"/>
        </w:rPr>
        <w:t>（</w:t>
      </w:r>
      <w:r>
        <w:rPr>
          <w:rFonts w:ascii="Times New Roman,Bold" w:hAnsi="Times New Roman,Bold" w:eastAsia="Times New Roman,Bold"/>
          <w:b/>
          <w:i w:val="0"/>
          <w:color w:val="000000"/>
          <w:sz w:val="24"/>
        </w:rPr>
        <w:t>1</w:t>
      </w:r>
      <w:r>
        <w:rPr>
          <w:rFonts w:ascii="宋体" w:hAnsi="宋体" w:eastAsia="宋体"/>
          <w:b w:val="0"/>
          <w:i w:val="0"/>
          <w:color w:val="000000"/>
          <w:sz w:val="24"/>
        </w:rPr>
        <w:t>）基于传统机器学习的方法：</w:t>
      </w:r>
      <w:r>
        <w:br/>
      </w:r>
      <w:r>
        <w:rPr>
          <w:rFonts w:ascii="Times New Roman,Bold" w:hAnsi="Times New Roman,Bold" w:eastAsia="Times New Roman,Bold"/>
          <w:b/>
          <w:i w:val="0"/>
          <w:color w:val="000000"/>
          <w:sz w:val="24"/>
        </w:rPr>
        <w:t xml:space="preserve">SVM </w:t>
      </w:r>
      <w:r>
        <w:rPr>
          <w:rFonts w:ascii="宋体" w:hAnsi="宋体" w:eastAsia="宋体"/>
          <w:b w:val="0"/>
          <w:i w:val="0"/>
          <w:color w:val="000000"/>
          <w:sz w:val="24"/>
        </w:rPr>
        <w:t>一种监督的机器学习方法，用于检测方面词和方面类别，并检测客户</w:t>
      </w:r>
      <w:r>
        <w:rPr>
          <w:rFonts w:ascii="宋体" w:hAnsi="宋体" w:eastAsia="宋体"/>
          <w:b w:val="0"/>
          <w:i w:val="0"/>
          <w:color w:val="000000"/>
          <w:sz w:val="24"/>
        </w:rPr>
        <w:t>评论中针对方面词和方面类别表达的情感</w:t>
      </w:r>
      <w:r>
        <w:rPr>
          <w:rFonts w:ascii="Times New Roman" w:hAnsi="Times New Roman" w:eastAsia="Times New Roman"/>
          <w:b w:val="0"/>
          <w:i w:val="0"/>
          <w:color w:val="000000"/>
          <w:sz w:val="16"/>
        </w:rPr>
        <w:t>[5]</w:t>
      </w:r>
      <w:r>
        <w:rPr>
          <w:rFonts w:ascii="宋体" w:hAnsi="宋体" w:eastAsia="宋体"/>
          <w:b w:val="0"/>
          <w:i w:val="0"/>
          <w:color w:val="000000"/>
          <w:sz w:val="24"/>
        </w:rPr>
        <w:t>。</w:t>
      </w:r>
    </w:p>
    <w:p>
      <w:pPr>
        <w:autoSpaceDN w:val="0"/>
        <w:tabs>
          <w:tab w:pos="902" w:val="left"/>
        </w:tabs>
        <w:autoSpaceDE w:val="0"/>
        <w:widowControl/>
        <w:spacing w:line="394" w:lineRule="exact" w:before="26" w:after="0"/>
        <w:ind w:left="418" w:right="576" w:firstLine="0"/>
        <w:jc w:val="left"/>
      </w:pPr>
      <w:r>
        <w:rPr>
          <w:rFonts w:ascii="宋体" w:hAnsi="宋体" w:eastAsia="宋体"/>
          <w:b w:val="0"/>
          <w:i w:val="0"/>
          <w:color w:val="000000"/>
          <w:sz w:val="24"/>
        </w:rPr>
        <w:t>（</w:t>
      </w:r>
      <w:r>
        <w:rPr>
          <w:rFonts w:ascii="Times New Roman,Bold" w:hAnsi="Times New Roman,Bold" w:eastAsia="Times New Roman,Bold"/>
          <w:b/>
          <w:i w:val="0"/>
          <w:color w:val="000000"/>
          <w:sz w:val="24"/>
        </w:rPr>
        <w:t>2</w:t>
      </w:r>
      <w:r>
        <w:rPr>
          <w:rFonts w:ascii="宋体" w:hAnsi="宋体" w:eastAsia="宋体"/>
          <w:b w:val="0"/>
          <w:i w:val="0"/>
          <w:color w:val="000000"/>
          <w:sz w:val="24"/>
        </w:rPr>
        <w:t>）基于深度网络的方法：</w:t>
      </w:r>
      <w:r>
        <w:br/>
      </w:r>
      <w:r>
        <w:rPr>
          <w:rFonts w:ascii="Times New Roman,Bold" w:hAnsi="Times New Roman,Bold" w:eastAsia="Times New Roman,Bold"/>
          <w:b/>
          <w:i w:val="0"/>
          <w:color w:val="000000"/>
          <w:sz w:val="24"/>
        </w:rPr>
        <w:t xml:space="preserve">GNN </w:t>
      </w:r>
      <w:r>
        <w:rPr>
          <w:rFonts w:ascii="宋体" w:hAnsi="宋体" w:eastAsia="宋体"/>
          <w:b w:val="0"/>
          <w:i w:val="0"/>
          <w:color w:val="000000"/>
          <w:sz w:val="24"/>
        </w:rPr>
        <w:t>使用门限神经网络将推文中的单词连接起来，以表示特定方面的单词</w:t>
      </w:r>
      <w:r>
        <w:rPr>
          <w:rFonts w:ascii="宋体" w:hAnsi="宋体" w:eastAsia="宋体"/>
          <w:b w:val="0"/>
          <w:i w:val="0"/>
          <w:color w:val="000000"/>
          <w:sz w:val="24"/>
        </w:rPr>
        <w:t>和上下文，集成两个方面的信息以生成最终的句子表达，最后识别情感，执行分</w:t>
      </w:r>
      <w:r>
        <w:rPr>
          <w:rFonts w:ascii="宋体" w:hAnsi="宋体" w:eastAsia="宋体"/>
          <w:b w:val="0"/>
          <w:i w:val="0"/>
          <w:color w:val="000000"/>
          <w:sz w:val="24"/>
        </w:rPr>
        <w:t>类</w:t>
      </w:r>
      <w:r>
        <w:rPr>
          <w:rFonts w:ascii="Times New Roman" w:hAnsi="Times New Roman" w:eastAsia="Times New Roman"/>
          <w:b w:val="0"/>
          <w:i w:val="0"/>
          <w:color w:val="000000"/>
          <w:sz w:val="16"/>
        </w:rPr>
        <w:t>[6]</w:t>
      </w:r>
      <w:r>
        <w:rPr>
          <w:rFonts w:ascii="宋体" w:hAnsi="宋体" w:eastAsia="宋体"/>
          <w:b w:val="0"/>
          <w:i w:val="0"/>
          <w:color w:val="000000"/>
          <w:sz w:val="24"/>
        </w:rPr>
        <w:t>。</w:t>
      </w:r>
    </w:p>
    <w:p>
      <w:pPr>
        <w:autoSpaceDN w:val="0"/>
        <w:tabs>
          <w:tab w:pos="902" w:val="left"/>
        </w:tabs>
        <w:autoSpaceDE w:val="0"/>
        <w:widowControl/>
        <w:spacing w:line="394" w:lineRule="exact" w:before="24" w:after="0"/>
        <w:ind w:left="418" w:right="576" w:firstLine="0"/>
        <w:jc w:val="left"/>
      </w:pPr>
      <w:r>
        <w:rPr>
          <w:rFonts w:ascii="宋体" w:hAnsi="宋体" w:eastAsia="宋体"/>
          <w:b w:val="0"/>
          <w:i w:val="0"/>
          <w:color w:val="000000"/>
          <w:sz w:val="24"/>
        </w:rPr>
        <w:t>（</w:t>
      </w:r>
      <w:r>
        <w:rPr>
          <w:rFonts w:ascii="Times New Roman,Bold" w:hAnsi="Times New Roman,Bold" w:eastAsia="Times New Roman,Bold"/>
          <w:b/>
          <w:i w:val="0"/>
          <w:color w:val="000000"/>
          <w:sz w:val="24"/>
        </w:rPr>
        <w:t>3</w:t>
      </w:r>
      <w:r>
        <w:rPr>
          <w:rFonts w:ascii="宋体" w:hAnsi="宋体" w:eastAsia="宋体"/>
          <w:b w:val="0"/>
          <w:i w:val="0"/>
          <w:color w:val="000000"/>
          <w:sz w:val="24"/>
        </w:rPr>
        <w:t>）基于深度网络和注意力机制的方法：</w:t>
      </w:r>
      <w:r>
        <w:br/>
      </w:r>
      <w:r>
        <w:rPr>
          <w:rFonts w:ascii="Times New Roman,Bold" w:hAnsi="Times New Roman,Bold" w:eastAsia="Times New Roman,Bold"/>
          <w:b/>
          <w:i w:val="0"/>
          <w:color w:val="000000"/>
          <w:sz w:val="24"/>
        </w:rPr>
        <w:t xml:space="preserve">IAN </w:t>
      </w:r>
      <w:r>
        <w:rPr>
          <w:rFonts w:ascii="宋体" w:hAnsi="宋体" w:eastAsia="宋体"/>
          <w:b w:val="0"/>
          <w:i w:val="0"/>
          <w:color w:val="000000"/>
          <w:sz w:val="24"/>
        </w:rPr>
        <w:t>将</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网络结合注意力机制，分别获得目标及其上下文在单词级别</w:t>
      </w:r>
      <w:r>
        <w:rPr>
          <w:rFonts w:ascii="宋体" w:hAnsi="宋体" w:eastAsia="宋体"/>
          <w:b w:val="0"/>
          <w:i w:val="0"/>
          <w:color w:val="000000"/>
          <w:sz w:val="24"/>
        </w:rPr>
        <w:t>上的单词隐藏状态，然后将所有隐藏状态的平均值作为最终表示，并馈入</w:t>
      </w:r>
      <w:r>
        <w:rPr>
          <w:rFonts w:ascii="Times New Roman" w:hAnsi="Times New Roman" w:eastAsia="Times New Roman"/>
          <w:b w:val="0"/>
          <w:i w:val="0"/>
          <w:color w:val="000000"/>
          <w:sz w:val="24"/>
        </w:rPr>
        <w:t>Softmax</w:t>
      </w:r>
      <w:r>
        <w:rPr>
          <w:rFonts w:ascii="宋体" w:hAnsi="宋体" w:eastAsia="宋体"/>
          <w:b w:val="0"/>
          <w:i w:val="0"/>
          <w:color w:val="000000"/>
          <w:sz w:val="24"/>
        </w:rPr>
        <w:t>函数估计每个情感标签的概率</w:t>
      </w:r>
      <w:r>
        <w:rPr>
          <w:rFonts w:ascii="Times New Roman" w:hAnsi="Times New Roman" w:eastAsia="Times New Roman"/>
          <w:b w:val="0"/>
          <w:i w:val="0"/>
          <w:color w:val="000000"/>
          <w:sz w:val="16"/>
        </w:rPr>
        <w:t>[13]</w:t>
      </w:r>
      <w:r>
        <w:rPr>
          <w:rFonts w:ascii="宋体" w:hAnsi="宋体" w:eastAsia="宋体"/>
          <w:b w:val="0"/>
          <w:i w:val="0"/>
          <w:color w:val="000000"/>
          <w:sz w:val="24"/>
        </w:rPr>
        <w:t>。</w:t>
      </w:r>
    </w:p>
    <w:p>
      <w:pPr>
        <w:autoSpaceDN w:val="0"/>
        <w:tabs>
          <w:tab w:pos="902" w:val="left"/>
        </w:tabs>
        <w:autoSpaceDE w:val="0"/>
        <w:widowControl/>
        <w:spacing w:line="384" w:lineRule="exact" w:before="32" w:after="0"/>
        <w:ind w:left="418" w:right="576" w:firstLine="0"/>
        <w:jc w:val="left"/>
      </w:pPr>
      <w:r>
        <w:rPr>
          <w:rFonts w:ascii="Times New Roman,Bold" w:hAnsi="Times New Roman,Bold" w:eastAsia="Times New Roman,Bold"/>
          <w:b/>
          <w:i w:val="0"/>
          <w:color w:val="000000"/>
          <w:sz w:val="24"/>
        </w:rPr>
        <w:t xml:space="preserve">BMAM </w:t>
      </w:r>
      <w:r>
        <w:rPr>
          <w:rFonts w:ascii="宋体" w:hAnsi="宋体" w:eastAsia="宋体"/>
          <w:b w:val="0"/>
          <w:i w:val="0"/>
          <w:color w:val="000000"/>
          <w:sz w:val="24"/>
        </w:rPr>
        <w:t>利用双记忆注意力机制，使用循环神经网络的序列学习功能编码句</w:t>
      </w:r>
      <w:r>
        <w:rPr>
          <w:rFonts w:ascii="宋体" w:hAnsi="宋体" w:eastAsia="宋体"/>
          <w:b w:val="0"/>
          <w:i w:val="0"/>
          <w:color w:val="000000"/>
          <w:sz w:val="24"/>
        </w:rPr>
        <w:t>子，通过建立的注意力机制，从句子编码中提取特定方面词的情感表达</w:t>
      </w:r>
      <w:r>
        <w:rPr>
          <w:rFonts w:ascii="Times New Roman" w:hAnsi="Times New Roman" w:eastAsia="Times New Roman"/>
          <w:b w:val="0"/>
          <w:i w:val="0"/>
          <w:color w:val="000000"/>
          <w:sz w:val="16"/>
        </w:rPr>
        <w:t>[14]</w:t>
      </w:r>
      <w:r>
        <w:rPr>
          <w:rFonts w:ascii="宋体" w:hAnsi="宋体" w:eastAsia="宋体"/>
          <w:b w:val="0"/>
          <w:i w:val="0"/>
          <w:color w:val="000000"/>
          <w:sz w:val="24"/>
        </w:rPr>
        <w:t>。</w:t>
      </w:r>
    </w:p>
    <w:p>
      <w:pPr>
        <w:autoSpaceDN w:val="0"/>
        <w:autoSpaceDE w:val="0"/>
        <w:widowControl/>
        <w:spacing w:line="392" w:lineRule="exact" w:before="26" w:after="0"/>
        <w:ind w:left="418" w:right="646" w:firstLine="484"/>
        <w:jc w:val="both"/>
      </w:pPr>
      <w:r>
        <w:rPr>
          <w:rFonts w:ascii="Times New Roman,Bold" w:hAnsi="Times New Roman,Bold" w:eastAsia="Times New Roman,Bold"/>
          <w:b/>
          <w:i w:val="0"/>
          <w:color w:val="000000"/>
          <w:sz w:val="24"/>
        </w:rPr>
        <w:t>POSP-CNNAM</w:t>
      </w:r>
      <w:r>
        <w:rPr>
          <w:rFonts w:ascii="宋体" w:hAnsi="宋体" w:eastAsia="宋体"/>
          <w:b w:val="0"/>
          <w:i w:val="0"/>
          <w:color w:val="000000"/>
          <w:sz w:val="24"/>
        </w:rPr>
        <w:t>结合词性、位置信息的</w:t>
      </w:r>
      <w:r>
        <w:rPr>
          <w:rFonts w:ascii="Times New Roman" w:hAnsi="Times New Roman" w:eastAsia="Times New Roman"/>
          <w:b w:val="0"/>
          <w:i w:val="0"/>
          <w:color w:val="000000"/>
          <w:sz w:val="24"/>
        </w:rPr>
        <w:t xml:space="preserve"> CNN </w:t>
      </w:r>
      <w:r>
        <w:rPr>
          <w:rFonts w:ascii="宋体" w:hAnsi="宋体" w:eastAsia="宋体"/>
          <w:b w:val="0"/>
          <w:i w:val="0"/>
          <w:color w:val="000000"/>
          <w:sz w:val="24"/>
        </w:rPr>
        <w:t>关注机制，分析上下文中每个</w:t>
      </w:r>
      <w:r>
        <w:rPr>
          <w:rFonts w:ascii="宋体" w:hAnsi="宋体" w:eastAsia="宋体"/>
          <w:b w:val="0"/>
          <w:i w:val="0"/>
          <w:color w:val="000000"/>
          <w:sz w:val="24"/>
        </w:rPr>
        <w:t>单词在推测方面情感的重要性并生成上下文向量，最后利用上下文向量进行情感</w:t>
      </w:r>
      <w:r>
        <w:rPr>
          <w:rFonts w:ascii="宋体" w:hAnsi="宋体" w:eastAsia="宋体"/>
          <w:b w:val="0"/>
          <w:i w:val="0"/>
          <w:color w:val="000000"/>
          <w:sz w:val="24"/>
        </w:rPr>
        <w:t>分析</w:t>
      </w:r>
      <w:r>
        <w:rPr>
          <w:rFonts w:ascii="Times New Roman" w:hAnsi="Times New Roman" w:eastAsia="Times New Roman"/>
          <w:b w:val="0"/>
          <w:i w:val="0"/>
          <w:color w:val="000000"/>
          <w:sz w:val="16"/>
        </w:rPr>
        <w:t>[18]</w:t>
      </w:r>
      <w:r>
        <w:rPr>
          <w:rFonts w:ascii="宋体" w:hAnsi="宋体" w:eastAsia="宋体"/>
          <w:b w:val="0"/>
          <w:i w:val="0"/>
          <w:color w:val="000000"/>
          <w:sz w:val="24"/>
        </w:rPr>
        <w:t>。</w:t>
      </w:r>
    </w:p>
    <w:p>
      <w:pPr>
        <w:autoSpaceDN w:val="0"/>
        <w:autoSpaceDE w:val="0"/>
        <w:widowControl/>
        <w:spacing w:line="306" w:lineRule="exact" w:before="112" w:after="0"/>
        <w:ind w:left="902" w:right="0" w:firstLine="0"/>
        <w:jc w:val="left"/>
      </w:pPr>
      <w:r>
        <w:rPr>
          <w:rFonts w:ascii="Times New Roman,Bold" w:hAnsi="Times New Roman,Bold" w:eastAsia="Times New Roman,Bold"/>
          <w:b/>
          <w:i w:val="0"/>
          <w:color w:val="000000"/>
          <w:sz w:val="24"/>
        </w:rPr>
        <w:t xml:space="preserve">RAM </w:t>
      </w:r>
      <w:r>
        <w:rPr>
          <w:rFonts w:ascii="宋体" w:hAnsi="宋体" w:eastAsia="宋体"/>
          <w:b w:val="0"/>
          <w:i w:val="0"/>
          <w:color w:val="000000"/>
          <w:sz w:val="24"/>
        </w:rPr>
        <w:t>采用多重注意机制来捕获远距离分离的情感特征</w:t>
      </w:r>
      <w:r>
        <w:rPr>
          <w:rFonts w:ascii="Times New Roman" w:hAnsi="Times New Roman" w:eastAsia="Times New Roman"/>
          <w:b w:val="0"/>
          <w:i w:val="0"/>
          <w:color w:val="000000"/>
          <w:sz w:val="16"/>
        </w:rPr>
        <w:t>[17]</w:t>
      </w:r>
      <w:r>
        <w:rPr>
          <w:rFonts w:ascii="宋体" w:hAnsi="宋体" w:eastAsia="宋体"/>
          <w:b w:val="0"/>
          <w:i w:val="0"/>
          <w:color w:val="000000"/>
          <w:sz w:val="24"/>
        </w:rPr>
        <w:t>。</w:t>
      </w:r>
    </w:p>
    <w:p>
      <w:pPr>
        <w:autoSpaceDN w:val="0"/>
        <w:tabs>
          <w:tab w:pos="902" w:val="left"/>
        </w:tabs>
        <w:autoSpaceDE w:val="0"/>
        <w:widowControl/>
        <w:spacing w:line="384" w:lineRule="exact" w:before="14" w:after="0"/>
        <w:ind w:left="418" w:right="576" w:firstLine="0"/>
        <w:jc w:val="left"/>
      </w:pPr>
      <w:r>
        <w:rPr>
          <w:rFonts w:ascii="Times New Roman,Bold" w:hAnsi="Times New Roman,Bold" w:eastAsia="Times New Roman,Bold"/>
          <w:b/>
          <w:i w:val="0"/>
          <w:color w:val="000000"/>
          <w:sz w:val="24"/>
        </w:rPr>
        <w:t>M-MAMN</w:t>
      </w:r>
      <w:r>
        <w:rPr>
          <w:rFonts w:ascii="宋体" w:hAnsi="宋体" w:eastAsia="宋体"/>
          <w:b w:val="0"/>
          <w:i w:val="0"/>
          <w:color w:val="000000"/>
          <w:sz w:val="24"/>
        </w:rPr>
        <w:t>利用多头注意力机制改进记忆网络</w:t>
      </w:r>
      <w:r>
        <w:rPr>
          <w:rFonts w:ascii="Times New Roman" w:hAnsi="Times New Roman" w:eastAsia="Times New Roman"/>
          <w:b w:val="0"/>
          <w:i w:val="0"/>
          <w:color w:val="000000"/>
          <w:sz w:val="24"/>
        </w:rPr>
        <w:t>,</w:t>
      </w:r>
      <w:r>
        <w:rPr>
          <w:rFonts w:ascii="宋体" w:hAnsi="宋体" w:eastAsia="宋体"/>
          <w:b w:val="0"/>
          <w:i w:val="0"/>
          <w:color w:val="000000"/>
          <w:sz w:val="24"/>
        </w:rPr>
        <w:t>提取不同对象情感分类特征</w:t>
      </w:r>
      <w:r>
        <w:rPr>
          <w:rFonts w:ascii="Times New Roman" w:hAnsi="Times New Roman" w:eastAsia="Times New Roman"/>
          <w:b w:val="0"/>
          <w:i w:val="0"/>
          <w:color w:val="000000"/>
          <w:sz w:val="24"/>
        </w:rPr>
        <w:t>,</w:t>
      </w:r>
      <w:r>
        <w:rPr>
          <w:rFonts w:ascii="宋体" w:hAnsi="宋体" w:eastAsia="宋体"/>
          <w:b w:val="0"/>
          <w:i w:val="0"/>
          <w:color w:val="000000"/>
          <w:sz w:val="24"/>
        </w:rPr>
        <w:t>实现对象级情感分类</w:t>
      </w:r>
      <w:r>
        <w:rPr>
          <w:rFonts w:ascii="Times New Roman" w:hAnsi="Times New Roman" w:eastAsia="Times New Roman"/>
          <w:b w:val="0"/>
          <w:i w:val="0"/>
          <w:color w:val="000000"/>
          <w:sz w:val="16"/>
        </w:rPr>
        <w:t>[20]</w:t>
      </w:r>
      <w:r>
        <w:rPr>
          <w:rFonts w:ascii="宋体" w:hAnsi="宋体" w:eastAsia="宋体"/>
          <w:b w:val="0"/>
          <w:i w:val="0"/>
          <w:color w:val="000000"/>
          <w:sz w:val="24"/>
        </w:rPr>
        <w:t>。</w:t>
      </w:r>
    </w:p>
    <w:p>
      <w:pPr>
        <w:autoSpaceDN w:val="0"/>
        <w:tabs>
          <w:tab w:pos="902" w:val="left"/>
        </w:tabs>
        <w:autoSpaceDE w:val="0"/>
        <w:widowControl/>
        <w:spacing w:line="374" w:lineRule="exact" w:before="0" w:after="0"/>
        <w:ind w:left="418" w:right="576" w:firstLine="0"/>
        <w:jc w:val="left"/>
      </w:pPr>
      <w:r>
        <w:rPr>
          <w:rFonts w:ascii="宋体" w:hAnsi="宋体" w:eastAsia="宋体"/>
          <w:b w:val="0"/>
          <w:i w:val="0"/>
          <w:color w:val="000000"/>
          <w:sz w:val="24"/>
        </w:rPr>
        <w:t>（</w:t>
      </w:r>
      <w:r>
        <w:rPr>
          <w:rFonts w:ascii="Times New Roman,Bold" w:hAnsi="Times New Roman,Bold" w:eastAsia="Times New Roman,Bold"/>
          <w:b/>
          <w:i w:val="0"/>
          <w:color w:val="000000"/>
          <w:sz w:val="24"/>
        </w:rPr>
        <w:t>4</w:t>
      </w:r>
      <w:r>
        <w:rPr>
          <w:rFonts w:ascii="宋体" w:hAnsi="宋体" w:eastAsia="宋体"/>
          <w:b w:val="0"/>
          <w:i w:val="0"/>
          <w:color w:val="000000"/>
          <w:sz w:val="24"/>
        </w:rPr>
        <w:t>）基于</w:t>
      </w:r>
      <w:r>
        <w:rPr>
          <w:rFonts w:ascii="Times New Roman,Bold" w:hAnsi="Times New Roman,Bold" w:eastAsia="Times New Roman,Bold"/>
          <w:b/>
          <w:i w:val="0"/>
          <w:color w:val="000000"/>
          <w:sz w:val="24"/>
        </w:rPr>
        <w:t>BERT</w:t>
      </w:r>
      <w:r>
        <w:rPr>
          <w:rFonts w:ascii="宋体" w:hAnsi="宋体" w:eastAsia="宋体"/>
          <w:b w:val="0"/>
          <w:i w:val="0"/>
          <w:color w:val="000000"/>
          <w:sz w:val="24"/>
        </w:rPr>
        <w:t xml:space="preserve"> 的方法：</w:t>
      </w:r>
      <w:r>
        <w:br/>
      </w:r>
      <w:r>
        <w:rPr>
          <w:rFonts w:ascii="Times New Roman,Bold" w:hAnsi="Times New Roman,Bold" w:eastAsia="Times New Roman,Bold"/>
          <w:b/>
          <w:i w:val="0"/>
          <w:color w:val="000000"/>
          <w:sz w:val="24"/>
        </w:rPr>
        <w:t>BERT-SPC</w:t>
      </w:r>
      <w:r>
        <w:rPr>
          <w:rFonts w:ascii="宋体" w:hAnsi="宋体" w:eastAsia="宋体"/>
          <w:b w:val="0"/>
          <w:i w:val="0"/>
          <w:color w:val="000000"/>
          <w:sz w:val="24"/>
        </w:rPr>
        <w:t>通过将文本和文本内方面词进行拼接的方式，输入</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句子对</w:t>
      </w:r>
      <w:r>
        <w:rPr>
          <w:rFonts w:ascii="宋体" w:hAnsi="宋体" w:eastAsia="宋体"/>
          <w:b w:val="0"/>
          <w:i w:val="0"/>
          <w:color w:val="000000"/>
          <w:sz w:val="24"/>
        </w:rPr>
        <w:t>分类模型中，直接输出分类结果</w:t>
      </w:r>
      <w:r>
        <w:rPr>
          <w:rFonts w:ascii="Times New Roman" w:hAnsi="Times New Roman" w:eastAsia="Times New Roman"/>
          <w:b w:val="0"/>
          <w:i w:val="0"/>
          <w:color w:val="000000"/>
          <w:sz w:val="16"/>
        </w:rPr>
        <w:t>[28]</w:t>
      </w:r>
      <w:r>
        <w:rPr>
          <w:rFonts w:ascii="宋体" w:hAnsi="宋体" w:eastAsia="宋体"/>
          <w:b w:val="0"/>
          <w:i w:val="0"/>
          <w:color w:val="000000"/>
          <w:sz w:val="24"/>
        </w:rPr>
        <w:t>。</w:t>
      </w:r>
    </w:p>
    <w:p>
      <w:pPr>
        <w:autoSpaceDN w:val="0"/>
        <w:tabs>
          <w:tab w:pos="902" w:val="left"/>
        </w:tabs>
        <w:autoSpaceDE w:val="0"/>
        <w:widowControl/>
        <w:spacing w:line="394" w:lineRule="exact" w:before="22" w:after="0"/>
        <w:ind w:left="418" w:right="576" w:firstLine="0"/>
        <w:jc w:val="left"/>
      </w:pPr>
      <w:r>
        <w:rPr>
          <w:rFonts w:ascii="宋体" w:hAnsi="宋体" w:eastAsia="宋体"/>
          <w:b w:val="0"/>
          <w:i w:val="0"/>
          <w:color w:val="000000"/>
          <w:sz w:val="24"/>
        </w:rPr>
        <w:t>（</w:t>
      </w:r>
      <w:r>
        <w:rPr>
          <w:rFonts w:ascii="Times New Roman,Bold" w:hAnsi="Times New Roman,Bold" w:eastAsia="Times New Roman,Bold"/>
          <w:b/>
          <w:i w:val="0"/>
          <w:color w:val="000000"/>
          <w:sz w:val="24"/>
        </w:rPr>
        <w:t>5</w:t>
      </w:r>
      <w:r>
        <w:rPr>
          <w:rFonts w:ascii="宋体" w:hAnsi="宋体" w:eastAsia="宋体"/>
          <w:b w:val="0"/>
          <w:i w:val="0"/>
          <w:color w:val="000000"/>
          <w:sz w:val="24"/>
        </w:rPr>
        <w:t>）</w:t>
      </w:r>
      <w:r>
        <w:rPr>
          <w:rFonts w:ascii="Times New Roman,Bold" w:hAnsi="Times New Roman,Bold" w:eastAsia="Times New Roman,Bold"/>
          <w:b/>
          <w:i w:val="0"/>
          <w:color w:val="000000"/>
          <w:sz w:val="24"/>
        </w:rPr>
        <w:t>CAJLN</w:t>
      </w:r>
      <w:r>
        <w:rPr>
          <w:rFonts w:ascii="宋体" w:hAnsi="宋体" w:eastAsia="宋体"/>
          <w:b w:val="0"/>
          <w:i w:val="0"/>
          <w:color w:val="000000"/>
          <w:sz w:val="24"/>
        </w:rPr>
        <w:t xml:space="preserve"> 消解模型：</w:t>
      </w:r>
      <w:r>
        <w:br/>
      </w:r>
      <w:r>
        <w:rPr>
          <w:rFonts w:ascii="Times New Roman,Bold" w:hAnsi="Times New Roman,Bold" w:eastAsia="Times New Roman,Bold"/>
          <w:b/>
          <w:i w:val="0"/>
          <w:color w:val="000000"/>
          <w:sz w:val="24"/>
        </w:rPr>
        <w:t>CAJLN-GloVe</w:t>
      </w:r>
      <w:r>
        <w:rPr>
          <w:rFonts w:ascii="宋体" w:hAnsi="宋体" w:eastAsia="宋体"/>
          <w:b w:val="0"/>
          <w:i w:val="0"/>
          <w:color w:val="000000"/>
          <w:sz w:val="24"/>
        </w:rPr>
        <w:t>运用</w:t>
      </w:r>
      <w:r>
        <w:rPr>
          <w:rFonts w:ascii="Times New Roman" w:hAnsi="Times New Roman" w:eastAsia="Times New Roman"/>
          <w:b w:val="0"/>
          <w:i w:val="0"/>
          <w:color w:val="000000"/>
          <w:sz w:val="24"/>
        </w:rPr>
        <w:t>GloVe</w:t>
      </w:r>
      <w:r>
        <w:rPr>
          <w:rFonts w:ascii="宋体" w:hAnsi="宋体" w:eastAsia="宋体"/>
          <w:b w:val="0"/>
          <w:i w:val="0"/>
          <w:color w:val="000000"/>
          <w:sz w:val="24"/>
        </w:rPr>
        <w:t xml:space="preserve"> 词嵌入工具，对文本进行编码，并使用本文提出</w:t>
      </w:r>
      <w:r>
        <w:rPr>
          <w:rFonts w:ascii="宋体" w:hAnsi="宋体" w:eastAsia="宋体"/>
          <w:b w:val="0"/>
          <w:i w:val="0"/>
          <w:color w:val="000000"/>
          <w:sz w:val="24"/>
        </w:rPr>
        <w:t>的注意力方法。</w:t>
      </w:r>
    </w:p>
    <w:p>
      <w:pPr>
        <w:autoSpaceDN w:val="0"/>
        <w:autoSpaceDE w:val="0"/>
        <w:widowControl/>
        <w:spacing w:line="266" w:lineRule="exact" w:before="150" w:after="0"/>
        <w:ind w:left="902" w:right="0" w:firstLine="0"/>
        <w:jc w:val="left"/>
      </w:pPr>
      <w:r>
        <w:rPr>
          <w:rFonts w:ascii="Times New Roman,Bold" w:hAnsi="Times New Roman,Bold" w:eastAsia="Times New Roman,Bold"/>
          <w:b/>
          <w:i w:val="0"/>
          <w:color w:val="000000"/>
          <w:sz w:val="24"/>
        </w:rPr>
        <w:t>CAJLN-LSTM</w:t>
      </w:r>
      <w:r>
        <w:rPr>
          <w:rFonts w:ascii="宋体" w:hAnsi="宋体" w:eastAsia="宋体"/>
          <w:b w:val="0"/>
          <w:i w:val="0"/>
          <w:color w:val="000000"/>
          <w:sz w:val="24"/>
        </w:rPr>
        <w:t>在注意力方法保持不变，将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编码部分替换为经典</w:t>
      </w:r>
    </w:p>
    <w:p>
      <w:pPr>
        <w:autoSpaceDN w:val="0"/>
        <w:autoSpaceDE w:val="0"/>
        <w:widowControl/>
        <w:spacing w:line="200" w:lineRule="exact" w:before="646" w:after="0"/>
        <w:ind w:left="418" w:right="0" w:firstLine="0"/>
        <w:jc w:val="left"/>
      </w:pPr>
      <w:r>
        <w:rPr>
          <w:rFonts w:ascii="Times New Roman" w:hAnsi="Times New Roman" w:eastAsia="Times New Roman"/>
          <w:b w:val="0"/>
          <w:i w:val="0"/>
          <w:color w:val="000000"/>
          <w:sz w:val="18"/>
        </w:rPr>
        <w:t xml:space="preserve">44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266" w:lineRule="exact" w:before="568" w:after="0"/>
        <w:ind w:left="986" w:right="0" w:firstLine="0"/>
        <w:jc w:val="left"/>
      </w:pP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w:t>
      </w:r>
    </w:p>
    <w:p>
      <w:pPr>
        <w:autoSpaceDN w:val="0"/>
        <w:tabs>
          <w:tab w:pos="1468" w:val="left"/>
        </w:tabs>
        <w:autoSpaceDE w:val="0"/>
        <w:widowControl/>
        <w:spacing w:line="382" w:lineRule="exact" w:before="16" w:after="0"/>
        <w:ind w:left="986" w:right="144" w:firstLine="0"/>
        <w:jc w:val="left"/>
      </w:pPr>
      <w:r>
        <w:tab/>
      </w:r>
      <w:r>
        <w:rPr>
          <w:rFonts w:ascii="Times New Roman,Bold" w:hAnsi="Times New Roman,Bold" w:eastAsia="Times New Roman,Bold"/>
          <w:b/>
          <w:i w:val="0"/>
          <w:color w:val="000000"/>
          <w:sz w:val="24"/>
        </w:rPr>
        <w:t>CAJLN-w/o-Att</w:t>
      </w:r>
      <w:r>
        <w:rPr>
          <w:rFonts w:ascii="宋体" w:hAnsi="宋体" w:eastAsia="宋体"/>
          <w:b w:val="0"/>
          <w:i w:val="0"/>
          <w:color w:val="000000"/>
          <w:sz w:val="24"/>
        </w:rPr>
        <w:t>保留基于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模型的编码层，去掉注意力机制，直接将编</w:t>
      </w:r>
      <w:r>
        <w:rPr>
          <w:rFonts w:ascii="宋体" w:hAnsi="宋体" w:eastAsia="宋体"/>
          <w:b w:val="0"/>
          <w:i w:val="0"/>
          <w:color w:val="000000"/>
          <w:sz w:val="24"/>
        </w:rPr>
        <w:t>码层的输出融合后，馈入损失函数。</w:t>
      </w:r>
    </w:p>
    <w:p>
      <w:pPr>
        <w:autoSpaceDN w:val="0"/>
        <w:tabs>
          <w:tab w:pos="1468" w:val="left"/>
        </w:tabs>
        <w:autoSpaceDE w:val="0"/>
        <w:widowControl/>
        <w:spacing w:line="398" w:lineRule="exact" w:before="22" w:after="0"/>
        <w:ind w:left="986" w:right="144" w:firstLine="0"/>
        <w:jc w:val="left"/>
      </w:pPr>
      <w:r>
        <w:tab/>
      </w:r>
      <w:r>
        <w:rPr>
          <w:rFonts w:ascii="Times New Roman,Bold" w:hAnsi="Times New Roman,Bold" w:eastAsia="Times New Roman,Bold"/>
          <w:b/>
          <w:i w:val="0"/>
          <w:color w:val="000000"/>
          <w:sz w:val="24"/>
        </w:rPr>
        <w:t>CAJLN-Att-</w:t>
      </w:r>
      <w:r>
        <w:rPr>
          <w:rFonts w:ascii="宋体" w:hAnsi="宋体" w:eastAsia="宋体"/>
          <w:b w:val="0"/>
          <w:i w:val="0"/>
          <w:color w:val="000000"/>
          <w:sz w:val="24"/>
        </w:rPr>
        <w:t>Ⅰ</w:t>
      </w:r>
      <w:r>
        <w:rPr>
          <w:rFonts w:ascii="宋体" w:hAnsi="宋体" w:eastAsia="宋体"/>
          <w:b w:val="0"/>
          <w:i w:val="0"/>
          <w:color w:val="000000"/>
          <w:sz w:val="24"/>
        </w:rPr>
        <w:t>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的编码层</w:t>
      </w:r>
      <w:r>
        <w:rPr>
          <w:rFonts w:ascii="Times New Roman" w:hAnsi="Times New Roman" w:eastAsia="Times New Roman"/>
          <w:b w:val="0"/>
          <w:i w:val="0"/>
          <w:color w:val="000000"/>
          <w:sz w:val="24"/>
        </w:rPr>
        <w:t>+</w:t>
      </w:r>
      <w:r>
        <w:rPr>
          <w:rFonts w:ascii="宋体" w:hAnsi="宋体" w:eastAsia="宋体"/>
          <w:b w:val="0"/>
          <w:i w:val="0"/>
          <w:color w:val="000000"/>
          <w:sz w:val="24"/>
        </w:rPr>
        <w:t>上下文自注意力模块（即注意力层模块</w:t>
      </w:r>
      <w:r>
        <w:rPr>
          <w:rFonts w:ascii="Times New Roman" w:hAnsi="Times New Roman" w:eastAsia="Times New Roman"/>
          <w:b w:val="0"/>
          <w:i w:val="0"/>
          <w:color w:val="000000"/>
          <w:sz w:val="24"/>
        </w:rPr>
        <w:t>1</w:t>
      </w:r>
      <w:r>
        <w:rPr>
          <w:rFonts w:ascii="宋体" w:hAnsi="宋体" w:eastAsia="宋体"/>
          <w:b w:val="0"/>
          <w:i w:val="0"/>
          <w:color w:val="000000"/>
          <w:sz w:val="24"/>
        </w:rPr>
        <w:t>）。</w:t>
      </w:r>
    </w:p>
    <w:p>
      <w:pPr>
        <w:autoSpaceDN w:val="0"/>
        <w:tabs>
          <w:tab w:pos="1468" w:val="left"/>
        </w:tabs>
        <w:autoSpaceDE w:val="0"/>
        <w:widowControl/>
        <w:spacing w:line="400" w:lineRule="exact" w:before="0" w:after="0"/>
        <w:ind w:left="986" w:right="144" w:firstLine="0"/>
        <w:jc w:val="left"/>
      </w:pPr>
      <w:r>
        <w:tab/>
      </w:r>
      <w:r>
        <w:rPr>
          <w:rFonts w:ascii="Times New Roman,Bold" w:hAnsi="Times New Roman,Bold" w:eastAsia="Times New Roman,Bold"/>
          <w:b/>
          <w:i w:val="0"/>
          <w:color w:val="000000"/>
          <w:sz w:val="24"/>
        </w:rPr>
        <w:t>CAJLN-Att-</w:t>
      </w:r>
      <w:r>
        <w:rPr>
          <w:rFonts w:ascii="宋体" w:hAnsi="宋体" w:eastAsia="宋体"/>
          <w:b w:val="0"/>
          <w:i w:val="0"/>
          <w:color w:val="000000"/>
          <w:sz w:val="24"/>
        </w:rPr>
        <w:t>Ⅱ</w:t>
      </w:r>
      <w:r>
        <w:rPr>
          <w:rFonts w:ascii="宋体" w:hAnsi="宋体" w:eastAsia="宋体"/>
          <w:b w:val="0"/>
          <w:i w:val="0"/>
          <w:color w:val="000000"/>
          <w:sz w:val="24"/>
        </w:rPr>
        <w:t>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的编码层</w:t>
      </w:r>
      <w:r>
        <w:rPr>
          <w:rFonts w:ascii="Times New Roman" w:hAnsi="Times New Roman" w:eastAsia="Times New Roman"/>
          <w:b w:val="0"/>
          <w:i w:val="0"/>
          <w:color w:val="000000"/>
          <w:sz w:val="24"/>
        </w:rPr>
        <w:t>+</w:t>
      </w:r>
      <w:r>
        <w:rPr>
          <w:rFonts w:ascii="宋体" w:hAnsi="宋体" w:eastAsia="宋体"/>
          <w:b w:val="0"/>
          <w:i w:val="0"/>
          <w:color w:val="000000"/>
          <w:sz w:val="24"/>
        </w:rPr>
        <w:t>上下文感知方面词注意力模块（即注意</w:t>
      </w:r>
      <w:r>
        <w:rPr>
          <w:rFonts w:ascii="宋体" w:hAnsi="宋体" w:eastAsia="宋体"/>
          <w:b w:val="0"/>
          <w:i w:val="0"/>
          <w:color w:val="000000"/>
          <w:sz w:val="24"/>
        </w:rPr>
        <w:t>力层模块</w:t>
      </w:r>
      <w:r>
        <w:rPr>
          <w:rFonts w:ascii="Times New Roman" w:hAnsi="Times New Roman" w:eastAsia="Times New Roman"/>
          <w:b w:val="0"/>
          <w:i w:val="0"/>
          <w:color w:val="000000"/>
          <w:sz w:val="24"/>
        </w:rPr>
        <w:t>2</w:t>
      </w:r>
      <w:r>
        <w:rPr>
          <w:rFonts w:ascii="宋体" w:hAnsi="宋体" w:eastAsia="宋体"/>
          <w:b w:val="0"/>
          <w:i w:val="0"/>
          <w:color w:val="000000"/>
          <w:sz w:val="24"/>
        </w:rPr>
        <w:t>）。</w:t>
      </w:r>
    </w:p>
    <w:p>
      <w:pPr>
        <w:autoSpaceDN w:val="0"/>
        <w:tabs>
          <w:tab w:pos="1468" w:val="left"/>
        </w:tabs>
        <w:autoSpaceDE w:val="0"/>
        <w:widowControl/>
        <w:spacing w:line="400" w:lineRule="exact" w:before="0" w:after="0"/>
        <w:ind w:left="986" w:right="144" w:firstLine="0"/>
        <w:jc w:val="left"/>
      </w:pPr>
      <w:r>
        <w:tab/>
      </w:r>
      <w:r>
        <w:rPr>
          <w:rFonts w:ascii="Times New Roman,Bold" w:hAnsi="Times New Roman,Bold" w:eastAsia="Times New Roman,Bold"/>
          <w:b/>
          <w:i w:val="0"/>
          <w:color w:val="000000"/>
          <w:sz w:val="24"/>
        </w:rPr>
        <w:t>CAJLN-Att-</w:t>
      </w:r>
      <w:r>
        <w:rPr>
          <w:rFonts w:ascii="宋体" w:hAnsi="宋体" w:eastAsia="宋体"/>
          <w:b w:val="0"/>
          <w:i w:val="0"/>
          <w:color w:val="000000"/>
          <w:sz w:val="24"/>
        </w:rPr>
        <w:t>Ⅰ</w:t>
      </w:r>
      <w:r>
        <w:rPr>
          <w:rFonts w:ascii="Times New Roman,Bold" w:hAnsi="Times New Roman,Bold" w:eastAsia="Times New Roman,Bold"/>
          <w:b/>
          <w:i w:val="0"/>
          <w:color w:val="000000"/>
          <w:sz w:val="24"/>
        </w:rPr>
        <w:t>-</w:t>
      </w:r>
      <w:r>
        <w:rPr>
          <w:rFonts w:ascii="宋体" w:hAnsi="宋体" w:eastAsia="宋体"/>
          <w:b w:val="0"/>
          <w:i w:val="0"/>
          <w:color w:val="000000"/>
          <w:sz w:val="24"/>
        </w:rPr>
        <w:t>Ⅱ</w:t>
      </w:r>
      <w:r>
        <w:rPr>
          <w:rFonts w:ascii="宋体" w:hAnsi="宋体" w:eastAsia="宋体"/>
          <w:b w:val="0"/>
          <w:i w:val="0"/>
          <w:color w:val="000000"/>
          <w:sz w:val="24"/>
        </w:rPr>
        <w:t>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的编码层</w:t>
      </w:r>
      <w:r>
        <w:rPr>
          <w:rFonts w:ascii="Times New Roman" w:hAnsi="Times New Roman" w:eastAsia="Times New Roman"/>
          <w:b w:val="0"/>
          <w:i w:val="0"/>
          <w:color w:val="000000"/>
          <w:sz w:val="24"/>
        </w:rPr>
        <w:t>+</w:t>
      </w:r>
      <w:r>
        <w:rPr>
          <w:rFonts w:ascii="宋体" w:hAnsi="宋体" w:eastAsia="宋体"/>
          <w:b w:val="0"/>
          <w:i w:val="0"/>
          <w:color w:val="000000"/>
          <w:sz w:val="24"/>
        </w:rPr>
        <w:t>上下文自注意力模块（即注意力层</w:t>
      </w:r>
      <w:r>
        <w:rPr>
          <w:rFonts w:ascii="宋体" w:hAnsi="宋体" w:eastAsia="宋体"/>
          <w:b w:val="0"/>
          <w:i w:val="0"/>
          <w:color w:val="000000"/>
          <w:sz w:val="24"/>
        </w:rPr>
        <w:t>模块</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上下文感知方面词注意力模块（即注意力层模块</w:t>
      </w:r>
      <w:r>
        <w:rPr>
          <w:rFonts w:ascii="Times New Roman" w:hAnsi="Times New Roman" w:eastAsia="Times New Roman"/>
          <w:b w:val="0"/>
          <w:i w:val="0"/>
          <w:color w:val="000000"/>
          <w:sz w:val="24"/>
        </w:rPr>
        <w:t>2</w:t>
      </w:r>
      <w:r>
        <w:rPr>
          <w:rFonts w:ascii="宋体" w:hAnsi="宋体" w:eastAsia="宋体"/>
          <w:b w:val="0"/>
          <w:i w:val="0"/>
          <w:color w:val="000000"/>
          <w:sz w:val="24"/>
        </w:rPr>
        <w:t>）。</w:t>
      </w:r>
    </w:p>
    <w:p>
      <w:pPr>
        <w:autoSpaceDN w:val="0"/>
        <w:autoSpaceDE w:val="0"/>
        <w:widowControl/>
        <w:spacing w:line="380" w:lineRule="exact" w:before="22" w:after="0"/>
        <w:ind w:left="986" w:right="144" w:firstLine="482"/>
        <w:jc w:val="left"/>
      </w:pPr>
      <w:r>
        <w:rPr>
          <w:rFonts w:ascii="Times New Roman,Bold" w:hAnsi="Times New Roman,Bold" w:eastAsia="Times New Roman,Bold"/>
          <w:b/>
          <w:i w:val="0"/>
          <w:color w:val="000000"/>
          <w:sz w:val="24"/>
        </w:rPr>
        <w:t>CAJLN</w:t>
      </w:r>
      <w:r>
        <w:rPr>
          <w:rFonts w:ascii="宋体" w:hAnsi="宋体" w:eastAsia="宋体"/>
          <w:b w:val="0"/>
          <w:i w:val="0"/>
          <w:color w:val="000000"/>
          <w:sz w:val="24"/>
        </w:rPr>
        <w:t>（本文方法）面向上下文编码时，提取不同类型的上下文和方面词特</w:t>
      </w:r>
      <w:r>
        <w:rPr>
          <w:rFonts w:ascii="宋体" w:hAnsi="宋体" w:eastAsia="宋体"/>
          <w:b w:val="0"/>
          <w:i w:val="0"/>
          <w:color w:val="000000"/>
          <w:sz w:val="24"/>
        </w:rPr>
        <w:t>征，通过多种注意力方法计算方面词与上下文相关的注意力表示，通过对不同特</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征的联合训练，得到分类结果。</w:t>
      </w:r>
    </w:p>
    <w:p>
      <w:pPr>
        <w:autoSpaceDN w:val="0"/>
        <w:tabs>
          <w:tab w:pos="3580" w:val="left"/>
          <w:tab w:pos="3736" w:val="left"/>
        </w:tabs>
        <w:autoSpaceDE w:val="0"/>
        <w:widowControl/>
        <w:spacing w:line="328" w:lineRule="exact" w:before="0" w:after="44"/>
        <w:ind w:left="3442" w:right="2448" w:firstLine="0"/>
        <w:jc w:val="left"/>
      </w:pP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33</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Times New Roman" w:hAnsi="Times New Roman" w:eastAsia="Times New Roman"/>
          <w:b w:val="0"/>
          <w:i w:val="0"/>
          <w:color w:val="FFFFFF"/>
          <w:sz w:val="15"/>
        </w:rPr>
        <w:t>CAJLN</w:t>
      </w:r>
      <w:r>
        <w:rPr>
          <w:rFonts w:ascii="宋体" w:hAnsi="宋体" w:eastAsia="宋体"/>
          <w:b w:val="0"/>
          <w:i w:val="0"/>
          <w:color w:val="FFFFFF"/>
          <w:sz w:val="15"/>
        </w:rPr>
        <w:t xml:space="preserve"> 与其它经典方法的对比</w:t>
      </w:r>
      <w:r>
        <w:br/>
      </w:r>
      <w:r>
        <w:rPr>
          <w:rFonts w:ascii="黑体" w:hAnsi="黑体" w:eastAsia="黑体"/>
          <w:b w:val="0"/>
          <w:i w:val="0"/>
          <w:color w:val="000000"/>
          <w:sz w:val="21"/>
        </w:rPr>
        <w:t>表</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Times New Roman" w:hAnsi="Times New Roman" w:eastAsia="Times New Roman"/>
          <w:b w:val="0"/>
          <w:i w:val="0"/>
          <w:color w:val="000000"/>
          <w:sz w:val="21"/>
        </w:rPr>
        <w:t>CAJLN</w:t>
      </w:r>
      <w:r>
        <w:rPr>
          <w:rFonts w:ascii="黑体" w:hAnsi="黑体" w:eastAsia="黑体"/>
          <w:b w:val="0"/>
          <w:i w:val="0"/>
          <w:color w:val="000000"/>
          <w:sz w:val="21"/>
        </w:rPr>
        <w:t xml:space="preserve"> 与其它经典方法的对比 </w:t>
      </w:r>
      <w:r>
        <w:br/>
      </w:r>
      <w:r>
        <w:tab/>
      </w:r>
      <w:r>
        <w:rPr>
          <w:rFonts w:ascii="Times New Roman" w:hAnsi="Times New Roman" w:eastAsia="Times New Roman"/>
          <w:b w:val="0"/>
          <w:i w:val="0"/>
          <w:color w:val="000000"/>
          <w:sz w:val="21"/>
        </w:rPr>
        <w:t xml:space="preserve">Table 4. 3 Comparison with baselines. </w:t>
      </w:r>
    </w:p>
    <w:tbl>
      <w:tblPr>
        <w:tblW w:type="auto" w:w="0"/>
        <w:tblLayout w:type="fixed"/>
        <w:tblLook w:firstColumn="1" w:firstRow="1" w:lastColumn="0" w:lastRow="0" w:noHBand="0" w:noVBand="1" w:val="04A0"/>
        <w:tblInd w:w="1180.0" w:type="dxa"/>
      </w:tblPr>
      <w:tblGrid>
        <w:gridCol w:w="1911"/>
        <w:gridCol w:w="1911"/>
        <w:gridCol w:w="1911"/>
        <w:gridCol w:w="1911"/>
        <w:gridCol w:w="1911"/>
      </w:tblGrid>
      <w:tr>
        <w:trPr>
          <w:trHeight w:hRule="exact" w:val="418"/>
        </w:trPr>
        <w:tc>
          <w:tcPr>
            <w:tcW w:type="dxa" w:w="1648"/>
            <w:tcBorders>
              <w:top w:sz="11.199999999999818" w:val="single" w:color="#000000"/>
              <w:bottom w:sz="4.0" w:val="single" w:color="#000000"/>
            </w:tcBorders>
            <w:tcMar>
              <w:start w:w="0" w:type="dxa"/>
              <w:end w:w="0" w:type="dxa"/>
            </w:tcMar>
          </w:tcPr>
          <w:p/>
        </w:tc>
        <w:tc>
          <w:tcPr>
            <w:tcW w:type="dxa" w:w="1560"/>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108" w:right="0" w:firstLine="0"/>
              <w:jc w:val="left"/>
            </w:pPr>
            <w:r>
              <w:rPr>
                <w:rFonts w:ascii="Times New Roman" w:hAnsi="Times New Roman" w:eastAsia="Times New Roman"/>
                <w:b w:val="0"/>
                <w:i w:val="0"/>
                <w:color w:val="000000"/>
                <w:sz w:val="18"/>
              </w:rPr>
              <w:t xml:space="preserve">Model </w:t>
            </w:r>
          </w:p>
        </w:tc>
        <w:tc>
          <w:tcPr>
            <w:tcW w:type="dxa" w:w="1470"/>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366" w:right="0" w:firstLine="0"/>
              <w:jc w:val="left"/>
            </w:pPr>
            <w:r>
              <w:rPr>
                <w:rFonts w:ascii="Times New Roman" w:hAnsi="Times New Roman" w:eastAsia="Times New Roman"/>
                <w:b w:val="0"/>
                <w:i w:val="0"/>
                <w:color w:val="000000"/>
                <w:sz w:val="18"/>
              </w:rPr>
              <w:t>Laptop</w:t>
            </w:r>
            <w:r>
              <w:rPr>
                <w:rFonts w:ascii="宋体" w:hAnsi="宋体" w:eastAsia="宋体"/>
                <w:b w:val="0"/>
                <w:i w:val="0"/>
                <w:color w:val="000000"/>
                <w:sz w:val="18"/>
              </w:rPr>
              <w:t>（</w:t>
            </w:r>
            <w:r>
              <w:rPr>
                <w:rFonts w:ascii="Times New Roman" w:hAnsi="Times New Roman" w:eastAsia="Times New Roman"/>
                <w:b w:val="0"/>
                <w:i w:val="0"/>
                <w:color w:val="000000"/>
                <w:sz w:val="18"/>
              </w:rPr>
              <w:t>%</w:t>
            </w:r>
            <w:r>
              <w:rPr>
                <w:rFonts w:ascii="宋体" w:hAnsi="宋体" w:eastAsia="宋体"/>
                <w:b w:val="0"/>
                <w:i w:val="0"/>
                <w:color w:val="000000"/>
                <w:sz w:val="18"/>
              </w:rPr>
              <w:t>）</w:t>
            </w:r>
          </w:p>
        </w:tc>
        <w:tc>
          <w:tcPr>
            <w:tcW w:type="dxa" w:w="1730"/>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364" w:right="0" w:firstLine="0"/>
              <w:jc w:val="left"/>
            </w:pPr>
            <w:r>
              <w:rPr>
                <w:rFonts w:ascii="Times New Roman" w:hAnsi="Times New Roman" w:eastAsia="Times New Roman"/>
                <w:b w:val="0"/>
                <w:i w:val="0"/>
                <w:color w:val="000000"/>
                <w:sz w:val="18"/>
              </w:rPr>
              <w:t>Restaurants</w:t>
            </w:r>
            <w:r>
              <w:rPr>
                <w:rFonts w:ascii="宋体" w:hAnsi="宋体" w:eastAsia="宋体"/>
                <w:b w:val="0"/>
                <w:i w:val="0"/>
                <w:color w:val="000000"/>
                <w:sz w:val="18"/>
              </w:rPr>
              <w:t>（</w:t>
            </w:r>
            <w:r>
              <w:rPr>
                <w:rFonts w:ascii="Times New Roman" w:hAnsi="Times New Roman" w:eastAsia="Times New Roman"/>
                <w:b w:val="0"/>
                <w:i w:val="0"/>
                <w:color w:val="000000"/>
                <w:sz w:val="18"/>
              </w:rPr>
              <w:t>%</w:t>
            </w:r>
            <w:r>
              <w:rPr>
                <w:rFonts w:ascii="宋体" w:hAnsi="宋体" w:eastAsia="宋体"/>
                <w:b w:val="0"/>
                <w:i w:val="0"/>
                <w:color w:val="000000"/>
                <w:sz w:val="18"/>
              </w:rPr>
              <w:t>）</w:t>
            </w:r>
          </w:p>
        </w:tc>
        <w:tc>
          <w:tcPr>
            <w:tcW w:type="dxa" w:w="1704"/>
            <w:tcBorders>
              <w:top w:sz="11.19999999999981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Twitter</w:t>
            </w:r>
            <w:r>
              <w:rPr>
                <w:rFonts w:ascii="宋体" w:hAnsi="宋体" w:eastAsia="宋体"/>
                <w:b w:val="0"/>
                <w:i w:val="0"/>
                <w:color w:val="000000"/>
                <w:sz w:val="18"/>
              </w:rPr>
              <w:t>（</w:t>
            </w:r>
            <w:r>
              <w:rPr>
                <w:rFonts w:ascii="Times New Roman" w:hAnsi="Times New Roman" w:eastAsia="Times New Roman"/>
                <w:b w:val="0"/>
                <w:i w:val="0"/>
                <w:color w:val="000000"/>
                <w:sz w:val="18"/>
              </w:rPr>
              <w:t>%</w:t>
            </w:r>
            <w:r>
              <w:rPr>
                <w:rFonts w:ascii="宋体" w:hAnsi="宋体" w:eastAsia="宋体"/>
                <w:b w:val="0"/>
                <w:i w:val="0"/>
                <w:color w:val="000000"/>
                <w:sz w:val="18"/>
              </w:rPr>
              <w:t>）</w:t>
            </w:r>
          </w:p>
        </w:tc>
      </w:tr>
      <w:tr>
        <w:trPr>
          <w:trHeight w:hRule="exact" w:val="412"/>
        </w:trPr>
        <w:tc>
          <w:tcPr>
            <w:tcW w:type="dxa" w:w="1648"/>
            <w:tcBorders>
              <w:top w:sz="4.0" w:val="single" w:color="#000000"/>
              <w:bottom w:sz="3.199999999999818"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Non-DL baselines </w:t>
            </w:r>
          </w:p>
        </w:tc>
        <w:tc>
          <w:tcPr>
            <w:tcW w:type="dxa" w:w="1560"/>
            <w:tcBorders>
              <w:top w:sz="4.0" w:val="single" w:color="#000000"/>
              <w:bottom w:sz="3.199999999999818" w:val="single" w:color="#000000"/>
            </w:tcBorders>
            <w:tcMar>
              <w:start w:w="0" w:type="dxa"/>
              <w:end w:w="0" w:type="dxa"/>
            </w:tcMar>
          </w:tcPr>
          <w:p>
            <w:pPr>
              <w:autoSpaceDN w:val="0"/>
              <w:autoSpaceDE w:val="0"/>
              <w:widowControl/>
              <w:spacing w:line="200" w:lineRule="exact" w:before="162" w:after="0"/>
              <w:ind w:left="108" w:right="0" w:firstLine="0"/>
              <w:jc w:val="left"/>
            </w:pPr>
            <w:r>
              <w:rPr>
                <w:rFonts w:ascii="Times New Roman" w:hAnsi="Times New Roman" w:eastAsia="Times New Roman"/>
                <w:b w:val="0"/>
                <w:i w:val="0"/>
                <w:color w:val="000000"/>
                <w:sz w:val="18"/>
              </w:rPr>
              <w:t xml:space="preserve">SVM </w:t>
            </w:r>
          </w:p>
        </w:tc>
        <w:tc>
          <w:tcPr>
            <w:tcW w:type="dxa" w:w="1470"/>
            <w:tcBorders>
              <w:top w:sz="4.0" w:val="single" w:color="#000000"/>
              <w:bottom w:sz="3.199999999999818" w:val="single" w:color="#000000"/>
            </w:tcBorders>
            <w:tcMar>
              <w:start w:w="0" w:type="dxa"/>
              <w:end w:w="0" w:type="dxa"/>
            </w:tcMar>
          </w:tcPr>
          <w:p>
            <w:pPr>
              <w:autoSpaceDN w:val="0"/>
              <w:autoSpaceDE w:val="0"/>
              <w:widowControl/>
              <w:spacing w:line="200" w:lineRule="exact" w:before="162" w:after="0"/>
              <w:ind w:left="366" w:right="0" w:firstLine="0"/>
              <w:jc w:val="left"/>
            </w:pPr>
            <w:r>
              <w:rPr>
                <w:rFonts w:ascii="Times New Roman" w:hAnsi="Times New Roman" w:eastAsia="Times New Roman"/>
                <w:b w:val="0"/>
                <w:i w:val="0"/>
                <w:color w:val="000000"/>
                <w:sz w:val="18"/>
              </w:rPr>
              <w:t xml:space="preserve">70.49 </w:t>
            </w:r>
          </w:p>
        </w:tc>
        <w:tc>
          <w:tcPr>
            <w:tcW w:type="dxa" w:w="1730"/>
            <w:tcBorders>
              <w:top w:sz="4.0" w:val="single" w:color="#000000"/>
              <w:bottom w:sz="3.199999999999818" w:val="single" w:color="#000000"/>
            </w:tcBorders>
            <w:tcMar>
              <w:start w:w="0" w:type="dxa"/>
              <w:end w:w="0" w:type="dxa"/>
            </w:tcMar>
          </w:tcPr>
          <w:p>
            <w:pPr>
              <w:autoSpaceDN w:val="0"/>
              <w:autoSpaceDE w:val="0"/>
              <w:widowControl/>
              <w:spacing w:line="200" w:lineRule="exact" w:before="162" w:after="0"/>
              <w:ind w:left="364" w:right="0" w:firstLine="0"/>
              <w:jc w:val="left"/>
            </w:pPr>
            <w:r>
              <w:rPr>
                <w:rFonts w:ascii="Times New Roman" w:hAnsi="Times New Roman" w:eastAsia="Times New Roman"/>
                <w:b w:val="0"/>
                <w:i w:val="0"/>
                <w:color w:val="000000"/>
                <w:sz w:val="18"/>
              </w:rPr>
              <w:t xml:space="preserve">80.16 </w:t>
            </w:r>
          </w:p>
        </w:tc>
        <w:tc>
          <w:tcPr>
            <w:tcW w:type="dxa" w:w="1704"/>
            <w:tcBorders>
              <w:top w:sz="4.0" w:val="single" w:color="#000000"/>
              <w:bottom w:sz="3.199999999999818" w:val="single" w:color="#000000"/>
            </w:tcBorders>
            <w:tcMar>
              <w:start w:w="0" w:type="dxa"/>
              <w:end w:w="0" w:type="dxa"/>
            </w:tcMar>
          </w:tcPr>
          <w:p>
            <w:pPr>
              <w:autoSpaceDN w:val="0"/>
              <w:autoSpaceDE w:val="0"/>
              <w:widowControl/>
              <w:spacing w:line="200" w:lineRule="exact" w:before="162" w:after="0"/>
              <w:ind w:left="336" w:right="0" w:firstLine="0"/>
              <w:jc w:val="left"/>
            </w:pPr>
            <w:r>
              <w:rPr>
                <w:rFonts w:ascii="Times New Roman" w:hAnsi="Times New Roman" w:eastAsia="Times New Roman"/>
                <w:b w:val="0"/>
                <w:i w:val="0"/>
                <w:color w:val="000000"/>
                <w:sz w:val="18"/>
              </w:rPr>
              <w:t xml:space="preserve">-- </w:t>
            </w:r>
          </w:p>
        </w:tc>
      </w:tr>
      <w:tr>
        <w:trPr>
          <w:trHeight w:hRule="exact" w:val="412"/>
        </w:trPr>
        <w:tc>
          <w:tcPr>
            <w:tcW w:type="dxa" w:w="1648"/>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DL baselines </w:t>
            </w:r>
          </w:p>
        </w:tc>
        <w:tc>
          <w:tcPr>
            <w:tcW w:type="dxa" w:w="156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GNN </w:t>
            </w:r>
          </w:p>
        </w:tc>
        <w:tc>
          <w:tcPr>
            <w:tcW w:type="dxa" w:w="147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66" w:right="0" w:firstLine="0"/>
              <w:jc w:val="left"/>
            </w:pPr>
            <w:r>
              <w:rPr>
                <w:rFonts w:ascii="Times New Roman" w:hAnsi="Times New Roman" w:eastAsia="Times New Roman"/>
                <w:b w:val="0"/>
                <w:i w:val="0"/>
                <w:color w:val="000000"/>
                <w:sz w:val="18"/>
              </w:rPr>
              <w:t xml:space="preserve">66.02 </w:t>
            </w:r>
          </w:p>
        </w:tc>
        <w:tc>
          <w:tcPr>
            <w:tcW w:type="dxa" w:w="173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64" w:right="0" w:firstLine="0"/>
              <w:jc w:val="left"/>
            </w:pPr>
            <w:r>
              <w:rPr>
                <w:rFonts w:ascii="Times New Roman" w:hAnsi="Times New Roman" w:eastAsia="Times New Roman"/>
                <w:b w:val="0"/>
                <w:i w:val="0"/>
                <w:color w:val="000000"/>
                <w:sz w:val="18"/>
              </w:rPr>
              <w:t xml:space="preserve">76.15 </w:t>
            </w:r>
          </w:p>
        </w:tc>
        <w:tc>
          <w:tcPr>
            <w:tcW w:type="dxa" w:w="1704"/>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36" w:right="0" w:firstLine="0"/>
              <w:jc w:val="left"/>
            </w:pPr>
            <w:r>
              <w:rPr>
                <w:rFonts w:ascii="Times New Roman" w:hAnsi="Times New Roman" w:eastAsia="Times New Roman"/>
                <w:b w:val="0"/>
                <w:i w:val="0"/>
                <w:color w:val="000000"/>
                <w:sz w:val="18"/>
              </w:rPr>
              <w:t xml:space="preserve">69.11 </w:t>
            </w:r>
          </w:p>
        </w:tc>
      </w:tr>
      <w:tr>
        <w:trPr>
          <w:trHeight w:hRule="exact" w:val="464"/>
        </w:trPr>
        <w:tc>
          <w:tcPr>
            <w:tcW w:type="dxa" w:w="164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18" w:after="0"/>
              <w:ind w:left="0" w:right="0" w:firstLine="0"/>
              <w:jc w:val="center"/>
            </w:pPr>
            <w:r>
              <w:rPr>
                <w:rFonts w:ascii="Times New Roman" w:hAnsi="Times New Roman" w:eastAsia="Times New Roman"/>
                <w:b w:val="0"/>
                <w:i w:val="0"/>
                <w:color w:val="000000"/>
                <w:sz w:val="18"/>
              </w:rPr>
              <w:t xml:space="preserve">DL+ATT baselines </w:t>
            </w:r>
          </w:p>
        </w:tc>
        <w:tc>
          <w:tcPr>
            <w:tcW w:type="dxa" w:w="1560"/>
            <w:tcBorders>
              <w:top w:sz="4.0" w:val="single" w:color="#000000"/>
            </w:tcBorders>
            <w:tcMar>
              <w:start w:w="0" w:type="dxa"/>
              <w:end w:w="0" w:type="dxa"/>
            </w:tcMar>
          </w:tcPr>
          <w:p>
            <w:pPr>
              <w:autoSpaceDN w:val="0"/>
              <w:autoSpaceDE w:val="0"/>
              <w:widowControl/>
              <w:spacing w:line="200" w:lineRule="exact" w:before="156" w:after="0"/>
              <w:ind w:left="108" w:right="0" w:firstLine="0"/>
              <w:jc w:val="left"/>
            </w:pPr>
            <w:r>
              <w:rPr>
                <w:rFonts w:ascii="Times New Roman" w:hAnsi="Times New Roman" w:eastAsia="Times New Roman"/>
                <w:b w:val="0"/>
                <w:i w:val="0"/>
                <w:color w:val="000000"/>
                <w:sz w:val="18"/>
              </w:rPr>
              <w:t xml:space="preserve">IAN </w:t>
            </w:r>
          </w:p>
        </w:tc>
        <w:tc>
          <w:tcPr>
            <w:tcW w:type="dxa" w:w="1470"/>
            <w:tcBorders>
              <w:top w:sz="4.0" w:val="single" w:color="#000000"/>
            </w:tcBorders>
            <w:tcMar>
              <w:start w:w="0" w:type="dxa"/>
              <w:end w:w="0" w:type="dxa"/>
            </w:tcMar>
          </w:tcPr>
          <w:p>
            <w:pPr>
              <w:autoSpaceDN w:val="0"/>
              <w:autoSpaceDE w:val="0"/>
              <w:widowControl/>
              <w:spacing w:line="200" w:lineRule="exact" w:before="156" w:after="0"/>
              <w:ind w:left="366" w:right="0" w:firstLine="0"/>
              <w:jc w:val="left"/>
            </w:pPr>
            <w:r>
              <w:rPr>
                <w:rFonts w:ascii="Times New Roman" w:hAnsi="Times New Roman" w:eastAsia="Times New Roman"/>
                <w:b w:val="0"/>
                <w:i w:val="0"/>
                <w:color w:val="000000"/>
                <w:sz w:val="18"/>
              </w:rPr>
              <w:t xml:space="preserve">72.10 </w:t>
            </w:r>
          </w:p>
        </w:tc>
        <w:tc>
          <w:tcPr>
            <w:tcW w:type="dxa" w:w="1730"/>
            <w:tcBorders>
              <w:top w:sz="4.0" w:val="single" w:color="#000000"/>
            </w:tcBorders>
            <w:tcMar>
              <w:start w:w="0" w:type="dxa"/>
              <w:end w:w="0" w:type="dxa"/>
            </w:tcMar>
          </w:tcPr>
          <w:p>
            <w:pPr>
              <w:autoSpaceDN w:val="0"/>
              <w:autoSpaceDE w:val="0"/>
              <w:widowControl/>
              <w:spacing w:line="200" w:lineRule="exact" w:before="156" w:after="0"/>
              <w:ind w:left="364" w:right="0" w:firstLine="0"/>
              <w:jc w:val="left"/>
            </w:pPr>
            <w:r>
              <w:rPr>
                <w:rFonts w:ascii="Times New Roman" w:hAnsi="Times New Roman" w:eastAsia="Times New Roman"/>
                <w:b w:val="0"/>
                <w:i w:val="0"/>
                <w:color w:val="000000"/>
                <w:sz w:val="18"/>
              </w:rPr>
              <w:t xml:space="preserve">78.60 </w:t>
            </w:r>
          </w:p>
        </w:tc>
        <w:tc>
          <w:tcPr>
            <w:tcW w:type="dxa" w:w="1704"/>
            <w:tcBorders>
              <w:top w:sz="4.0" w:val="single" w:color="#000000"/>
            </w:tcBorders>
            <w:tcMar>
              <w:start w:w="0" w:type="dxa"/>
              <w:end w:w="0" w:type="dxa"/>
            </w:tcMar>
          </w:tcPr>
          <w:p>
            <w:pPr>
              <w:autoSpaceDN w:val="0"/>
              <w:autoSpaceDE w:val="0"/>
              <w:widowControl/>
              <w:spacing w:line="200" w:lineRule="exact" w:before="156" w:after="0"/>
              <w:ind w:left="336" w:right="0" w:firstLine="0"/>
              <w:jc w:val="left"/>
            </w:pPr>
            <w:r>
              <w:rPr>
                <w:rFonts w:ascii="Times New Roman" w:hAnsi="Times New Roman" w:eastAsia="Times New Roman"/>
                <w:b w:val="0"/>
                <w:i w:val="0"/>
                <w:color w:val="000000"/>
                <w:sz w:val="18"/>
              </w:rPr>
              <w:t xml:space="preserve">-- </w:t>
            </w:r>
          </w:p>
        </w:tc>
      </w:tr>
      <w:tr>
        <w:trPr>
          <w:trHeight w:hRule="exact" w:val="440"/>
        </w:trPr>
        <w:tc>
          <w:tcPr>
            <w:tcW w:type="dxa" w:w="1911"/>
            <w:vMerge/>
            <w:tcBorders>
              <w:top w:sz="4.0" w:val="single" w:color="#000000"/>
              <w:bottom w:sz="3.199999999999818" w:val="single" w:color="#000000"/>
            </w:tcBorders>
          </w:tcPr>
          <w:p/>
        </w:tc>
        <w:tc>
          <w:tcPr>
            <w:tcW w:type="dxa" w:w="1560"/>
            <w:tcBorders/>
            <w:tcMar>
              <w:start w:w="0" w:type="dxa"/>
              <w:end w:w="0" w:type="dxa"/>
            </w:tcMar>
          </w:tcPr>
          <w:p>
            <w:pPr>
              <w:autoSpaceDN w:val="0"/>
              <w:autoSpaceDE w:val="0"/>
              <w:widowControl/>
              <w:spacing w:line="200" w:lineRule="exact" w:before="128" w:after="0"/>
              <w:ind w:left="108" w:right="0" w:firstLine="0"/>
              <w:jc w:val="left"/>
            </w:pPr>
            <w:r>
              <w:rPr>
                <w:rFonts w:ascii="Times New Roman" w:hAnsi="Times New Roman" w:eastAsia="Times New Roman"/>
                <w:b w:val="0"/>
                <w:i w:val="0"/>
                <w:color w:val="000000"/>
                <w:sz w:val="18"/>
              </w:rPr>
              <w:t xml:space="preserve">BMAM </w:t>
            </w:r>
          </w:p>
        </w:tc>
        <w:tc>
          <w:tcPr>
            <w:tcW w:type="dxa" w:w="1470"/>
            <w:tcBorders/>
            <w:tcMar>
              <w:start w:w="0" w:type="dxa"/>
              <w:end w:w="0" w:type="dxa"/>
            </w:tcMar>
          </w:tcPr>
          <w:p>
            <w:pPr>
              <w:autoSpaceDN w:val="0"/>
              <w:autoSpaceDE w:val="0"/>
              <w:widowControl/>
              <w:spacing w:line="200" w:lineRule="exact" w:before="128" w:after="0"/>
              <w:ind w:left="366" w:right="0" w:firstLine="0"/>
              <w:jc w:val="left"/>
            </w:pPr>
            <w:r>
              <w:rPr>
                <w:rFonts w:ascii="Times New Roman" w:hAnsi="Times New Roman" w:eastAsia="Times New Roman"/>
                <w:b w:val="0"/>
                <w:i w:val="0"/>
                <w:color w:val="000000"/>
                <w:sz w:val="18"/>
              </w:rPr>
              <w:t xml:space="preserve">74.45 </w:t>
            </w:r>
          </w:p>
        </w:tc>
        <w:tc>
          <w:tcPr>
            <w:tcW w:type="dxa" w:w="1730"/>
            <w:tcBorders/>
            <w:tcMar>
              <w:start w:w="0" w:type="dxa"/>
              <w:end w:w="0" w:type="dxa"/>
            </w:tcMar>
          </w:tcPr>
          <w:p>
            <w:pPr>
              <w:autoSpaceDN w:val="0"/>
              <w:autoSpaceDE w:val="0"/>
              <w:widowControl/>
              <w:spacing w:line="200" w:lineRule="exact" w:before="128" w:after="0"/>
              <w:ind w:left="364" w:right="0" w:firstLine="0"/>
              <w:jc w:val="left"/>
            </w:pPr>
            <w:r>
              <w:rPr>
                <w:rFonts w:ascii="Times New Roman" w:hAnsi="Times New Roman" w:eastAsia="Times New Roman"/>
                <w:b w:val="0"/>
                <w:i w:val="0"/>
                <w:color w:val="000000"/>
                <w:sz w:val="18"/>
              </w:rPr>
              <w:t xml:space="preserve">80.44 </w:t>
            </w:r>
          </w:p>
        </w:tc>
        <w:tc>
          <w:tcPr>
            <w:tcW w:type="dxa" w:w="1704"/>
            <w:tcBorders/>
            <w:tcMar>
              <w:start w:w="0" w:type="dxa"/>
              <w:end w:w="0" w:type="dxa"/>
            </w:tcMar>
          </w:tcPr>
          <w:p>
            <w:pPr>
              <w:autoSpaceDN w:val="0"/>
              <w:autoSpaceDE w:val="0"/>
              <w:widowControl/>
              <w:spacing w:line="200" w:lineRule="exact" w:before="128" w:after="0"/>
              <w:ind w:left="336" w:right="0" w:firstLine="0"/>
              <w:jc w:val="left"/>
            </w:pPr>
            <w:r>
              <w:rPr>
                <w:rFonts w:ascii="Times New Roman" w:hAnsi="Times New Roman" w:eastAsia="Times New Roman"/>
                <w:b w:val="0"/>
                <w:i w:val="0"/>
                <w:color w:val="000000"/>
                <w:sz w:val="18"/>
              </w:rPr>
              <w:t xml:space="preserve">71.38 </w:t>
            </w:r>
          </w:p>
        </w:tc>
      </w:tr>
      <w:tr>
        <w:trPr>
          <w:trHeight w:hRule="exact" w:val="420"/>
        </w:trPr>
        <w:tc>
          <w:tcPr>
            <w:tcW w:type="dxa" w:w="1911"/>
            <w:vMerge/>
            <w:tcBorders>
              <w:top w:sz="4.0" w:val="single" w:color="#000000"/>
              <w:bottom w:sz="3.199999999999818" w:val="single" w:color="#000000"/>
            </w:tcBorders>
          </w:tcPr>
          <w:p/>
        </w:tc>
        <w:tc>
          <w:tcPr>
            <w:tcW w:type="dxa" w:w="1560"/>
            <w:tcBorders/>
            <w:tcMar>
              <w:start w:w="0" w:type="dxa"/>
              <w:end w:w="0" w:type="dxa"/>
            </w:tcMar>
          </w:tcPr>
          <w:p>
            <w:pPr>
              <w:autoSpaceDN w:val="0"/>
              <w:autoSpaceDE w:val="0"/>
              <w:widowControl/>
              <w:spacing w:line="200" w:lineRule="exact" w:before="120" w:after="0"/>
              <w:ind w:left="108" w:right="0" w:firstLine="0"/>
              <w:jc w:val="left"/>
            </w:pPr>
            <w:r>
              <w:rPr>
                <w:rFonts w:ascii="Times New Roman" w:hAnsi="Times New Roman" w:eastAsia="Times New Roman"/>
                <w:b w:val="0"/>
                <w:i w:val="0"/>
                <w:color w:val="000000"/>
                <w:sz w:val="18"/>
              </w:rPr>
              <w:t xml:space="preserve">POSP-CNNAM </w:t>
            </w:r>
          </w:p>
        </w:tc>
        <w:tc>
          <w:tcPr>
            <w:tcW w:type="dxa" w:w="1470"/>
            <w:tcBorders/>
            <w:tcMar>
              <w:start w:w="0" w:type="dxa"/>
              <w:end w:w="0" w:type="dxa"/>
            </w:tcMar>
          </w:tcPr>
          <w:p>
            <w:pPr>
              <w:autoSpaceDN w:val="0"/>
              <w:autoSpaceDE w:val="0"/>
              <w:widowControl/>
              <w:spacing w:line="200" w:lineRule="exact" w:before="120" w:after="0"/>
              <w:ind w:left="366" w:right="0" w:firstLine="0"/>
              <w:jc w:val="left"/>
            </w:pPr>
            <w:r>
              <w:rPr>
                <w:rFonts w:ascii="Times New Roman" w:hAnsi="Times New Roman" w:eastAsia="Times New Roman"/>
                <w:b w:val="0"/>
                <w:i w:val="0"/>
                <w:color w:val="000000"/>
                <w:sz w:val="18"/>
              </w:rPr>
              <w:t xml:space="preserve">72.47 </w:t>
            </w:r>
          </w:p>
        </w:tc>
        <w:tc>
          <w:tcPr>
            <w:tcW w:type="dxa" w:w="1730"/>
            <w:tcBorders/>
            <w:tcMar>
              <w:start w:w="0" w:type="dxa"/>
              <w:end w:w="0" w:type="dxa"/>
            </w:tcMar>
          </w:tcPr>
          <w:p>
            <w:pPr>
              <w:autoSpaceDN w:val="0"/>
              <w:autoSpaceDE w:val="0"/>
              <w:widowControl/>
              <w:spacing w:line="200" w:lineRule="exact" w:before="120" w:after="0"/>
              <w:ind w:left="364" w:right="0" w:firstLine="0"/>
              <w:jc w:val="left"/>
            </w:pPr>
            <w:r>
              <w:rPr>
                <w:rFonts w:ascii="Times New Roman" w:hAnsi="Times New Roman" w:eastAsia="Times New Roman"/>
                <w:b w:val="0"/>
                <w:i w:val="0"/>
                <w:color w:val="000000"/>
                <w:sz w:val="18"/>
              </w:rPr>
              <w:t xml:space="preserve">81.33 </w:t>
            </w:r>
          </w:p>
        </w:tc>
        <w:tc>
          <w:tcPr>
            <w:tcW w:type="dxa" w:w="1704"/>
            <w:tcBorders/>
            <w:tcMar>
              <w:start w:w="0" w:type="dxa"/>
              <w:end w:w="0" w:type="dxa"/>
            </w:tcMar>
          </w:tcPr>
          <w:p>
            <w:pPr>
              <w:autoSpaceDN w:val="0"/>
              <w:autoSpaceDE w:val="0"/>
              <w:widowControl/>
              <w:spacing w:line="200" w:lineRule="exact" w:before="120" w:after="0"/>
              <w:ind w:left="336" w:right="0" w:firstLine="0"/>
              <w:jc w:val="left"/>
            </w:pPr>
            <w:r>
              <w:rPr>
                <w:rFonts w:ascii="Times New Roman" w:hAnsi="Times New Roman" w:eastAsia="Times New Roman"/>
                <w:b w:val="0"/>
                <w:i w:val="0"/>
                <w:color w:val="000000"/>
                <w:sz w:val="18"/>
              </w:rPr>
              <w:t xml:space="preserve">-- </w:t>
            </w:r>
          </w:p>
        </w:tc>
      </w:tr>
      <w:tr>
        <w:trPr>
          <w:trHeight w:hRule="exact" w:val="440"/>
        </w:trPr>
        <w:tc>
          <w:tcPr>
            <w:tcW w:type="dxa" w:w="1911"/>
            <w:vMerge/>
            <w:tcBorders>
              <w:top w:sz="4.0" w:val="single" w:color="#000000"/>
              <w:bottom w:sz="3.199999999999818" w:val="single" w:color="#000000"/>
            </w:tcBorders>
          </w:tcPr>
          <w:p/>
        </w:tc>
        <w:tc>
          <w:tcPr>
            <w:tcW w:type="dxa" w:w="1560"/>
            <w:tcBorders/>
            <w:tcMar>
              <w:start w:w="0" w:type="dxa"/>
              <w:end w:w="0" w:type="dxa"/>
            </w:tcMar>
          </w:tcPr>
          <w:p>
            <w:pPr>
              <w:autoSpaceDN w:val="0"/>
              <w:autoSpaceDE w:val="0"/>
              <w:widowControl/>
              <w:spacing w:line="200" w:lineRule="exact" w:before="130" w:after="0"/>
              <w:ind w:left="108" w:right="0" w:firstLine="0"/>
              <w:jc w:val="left"/>
            </w:pPr>
            <w:r>
              <w:rPr>
                <w:rFonts w:ascii="Times New Roman" w:hAnsi="Times New Roman" w:eastAsia="Times New Roman"/>
                <w:b w:val="0"/>
                <w:i w:val="0"/>
                <w:color w:val="000000"/>
                <w:sz w:val="18"/>
              </w:rPr>
              <w:t xml:space="preserve">RAM </w:t>
            </w:r>
          </w:p>
        </w:tc>
        <w:tc>
          <w:tcPr>
            <w:tcW w:type="dxa" w:w="1470"/>
            <w:tcBorders/>
            <w:tcMar>
              <w:start w:w="0" w:type="dxa"/>
              <w:end w:w="0" w:type="dxa"/>
            </w:tcMar>
          </w:tcPr>
          <w:p>
            <w:pPr>
              <w:autoSpaceDN w:val="0"/>
              <w:autoSpaceDE w:val="0"/>
              <w:widowControl/>
              <w:spacing w:line="200" w:lineRule="exact" w:before="130" w:after="0"/>
              <w:ind w:left="366" w:right="0" w:firstLine="0"/>
              <w:jc w:val="left"/>
            </w:pPr>
            <w:r>
              <w:rPr>
                <w:rFonts w:ascii="Times New Roman" w:hAnsi="Times New Roman" w:eastAsia="Times New Roman"/>
                <w:b w:val="0"/>
                <w:i w:val="0"/>
                <w:color w:val="000000"/>
                <w:sz w:val="18"/>
              </w:rPr>
              <w:t xml:space="preserve">74.49 </w:t>
            </w:r>
          </w:p>
        </w:tc>
        <w:tc>
          <w:tcPr>
            <w:tcW w:type="dxa" w:w="1730"/>
            <w:tcBorders/>
            <w:tcMar>
              <w:start w:w="0" w:type="dxa"/>
              <w:end w:w="0" w:type="dxa"/>
            </w:tcMar>
          </w:tcPr>
          <w:p>
            <w:pPr>
              <w:autoSpaceDN w:val="0"/>
              <w:autoSpaceDE w:val="0"/>
              <w:widowControl/>
              <w:spacing w:line="200" w:lineRule="exact" w:before="130" w:after="0"/>
              <w:ind w:left="364" w:right="0" w:firstLine="0"/>
              <w:jc w:val="left"/>
            </w:pPr>
            <w:r>
              <w:rPr>
                <w:rFonts w:ascii="Times New Roman" w:hAnsi="Times New Roman" w:eastAsia="Times New Roman"/>
                <w:b w:val="0"/>
                <w:i w:val="0"/>
                <w:color w:val="000000"/>
                <w:sz w:val="18"/>
              </w:rPr>
              <w:t xml:space="preserve">80.23 </w:t>
            </w:r>
          </w:p>
        </w:tc>
        <w:tc>
          <w:tcPr>
            <w:tcW w:type="dxa" w:w="1704"/>
            <w:tcBorders/>
            <w:tcMar>
              <w:start w:w="0" w:type="dxa"/>
              <w:end w:w="0" w:type="dxa"/>
            </w:tcMar>
          </w:tcPr>
          <w:p>
            <w:pPr>
              <w:autoSpaceDN w:val="0"/>
              <w:autoSpaceDE w:val="0"/>
              <w:widowControl/>
              <w:spacing w:line="200" w:lineRule="exact" w:before="130" w:after="0"/>
              <w:ind w:left="336" w:right="0" w:firstLine="0"/>
              <w:jc w:val="left"/>
            </w:pPr>
            <w:r>
              <w:rPr>
                <w:rFonts w:ascii="Times New Roman" w:hAnsi="Times New Roman" w:eastAsia="Times New Roman"/>
                <w:b w:val="0"/>
                <w:i w:val="0"/>
                <w:color w:val="000000"/>
                <w:sz w:val="18"/>
              </w:rPr>
              <w:t xml:space="preserve">69.36 </w:t>
            </w:r>
          </w:p>
        </w:tc>
      </w:tr>
      <w:tr>
        <w:trPr>
          <w:trHeight w:hRule="exact" w:val="366"/>
        </w:trPr>
        <w:tc>
          <w:tcPr>
            <w:tcW w:type="dxa" w:w="1911"/>
            <w:vMerge/>
            <w:tcBorders>
              <w:top w:sz="4.0" w:val="single" w:color="#000000"/>
              <w:bottom w:sz="3.199999999999818" w:val="single" w:color="#000000"/>
            </w:tcBorders>
          </w:tcPr>
          <w:p/>
        </w:tc>
        <w:tc>
          <w:tcPr>
            <w:tcW w:type="dxa" w:w="1560"/>
            <w:tcBorders>
              <w:bottom w:sz="3.199999999999818" w:val="single" w:color="#000000"/>
            </w:tcBorders>
            <w:tcMar>
              <w:start w:w="0" w:type="dxa"/>
              <w:end w:w="0" w:type="dxa"/>
            </w:tcMar>
          </w:tcPr>
          <w:p>
            <w:pPr>
              <w:autoSpaceDN w:val="0"/>
              <w:autoSpaceDE w:val="0"/>
              <w:widowControl/>
              <w:spacing w:line="198" w:lineRule="exact" w:before="120" w:after="0"/>
              <w:ind w:left="108" w:right="0" w:firstLine="0"/>
              <w:jc w:val="left"/>
            </w:pPr>
            <w:r>
              <w:rPr>
                <w:rFonts w:ascii="Times New Roman" w:hAnsi="Times New Roman" w:eastAsia="Times New Roman"/>
                <w:b w:val="0"/>
                <w:i w:val="0"/>
                <w:color w:val="000000"/>
                <w:sz w:val="18"/>
              </w:rPr>
              <w:t xml:space="preserve">M-MAMN </w:t>
            </w:r>
          </w:p>
        </w:tc>
        <w:tc>
          <w:tcPr>
            <w:tcW w:type="dxa" w:w="1470"/>
            <w:tcBorders>
              <w:bottom w:sz="3.199999999999818" w:val="single" w:color="#000000"/>
            </w:tcBorders>
            <w:tcMar>
              <w:start w:w="0" w:type="dxa"/>
              <w:end w:w="0" w:type="dxa"/>
            </w:tcMar>
          </w:tcPr>
          <w:p>
            <w:pPr>
              <w:autoSpaceDN w:val="0"/>
              <w:autoSpaceDE w:val="0"/>
              <w:widowControl/>
              <w:spacing w:line="198" w:lineRule="exact" w:before="120" w:after="0"/>
              <w:ind w:left="366" w:right="0" w:firstLine="0"/>
              <w:jc w:val="left"/>
            </w:pPr>
            <w:r>
              <w:rPr>
                <w:rFonts w:ascii="Times New Roman" w:hAnsi="Times New Roman" w:eastAsia="Times New Roman"/>
                <w:b w:val="0"/>
                <w:i w:val="0"/>
                <w:color w:val="000000"/>
                <w:sz w:val="18"/>
              </w:rPr>
              <w:t xml:space="preserve">74.35 </w:t>
            </w:r>
          </w:p>
        </w:tc>
        <w:tc>
          <w:tcPr>
            <w:tcW w:type="dxa" w:w="1730"/>
            <w:tcBorders>
              <w:bottom w:sz="3.199999999999818" w:val="single" w:color="#000000"/>
            </w:tcBorders>
            <w:tcMar>
              <w:start w:w="0" w:type="dxa"/>
              <w:end w:w="0" w:type="dxa"/>
            </w:tcMar>
          </w:tcPr>
          <w:p>
            <w:pPr>
              <w:autoSpaceDN w:val="0"/>
              <w:autoSpaceDE w:val="0"/>
              <w:widowControl/>
              <w:spacing w:line="198" w:lineRule="exact" w:before="120" w:after="0"/>
              <w:ind w:left="364" w:right="0" w:firstLine="0"/>
              <w:jc w:val="left"/>
            </w:pPr>
            <w:r>
              <w:rPr>
                <w:rFonts w:ascii="Times New Roman" w:hAnsi="Times New Roman" w:eastAsia="Times New Roman"/>
                <w:b w:val="0"/>
                <w:i w:val="0"/>
                <w:color w:val="000000"/>
                <w:sz w:val="18"/>
              </w:rPr>
              <w:t xml:space="preserve">72.41 </w:t>
            </w:r>
          </w:p>
        </w:tc>
        <w:tc>
          <w:tcPr>
            <w:tcW w:type="dxa" w:w="1704"/>
            <w:tcBorders>
              <w:bottom w:sz="3.199999999999818" w:val="single" w:color="#000000"/>
            </w:tcBorders>
            <w:tcMar>
              <w:start w:w="0" w:type="dxa"/>
              <w:end w:w="0" w:type="dxa"/>
            </w:tcMar>
          </w:tcPr>
          <w:p>
            <w:pPr>
              <w:autoSpaceDN w:val="0"/>
              <w:autoSpaceDE w:val="0"/>
              <w:widowControl/>
              <w:spacing w:line="198" w:lineRule="exact" w:before="120" w:after="0"/>
              <w:ind w:left="336" w:right="0" w:firstLine="0"/>
              <w:jc w:val="left"/>
            </w:pPr>
            <w:r>
              <w:rPr>
                <w:rFonts w:ascii="Times New Roman" w:hAnsi="Times New Roman" w:eastAsia="Times New Roman"/>
                <w:b w:val="0"/>
                <w:i w:val="0"/>
                <w:color w:val="000000"/>
                <w:sz w:val="18"/>
              </w:rPr>
              <w:t xml:space="preserve">-- </w:t>
            </w:r>
          </w:p>
        </w:tc>
      </w:tr>
      <w:tr>
        <w:trPr>
          <w:trHeight w:hRule="exact" w:val="410"/>
        </w:trPr>
        <w:tc>
          <w:tcPr>
            <w:tcW w:type="dxa" w:w="1648"/>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BERT models </w:t>
            </w:r>
          </w:p>
        </w:tc>
        <w:tc>
          <w:tcPr>
            <w:tcW w:type="dxa" w:w="156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BERT-SPC </w:t>
            </w:r>
          </w:p>
        </w:tc>
        <w:tc>
          <w:tcPr>
            <w:tcW w:type="dxa" w:w="147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66" w:right="0" w:firstLine="0"/>
              <w:jc w:val="left"/>
            </w:pPr>
            <w:r>
              <w:rPr>
                <w:rFonts w:ascii="Times New Roman" w:hAnsi="Times New Roman" w:eastAsia="Times New Roman"/>
                <w:b w:val="0"/>
                <w:i w:val="0"/>
                <w:color w:val="000000"/>
                <w:sz w:val="18"/>
              </w:rPr>
              <w:t xml:space="preserve">75.62 </w:t>
            </w:r>
          </w:p>
        </w:tc>
        <w:tc>
          <w:tcPr>
            <w:tcW w:type="dxa" w:w="1730"/>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64" w:right="0" w:firstLine="0"/>
              <w:jc w:val="left"/>
            </w:pPr>
            <w:r>
              <w:rPr>
                <w:rFonts w:ascii="Times New Roman" w:hAnsi="Times New Roman" w:eastAsia="Times New Roman"/>
                <w:b w:val="0"/>
                <w:i w:val="0"/>
                <w:color w:val="000000"/>
                <w:sz w:val="18"/>
              </w:rPr>
              <w:t xml:space="preserve">81.80 </w:t>
            </w:r>
          </w:p>
        </w:tc>
        <w:tc>
          <w:tcPr>
            <w:tcW w:type="dxa" w:w="1704"/>
            <w:tcBorders>
              <w:top w:sz="3.199999999999818" w:val="single" w:color="#000000"/>
              <w:bottom w:sz="4.0" w:val="single" w:color="#000000"/>
            </w:tcBorders>
            <w:tcMar>
              <w:start w:w="0" w:type="dxa"/>
              <w:end w:w="0" w:type="dxa"/>
            </w:tcMar>
          </w:tcPr>
          <w:p>
            <w:pPr>
              <w:autoSpaceDN w:val="0"/>
              <w:autoSpaceDE w:val="0"/>
              <w:widowControl/>
              <w:spacing w:line="200" w:lineRule="exact" w:before="160" w:after="0"/>
              <w:ind w:left="336" w:right="0" w:firstLine="0"/>
              <w:jc w:val="left"/>
            </w:pPr>
            <w:r>
              <w:rPr>
                <w:rFonts w:ascii="Times New Roman" w:hAnsi="Times New Roman" w:eastAsia="Times New Roman"/>
                <w:b w:val="0"/>
                <w:i w:val="0"/>
                <w:color w:val="000000"/>
                <w:sz w:val="18"/>
              </w:rPr>
              <w:t xml:space="preserve">72.38 </w:t>
            </w:r>
          </w:p>
        </w:tc>
      </w:tr>
      <w:tr>
        <w:trPr>
          <w:trHeight w:hRule="exact" w:val="464"/>
        </w:trPr>
        <w:tc>
          <w:tcPr>
            <w:tcW w:type="dxa" w:w="164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560"/>
            <w:tcBorders>
              <w:top w:sz="4.0" w:val="single" w:color="#000000"/>
            </w:tcBorders>
            <w:tcMar>
              <w:start w:w="0" w:type="dxa"/>
              <w:end w:w="0" w:type="dxa"/>
            </w:tcMar>
          </w:tcPr>
          <w:p>
            <w:pPr>
              <w:autoSpaceDN w:val="0"/>
              <w:autoSpaceDE w:val="0"/>
              <w:widowControl/>
              <w:spacing w:line="200" w:lineRule="exact" w:before="160" w:after="0"/>
              <w:ind w:left="108" w:right="0" w:firstLine="0"/>
              <w:jc w:val="left"/>
            </w:pPr>
            <w:r>
              <w:rPr>
                <w:rFonts w:ascii="Times New Roman" w:hAnsi="Times New Roman" w:eastAsia="Times New Roman"/>
                <w:b w:val="0"/>
                <w:i w:val="0"/>
                <w:color w:val="000000"/>
                <w:sz w:val="18"/>
              </w:rPr>
              <w:t xml:space="preserve">CAJLN-GloVe </w:t>
            </w:r>
          </w:p>
        </w:tc>
        <w:tc>
          <w:tcPr>
            <w:tcW w:type="dxa" w:w="1470"/>
            <w:tcBorders>
              <w:top w:sz="4.0" w:val="single" w:color="#000000"/>
            </w:tcBorders>
            <w:tcMar>
              <w:start w:w="0" w:type="dxa"/>
              <w:end w:w="0" w:type="dxa"/>
            </w:tcMar>
          </w:tcPr>
          <w:p>
            <w:pPr>
              <w:autoSpaceDN w:val="0"/>
              <w:autoSpaceDE w:val="0"/>
              <w:widowControl/>
              <w:spacing w:line="200" w:lineRule="exact" w:before="160" w:after="0"/>
              <w:ind w:left="366" w:right="0" w:firstLine="0"/>
              <w:jc w:val="left"/>
            </w:pPr>
            <w:r>
              <w:rPr>
                <w:rFonts w:ascii="Times New Roman" w:hAnsi="Times New Roman" w:eastAsia="Times New Roman"/>
                <w:b w:val="0"/>
                <w:i w:val="0"/>
                <w:color w:val="000000"/>
                <w:sz w:val="18"/>
              </w:rPr>
              <w:t xml:space="preserve">67.55 </w:t>
            </w:r>
          </w:p>
        </w:tc>
        <w:tc>
          <w:tcPr>
            <w:tcW w:type="dxa" w:w="1730"/>
            <w:tcBorders>
              <w:top w:sz="4.0" w:val="single" w:color="#000000"/>
            </w:tcBorders>
            <w:tcMar>
              <w:start w:w="0" w:type="dxa"/>
              <w:end w:w="0" w:type="dxa"/>
            </w:tcMar>
          </w:tcPr>
          <w:p>
            <w:pPr>
              <w:autoSpaceDN w:val="0"/>
              <w:autoSpaceDE w:val="0"/>
              <w:widowControl/>
              <w:spacing w:line="200" w:lineRule="exact" w:before="160" w:after="0"/>
              <w:ind w:left="364" w:right="0" w:firstLine="0"/>
              <w:jc w:val="left"/>
            </w:pPr>
            <w:r>
              <w:rPr>
                <w:rFonts w:ascii="Times New Roman" w:hAnsi="Times New Roman" w:eastAsia="Times New Roman"/>
                <w:b w:val="0"/>
                <w:i w:val="0"/>
                <w:color w:val="000000"/>
                <w:sz w:val="18"/>
              </w:rPr>
              <w:t xml:space="preserve">76.96 </w:t>
            </w:r>
          </w:p>
        </w:tc>
        <w:tc>
          <w:tcPr>
            <w:tcW w:type="dxa" w:w="1704"/>
            <w:tcBorders>
              <w:top w:sz="4.0" w:val="single" w:color="#000000"/>
            </w:tcBorders>
            <w:tcMar>
              <w:start w:w="0" w:type="dxa"/>
              <w:end w:w="0" w:type="dxa"/>
            </w:tcMar>
          </w:tcPr>
          <w:p>
            <w:pPr>
              <w:autoSpaceDN w:val="0"/>
              <w:autoSpaceDE w:val="0"/>
              <w:widowControl/>
              <w:spacing w:line="200" w:lineRule="exact" w:before="160" w:after="0"/>
              <w:ind w:left="336" w:right="0" w:firstLine="0"/>
              <w:jc w:val="left"/>
            </w:pPr>
            <w:r>
              <w:rPr>
                <w:rFonts w:ascii="Times New Roman" w:hAnsi="Times New Roman" w:eastAsia="Times New Roman"/>
                <w:b w:val="0"/>
                <w:i w:val="0"/>
                <w:color w:val="000000"/>
                <w:sz w:val="18"/>
              </w:rPr>
              <w:t xml:space="preserve">65.75 </w:t>
            </w:r>
          </w:p>
        </w:tc>
      </w:tr>
      <w:tr>
        <w:trPr>
          <w:trHeight w:hRule="exact" w:val="440"/>
        </w:trPr>
        <w:tc>
          <w:tcPr>
            <w:tcW w:type="dxa" w:w="1911"/>
            <w:vMerge/>
            <w:tcBorders>
              <w:top w:sz="4.0" w:val="single" w:color="#000000"/>
            </w:tcBorders>
          </w:tcPr>
          <w:p/>
        </w:tc>
        <w:tc>
          <w:tcPr>
            <w:tcW w:type="dxa" w:w="1560"/>
            <w:tcBorders/>
            <w:tcMar>
              <w:start w:w="0" w:type="dxa"/>
              <w:end w:w="0" w:type="dxa"/>
            </w:tcMar>
          </w:tcPr>
          <w:p>
            <w:pPr>
              <w:autoSpaceDN w:val="0"/>
              <w:autoSpaceDE w:val="0"/>
              <w:widowControl/>
              <w:spacing w:line="200" w:lineRule="exact" w:before="130" w:after="0"/>
              <w:ind w:left="108" w:right="0" w:firstLine="0"/>
              <w:jc w:val="left"/>
            </w:pPr>
            <w:r>
              <w:rPr>
                <w:rFonts w:ascii="Times New Roman" w:hAnsi="Times New Roman" w:eastAsia="Times New Roman"/>
                <w:b w:val="0"/>
                <w:i w:val="0"/>
                <w:color w:val="000000"/>
                <w:sz w:val="18"/>
              </w:rPr>
              <w:t xml:space="preserve">CAJLN-LSTM </w:t>
            </w:r>
          </w:p>
        </w:tc>
        <w:tc>
          <w:tcPr>
            <w:tcW w:type="dxa" w:w="1470"/>
            <w:tcBorders/>
            <w:tcMar>
              <w:start w:w="0" w:type="dxa"/>
              <w:end w:w="0" w:type="dxa"/>
            </w:tcMar>
          </w:tcPr>
          <w:p>
            <w:pPr>
              <w:autoSpaceDN w:val="0"/>
              <w:autoSpaceDE w:val="0"/>
              <w:widowControl/>
              <w:spacing w:line="200" w:lineRule="exact" w:before="130" w:after="0"/>
              <w:ind w:left="366" w:right="0" w:firstLine="0"/>
              <w:jc w:val="left"/>
            </w:pPr>
            <w:r>
              <w:rPr>
                <w:rFonts w:ascii="Times New Roman" w:hAnsi="Times New Roman" w:eastAsia="Times New Roman"/>
                <w:b w:val="0"/>
                <w:i w:val="0"/>
                <w:color w:val="000000"/>
                <w:sz w:val="18"/>
              </w:rPr>
              <w:t xml:space="preserve">70.06 </w:t>
            </w:r>
          </w:p>
        </w:tc>
        <w:tc>
          <w:tcPr>
            <w:tcW w:type="dxa" w:w="1730"/>
            <w:tcBorders/>
            <w:tcMar>
              <w:start w:w="0" w:type="dxa"/>
              <w:end w:w="0" w:type="dxa"/>
            </w:tcMar>
          </w:tcPr>
          <w:p>
            <w:pPr>
              <w:autoSpaceDN w:val="0"/>
              <w:autoSpaceDE w:val="0"/>
              <w:widowControl/>
              <w:spacing w:line="200" w:lineRule="exact" w:before="130" w:after="0"/>
              <w:ind w:left="364" w:right="0" w:firstLine="0"/>
              <w:jc w:val="left"/>
            </w:pPr>
            <w:r>
              <w:rPr>
                <w:rFonts w:ascii="Times New Roman" w:hAnsi="Times New Roman" w:eastAsia="Times New Roman"/>
                <w:b w:val="0"/>
                <w:i w:val="0"/>
                <w:color w:val="000000"/>
                <w:sz w:val="18"/>
              </w:rPr>
              <w:t xml:space="preserve">75.98 </w:t>
            </w:r>
          </w:p>
        </w:tc>
        <w:tc>
          <w:tcPr>
            <w:tcW w:type="dxa" w:w="1704"/>
            <w:tcBorders/>
            <w:tcMar>
              <w:start w:w="0" w:type="dxa"/>
              <w:end w:w="0" w:type="dxa"/>
            </w:tcMar>
          </w:tcPr>
          <w:p>
            <w:pPr>
              <w:autoSpaceDN w:val="0"/>
              <w:autoSpaceDE w:val="0"/>
              <w:widowControl/>
              <w:spacing w:line="200" w:lineRule="exact" w:before="130" w:after="0"/>
              <w:ind w:left="336" w:right="0" w:firstLine="0"/>
              <w:jc w:val="left"/>
            </w:pPr>
            <w:r>
              <w:rPr>
                <w:rFonts w:ascii="Times New Roman" w:hAnsi="Times New Roman" w:eastAsia="Times New Roman"/>
                <w:b w:val="0"/>
                <w:i w:val="0"/>
                <w:color w:val="000000"/>
                <w:sz w:val="18"/>
              </w:rPr>
              <w:t xml:space="preserve">68.35 </w:t>
            </w:r>
          </w:p>
        </w:tc>
      </w:tr>
      <w:tr>
        <w:trPr>
          <w:trHeight w:hRule="exact" w:val="420"/>
        </w:trPr>
        <w:tc>
          <w:tcPr>
            <w:tcW w:type="dxa" w:w="1911"/>
            <w:vMerge/>
            <w:tcBorders>
              <w:top w:sz="4.0" w:val="single" w:color="#000000"/>
            </w:tcBorders>
          </w:tcPr>
          <w:p/>
        </w:tc>
        <w:tc>
          <w:tcPr>
            <w:tcW w:type="dxa" w:w="1560"/>
            <w:tcBorders/>
            <w:tcMar>
              <w:start w:w="0" w:type="dxa"/>
              <w:end w:w="0" w:type="dxa"/>
            </w:tcMar>
          </w:tcPr>
          <w:p>
            <w:pPr>
              <w:autoSpaceDN w:val="0"/>
              <w:autoSpaceDE w:val="0"/>
              <w:widowControl/>
              <w:spacing w:line="198" w:lineRule="exact" w:before="120" w:after="0"/>
              <w:ind w:left="108" w:right="0" w:firstLine="0"/>
              <w:jc w:val="left"/>
            </w:pPr>
            <w:r>
              <w:rPr>
                <w:rFonts w:ascii="Times New Roman" w:hAnsi="Times New Roman" w:eastAsia="Times New Roman"/>
                <w:b w:val="0"/>
                <w:i w:val="0"/>
                <w:color w:val="000000"/>
                <w:sz w:val="18"/>
              </w:rPr>
              <w:t xml:space="preserve">CAJLN-w/o-Att </w:t>
            </w:r>
          </w:p>
        </w:tc>
        <w:tc>
          <w:tcPr>
            <w:tcW w:type="dxa" w:w="1470"/>
            <w:tcBorders/>
            <w:tcMar>
              <w:start w:w="0" w:type="dxa"/>
              <w:end w:w="0" w:type="dxa"/>
            </w:tcMar>
          </w:tcPr>
          <w:p>
            <w:pPr>
              <w:autoSpaceDN w:val="0"/>
              <w:autoSpaceDE w:val="0"/>
              <w:widowControl/>
              <w:spacing w:line="198" w:lineRule="exact" w:before="120" w:after="0"/>
              <w:ind w:left="366" w:right="0" w:firstLine="0"/>
              <w:jc w:val="left"/>
            </w:pPr>
            <w:r>
              <w:rPr>
                <w:rFonts w:ascii="Times New Roman" w:hAnsi="Times New Roman" w:eastAsia="Times New Roman"/>
                <w:b w:val="0"/>
                <w:i w:val="0"/>
                <w:color w:val="000000"/>
                <w:sz w:val="18"/>
              </w:rPr>
              <w:t xml:space="preserve">74.48 </w:t>
            </w:r>
          </w:p>
        </w:tc>
        <w:tc>
          <w:tcPr>
            <w:tcW w:type="dxa" w:w="1730"/>
            <w:tcBorders/>
            <w:tcMar>
              <w:start w:w="0" w:type="dxa"/>
              <w:end w:w="0" w:type="dxa"/>
            </w:tcMar>
          </w:tcPr>
          <w:p>
            <w:pPr>
              <w:autoSpaceDN w:val="0"/>
              <w:autoSpaceDE w:val="0"/>
              <w:widowControl/>
              <w:spacing w:line="198" w:lineRule="exact" w:before="120" w:after="0"/>
              <w:ind w:left="364" w:right="0" w:firstLine="0"/>
              <w:jc w:val="left"/>
            </w:pPr>
            <w:r>
              <w:rPr>
                <w:rFonts w:ascii="Times New Roman" w:hAnsi="Times New Roman" w:eastAsia="Times New Roman"/>
                <w:b w:val="0"/>
                <w:i w:val="0"/>
                <w:color w:val="000000"/>
                <w:sz w:val="18"/>
              </w:rPr>
              <w:t xml:space="preserve">80.29 </w:t>
            </w:r>
          </w:p>
        </w:tc>
        <w:tc>
          <w:tcPr>
            <w:tcW w:type="dxa" w:w="1704"/>
            <w:tcBorders/>
            <w:tcMar>
              <w:start w:w="0" w:type="dxa"/>
              <w:end w:w="0" w:type="dxa"/>
            </w:tcMar>
          </w:tcPr>
          <w:p>
            <w:pPr>
              <w:autoSpaceDN w:val="0"/>
              <w:autoSpaceDE w:val="0"/>
              <w:widowControl/>
              <w:spacing w:line="198" w:lineRule="exact" w:before="120" w:after="0"/>
              <w:ind w:left="336" w:right="0" w:firstLine="0"/>
              <w:jc w:val="left"/>
            </w:pPr>
            <w:r>
              <w:rPr>
                <w:rFonts w:ascii="Times New Roman" w:hAnsi="Times New Roman" w:eastAsia="Times New Roman"/>
                <w:b w:val="0"/>
                <w:i w:val="0"/>
                <w:color w:val="000000"/>
                <w:sz w:val="18"/>
              </w:rPr>
              <w:t xml:space="preserve">70.45 </w:t>
            </w:r>
          </w:p>
        </w:tc>
      </w:tr>
      <w:tr>
        <w:trPr>
          <w:trHeight w:hRule="exact" w:val="336"/>
        </w:trPr>
        <w:tc>
          <w:tcPr>
            <w:tcW w:type="dxa" w:w="1911"/>
            <w:vMerge/>
            <w:tcBorders>
              <w:top w:sz="4.0" w:val="single" w:color="#000000"/>
            </w:tcBorders>
          </w:tcPr>
          <w:p/>
        </w:tc>
        <w:tc>
          <w:tcPr>
            <w:tcW w:type="dxa" w:w="1560"/>
            <w:tcBorders/>
            <w:tcMar>
              <w:start w:w="0" w:type="dxa"/>
              <w:end w:w="0" w:type="dxa"/>
            </w:tcMar>
          </w:tcPr>
          <w:p>
            <w:pPr>
              <w:autoSpaceDN w:val="0"/>
              <w:autoSpaceDE w:val="0"/>
              <w:widowControl/>
              <w:spacing w:line="198" w:lineRule="exact" w:before="130" w:after="0"/>
              <w:ind w:left="108" w:right="0" w:firstLine="0"/>
              <w:jc w:val="left"/>
            </w:pPr>
            <w:r>
              <w:rPr>
                <w:rFonts w:ascii="Times New Roman" w:hAnsi="Times New Roman" w:eastAsia="Times New Roman"/>
                <w:b w:val="0"/>
                <w:i w:val="0"/>
                <w:color w:val="000000"/>
                <w:sz w:val="18"/>
              </w:rPr>
              <w:t>CAJLN-Att-</w:t>
            </w:r>
            <w:r>
              <w:rPr>
                <w:rFonts w:ascii="宋体" w:hAnsi="宋体" w:eastAsia="宋体"/>
                <w:b w:val="0"/>
                <w:i w:val="0"/>
                <w:color w:val="000000"/>
                <w:sz w:val="18"/>
              </w:rPr>
              <w:t>Ⅰ</w:t>
            </w:r>
          </w:p>
        </w:tc>
        <w:tc>
          <w:tcPr>
            <w:tcW w:type="dxa" w:w="1470"/>
            <w:tcBorders/>
            <w:tcMar>
              <w:start w:w="0" w:type="dxa"/>
              <w:end w:w="0" w:type="dxa"/>
            </w:tcMar>
          </w:tcPr>
          <w:p>
            <w:pPr>
              <w:autoSpaceDN w:val="0"/>
              <w:autoSpaceDE w:val="0"/>
              <w:widowControl/>
              <w:spacing w:line="198" w:lineRule="exact" w:before="130" w:after="0"/>
              <w:ind w:left="366" w:right="0" w:firstLine="0"/>
              <w:jc w:val="left"/>
            </w:pPr>
            <w:r>
              <w:rPr>
                <w:rFonts w:ascii="Times New Roman" w:hAnsi="Times New Roman" w:eastAsia="Times New Roman"/>
                <w:b w:val="0"/>
                <w:i w:val="0"/>
                <w:color w:val="000000"/>
                <w:sz w:val="18"/>
              </w:rPr>
              <w:t xml:space="preserve">74.26 </w:t>
            </w:r>
          </w:p>
        </w:tc>
        <w:tc>
          <w:tcPr>
            <w:tcW w:type="dxa" w:w="1730"/>
            <w:tcBorders/>
            <w:tcMar>
              <w:start w:w="0" w:type="dxa"/>
              <w:end w:w="0" w:type="dxa"/>
            </w:tcMar>
          </w:tcPr>
          <w:p>
            <w:pPr>
              <w:autoSpaceDN w:val="0"/>
              <w:autoSpaceDE w:val="0"/>
              <w:widowControl/>
              <w:spacing w:line="198" w:lineRule="exact" w:before="130" w:after="0"/>
              <w:ind w:left="364" w:right="0" w:firstLine="0"/>
              <w:jc w:val="left"/>
            </w:pPr>
            <w:r>
              <w:rPr>
                <w:rFonts w:ascii="Times New Roman" w:hAnsi="Times New Roman" w:eastAsia="Times New Roman"/>
                <w:b w:val="0"/>
                <w:i w:val="0"/>
                <w:color w:val="000000"/>
                <w:sz w:val="18"/>
              </w:rPr>
              <w:t xml:space="preserve">82.45 </w:t>
            </w:r>
          </w:p>
        </w:tc>
        <w:tc>
          <w:tcPr>
            <w:tcW w:type="dxa" w:w="1704"/>
            <w:tcBorders/>
            <w:tcMar>
              <w:start w:w="0" w:type="dxa"/>
              <w:end w:w="0" w:type="dxa"/>
            </w:tcMar>
          </w:tcPr>
          <w:p>
            <w:pPr>
              <w:autoSpaceDN w:val="0"/>
              <w:autoSpaceDE w:val="0"/>
              <w:widowControl/>
              <w:spacing w:line="198" w:lineRule="exact" w:before="130" w:after="0"/>
              <w:ind w:left="336" w:right="0" w:firstLine="0"/>
              <w:jc w:val="left"/>
            </w:pPr>
            <w:r>
              <w:rPr>
                <w:rFonts w:ascii="Times New Roman" w:hAnsi="Times New Roman" w:eastAsia="Times New Roman"/>
                <w:b w:val="0"/>
                <w:i w:val="0"/>
                <w:color w:val="000000"/>
                <w:sz w:val="18"/>
              </w:rPr>
              <w:t xml:space="preserve">71.65 </w:t>
            </w:r>
          </w:p>
        </w:tc>
      </w:tr>
    </w:tbl>
    <w:p>
      <w:pPr>
        <w:autoSpaceDN w:val="0"/>
        <w:autoSpaceDE w:val="0"/>
        <w:widowControl/>
        <w:spacing w:line="198" w:lineRule="exact" w:before="0" w:after="8"/>
        <w:ind w:left="1288" w:right="0" w:firstLine="0"/>
        <w:jc w:val="left"/>
      </w:pPr>
      <w:r>
        <w:rPr>
          <w:rFonts w:ascii="Times New Roman" w:hAnsi="Times New Roman" w:eastAsia="Times New Roman"/>
          <w:b w:val="0"/>
          <w:i w:val="0"/>
          <w:color w:val="000000"/>
          <w:sz w:val="18"/>
        </w:rPr>
        <w:t xml:space="preserve">Ours approaches </w:t>
      </w:r>
    </w:p>
    <w:tbl>
      <w:tblPr>
        <w:tblW w:type="auto" w:w="0"/>
        <w:tblLayout w:type="fixed"/>
        <w:tblLook w:firstColumn="1" w:firstRow="1" w:lastColumn="0" w:lastRow="0" w:noHBand="0" w:noVBand="1" w:val="04A0"/>
        <w:tblInd w:w="1180.0" w:type="dxa"/>
      </w:tblPr>
      <w:tblGrid>
        <w:gridCol w:w="2389"/>
        <w:gridCol w:w="2389"/>
        <w:gridCol w:w="2389"/>
        <w:gridCol w:w="2389"/>
      </w:tblGrid>
      <w:tr>
        <w:trPr>
          <w:trHeight w:hRule="exact" w:val="308"/>
        </w:trPr>
        <w:tc>
          <w:tcPr>
            <w:tcW w:type="dxa" w:w="3208"/>
            <w:tcBorders/>
            <w:tcMar>
              <w:start w:w="0" w:type="dxa"/>
              <w:end w:w="0" w:type="dxa"/>
            </w:tcMar>
          </w:tcPr>
          <w:p>
            <w:pPr>
              <w:autoSpaceDN w:val="0"/>
              <w:autoSpaceDE w:val="0"/>
              <w:widowControl/>
              <w:spacing w:line="198" w:lineRule="exact" w:before="8" w:after="0"/>
              <w:ind w:left="0" w:right="364" w:firstLine="0"/>
              <w:jc w:val="right"/>
            </w:pPr>
            <w:r>
              <w:rPr>
                <w:rFonts w:ascii="Times New Roman" w:hAnsi="Times New Roman" w:eastAsia="Times New Roman"/>
                <w:b w:val="0"/>
                <w:i w:val="0"/>
                <w:color w:val="000000"/>
                <w:sz w:val="18"/>
              </w:rPr>
              <w:t>CAJLN-Att-</w:t>
            </w:r>
            <w:r>
              <w:rPr>
                <w:rFonts w:ascii="宋体" w:hAnsi="宋体" w:eastAsia="宋体"/>
                <w:b w:val="0"/>
                <w:i w:val="0"/>
                <w:color w:val="000000"/>
                <w:sz w:val="18"/>
              </w:rPr>
              <w:t>Ⅱ</w:t>
            </w:r>
          </w:p>
        </w:tc>
        <w:tc>
          <w:tcPr>
            <w:tcW w:type="dxa" w:w="1470"/>
            <w:tcBorders/>
            <w:tcMar>
              <w:start w:w="0" w:type="dxa"/>
              <w:end w:w="0" w:type="dxa"/>
            </w:tcMar>
          </w:tcPr>
          <w:p>
            <w:pPr>
              <w:autoSpaceDN w:val="0"/>
              <w:autoSpaceDE w:val="0"/>
              <w:widowControl/>
              <w:spacing w:line="198" w:lineRule="exact" w:before="8" w:after="0"/>
              <w:ind w:left="366" w:right="0" w:firstLine="0"/>
              <w:jc w:val="left"/>
            </w:pPr>
            <w:r>
              <w:rPr>
                <w:rFonts w:ascii="Times New Roman" w:hAnsi="Times New Roman" w:eastAsia="Times New Roman"/>
                <w:b w:val="0"/>
                <w:i w:val="0"/>
                <w:color w:val="000000"/>
                <w:sz w:val="18"/>
              </w:rPr>
              <w:t xml:space="preserve">74.98 </w:t>
            </w:r>
          </w:p>
        </w:tc>
        <w:tc>
          <w:tcPr>
            <w:tcW w:type="dxa" w:w="1702"/>
            <w:tcBorders/>
            <w:tcMar>
              <w:start w:w="0" w:type="dxa"/>
              <w:end w:w="0" w:type="dxa"/>
            </w:tcMar>
          </w:tcPr>
          <w:p>
            <w:pPr>
              <w:autoSpaceDN w:val="0"/>
              <w:autoSpaceDE w:val="0"/>
              <w:widowControl/>
              <w:spacing w:line="198" w:lineRule="exact" w:before="8" w:after="0"/>
              <w:ind w:left="364" w:right="0" w:firstLine="0"/>
              <w:jc w:val="left"/>
            </w:pPr>
            <w:r>
              <w:rPr>
                <w:rFonts w:ascii="Times New Roman" w:hAnsi="Times New Roman" w:eastAsia="Times New Roman"/>
                <w:b w:val="0"/>
                <w:i w:val="0"/>
                <w:color w:val="000000"/>
                <w:sz w:val="18"/>
              </w:rPr>
              <w:t xml:space="preserve">82.50 </w:t>
            </w:r>
          </w:p>
        </w:tc>
        <w:tc>
          <w:tcPr>
            <w:tcW w:type="dxa" w:w="1732"/>
            <w:tcBorders/>
            <w:tcMar>
              <w:start w:w="0" w:type="dxa"/>
              <w:end w:w="0" w:type="dxa"/>
            </w:tcMar>
          </w:tcPr>
          <w:p>
            <w:pPr>
              <w:autoSpaceDN w:val="0"/>
              <w:autoSpaceDE w:val="0"/>
              <w:widowControl/>
              <w:spacing w:line="198" w:lineRule="exact" w:before="8" w:after="0"/>
              <w:ind w:left="364" w:right="0" w:firstLine="0"/>
              <w:jc w:val="left"/>
            </w:pPr>
            <w:r>
              <w:rPr>
                <w:rFonts w:ascii="Times New Roman" w:hAnsi="Times New Roman" w:eastAsia="Times New Roman"/>
                <w:b w:val="0"/>
                <w:i w:val="0"/>
                <w:color w:val="000000"/>
                <w:sz w:val="18"/>
              </w:rPr>
              <w:t xml:space="preserve">71.00 </w:t>
            </w:r>
          </w:p>
        </w:tc>
      </w:tr>
      <w:tr>
        <w:trPr>
          <w:trHeight w:hRule="exact" w:val="440"/>
        </w:trPr>
        <w:tc>
          <w:tcPr>
            <w:tcW w:type="dxa" w:w="3208"/>
            <w:tcBorders/>
            <w:tcMar>
              <w:start w:w="0" w:type="dxa"/>
              <w:end w:w="0" w:type="dxa"/>
            </w:tcMar>
          </w:tcPr>
          <w:p>
            <w:pPr>
              <w:autoSpaceDN w:val="0"/>
              <w:autoSpaceDE w:val="0"/>
              <w:widowControl/>
              <w:spacing w:line="200" w:lineRule="exact" w:before="128" w:after="0"/>
              <w:ind w:left="0" w:right="122" w:firstLine="0"/>
              <w:jc w:val="right"/>
            </w:pPr>
            <w:r>
              <w:rPr>
                <w:rFonts w:ascii="Times New Roman" w:hAnsi="Times New Roman" w:eastAsia="Times New Roman"/>
                <w:b w:val="0"/>
                <w:i w:val="0"/>
                <w:color w:val="000000"/>
                <w:sz w:val="18"/>
              </w:rPr>
              <w:t>CAJLN-Att-</w:t>
            </w:r>
            <w:r>
              <w:rPr>
                <w:rFonts w:ascii="宋体" w:hAnsi="宋体" w:eastAsia="宋体"/>
                <w:b w:val="0"/>
                <w:i w:val="0"/>
                <w:color w:val="000000"/>
                <w:sz w:val="18"/>
              </w:rPr>
              <w:t>Ⅰ</w:t>
            </w:r>
            <w:r>
              <w:rPr>
                <w:rFonts w:ascii="Times New Roman" w:hAnsi="Times New Roman" w:eastAsia="Times New Roman"/>
                <w:b w:val="0"/>
                <w:i w:val="0"/>
                <w:color w:val="000000"/>
                <w:sz w:val="18"/>
              </w:rPr>
              <w:t>-</w:t>
            </w:r>
            <w:r>
              <w:rPr>
                <w:rFonts w:ascii="宋体" w:hAnsi="宋体" w:eastAsia="宋体"/>
                <w:b w:val="0"/>
                <w:i w:val="0"/>
                <w:color w:val="000000"/>
                <w:sz w:val="18"/>
              </w:rPr>
              <w:t>Ⅱ</w:t>
            </w:r>
          </w:p>
        </w:tc>
        <w:tc>
          <w:tcPr>
            <w:tcW w:type="dxa" w:w="1470"/>
            <w:tcBorders/>
            <w:tcMar>
              <w:start w:w="0" w:type="dxa"/>
              <w:end w:w="0" w:type="dxa"/>
            </w:tcMar>
          </w:tcPr>
          <w:p>
            <w:pPr>
              <w:autoSpaceDN w:val="0"/>
              <w:autoSpaceDE w:val="0"/>
              <w:widowControl/>
              <w:spacing w:line="200" w:lineRule="exact" w:before="128" w:after="0"/>
              <w:ind w:left="366" w:right="0" w:firstLine="0"/>
              <w:jc w:val="left"/>
            </w:pPr>
            <w:r>
              <w:rPr>
                <w:rFonts w:ascii="Times New Roman" w:hAnsi="Times New Roman" w:eastAsia="Times New Roman"/>
                <w:b w:val="0"/>
                <w:i w:val="0"/>
                <w:color w:val="000000"/>
                <w:sz w:val="18"/>
              </w:rPr>
              <w:t xml:space="preserve">75.35 </w:t>
            </w:r>
          </w:p>
        </w:tc>
        <w:tc>
          <w:tcPr>
            <w:tcW w:type="dxa" w:w="1702"/>
            <w:tcBorders/>
            <w:tcMar>
              <w:start w:w="0" w:type="dxa"/>
              <w:end w:w="0" w:type="dxa"/>
            </w:tcMar>
          </w:tcPr>
          <w:p>
            <w:pPr>
              <w:autoSpaceDN w:val="0"/>
              <w:autoSpaceDE w:val="0"/>
              <w:widowControl/>
              <w:spacing w:line="200" w:lineRule="exact" w:before="128" w:after="0"/>
              <w:ind w:left="364" w:right="0" w:firstLine="0"/>
              <w:jc w:val="left"/>
            </w:pPr>
            <w:r>
              <w:rPr>
                <w:rFonts w:ascii="Times New Roman" w:hAnsi="Times New Roman" w:eastAsia="Times New Roman"/>
                <w:b w:val="0"/>
                <w:i w:val="0"/>
                <w:color w:val="000000"/>
                <w:sz w:val="18"/>
              </w:rPr>
              <w:t xml:space="preserve">82.88 </w:t>
            </w:r>
          </w:p>
        </w:tc>
        <w:tc>
          <w:tcPr>
            <w:tcW w:type="dxa" w:w="1732"/>
            <w:tcBorders/>
            <w:tcMar>
              <w:start w:w="0" w:type="dxa"/>
              <w:end w:w="0" w:type="dxa"/>
            </w:tcMar>
          </w:tcPr>
          <w:p>
            <w:pPr>
              <w:autoSpaceDN w:val="0"/>
              <w:autoSpaceDE w:val="0"/>
              <w:widowControl/>
              <w:spacing w:line="200" w:lineRule="exact" w:before="128" w:after="0"/>
              <w:ind w:left="364" w:right="0" w:firstLine="0"/>
              <w:jc w:val="left"/>
            </w:pPr>
            <w:r>
              <w:rPr>
                <w:rFonts w:ascii="Times New Roman" w:hAnsi="Times New Roman" w:eastAsia="Times New Roman"/>
                <w:b w:val="0"/>
                <w:i w:val="0"/>
                <w:color w:val="000000"/>
                <w:sz w:val="18"/>
              </w:rPr>
              <w:t xml:space="preserve">72.60 </w:t>
            </w:r>
          </w:p>
        </w:tc>
      </w:tr>
      <w:tr>
        <w:trPr>
          <w:trHeight w:hRule="exact" w:val="420"/>
        </w:trPr>
        <w:tc>
          <w:tcPr>
            <w:tcW w:type="dxa" w:w="3208"/>
            <w:tcBorders/>
            <w:tcMar>
              <w:start w:w="0" w:type="dxa"/>
              <w:end w:w="0" w:type="dxa"/>
            </w:tcMar>
          </w:tcPr>
          <w:p>
            <w:pPr>
              <w:autoSpaceDN w:val="0"/>
              <w:autoSpaceDE w:val="0"/>
              <w:widowControl/>
              <w:spacing w:line="200" w:lineRule="exact" w:before="120" w:after="0"/>
              <w:ind w:left="0" w:right="966" w:firstLine="0"/>
              <w:jc w:val="right"/>
            </w:pPr>
            <w:r>
              <w:rPr>
                <w:rFonts w:ascii="Times New Roman" w:hAnsi="Times New Roman" w:eastAsia="Times New Roman"/>
                <w:b w:val="0"/>
                <w:i w:val="0"/>
                <w:color w:val="000000"/>
                <w:sz w:val="18"/>
              </w:rPr>
              <w:t xml:space="preserve">BIAN </w:t>
            </w:r>
          </w:p>
        </w:tc>
        <w:tc>
          <w:tcPr>
            <w:tcW w:type="dxa" w:w="1470"/>
            <w:tcBorders/>
            <w:tcMar>
              <w:start w:w="0" w:type="dxa"/>
              <w:end w:w="0" w:type="dxa"/>
            </w:tcMar>
          </w:tcPr>
          <w:p>
            <w:pPr>
              <w:autoSpaceDN w:val="0"/>
              <w:autoSpaceDE w:val="0"/>
              <w:widowControl/>
              <w:spacing w:line="200" w:lineRule="exact" w:before="120" w:after="0"/>
              <w:ind w:left="366" w:right="0" w:firstLine="0"/>
              <w:jc w:val="left"/>
            </w:pPr>
            <w:r>
              <w:rPr>
                <w:rFonts w:ascii="Times New Roman" w:hAnsi="Times New Roman" w:eastAsia="Times New Roman"/>
                <w:b w:val="0"/>
                <w:i w:val="0"/>
                <w:color w:val="000000"/>
                <w:sz w:val="18"/>
              </w:rPr>
              <w:t xml:space="preserve">76.72 </w:t>
            </w:r>
          </w:p>
        </w:tc>
        <w:tc>
          <w:tcPr>
            <w:tcW w:type="dxa" w:w="1702"/>
            <w:tcBorders/>
            <w:tcMar>
              <w:start w:w="0" w:type="dxa"/>
              <w:end w:w="0" w:type="dxa"/>
            </w:tcMar>
          </w:tcPr>
          <w:p>
            <w:pPr>
              <w:autoSpaceDN w:val="0"/>
              <w:autoSpaceDE w:val="0"/>
              <w:widowControl/>
              <w:spacing w:line="200" w:lineRule="exact" w:before="120" w:after="0"/>
              <w:ind w:left="364" w:right="0" w:firstLine="0"/>
              <w:jc w:val="left"/>
            </w:pPr>
            <w:r>
              <w:rPr>
                <w:rFonts w:ascii="Times New Roman" w:hAnsi="Times New Roman" w:eastAsia="Times New Roman"/>
                <w:b w:val="0"/>
                <w:i w:val="0"/>
                <w:color w:val="000000"/>
                <w:sz w:val="18"/>
              </w:rPr>
              <w:t xml:space="preserve">82.95 </w:t>
            </w:r>
          </w:p>
        </w:tc>
        <w:tc>
          <w:tcPr>
            <w:tcW w:type="dxa" w:w="1732"/>
            <w:tcBorders/>
            <w:tcMar>
              <w:start w:w="0" w:type="dxa"/>
              <w:end w:w="0" w:type="dxa"/>
            </w:tcMar>
          </w:tcPr>
          <w:p>
            <w:pPr>
              <w:autoSpaceDN w:val="0"/>
              <w:autoSpaceDE w:val="0"/>
              <w:widowControl/>
              <w:spacing w:line="200" w:lineRule="exact" w:before="120" w:after="0"/>
              <w:ind w:left="364" w:right="0" w:firstLine="0"/>
              <w:jc w:val="left"/>
            </w:pPr>
            <w:r>
              <w:rPr>
                <w:rFonts w:ascii="Times New Roman" w:hAnsi="Times New Roman" w:eastAsia="Times New Roman"/>
                <w:b w:val="0"/>
                <w:i w:val="0"/>
                <w:color w:val="000000"/>
                <w:sz w:val="18"/>
              </w:rPr>
              <w:t xml:space="preserve">71.58 </w:t>
            </w:r>
          </w:p>
        </w:tc>
      </w:tr>
      <w:tr>
        <w:trPr>
          <w:trHeight w:hRule="exact" w:val="388"/>
        </w:trPr>
        <w:tc>
          <w:tcPr>
            <w:tcW w:type="dxa" w:w="3208"/>
            <w:tcBorders>
              <w:bottom w:sz="12.0" w:val="single" w:color="#000000"/>
            </w:tcBorders>
            <w:tcMar>
              <w:start w:w="0" w:type="dxa"/>
              <w:end w:w="0" w:type="dxa"/>
            </w:tcMar>
          </w:tcPr>
          <w:p>
            <w:pPr>
              <w:autoSpaceDN w:val="0"/>
              <w:autoSpaceDE w:val="0"/>
              <w:widowControl/>
              <w:spacing w:line="200" w:lineRule="exact" w:before="130" w:after="0"/>
              <w:ind w:left="0" w:right="846" w:firstLine="0"/>
              <w:jc w:val="right"/>
            </w:pPr>
            <w:r>
              <w:rPr>
                <w:rFonts w:ascii="Times New Roman" w:hAnsi="Times New Roman" w:eastAsia="Times New Roman"/>
                <w:b w:val="0"/>
                <w:i w:val="0"/>
                <w:color w:val="000000"/>
                <w:sz w:val="18"/>
              </w:rPr>
              <w:t xml:space="preserve">CAJLN </w:t>
            </w:r>
          </w:p>
        </w:tc>
        <w:tc>
          <w:tcPr>
            <w:tcW w:type="dxa" w:w="1470"/>
            <w:tcBorders>
              <w:bottom w:sz="12.0" w:val="single" w:color="#000000"/>
            </w:tcBorders>
            <w:tcMar>
              <w:start w:w="0" w:type="dxa"/>
              <w:end w:w="0" w:type="dxa"/>
            </w:tcMar>
          </w:tcPr>
          <w:p>
            <w:pPr>
              <w:autoSpaceDN w:val="0"/>
              <w:autoSpaceDE w:val="0"/>
              <w:widowControl/>
              <w:spacing w:line="200" w:lineRule="exact" w:before="130" w:after="0"/>
              <w:ind w:left="366" w:right="0" w:firstLine="0"/>
              <w:jc w:val="left"/>
            </w:pPr>
            <w:r>
              <w:rPr>
                <w:rFonts w:ascii="Times New Roman,Bold" w:hAnsi="Times New Roman,Bold" w:eastAsia="Times New Roman,Bold"/>
                <w:b/>
                <w:i w:val="0"/>
                <w:color w:val="000000"/>
                <w:sz w:val="18"/>
              </w:rPr>
              <w:t>76.82</w:t>
            </w:r>
          </w:p>
        </w:tc>
        <w:tc>
          <w:tcPr>
            <w:tcW w:type="dxa" w:w="1702"/>
            <w:tcBorders>
              <w:bottom w:sz="12.0" w:val="single" w:color="#000000"/>
            </w:tcBorders>
            <w:tcMar>
              <w:start w:w="0" w:type="dxa"/>
              <w:end w:w="0" w:type="dxa"/>
            </w:tcMar>
          </w:tcPr>
          <w:p>
            <w:pPr>
              <w:autoSpaceDN w:val="0"/>
              <w:autoSpaceDE w:val="0"/>
              <w:widowControl/>
              <w:spacing w:line="200" w:lineRule="exact" w:before="130" w:after="0"/>
              <w:ind w:left="364" w:right="0" w:firstLine="0"/>
              <w:jc w:val="left"/>
            </w:pPr>
            <w:r>
              <w:rPr>
                <w:rFonts w:ascii="Times New Roman,Bold" w:hAnsi="Times New Roman,Bold" w:eastAsia="Times New Roman,Bold"/>
                <w:b/>
                <w:i w:val="0"/>
                <w:color w:val="000000"/>
                <w:sz w:val="18"/>
              </w:rPr>
              <w:t>82.95</w:t>
            </w:r>
          </w:p>
        </w:tc>
        <w:tc>
          <w:tcPr>
            <w:tcW w:type="dxa" w:w="1732"/>
            <w:tcBorders>
              <w:bottom w:sz="12.0" w:val="single" w:color="#000000"/>
            </w:tcBorders>
            <w:tcMar>
              <w:start w:w="0" w:type="dxa"/>
              <w:end w:w="0" w:type="dxa"/>
            </w:tcMar>
          </w:tcPr>
          <w:p>
            <w:pPr>
              <w:autoSpaceDN w:val="0"/>
              <w:autoSpaceDE w:val="0"/>
              <w:widowControl/>
              <w:spacing w:line="200" w:lineRule="exact" w:before="130" w:after="0"/>
              <w:ind w:left="364" w:right="0" w:firstLine="0"/>
              <w:jc w:val="left"/>
            </w:pPr>
            <w:r>
              <w:rPr>
                <w:rFonts w:ascii="Times New Roman,Bold" w:hAnsi="Times New Roman,Bold" w:eastAsia="Times New Roman,Bold"/>
                <w:b/>
                <w:i w:val="0"/>
                <w:color w:val="000000"/>
                <w:sz w:val="18"/>
              </w:rPr>
              <w:t>73.28</w:t>
            </w:r>
          </w:p>
        </w:tc>
      </w:tr>
    </w:tbl>
    <w:p>
      <w:pPr>
        <w:autoSpaceDN w:val="0"/>
        <w:autoSpaceDE w:val="0"/>
        <w:widowControl/>
        <w:spacing w:line="200" w:lineRule="exact" w:before="378" w:after="0"/>
        <w:ind w:left="0" w:right="20" w:firstLine="0"/>
        <w:jc w:val="right"/>
      </w:pPr>
      <w:r>
        <w:rPr>
          <w:rFonts w:ascii="Times New Roman" w:hAnsi="Times New Roman" w:eastAsia="Times New Roman"/>
          <w:b w:val="0"/>
          <w:i w:val="0"/>
          <w:color w:val="000000"/>
          <w:sz w:val="18"/>
        </w:rPr>
        <w:t xml:space="preserve">45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tabs>
          <w:tab w:pos="898" w:val="left"/>
        </w:tabs>
        <w:autoSpaceDE w:val="0"/>
        <w:widowControl/>
        <w:spacing w:line="416" w:lineRule="exact" w:before="400" w:after="0"/>
        <w:ind w:left="872" w:right="3600" w:firstLine="0"/>
        <w:jc w:val="left"/>
      </w:pPr>
      <w:r>
        <w:rPr>
          <w:rFonts w:ascii="宋体" w:hAnsi="宋体" w:eastAsia="宋体"/>
          <w:b w:val="0"/>
          <w:i w:val="0"/>
          <w:color w:val="000000"/>
          <w:sz w:val="24"/>
        </w:rPr>
        <w:t>实验步骤如下：</w:t>
      </w:r>
      <w:r>
        <w:br/>
      </w:r>
      <w:r>
        <w:rPr>
          <w:rFonts w:ascii="Times New Roman,Bold" w:hAnsi="Times New Roman,Bold" w:eastAsia="Times New Roman,Bold"/>
          <w:b/>
          <w:i w:val="0"/>
          <w:color w:val="000000"/>
          <w:sz w:val="24"/>
        </w:rPr>
        <w:t>Step1</w:t>
      </w:r>
      <w:r>
        <w:rPr>
          <w:rFonts w:ascii="宋体" w:hAnsi="宋体" w:eastAsia="宋体"/>
          <w:b w:val="0"/>
          <w:i w:val="0"/>
          <w:color w:val="000000"/>
          <w:sz w:val="24"/>
        </w:rPr>
        <w:t>初始化超参数，取</w:t>
      </w:r>
      <w:r>
        <w:rPr>
          <w:rFonts w:ascii="Cambria Math" w:hAnsi="Cambria Math" w:eastAsia="Cambria Math"/>
          <w:b w:val="0"/>
          <w:i w:val="0"/>
          <w:color w:val="000000"/>
          <w:sz w:val="24"/>
        </w:rPr>
        <w:t>𝑛𝑕= 8</w:t>
      </w:r>
      <w:r>
        <w:rPr>
          <w:rFonts w:ascii="宋体" w:hAnsi="宋体" w:eastAsia="宋体"/>
          <w:b w:val="0"/>
          <w:i w:val="0"/>
          <w:color w:val="000000"/>
          <w:sz w:val="24"/>
        </w:rPr>
        <w:t>，</w:t>
      </w:r>
      <w:r>
        <w:rPr>
          <w:rFonts w:ascii="Cambria Math" w:hAnsi="Cambria Math" w:eastAsia="Cambria Math"/>
          <w:b w:val="0"/>
          <w:i w:val="0"/>
          <w:color w:val="000000"/>
          <w:sz w:val="24"/>
        </w:rPr>
        <w:t>𝑓𝑜𝑙𝑑= 10</w:t>
      </w:r>
      <w:r>
        <w:rPr>
          <w:rFonts w:ascii="宋体" w:hAnsi="宋体" w:eastAsia="宋体"/>
          <w:b w:val="0"/>
          <w:i w:val="0"/>
          <w:color w:val="000000"/>
          <w:sz w:val="24"/>
        </w:rPr>
        <w:t>。</w:t>
      </w:r>
    </w:p>
    <w:p>
      <w:pPr>
        <w:autoSpaceDN w:val="0"/>
        <w:tabs>
          <w:tab w:pos="1446" w:val="left"/>
          <w:tab w:pos="2654" w:val="left"/>
          <w:tab w:pos="3220" w:val="left"/>
          <w:tab w:pos="3608" w:val="left"/>
          <w:tab w:pos="7590" w:val="left"/>
        </w:tabs>
        <w:autoSpaceDE w:val="0"/>
        <w:widowControl/>
        <w:spacing w:line="414" w:lineRule="exact" w:before="0" w:after="0"/>
        <w:ind w:left="872" w:right="576" w:firstLine="0"/>
        <w:jc w:val="left"/>
      </w:pPr>
      <w:r>
        <w:rPr>
          <w:rFonts w:ascii="Times New Roman,Bold" w:hAnsi="Times New Roman,Bold" w:eastAsia="Times New Roman,Bold"/>
          <w:b/>
          <w:i w:val="0"/>
          <w:color w:val="000000"/>
          <w:sz w:val="24"/>
        </w:rPr>
        <w:t>Step2</w:t>
      </w:r>
      <w:r>
        <w:rPr>
          <w:rFonts w:ascii="宋体" w:hAnsi="宋体" w:eastAsia="宋体"/>
          <w:b w:val="0"/>
          <w:i w:val="0"/>
          <w:color w:val="000000"/>
          <w:sz w:val="24"/>
        </w:rPr>
        <w:t>分别对数据集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Twitter</w:t>
      </w:r>
      <w:r>
        <w:rPr>
          <w:rFonts w:ascii="宋体" w:hAnsi="宋体" w:eastAsia="宋体"/>
          <w:b w:val="0"/>
          <w:i w:val="0"/>
          <w:color w:val="000000"/>
          <w:sz w:val="24"/>
        </w:rPr>
        <w:t>，执行以下步骤：</w:t>
      </w:r>
      <w:r>
        <w:tab/>
      </w:r>
      <w:r>
        <w:rPr>
          <w:rFonts w:ascii="Times New Roman" w:hAnsi="Times New Roman" w:eastAsia="Times New Roman"/>
          <w:b w:val="0"/>
          <w:i w:val="0"/>
          <w:color w:val="000000"/>
          <w:sz w:val="24"/>
        </w:rPr>
        <w:t xml:space="preserve"> For </w:t>
      </w:r>
      <w:r>
        <w:rPr>
          <w:rFonts w:ascii="Cambria Math" w:hAnsi="Cambria Math" w:eastAsia="Cambria Math"/>
          <w:b w:val="0"/>
          <w:i w:val="0"/>
          <w:color w:val="000000"/>
          <w:sz w:val="24"/>
        </w:rPr>
        <w:t>𝑒𝑝𝑜𝑐𝑕= 3</w:t>
      </w:r>
      <w:r>
        <w:rPr>
          <w:rFonts w:ascii="Times New Roman" w:hAnsi="Times New Roman" w:eastAsia="Times New Roman"/>
          <w:b w:val="0"/>
          <w:i w:val="0"/>
          <w:color w:val="000000"/>
          <w:sz w:val="24"/>
        </w:rPr>
        <w:t xml:space="preserve"> To 10 </w:t>
      </w:r>
      <w:r>
        <w:br/>
      </w:r>
      <w:r>
        <w:tab/>
      </w:r>
      <w:r>
        <w:tab/>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按照算法</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的步骤执行算法，输出并记录</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Cambria Math" w:hAnsi="Cambria Math" w:eastAsia="Cambria Math"/>
          <w:b w:val="0"/>
          <w:i w:val="0"/>
          <w:color w:val="000000"/>
          <w:sz w:val="17"/>
        </w:rPr>
        <w:t>𝑒𝑝𝑜𝑐𝑕</w:t>
      </w:r>
      <w:r>
        <w:rPr>
          <w:rFonts w:ascii="宋体" w:hAnsi="宋体" w:eastAsia="宋体"/>
          <w:b w:val="0"/>
          <w:i w:val="0"/>
          <w:color w:val="000000"/>
          <w:sz w:val="24"/>
        </w:rPr>
        <w:t>的准确</w:t>
      </w:r>
      <w:r>
        <w:tab/>
      </w:r>
      <w:r>
        <w:tab/>
      </w:r>
      <w:r>
        <w:tab/>
      </w:r>
      <w:r>
        <w:rPr>
          <w:rFonts w:ascii="宋体" w:hAnsi="宋体" w:eastAsia="宋体"/>
          <w:b w:val="0"/>
          <w:i w:val="0"/>
          <w:color w:val="000000"/>
          <w:sz w:val="24"/>
        </w:rPr>
        <w:t>率</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𝑒𝑝𝑜𝑐𝑕</w:t>
      </w:r>
      <w:r>
        <w:rPr>
          <w:rFonts w:ascii="宋体" w:hAnsi="宋体" w:eastAsia="宋体"/>
          <w:b w:val="0"/>
          <w:i w:val="0"/>
          <w:color w:val="000000"/>
          <w:sz w:val="24"/>
        </w:rPr>
        <w:t>。</w:t>
      </w:r>
    </w:p>
    <w:p>
      <w:pPr>
        <w:autoSpaceDN w:val="0"/>
        <w:tabs>
          <w:tab w:pos="3220" w:val="left"/>
          <w:tab w:pos="3608" w:val="left"/>
          <w:tab w:pos="4108" w:val="left"/>
          <w:tab w:pos="5022" w:val="left"/>
        </w:tabs>
        <w:autoSpaceDE w:val="0"/>
        <w:widowControl/>
        <w:spacing w:line="306" w:lineRule="exact" w:before="0" w:after="0"/>
        <w:ind w:left="2654" w:right="0" w:firstLine="0"/>
        <w:jc w:val="left"/>
      </w:pPr>
      <w:r>
        <w:rPr>
          <w:rFonts w:ascii="Times New Roman" w:hAnsi="Times New Roman" w:eastAsia="Times New Roman"/>
          <w:b w:val="0"/>
          <w:i w:val="0"/>
          <w:color w:val="000000"/>
          <w:sz w:val="24"/>
        </w:rPr>
        <w:t xml:space="preserve">2.2 </w:t>
      </w:r>
      <w:r>
        <w:tab/>
      </w:r>
      <w:r>
        <w:rPr>
          <w:rFonts w:ascii="宋体" w:hAnsi="宋体" w:eastAsia="宋体"/>
          <w:b w:val="0"/>
          <w:i w:val="0"/>
          <w:color w:val="000000"/>
          <w:sz w:val="24"/>
        </w:rPr>
        <w:t>取</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3</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4</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10</w:t>
      </w:r>
      <w:r>
        <w:rPr>
          <w:rFonts w:ascii="宋体" w:hAnsi="宋体" w:eastAsia="宋体"/>
          <w:b w:val="0"/>
          <w:i w:val="0"/>
          <w:color w:val="000000"/>
          <w:sz w:val="24"/>
        </w:rPr>
        <w:t>中的最大值作为</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宋体" w:hAnsi="宋体" w:eastAsia="宋体"/>
          <w:b w:val="0"/>
          <w:i w:val="0"/>
          <w:color w:val="000000"/>
          <w:sz w:val="24"/>
        </w:rPr>
        <w:t>的结果。</w:t>
      </w:r>
    </w:p>
    <w:p>
      <w:pPr>
        <w:autoSpaceDN w:val="0"/>
        <w:tabs>
          <w:tab w:pos="898" w:val="left"/>
        </w:tabs>
        <w:autoSpaceDE w:val="0"/>
        <w:widowControl/>
        <w:spacing w:line="394" w:lineRule="exact" w:before="0" w:after="0"/>
        <w:ind w:left="418" w:right="432" w:firstLine="0"/>
        <w:jc w:val="left"/>
      </w:pPr>
      <w:r>
        <w:tab/>
      </w:r>
      <w:r>
        <w:rPr>
          <w:rFonts w:ascii="宋体" w:hAnsi="宋体" w:eastAsia="宋体"/>
          <w:b w:val="0"/>
          <w:i w:val="0"/>
          <w:color w:val="000000"/>
          <w:sz w:val="24"/>
        </w:rPr>
        <w:t>实验结果如表</w:t>
      </w:r>
      <w:r>
        <w:rPr>
          <w:rFonts w:ascii="Times New Roman" w:hAnsi="Times New Roman" w:eastAsia="Times New Roman"/>
          <w:b w:val="0"/>
          <w:i w:val="0"/>
          <w:color w:val="000000"/>
          <w:sz w:val="24"/>
        </w:rPr>
        <w:t>4. 3</w:t>
      </w:r>
      <w:r>
        <w:rPr>
          <w:rFonts w:ascii="宋体" w:hAnsi="宋体" w:eastAsia="宋体"/>
          <w:b w:val="0"/>
          <w:i w:val="0"/>
          <w:color w:val="000000"/>
          <w:sz w:val="24"/>
        </w:rPr>
        <w:t xml:space="preserve"> 所示。表</w:t>
      </w:r>
      <w:r>
        <w:rPr>
          <w:rFonts w:ascii="Times New Roman" w:hAnsi="Times New Roman" w:eastAsia="Times New Roman"/>
          <w:b w:val="0"/>
          <w:i w:val="0"/>
          <w:color w:val="000000"/>
          <w:sz w:val="24"/>
        </w:rPr>
        <w:t>4. 3</w:t>
      </w:r>
      <w:r>
        <w:rPr>
          <w:rFonts w:ascii="宋体" w:hAnsi="宋体" w:eastAsia="宋体"/>
          <w:b w:val="0"/>
          <w:i w:val="0"/>
          <w:color w:val="000000"/>
          <w:sz w:val="24"/>
        </w:rPr>
        <w:t xml:space="preserve"> 中“</w:t>
      </w:r>
      <w:r>
        <w:rPr>
          <w:rFonts w:ascii="Times New Roman" w:hAnsi="Times New Roman" w:eastAsia="Times New Roman"/>
          <w:b w:val="0"/>
          <w:i w:val="0"/>
          <w:color w:val="000000"/>
          <w:sz w:val="24"/>
        </w:rPr>
        <w:t>--</w:t>
      </w:r>
      <w:r>
        <w:rPr>
          <w:rFonts w:ascii="宋体" w:hAnsi="宋体" w:eastAsia="宋体"/>
          <w:b w:val="0"/>
          <w:i w:val="0"/>
          <w:color w:val="000000"/>
          <w:sz w:val="24"/>
        </w:rPr>
        <w:t>”表示在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数据集上没有相关的</w:t>
      </w:r>
      <w:r>
        <w:rPr>
          <w:rFonts w:ascii="宋体" w:hAnsi="宋体" w:eastAsia="宋体"/>
          <w:b w:val="0"/>
          <w:i w:val="0"/>
          <w:color w:val="000000"/>
          <w:sz w:val="24"/>
        </w:rPr>
        <w:t>实验结果。从实验结果中可以看出：</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）与不采用注意力机制的模型（即</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GNN</w:t>
      </w:r>
      <w:r>
        <w:rPr>
          <w:rFonts w:ascii="宋体" w:hAnsi="宋体" w:eastAsia="宋体"/>
          <w:b w:val="0"/>
          <w:i w:val="0"/>
          <w:color w:val="000000"/>
          <w:sz w:val="24"/>
        </w:rPr>
        <w:t>）相比，</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在三个</w:t>
      </w:r>
      <w:r>
        <w:rPr>
          <w:rFonts w:ascii="宋体" w:hAnsi="宋体" w:eastAsia="宋体"/>
          <w:b w:val="0"/>
          <w:i w:val="0"/>
          <w:color w:val="000000"/>
          <w:sz w:val="24"/>
        </w:rPr>
        <w:t>数据集上分别高出</w:t>
      </w:r>
      <w:r>
        <w:rPr>
          <w:rFonts w:ascii="Times New Roman" w:hAnsi="Times New Roman" w:eastAsia="Times New Roman"/>
          <w:b w:val="0"/>
          <w:i w:val="0"/>
          <w:color w:val="000000"/>
          <w:sz w:val="24"/>
        </w:rPr>
        <w:t>SVM 6.33%</w:t>
      </w:r>
      <w:r>
        <w:rPr>
          <w:rFonts w:ascii="宋体" w:hAnsi="宋体" w:eastAsia="宋体"/>
          <w:b w:val="0"/>
          <w:i w:val="0"/>
          <w:color w:val="000000"/>
          <w:sz w:val="24"/>
        </w:rPr>
        <w:t>，</w:t>
      </w:r>
      <w:r>
        <w:rPr>
          <w:rFonts w:ascii="Times New Roman" w:hAnsi="Times New Roman" w:eastAsia="Times New Roman"/>
          <w:b w:val="0"/>
          <w:i w:val="0"/>
          <w:color w:val="000000"/>
          <w:sz w:val="24"/>
        </w:rPr>
        <w:t>2.79%</w:t>
      </w:r>
      <w:r>
        <w:rPr>
          <w:rFonts w:ascii="宋体" w:hAnsi="宋体" w:eastAsia="宋体"/>
          <w:b w:val="0"/>
          <w:i w:val="0"/>
          <w:color w:val="000000"/>
          <w:sz w:val="24"/>
        </w:rPr>
        <w:t>，在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上，高出</w:t>
      </w:r>
      <w:r>
        <w:rPr>
          <w:rFonts w:ascii="Times New Roman" w:hAnsi="Times New Roman" w:eastAsia="Times New Roman"/>
          <w:b w:val="0"/>
          <w:i w:val="0"/>
          <w:color w:val="000000"/>
          <w:sz w:val="24"/>
        </w:rPr>
        <w:t>GNN</w:t>
      </w:r>
      <w:r>
        <w:rPr>
          <w:rFonts w:ascii="宋体" w:hAnsi="宋体" w:eastAsia="宋体"/>
          <w:b w:val="0"/>
          <w:i w:val="0"/>
          <w:color w:val="000000"/>
          <w:sz w:val="24"/>
        </w:rPr>
        <w:t xml:space="preserve"> 超过</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上高出</w:t>
      </w:r>
      <w:r>
        <w:rPr>
          <w:rFonts w:ascii="Times New Roman" w:hAnsi="Times New Roman" w:eastAsia="Times New Roman"/>
          <w:b w:val="0"/>
          <w:i w:val="0"/>
          <w:color w:val="000000"/>
          <w:sz w:val="24"/>
        </w:rPr>
        <w:t>6.8%</w:t>
      </w:r>
      <w:r>
        <w:rPr>
          <w:rFonts w:ascii="宋体" w:hAnsi="宋体" w:eastAsia="宋体"/>
          <w:b w:val="0"/>
          <w:i w:val="0"/>
          <w:color w:val="000000"/>
          <w:sz w:val="24"/>
        </w:rPr>
        <w:t>。</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虽然比</w:t>
      </w:r>
      <w:r>
        <w:rPr>
          <w:rFonts w:ascii="Times New Roman" w:hAnsi="Times New Roman" w:eastAsia="Times New Roman"/>
          <w:b w:val="0"/>
          <w:i w:val="0"/>
          <w:color w:val="000000"/>
          <w:sz w:val="24"/>
        </w:rPr>
        <w:t>GNN</w:t>
      </w:r>
      <w:r>
        <w:rPr>
          <w:rFonts w:ascii="宋体" w:hAnsi="宋体" w:eastAsia="宋体"/>
          <w:b w:val="0"/>
          <w:i w:val="0"/>
          <w:color w:val="000000"/>
          <w:sz w:val="24"/>
        </w:rPr>
        <w:t xml:space="preserve"> 在两个数据集上平均高出</w:t>
      </w:r>
      <w:r>
        <w:rPr>
          <w:rFonts w:ascii="Times New Roman" w:hAnsi="Times New Roman" w:eastAsia="Times New Roman"/>
          <w:b w:val="0"/>
          <w:i w:val="0"/>
          <w:color w:val="000000"/>
          <w:sz w:val="24"/>
        </w:rPr>
        <w:t>3%</w:t>
      </w:r>
      <w:r>
        <w:rPr>
          <w:rFonts w:ascii="宋体" w:hAnsi="宋体" w:eastAsia="宋体"/>
          <w:b w:val="0"/>
          <w:i w:val="0"/>
          <w:color w:val="000000"/>
          <w:sz w:val="24"/>
        </w:rPr>
        <w:t>左右，</w:t>
      </w:r>
      <w:r>
        <w:rPr>
          <w:rFonts w:ascii="宋体" w:hAnsi="宋体" w:eastAsia="宋体"/>
          <w:b w:val="0"/>
          <w:i w:val="0"/>
          <w:color w:val="000000"/>
          <w:sz w:val="24"/>
        </w:rPr>
        <w:t>但其特征的提取依赖于人工，且语义分析比较浅显，所以其达不到很好的分类效</w:t>
      </w:r>
      <w:r>
        <w:rPr>
          <w:rFonts w:ascii="宋体" w:hAnsi="宋体" w:eastAsia="宋体"/>
          <w:b w:val="0"/>
          <w:i w:val="0"/>
          <w:color w:val="000000"/>
          <w:sz w:val="24"/>
        </w:rPr>
        <w:t>果。</w:t>
      </w:r>
      <w:r>
        <w:rPr>
          <w:rFonts w:ascii="Times New Roman" w:hAnsi="Times New Roman" w:eastAsia="Times New Roman"/>
          <w:b w:val="0"/>
          <w:i w:val="0"/>
          <w:color w:val="000000"/>
          <w:sz w:val="24"/>
        </w:rPr>
        <w:t>GNN</w:t>
      </w:r>
      <w:r>
        <w:rPr>
          <w:rFonts w:ascii="宋体" w:hAnsi="宋体" w:eastAsia="宋体"/>
          <w:b w:val="0"/>
          <w:i w:val="0"/>
          <w:color w:val="000000"/>
          <w:sz w:val="24"/>
        </w:rPr>
        <w:t xml:space="preserve"> 是基于深度网络的，特征提取能力较好，但其分类效果并不优于</w:t>
      </w:r>
      <w:r>
        <w:rPr>
          <w:rFonts w:ascii="Times New Roman" w:hAnsi="Times New Roman" w:eastAsia="Times New Roman"/>
          <w:b w:val="0"/>
          <w:i w:val="0"/>
          <w:color w:val="000000"/>
          <w:sz w:val="24"/>
        </w:rPr>
        <w:t>SVM</w:t>
      </w:r>
      <w:r>
        <w:rPr>
          <w:rFonts w:ascii="宋体" w:hAnsi="宋体" w:eastAsia="宋体"/>
          <w:b w:val="0"/>
          <w:i w:val="0"/>
          <w:color w:val="000000"/>
          <w:sz w:val="24"/>
        </w:rPr>
        <w:t>，</w:t>
      </w:r>
      <w:r>
        <w:rPr>
          <w:rFonts w:ascii="宋体" w:hAnsi="宋体" w:eastAsia="宋体"/>
          <w:b w:val="0"/>
          <w:i w:val="0"/>
          <w:color w:val="000000"/>
          <w:sz w:val="24"/>
        </w:rPr>
        <w:t>因为</w:t>
      </w:r>
      <w:r>
        <w:rPr>
          <w:rFonts w:ascii="Times New Roman" w:hAnsi="Times New Roman" w:eastAsia="Times New Roman"/>
          <w:b w:val="0"/>
          <w:i w:val="0"/>
          <w:color w:val="000000"/>
          <w:sz w:val="24"/>
        </w:rPr>
        <w:t>GNN</w:t>
      </w:r>
      <w:r>
        <w:rPr>
          <w:rFonts w:ascii="宋体" w:hAnsi="宋体" w:eastAsia="宋体"/>
          <w:b w:val="0"/>
          <w:i w:val="0"/>
          <w:color w:val="000000"/>
          <w:sz w:val="24"/>
        </w:rPr>
        <w:t xml:space="preserve"> 采用的句子级网络模型，且没有针对性的关注重点词组，无法针对方</w:t>
      </w:r>
      <w:r>
        <w:rPr>
          <w:rFonts w:ascii="宋体" w:hAnsi="宋体" w:eastAsia="宋体"/>
          <w:b w:val="0"/>
          <w:i w:val="0"/>
          <w:color w:val="000000"/>
          <w:sz w:val="24"/>
        </w:rPr>
        <w:t>面词获取其上下文的关联信息，因此对应的情感极性词可能出现错误匹配的现象，</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导致分类效果降低。</w:t>
      </w:r>
    </w:p>
    <w:p>
      <w:pPr>
        <w:autoSpaceDN w:val="0"/>
        <w:autoSpaceDE w:val="0"/>
        <w:widowControl/>
        <w:spacing w:line="400" w:lineRule="exact" w:before="18" w:after="0"/>
        <w:ind w:left="418" w:right="64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）基于深度网络和注意力机制的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个模型中，</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数据集上的准确率</w:t>
      </w:r>
      <w:r>
        <w:rPr>
          <w:rFonts w:ascii="宋体" w:hAnsi="宋体" w:eastAsia="宋体"/>
          <w:b w:val="0"/>
          <w:i w:val="0"/>
          <w:color w:val="000000"/>
          <w:sz w:val="24"/>
        </w:rPr>
        <w:t>均优于</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GNN</w:t>
      </w:r>
      <w:r>
        <w:rPr>
          <w:rFonts w:ascii="宋体" w:hAnsi="宋体" w:eastAsia="宋体"/>
          <w:b w:val="0"/>
          <w:i w:val="0"/>
          <w:color w:val="000000"/>
          <w:sz w:val="24"/>
        </w:rPr>
        <w:t>，最少超出</w:t>
      </w:r>
      <w:r>
        <w:rPr>
          <w:rFonts w:ascii="Times New Roman" w:hAnsi="Times New Roman" w:eastAsia="Times New Roman"/>
          <w:b w:val="0"/>
          <w:i w:val="0"/>
          <w:color w:val="000000"/>
          <w:sz w:val="24"/>
        </w:rPr>
        <w:t>1.5%</w:t>
      </w:r>
      <w:r>
        <w:rPr>
          <w:rFonts w:ascii="宋体" w:hAnsi="宋体" w:eastAsia="宋体"/>
          <w:b w:val="0"/>
          <w:i w:val="0"/>
          <w:color w:val="000000"/>
          <w:sz w:val="24"/>
        </w:rPr>
        <w:t>，而在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个模型的准</w:t>
      </w:r>
      <w:r>
        <w:rPr>
          <w:rFonts w:ascii="宋体" w:hAnsi="宋体" w:eastAsia="宋体"/>
          <w:b w:val="0"/>
          <w:i w:val="0"/>
          <w:color w:val="000000"/>
          <w:sz w:val="24"/>
        </w:rPr>
        <w:t>确率均高出</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GNN</w:t>
      </w:r>
      <w:r>
        <w:rPr>
          <w:rFonts w:ascii="宋体" w:hAnsi="宋体" w:eastAsia="宋体"/>
          <w:b w:val="0"/>
          <w:i w:val="0"/>
          <w:color w:val="000000"/>
          <w:sz w:val="24"/>
        </w:rPr>
        <w:t>，说明了注意力机制能有效提升分类效果。而</w:t>
      </w:r>
      <w:r>
        <w:rPr>
          <w:rFonts w:ascii="Times New Roman" w:hAnsi="Times New Roman" w:eastAsia="Times New Roman"/>
          <w:b w:val="0"/>
          <w:i w:val="0"/>
          <w:color w:val="000000"/>
          <w:sz w:val="24"/>
        </w:rPr>
        <w:t>IAN</w:t>
      </w:r>
      <w:r>
        <w:rPr>
          <w:rFonts w:ascii="宋体" w:hAnsi="宋体" w:eastAsia="宋体"/>
          <w:b w:val="0"/>
          <w:i w:val="0"/>
          <w:color w:val="000000"/>
          <w:sz w:val="24"/>
        </w:rPr>
        <w:t xml:space="preserve"> 模型</w:t>
      </w:r>
      <w:r>
        <w:rPr>
          <w:rFonts w:ascii="宋体" w:hAnsi="宋体" w:eastAsia="宋体"/>
          <w:b w:val="0"/>
          <w:i w:val="0"/>
          <w:color w:val="000000"/>
          <w:sz w:val="24"/>
        </w:rPr>
        <w:t>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上超出</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GNN 1.61%</w:t>
      </w:r>
      <w:r>
        <w:rPr>
          <w:rFonts w:ascii="宋体" w:hAnsi="宋体" w:eastAsia="宋体"/>
          <w:b w:val="0"/>
          <w:i w:val="0"/>
          <w:color w:val="000000"/>
          <w:sz w:val="24"/>
        </w:rPr>
        <w:t>和</w:t>
      </w:r>
      <w:r>
        <w:rPr>
          <w:rFonts w:ascii="Times New Roman" w:hAnsi="Times New Roman" w:eastAsia="Times New Roman"/>
          <w:b w:val="0"/>
          <w:i w:val="0"/>
          <w:color w:val="000000"/>
          <w:sz w:val="24"/>
        </w:rPr>
        <w:t>6.08%</w:t>
      </w:r>
      <w:r>
        <w:rPr>
          <w:rFonts w:ascii="宋体" w:hAnsi="宋体" w:eastAsia="宋体"/>
          <w:b w:val="0"/>
          <w:i w:val="0"/>
          <w:color w:val="000000"/>
          <w:sz w:val="24"/>
        </w:rPr>
        <w:t>，在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数据集上只比</w:t>
      </w:r>
      <w:r>
        <w:rPr>
          <w:rFonts w:ascii="Times New Roman" w:hAnsi="Times New Roman" w:eastAsia="Times New Roman"/>
          <w:b w:val="0"/>
          <w:i w:val="0"/>
          <w:color w:val="000000"/>
          <w:sz w:val="24"/>
        </w:rPr>
        <w:t>GNN</w:t>
      </w:r>
      <w:r>
        <w:rPr>
          <w:rFonts w:ascii="宋体" w:hAnsi="宋体" w:eastAsia="宋体"/>
          <w:b w:val="0"/>
          <w:i w:val="0"/>
          <w:color w:val="000000"/>
          <w:sz w:val="24"/>
        </w:rPr>
        <w:t>高出</w:t>
      </w:r>
      <w:r>
        <w:rPr>
          <w:rFonts w:ascii="Times New Roman" w:hAnsi="Times New Roman" w:eastAsia="Times New Roman"/>
          <w:b w:val="0"/>
          <w:i w:val="0"/>
          <w:color w:val="000000"/>
          <w:sz w:val="24"/>
        </w:rPr>
        <w:t>2.45%</w:t>
      </w:r>
      <w:r>
        <w:rPr>
          <w:rFonts w:ascii="宋体" w:hAnsi="宋体" w:eastAsia="宋体"/>
          <w:b w:val="0"/>
          <w:i w:val="0"/>
          <w:color w:val="000000"/>
          <w:sz w:val="24"/>
        </w:rPr>
        <w:t>，却比</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准确率低，因为</w:t>
      </w:r>
      <w:r>
        <w:rPr>
          <w:rFonts w:ascii="Times New Roman" w:hAnsi="Times New Roman" w:eastAsia="Times New Roman"/>
          <w:b w:val="0"/>
          <w:i w:val="0"/>
          <w:color w:val="000000"/>
          <w:sz w:val="24"/>
        </w:rPr>
        <w:t>IAN</w:t>
      </w:r>
      <w:r>
        <w:rPr>
          <w:rFonts w:ascii="宋体" w:hAnsi="宋体" w:eastAsia="宋体"/>
          <w:b w:val="0"/>
          <w:i w:val="0"/>
          <w:color w:val="000000"/>
          <w:sz w:val="24"/>
        </w:rPr>
        <w:t xml:space="preserve"> 采用的注意力机制方法，能识别单</w:t>
      </w:r>
      <w:r>
        <w:rPr>
          <w:rFonts w:ascii="宋体" w:hAnsi="宋体" w:eastAsia="宋体"/>
          <w:b w:val="0"/>
          <w:i w:val="0"/>
          <w:color w:val="000000"/>
          <w:sz w:val="24"/>
        </w:rPr>
        <w:t>词级的语义关系，但其在稀疏的数据集上效果更好，表明其提取句子隐藏特征的</w:t>
      </w:r>
      <w:r>
        <w:rPr>
          <w:rFonts w:ascii="宋体" w:hAnsi="宋体" w:eastAsia="宋体"/>
          <w:b w:val="0"/>
          <w:i w:val="0"/>
          <w:color w:val="000000"/>
          <w:sz w:val="24"/>
        </w:rPr>
        <w:t>能力不佳。</w:t>
      </w:r>
      <w:r>
        <w:rPr>
          <w:rFonts w:ascii="Times New Roman" w:hAnsi="Times New Roman" w:eastAsia="Times New Roman"/>
          <w:b w:val="0"/>
          <w:i w:val="0"/>
          <w:color w:val="000000"/>
          <w:sz w:val="24"/>
        </w:rPr>
        <w:t>POSP-POSP-CNNAM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在词级均应用了注意力机制，</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在</w:t>
      </w:r>
      <w:r>
        <w:rPr>
          <w:rFonts w:ascii="宋体" w:hAnsi="宋体" w:eastAsia="宋体"/>
          <w:b w:val="0"/>
          <w:i w:val="0"/>
          <w:color w:val="000000"/>
          <w:sz w:val="24"/>
        </w:rPr>
        <w:t>对比模型中，最高的准确率表现在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POSP-CNNAM</w:t>
      </w:r>
      <w:r>
        <w:rPr>
          <w:rFonts w:ascii="宋体" w:hAnsi="宋体" w:eastAsia="宋体"/>
          <w:b w:val="0"/>
          <w:i w:val="0"/>
          <w:color w:val="000000"/>
          <w:sz w:val="24"/>
        </w:rPr>
        <w:t xml:space="preserve"> 是</w:t>
      </w:r>
      <w:r>
        <w:rPr>
          <w:rFonts w:ascii="Times New Roman" w:hAnsi="Times New Roman" w:eastAsia="Times New Roman"/>
          <w:b w:val="0"/>
          <w:i w:val="0"/>
          <w:color w:val="000000"/>
          <w:sz w:val="24"/>
        </w:rPr>
        <w:t>Restaurant</w:t>
      </w:r>
      <w:r>
        <w:rPr>
          <w:rFonts w:ascii="宋体" w:hAnsi="宋体" w:eastAsia="宋体"/>
          <w:b w:val="0"/>
          <w:i w:val="0"/>
          <w:color w:val="000000"/>
          <w:sz w:val="24"/>
        </w:rPr>
        <w:t>上表现最好的模型。对比在三种数据集上做过实验的模型中，</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Twitter</w:t>
      </w:r>
      <w:r>
        <w:rPr>
          <w:rFonts w:ascii="宋体" w:hAnsi="宋体" w:eastAsia="宋体"/>
          <w:b w:val="0"/>
          <w:i w:val="0"/>
          <w:color w:val="000000"/>
          <w:sz w:val="24"/>
        </w:rPr>
        <w:t>数据集上高出</w:t>
      </w:r>
      <w:r>
        <w:rPr>
          <w:rFonts w:ascii="Times New Roman" w:hAnsi="Times New Roman" w:eastAsia="Times New Roman"/>
          <w:b w:val="0"/>
          <w:i w:val="0"/>
          <w:color w:val="000000"/>
          <w:sz w:val="24"/>
        </w:rPr>
        <w:t>RAM 2.02%</w:t>
      </w:r>
      <w:r>
        <w:rPr>
          <w:rFonts w:ascii="宋体" w:hAnsi="宋体" w:eastAsia="宋体"/>
          <w:b w:val="0"/>
          <w:i w:val="0"/>
          <w:color w:val="000000"/>
          <w:sz w:val="24"/>
        </w:rPr>
        <w:t>，在</w:t>
      </w:r>
      <w:r>
        <w:rPr>
          <w:rFonts w:ascii="Times New Roman" w:hAnsi="Times New Roman" w:eastAsia="Times New Roman"/>
          <w:b w:val="0"/>
          <w:i w:val="0"/>
          <w:color w:val="000000"/>
          <w:sz w:val="24"/>
        </w:rPr>
        <w:t>Restaurant</w:t>
      </w:r>
      <w:r>
        <w:rPr>
          <w:rFonts w:ascii="宋体" w:hAnsi="宋体" w:eastAsia="宋体"/>
          <w:b w:val="0"/>
          <w:i w:val="0"/>
          <w:color w:val="000000"/>
          <w:sz w:val="24"/>
        </w:rPr>
        <w:t>数据集上超出</w:t>
      </w:r>
      <w:r>
        <w:rPr>
          <w:rFonts w:ascii="Times New Roman" w:hAnsi="Times New Roman" w:eastAsia="Times New Roman"/>
          <w:b w:val="0"/>
          <w:i w:val="0"/>
          <w:color w:val="000000"/>
          <w:sz w:val="24"/>
        </w:rPr>
        <w:t>RAM 0.21%</w:t>
      </w:r>
      <w:r>
        <w:rPr>
          <w:rFonts w:ascii="宋体" w:hAnsi="宋体" w:eastAsia="宋体"/>
          <w:b w:val="0"/>
          <w:i w:val="0"/>
          <w:color w:val="000000"/>
          <w:sz w:val="24"/>
        </w:rPr>
        <w:t>，虽然在</w:t>
      </w:r>
      <w:r>
        <w:rPr>
          <w:rFonts w:ascii="Times New Roman" w:hAnsi="Times New Roman" w:eastAsia="Times New Roman"/>
          <w:b w:val="0"/>
          <w:i w:val="0"/>
          <w:color w:val="000000"/>
          <w:sz w:val="24"/>
        </w:rPr>
        <w:t>Laptop</w:t>
      </w:r>
      <w:r>
        <w:rPr>
          <w:rFonts w:ascii="宋体" w:hAnsi="宋体" w:eastAsia="宋体"/>
          <w:b w:val="0"/>
          <w:i w:val="0"/>
          <w:color w:val="000000"/>
          <w:sz w:val="24"/>
        </w:rPr>
        <w:t>上少</w:t>
      </w:r>
      <w:r>
        <w:rPr>
          <w:rFonts w:ascii="Times New Roman" w:hAnsi="Times New Roman" w:eastAsia="Times New Roman"/>
          <w:b w:val="0"/>
          <w:i w:val="0"/>
          <w:color w:val="000000"/>
          <w:sz w:val="24"/>
        </w:rPr>
        <w:t>0.04%</w:t>
      </w:r>
      <w:r>
        <w:rPr>
          <w:rFonts w:ascii="宋体" w:hAnsi="宋体" w:eastAsia="宋体"/>
          <w:b w:val="0"/>
          <w:i w:val="0"/>
          <w:color w:val="000000"/>
          <w:sz w:val="24"/>
        </w:rPr>
        <w:t>，但总体来看，</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的泛化性能是最好的。</w:t>
      </w:r>
      <w:r>
        <w:rPr>
          <w:rFonts w:ascii="Times New Roman" w:hAnsi="Times New Roman" w:eastAsia="Times New Roman"/>
          <w:b w:val="0"/>
          <w:i w:val="0"/>
          <w:color w:val="000000"/>
          <w:sz w:val="24"/>
        </w:rPr>
        <w:t>M-MAMN</w:t>
      </w:r>
      <w:r>
        <w:rPr>
          <w:rFonts w:ascii="宋体" w:hAnsi="宋体" w:eastAsia="宋体"/>
          <w:b w:val="0"/>
          <w:i w:val="0"/>
          <w:color w:val="000000"/>
          <w:sz w:val="24"/>
        </w:rPr>
        <w:t xml:space="preserve"> 运用的记忆</w:t>
      </w:r>
      <w:r>
        <w:rPr>
          <w:rFonts w:ascii="宋体" w:hAnsi="宋体" w:eastAsia="宋体"/>
          <w:b w:val="0"/>
          <w:i w:val="0"/>
          <w:color w:val="000000"/>
          <w:sz w:val="24"/>
        </w:rPr>
        <w:t>网络，在文本中存在多义词时，无法根据当前语境，识别正确语义，因此</w:t>
      </w:r>
      <w:r>
        <w:rPr>
          <w:rFonts w:ascii="Times New Roman" w:hAnsi="Times New Roman" w:eastAsia="Times New Roman"/>
          <w:b w:val="0"/>
          <w:i w:val="0"/>
          <w:color w:val="000000"/>
          <w:sz w:val="24"/>
        </w:rPr>
        <w:t>M-MAMN</w:t>
      </w:r>
      <w:r>
        <w:rPr>
          <w:rFonts w:ascii="宋体" w:hAnsi="宋体" w:eastAsia="宋体"/>
          <w:b w:val="0"/>
          <w:i w:val="0"/>
          <w:color w:val="000000"/>
          <w:sz w:val="24"/>
        </w:rPr>
        <w:t>虽在</w:t>
      </w:r>
      <w:r>
        <w:rPr>
          <w:rFonts w:ascii="Times New Roman" w:hAnsi="Times New Roman" w:eastAsia="Times New Roman"/>
          <w:b w:val="0"/>
          <w:i w:val="0"/>
          <w:color w:val="000000"/>
          <w:sz w:val="24"/>
        </w:rPr>
        <w:t>Laotop</w:t>
      </w:r>
      <w:r>
        <w:rPr>
          <w:rFonts w:ascii="宋体" w:hAnsi="宋体" w:eastAsia="宋体"/>
          <w:b w:val="0"/>
          <w:i w:val="0"/>
          <w:color w:val="000000"/>
          <w:sz w:val="24"/>
        </w:rPr>
        <w:t xml:space="preserve"> 表现得不差，但不及</w:t>
      </w:r>
      <w:r>
        <w:rPr>
          <w:rFonts w:ascii="Times New Roman" w:hAnsi="Times New Roman" w:eastAsia="Times New Roman"/>
          <w:b w:val="0"/>
          <w:i w:val="0"/>
          <w:color w:val="000000"/>
          <w:sz w:val="24"/>
        </w:rPr>
        <w:t>RAM</w:t>
      </w:r>
      <w:r>
        <w:rPr>
          <w:rFonts w:ascii="宋体" w:hAnsi="宋体" w:eastAsia="宋体"/>
          <w:b w:val="0"/>
          <w:i w:val="0"/>
          <w:color w:val="000000"/>
          <w:sz w:val="24"/>
        </w:rPr>
        <w:t>，而且在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上表现最差。</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不</w:t>
      </w:r>
      <w:r>
        <w:rPr>
          <w:rFonts w:ascii="宋体" w:hAnsi="宋体" w:eastAsia="宋体"/>
          <w:b w:val="0"/>
          <w:i w:val="0"/>
          <w:color w:val="000000"/>
          <w:sz w:val="24"/>
        </w:rPr>
        <w:t>仅在三个数据集上拥有较好的表现力，同时，比</w:t>
      </w:r>
      <w:r>
        <w:rPr>
          <w:rFonts w:ascii="Times New Roman" w:hAnsi="Times New Roman" w:eastAsia="Times New Roman"/>
          <w:b w:val="0"/>
          <w:i w:val="0"/>
          <w:color w:val="000000"/>
          <w:sz w:val="24"/>
        </w:rPr>
        <w:t>SVM</w:t>
      </w:r>
      <w:r>
        <w:rPr>
          <w:rFonts w:ascii="宋体" w:hAnsi="宋体" w:eastAsia="宋体"/>
          <w:b w:val="0"/>
          <w:i w:val="0"/>
          <w:color w:val="000000"/>
          <w:sz w:val="24"/>
        </w:rPr>
        <w:t xml:space="preserve"> 高出</w:t>
      </w:r>
      <w:r>
        <w:rPr>
          <w:rFonts w:ascii="Times New Roman" w:hAnsi="Times New Roman" w:eastAsia="Times New Roman"/>
          <w:b w:val="0"/>
          <w:i w:val="0"/>
          <w:color w:val="000000"/>
          <w:sz w:val="24"/>
        </w:rPr>
        <w:t>4%</w:t>
      </w:r>
      <w:r>
        <w:rPr>
          <w:rFonts w:ascii="宋体" w:hAnsi="宋体" w:eastAsia="宋体"/>
          <w:b w:val="0"/>
          <w:i w:val="0"/>
          <w:color w:val="000000"/>
          <w:sz w:val="24"/>
        </w:rPr>
        <w:t>和</w:t>
      </w:r>
      <w:r>
        <w:rPr>
          <w:rFonts w:ascii="Times New Roman" w:hAnsi="Times New Roman" w:eastAsia="Times New Roman"/>
          <w:b w:val="0"/>
          <w:i w:val="0"/>
          <w:color w:val="000000"/>
          <w:sz w:val="24"/>
        </w:rPr>
        <w:t>0.07%</w:t>
      </w:r>
      <w:r>
        <w:rPr>
          <w:rFonts w:ascii="宋体" w:hAnsi="宋体" w:eastAsia="宋体"/>
          <w:b w:val="0"/>
          <w:i w:val="0"/>
          <w:color w:val="000000"/>
          <w:sz w:val="24"/>
        </w:rPr>
        <w:t>，比</w:t>
      </w:r>
      <w:r>
        <w:rPr>
          <w:rFonts w:ascii="Times New Roman" w:hAnsi="Times New Roman" w:eastAsia="Times New Roman"/>
          <w:b w:val="0"/>
          <w:i w:val="0"/>
          <w:color w:val="000000"/>
          <w:sz w:val="24"/>
        </w:rPr>
        <w:t>GNN</w:t>
      </w:r>
      <w:r>
        <w:rPr>
          <w:rFonts w:ascii="宋体" w:hAnsi="宋体" w:eastAsia="宋体"/>
          <w:b w:val="0"/>
          <w:i w:val="0"/>
          <w:color w:val="000000"/>
          <w:sz w:val="24"/>
        </w:rPr>
        <w:t>高出</w:t>
      </w:r>
      <w:r>
        <w:rPr>
          <w:rFonts w:ascii="Times New Roman" w:hAnsi="Times New Roman" w:eastAsia="Times New Roman"/>
          <w:b w:val="0"/>
          <w:i w:val="0"/>
          <w:color w:val="000000"/>
          <w:sz w:val="24"/>
        </w:rPr>
        <w:t>8.47</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4.08%</w:t>
      </w:r>
      <w:r>
        <w:rPr>
          <w:rFonts w:ascii="宋体" w:hAnsi="宋体" w:eastAsia="宋体"/>
          <w:b w:val="0"/>
          <w:i w:val="0"/>
          <w:color w:val="000000"/>
          <w:sz w:val="24"/>
        </w:rPr>
        <w:t>，因为</w:t>
      </w:r>
      <w:r>
        <w:rPr>
          <w:rFonts w:ascii="Times New Roman" w:hAnsi="Times New Roman" w:eastAsia="Times New Roman"/>
          <w:b w:val="0"/>
          <w:i w:val="0"/>
          <w:color w:val="000000"/>
          <w:sz w:val="24"/>
        </w:rPr>
        <w:t>RAM</w:t>
      </w:r>
      <w:r>
        <w:rPr>
          <w:rFonts w:ascii="宋体" w:hAnsi="宋体" w:eastAsia="宋体"/>
          <w:b w:val="0"/>
          <w:i w:val="0"/>
          <w:color w:val="000000"/>
          <w:sz w:val="24"/>
        </w:rPr>
        <w:t xml:space="preserve"> 模型不仅使用了深度神经网络提取特征，还结合</w:t>
      </w:r>
    </w:p>
    <w:p>
      <w:pPr>
        <w:autoSpaceDN w:val="0"/>
        <w:autoSpaceDE w:val="0"/>
        <w:widowControl/>
        <w:spacing w:line="200" w:lineRule="exact" w:before="612" w:after="0"/>
        <w:ind w:left="418" w:right="0" w:firstLine="0"/>
        <w:jc w:val="left"/>
      </w:pPr>
      <w:r>
        <w:rPr>
          <w:rFonts w:ascii="Times New Roman" w:hAnsi="Times New Roman" w:eastAsia="Times New Roman"/>
          <w:b w:val="0"/>
          <w:i w:val="0"/>
          <w:color w:val="000000"/>
          <w:sz w:val="18"/>
        </w:rPr>
        <w:t xml:space="preserve">46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25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380" w:lineRule="exact" w:before="454" w:after="0"/>
        <w:ind w:left="986" w:right="144" w:firstLine="0"/>
        <w:jc w:val="left"/>
      </w:pPr>
      <w:r>
        <w:rPr>
          <w:rFonts w:ascii="宋体" w:hAnsi="宋体" w:eastAsia="宋体"/>
          <w:b w:val="0"/>
          <w:i w:val="0"/>
          <w:color w:val="000000"/>
          <w:sz w:val="24"/>
        </w:rPr>
        <w:t>了多重的注意力机制，捕获长句子中的词级信息。类似的，</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同样也使用了</w:t>
      </w:r>
      <w:r>
        <w:rPr>
          <w:rFonts w:ascii="宋体" w:hAnsi="宋体" w:eastAsia="宋体"/>
          <w:b w:val="0"/>
          <w:i w:val="0"/>
          <w:color w:val="000000"/>
          <w:sz w:val="24"/>
        </w:rPr>
        <w:t>多样的注意力方法，在所有对比模型中获得了最好的分类结果，实验表明，注意</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力机制能通过对句子建模的方式，获取上下文中的关键信息，从而达到精准情感</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极性识别。</w:t>
      </w:r>
    </w:p>
    <w:p>
      <w:pPr>
        <w:autoSpaceDN w:val="0"/>
        <w:autoSpaceDE w:val="0"/>
        <w:widowControl/>
        <w:spacing w:line="398" w:lineRule="exact" w:before="18" w:after="0"/>
        <w:ind w:left="986" w:right="25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）对比</w:t>
      </w:r>
      <w:r>
        <w:rPr>
          <w:rFonts w:ascii="Times New Roman" w:hAnsi="Times New Roman" w:eastAsia="Times New Roman"/>
          <w:b w:val="0"/>
          <w:i w:val="0"/>
          <w:color w:val="000000"/>
          <w:sz w:val="24"/>
        </w:rPr>
        <w:t>BERT-SPC</w:t>
      </w:r>
      <w:r>
        <w:rPr>
          <w:rFonts w:ascii="宋体" w:hAnsi="宋体" w:eastAsia="宋体"/>
          <w:b w:val="0"/>
          <w:i w:val="0"/>
          <w:color w:val="000000"/>
          <w:sz w:val="24"/>
        </w:rPr>
        <w:t xml:space="preserve"> 模型，</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在三个基准数据集上高出</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 w:hAnsi="Times New Roman" w:eastAsia="Times New Roman"/>
          <w:b w:val="0"/>
          <w:i w:val="0"/>
          <w:color w:val="000000"/>
          <w:sz w:val="24"/>
        </w:rPr>
        <w:t>1.15%</w:t>
      </w:r>
      <w:r>
        <w:rPr>
          <w:rFonts w:ascii="宋体" w:hAnsi="宋体" w:eastAsia="宋体"/>
          <w:b w:val="0"/>
          <w:i w:val="0"/>
          <w:color w:val="000000"/>
          <w:sz w:val="24"/>
        </w:rPr>
        <w:t>和</w:t>
      </w:r>
      <w:r>
        <w:rPr>
          <w:rFonts w:ascii="Times New Roman" w:hAnsi="Times New Roman" w:eastAsia="Times New Roman"/>
          <w:b w:val="0"/>
          <w:i w:val="0"/>
          <w:color w:val="000000"/>
          <w:sz w:val="24"/>
        </w:rPr>
        <w:t>0.9%</w:t>
      </w:r>
      <w:r>
        <w:rPr>
          <w:rFonts w:ascii="宋体" w:hAnsi="宋体" w:eastAsia="宋体"/>
          <w:b w:val="0"/>
          <w:i w:val="0"/>
          <w:color w:val="000000"/>
          <w:sz w:val="24"/>
        </w:rPr>
        <w:t>，表明了在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提取特征的基础上，加入注意力机制对编码后的词向量</w:t>
      </w:r>
      <w:r>
        <w:rPr>
          <w:rFonts w:ascii="宋体" w:hAnsi="宋体" w:eastAsia="宋体"/>
          <w:b w:val="0"/>
          <w:i w:val="0"/>
          <w:color w:val="000000"/>
          <w:sz w:val="24"/>
        </w:rPr>
        <w:t>进行注意力计算，能够有效提取方面词与上下文相关的关键信息。在与神经网络</w:t>
      </w:r>
      <w:r>
        <w:rPr>
          <w:rFonts w:ascii="宋体" w:hAnsi="宋体" w:eastAsia="宋体"/>
          <w:b w:val="0"/>
          <w:i w:val="0"/>
          <w:color w:val="000000"/>
          <w:sz w:val="24"/>
        </w:rPr>
        <w:t>加注意力机制的模型的比较中</w:t>
      </w:r>
      <w:r>
        <w:rPr>
          <w:rFonts w:ascii="Times New Roman" w:hAnsi="Times New Roman" w:eastAsia="Times New Roman"/>
          <w:b w:val="0"/>
          <w:i w:val="0"/>
          <w:color w:val="000000"/>
          <w:sz w:val="24"/>
        </w:rPr>
        <w:t>BERT-SPC</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上高出</w:t>
      </w:r>
      <w:r>
        <w:rPr>
          <w:rFonts w:ascii="Times New Roman" w:hAnsi="Times New Roman" w:eastAsia="Times New Roman"/>
          <w:b w:val="0"/>
          <w:i w:val="0"/>
          <w:color w:val="000000"/>
          <w:sz w:val="24"/>
        </w:rPr>
        <w:t>RAM 1.13%</w:t>
      </w:r>
      <w:r>
        <w:rPr>
          <w:rFonts w:ascii="宋体" w:hAnsi="宋体" w:eastAsia="宋体"/>
          <w:b w:val="0"/>
          <w:i w:val="0"/>
          <w:color w:val="000000"/>
          <w:sz w:val="24"/>
        </w:rPr>
        <w:t>，在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上高出</w:t>
      </w:r>
      <w:r>
        <w:rPr>
          <w:rFonts w:ascii="Times New Roman" w:hAnsi="Times New Roman" w:eastAsia="Times New Roman"/>
          <w:b w:val="0"/>
          <w:i w:val="0"/>
          <w:color w:val="000000"/>
          <w:sz w:val="24"/>
        </w:rPr>
        <w:t>0.47%</w:t>
      </w:r>
      <w:r>
        <w:rPr>
          <w:rFonts w:ascii="宋体" w:hAnsi="宋体" w:eastAsia="宋体"/>
          <w:b w:val="0"/>
          <w:i w:val="0"/>
          <w:color w:val="000000"/>
          <w:sz w:val="24"/>
        </w:rPr>
        <w:t>，在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上高出</w:t>
      </w:r>
      <w:r>
        <w:rPr>
          <w:rFonts w:ascii="Times New Roman" w:hAnsi="Times New Roman" w:eastAsia="Times New Roman"/>
          <w:b w:val="0"/>
          <w:i w:val="0"/>
          <w:color w:val="000000"/>
          <w:sz w:val="24"/>
        </w:rPr>
        <w:t>1%</w:t>
      </w:r>
      <w:r>
        <w:rPr>
          <w:rFonts w:ascii="宋体" w:hAnsi="宋体" w:eastAsia="宋体"/>
          <w:b w:val="0"/>
          <w:i w:val="0"/>
          <w:color w:val="000000"/>
          <w:sz w:val="24"/>
        </w:rPr>
        <w:t>。基于神经网络和注意力相结合的</w:t>
      </w:r>
      <w:r>
        <w:rPr>
          <w:rFonts w:ascii="宋体" w:hAnsi="宋体" w:eastAsia="宋体"/>
          <w:b w:val="0"/>
          <w:i w:val="0"/>
          <w:color w:val="000000"/>
          <w:sz w:val="24"/>
        </w:rPr>
        <w:t>分类效果，不如</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的直接分类效果，体现了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对文本任务的特征提取表</w:t>
      </w:r>
      <w:r>
        <w:rPr>
          <w:rFonts w:ascii="宋体" w:hAnsi="宋体" w:eastAsia="宋体"/>
          <w:b w:val="0"/>
          <w:i w:val="0"/>
          <w:color w:val="000000"/>
          <w:sz w:val="24"/>
        </w:rPr>
        <w:t>现极佳。由此可见，特征的选择对模型的训练结果具有决定性作用。而对比使用</w:t>
      </w:r>
      <w:r>
        <w:rPr>
          <w:rFonts w:ascii="Times New Roman" w:hAnsi="Times New Roman" w:eastAsia="Times New Roman"/>
          <w:b w:val="0"/>
          <w:i w:val="0"/>
          <w:color w:val="000000"/>
          <w:sz w:val="24"/>
        </w:rPr>
        <w:t>CNN</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等网络与注意力机制结合的模型，</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表现最好。</w:t>
      </w:r>
      <w:r>
        <w:rPr>
          <w:rFonts w:ascii="Times New Roman" w:hAnsi="Times New Roman" w:eastAsia="Times New Roman"/>
          <w:b w:val="0"/>
          <w:i w:val="0"/>
          <w:color w:val="000000"/>
          <w:sz w:val="24"/>
        </w:rPr>
        <w:t>CAJLN</w:t>
      </w:r>
      <w:r>
        <w:rPr>
          <w:rFonts w:ascii="宋体" w:hAnsi="宋体" w:eastAsia="宋体"/>
          <w:b w:val="0"/>
          <w:i w:val="0"/>
          <w:color w:val="000000"/>
          <w:sz w:val="24"/>
        </w:rPr>
        <w:t>面向上下文，采用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作为编码器，高效提取文本词级特征，并利用三种不同</w:t>
      </w:r>
      <w:r>
        <w:rPr>
          <w:rFonts w:ascii="宋体" w:hAnsi="宋体" w:eastAsia="宋体"/>
          <w:b w:val="0"/>
          <w:i w:val="0"/>
          <w:color w:val="000000"/>
          <w:sz w:val="24"/>
        </w:rPr>
        <w:t>的注意力方法，有效获取上下文感知方面词和方面特定的上下文感知表示，达到</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了深层次地情感语义挖掘。同时，实验结果表明了高质量的特征提取和多样的注</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意力计算在文本分类任务中具有关键作用。</w:t>
      </w:r>
    </w:p>
    <w:p>
      <w:pPr>
        <w:autoSpaceDN w:val="0"/>
        <w:autoSpaceDE w:val="0"/>
        <w:widowControl/>
        <w:spacing w:line="400" w:lineRule="exact" w:before="16" w:after="0"/>
        <w:ind w:left="98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）从消解模型的对比实验中可以看出，</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比</w:t>
      </w:r>
      <w:r>
        <w:rPr>
          <w:rFonts w:ascii="Times New Roman" w:hAnsi="Times New Roman" w:eastAsia="Times New Roman"/>
          <w:b w:val="0"/>
          <w:i w:val="0"/>
          <w:color w:val="000000"/>
          <w:sz w:val="24"/>
        </w:rPr>
        <w:t>CAJLN-GloVe</w:t>
      </w:r>
      <w:r>
        <w:rPr>
          <w:rFonts w:ascii="宋体" w:hAnsi="宋体" w:eastAsia="宋体"/>
          <w:b w:val="0"/>
          <w:i w:val="0"/>
          <w:color w:val="000000"/>
          <w:sz w:val="24"/>
        </w:rPr>
        <w:t xml:space="preserve"> 高出</w:t>
      </w:r>
      <w:r>
        <w:rPr>
          <w:rFonts w:ascii="Times New Roman" w:hAnsi="Times New Roman" w:eastAsia="Times New Roman"/>
          <w:b w:val="0"/>
          <w:i w:val="0"/>
          <w:color w:val="000000"/>
          <w:sz w:val="24"/>
        </w:rPr>
        <w:t>9.27%</w:t>
      </w:r>
      <w:r>
        <w:rPr>
          <w:rFonts w:ascii="宋体" w:hAnsi="宋体" w:eastAsia="宋体"/>
          <w:b w:val="0"/>
          <w:i w:val="0"/>
          <w:color w:val="000000"/>
          <w:sz w:val="24"/>
        </w:rPr>
        <w:t>，</w:t>
      </w:r>
      <w:r>
        <w:rPr>
          <w:rFonts w:ascii="Times New Roman" w:hAnsi="Times New Roman" w:eastAsia="Times New Roman"/>
          <w:b w:val="0"/>
          <w:i w:val="0"/>
          <w:color w:val="000000"/>
          <w:sz w:val="24"/>
        </w:rPr>
        <w:t>5.99%</w:t>
      </w:r>
      <w:r>
        <w:rPr>
          <w:rFonts w:ascii="宋体" w:hAnsi="宋体" w:eastAsia="宋体"/>
          <w:b w:val="0"/>
          <w:i w:val="0"/>
          <w:color w:val="000000"/>
          <w:sz w:val="24"/>
        </w:rPr>
        <w:t>和</w:t>
      </w:r>
      <w:r>
        <w:rPr>
          <w:rFonts w:ascii="Times New Roman" w:hAnsi="Times New Roman" w:eastAsia="Times New Roman"/>
          <w:b w:val="0"/>
          <w:i w:val="0"/>
          <w:color w:val="000000"/>
          <w:sz w:val="24"/>
        </w:rPr>
        <w:t>7.53%</w:t>
      </w:r>
      <w:r>
        <w:rPr>
          <w:rFonts w:ascii="宋体" w:hAnsi="宋体" w:eastAsia="宋体"/>
          <w:b w:val="0"/>
          <w:i w:val="0"/>
          <w:color w:val="000000"/>
          <w:sz w:val="24"/>
        </w:rPr>
        <w:t>，比</w:t>
      </w:r>
      <w:r>
        <w:rPr>
          <w:rFonts w:ascii="Times New Roman" w:hAnsi="Times New Roman" w:eastAsia="Times New Roman"/>
          <w:b w:val="0"/>
          <w:i w:val="0"/>
          <w:color w:val="000000"/>
          <w:sz w:val="24"/>
        </w:rPr>
        <w:t>CAJLN-LSTM</w:t>
      </w:r>
      <w:r>
        <w:rPr>
          <w:rFonts w:ascii="宋体" w:hAnsi="宋体" w:eastAsia="宋体"/>
          <w:b w:val="0"/>
          <w:i w:val="0"/>
          <w:color w:val="000000"/>
          <w:sz w:val="24"/>
        </w:rPr>
        <w:t xml:space="preserve"> 高出平均</w:t>
      </w:r>
      <w:r>
        <w:rPr>
          <w:rFonts w:ascii="Times New Roman" w:hAnsi="Times New Roman" w:eastAsia="Times New Roman"/>
          <w:b w:val="0"/>
          <w:i w:val="0"/>
          <w:color w:val="000000"/>
          <w:sz w:val="24"/>
        </w:rPr>
        <w:t>6%</w:t>
      </w:r>
      <w:r>
        <w:rPr>
          <w:rFonts w:ascii="宋体" w:hAnsi="宋体" w:eastAsia="宋体"/>
          <w:b w:val="0"/>
          <w:i w:val="0"/>
          <w:color w:val="000000"/>
          <w:sz w:val="24"/>
        </w:rPr>
        <w:t>，由此可以看出，使用传统神经</w:t>
      </w:r>
      <w:r>
        <w:rPr>
          <w:rFonts w:ascii="宋体" w:hAnsi="宋体" w:eastAsia="宋体"/>
          <w:b w:val="0"/>
          <w:i w:val="0"/>
          <w:color w:val="000000"/>
          <w:sz w:val="24"/>
        </w:rPr>
        <w:t>网络用于文本编码远不及使用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预训练模型，并且验证了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在编码中的</w:t>
      </w:r>
      <w:r>
        <w:rPr>
          <w:rFonts w:ascii="宋体" w:hAnsi="宋体" w:eastAsia="宋体"/>
          <w:b w:val="0"/>
          <w:i w:val="0"/>
          <w:color w:val="000000"/>
          <w:sz w:val="24"/>
        </w:rPr>
        <w:t>作用，即建立完备的上下文与方面词之间的语义向量空间，充分解释多义词的不</w:t>
      </w:r>
      <w:r>
        <w:rPr>
          <w:rFonts w:ascii="宋体" w:hAnsi="宋体" w:eastAsia="宋体"/>
          <w:b w:val="0"/>
          <w:i w:val="0"/>
          <w:color w:val="000000"/>
          <w:sz w:val="24"/>
        </w:rPr>
        <w:t>同含义。在摒弃注意力机制的模型中，</w:t>
      </w:r>
      <w:r>
        <w:rPr>
          <w:rFonts w:ascii="Times New Roman" w:hAnsi="Times New Roman" w:eastAsia="Times New Roman"/>
          <w:b w:val="0"/>
          <w:i w:val="0"/>
          <w:color w:val="000000"/>
          <w:sz w:val="24"/>
        </w:rPr>
        <w:t>CAJLN-w/o-Att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BERT-SPC</w:t>
      </w:r>
      <w:r>
        <w:rPr>
          <w:rFonts w:ascii="宋体" w:hAnsi="宋体" w:eastAsia="宋体"/>
          <w:b w:val="0"/>
          <w:i w:val="0"/>
          <w:color w:val="000000"/>
          <w:sz w:val="24"/>
        </w:rPr>
        <w:t xml:space="preserve"> 的分类结果</w:t>
      </w:r>
      <w:r>
        <w:rPr>
          <w:rFonts w:ascii="宋体" w:hAnsi="宋体" w:eastAsia="宋体"/>
          <w:b w:val="0"/>
          <w:i w:val="0"/>
          <w:color w:val="000000"/>
          <w:sz w:val="24"/>
        </w:rPr>
        <w:t>低于</w:t>
      </w:r>
      <w:r>
        <w:rPr>
          <w:rFonts w:ascii="Times New Roman" w:hAnsi="Times New Roman" w:eastAsia="Times New Roman"/>
          <w:b w:val="0"/>
          <w:i w:val="0"/>
          <w:color w:val="000000"/>
          <w:sz w:val="24"/>
        </w:rPr>
        <w:t>CAJLN</w:t>
      </w:r>
      <w:r>
        <w:rPr>
          <w:rFonts w:ascii="宋体" w:hAnsi="宋体" w:eastAsia="宋体"/>
          <w:b w:val="0"/>
          <w:i w:val="0"/>
          <w:color w:val="000000"/>
          <w:sz w:val="24"/>
        </w:rPr>
        <w:t>，说明了注意力机制的使用，能有效识别词级与上下文的交互信息，</w:t>
      </w:r>
      <w:r>
        <w:rPr>
          <w:rFonts w:ascii="宋体" w:hAnsi="宋体" w:eastAsia="宋体"/>
          <w:b w:val="0"/>
          <w:i w:val="0"/>
          <w:color w:val="000000"/>
          <w:sz w:val="24"/>
        </w:rPr>
        <w:t>显著提升模型分类的准确性。在注意力层的消解实验中可见，</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优于所有模</w:t>
      </w:r>
      <w:r>
        <w:rPr>
          <w:rFonts w:ascii="宋体" w:hAnsi="宋体" w:eastAsia="宋体"/>
          <w:b w:val="0"/>
          <w:i w:val="0"/>
          <w:color w:val="000000"/>
          <w:sz w:val="24"/>
        </w:rPr>
        <w:t>型。其中，对比</w:t>
      </w:r>
      <w:r>
        <w:rPr>
          <w:rFonts w:ascii="Times New Roman" w:hAnsi="Times New Roman" w:eastAsia="Times New Roman"/>
          <w:b w:val="0"/>
          <w:i w:val="0"/>
          <w:color w:val="000000"/>
          <w:sz w:val="24"/>
        </w:rPr>
        <w:t>CAJLN-Att-</w:t>
      </w:r>
      <w:r>
        <w:rPr>
          <w:rFonts w:ascii="宋体" w:hAnsi="宋体" w:eastAsia="宋体"/>
          <w:b w:val="0"/>
          <w:i w:val="0"/>
          <w:color w:val="000000"/>
          <w:sz w:val="24"/>
        </w:rPr>
        <w:t>Ⅰ和</w:t>
      </w:r>
      <w:r>
        <w:rPr>
          <w:rFonts w:ascii="Times New Roman" w:hAnsi="Times New Roman" w:eastAsia="Times New Roman"/>
          <w:b w:val="0"/>
          <w:i w:val="0"/>
          <w:color w:val="000000"/>
          <w:sz w:val="24"/>
        </w:rPr>
        <w:t>CAJLN-Att-</w:t>
      </w:r>
      <w:r>
        <w:rPr>
          <w:rFonts w:ascii="宋体" w:hAnsi="宋体" w:eastAsia="宋体"/>
          <w:b w:val="0"/>
          <w:i w:val="0"/>
          <w:color w:val="000000"/>
          <w:sz w:val="24"/>
        </w:rPr>
        <w:t>Ⅱ，二者相差</w:t>
      </w:r>
      <w:r>
        <w:rPr>
          <w:rFonts w:ascii="Times New Roman" w:hAnsi="Times New Roman" w:eastAsia="Times New Roman"/>
          <w:b w:val="0"/>
          <w:i w:val="0"/>
          <w:color w:val="000000"/>
          <w:sz w:val="24"/>
        </w:rPr>
        <w:t>0.72%</w:t>
      </w:r>
      <w:r>
        <w:rPr>
          <w:rFonts w:ascii="宋体" w:hAnsi="宋体" w:eastAsia="宋体"/>
          <w:b w:val="0"/>
          <w:i w:val="0"/>
          <w:color w:val="000000"/>
          <w:sz w:val="24"/>
        </w:rPr>
        <w:t>，</w:t>
      </w:r>
      <w:r>
        <w:rPr>
          <w:rFonts w:ascii="Times New Roman" w:hAnsi="Times New Roman" w:eastAsia="Times New Roman"/>
          <w:b w:val="0"/>
          <w:i w:val="0"/>
          <w:color w:val="000000"/>
          <w:sz w:val="24"/>
        </w:rPr>
        <w:t>0.05%</w:t>
      </w:r>
      <w:r>
        <w:rPr>
          <w:rFonts w:ascii="宋体" w:hAnsi="宋体" w:eastAsia="宋体"/>
          <w:b w:val="0"/>
          <w:i w:val="0"/>
          <w:color w:val="000000"/>
          <w:sz w:val="24"/>
        </w:rPr>
        <w:t>和</w:t>
      </w:r>
      <w:r>
        <w:rPr>
          <w:rFonts w:ascii="Times New Roman" w:hAnsi="Times New Roman" w:eastAsia="Times New Roman"/>
          <w:b w:val="0"/>
          <w:i w:val="0"/>
          <w:color w:val="000000"/>
          <w:sz w:val="24"/>
        </w:rPr>
        <w:t>0.65%</w:t>
      </w:r>
      <w:r>
        <w:rPr>
          <w:rFonts w:ascii="宋体" w:hAnsi="宋体" w:eastAsia="宋体"/>
          <w:b w:val="0"/>
          <w:i w:val="0"/>
          <w:color w:val="000000"/>
          <w:sz w:val="24"/>
        </w:rPr>
        <w:t>，</w:t>
      </w:r>
      <w:r>
        <w:rPr>
          <w:rFonts w:ascii="宋体" w:hAnsi="宋体" w:eastAsia="宋体"/>
          <w:b w:val="0"/>
          <w:i w:val="0"/>
          <w:color w:val="000000"/>
          <w:sz w:val="24"/>
        </w:rPr>
        <w:t>且并非在一种数据集上前者优于后者，但从</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两个数据集上来</w:t>
      </w:r>
      <w:r>
        <w:rPr>
          <w:rFonts w:ascii="宋体" w:hAnsi="宋体" w:eastAsia="宋体"/>
          <w:b w:val="0"/>
          <w:i w:val="0"/>
          <w:color w:val="000000"/>
          <w:sz w:val="24"/>
        </w:rPr>
        <w:t>看，</w:t>
      </w:r>
      <w:r>
        <w:rPr>
          <w:rFonts w:ascii="Times New Roman" w:hAnsi="Times New Roman" w:eastAsia="Times New Roman"/>
          <w:b w:val="0"/>
          <w:i w:val="0"/>
          <w:color w:val="000000"/>
          <w:sz w:val="24"/>
        </w:rPr>
        <w:t>CAJLN-Att-</w:t>
      </w:r>
      <w:r>
        <w:rPr>
          <w:rFonts w:ascii="宋体" w:hAnsi="宋体" w:eastAsia="宋体"/>
          <w:b w:val="0"/>
          <w:i w:val="0"/>
          <w:color w:val="000000"/>
          <w:sz w:val="24"/>
        </w:rPr>
        <w:t>Ⅱ优于</w:t>
      </w:r>
      <w:r>
        <w:rPr>
          <w:rFonts w:ascii="Times New Roman" w:hAnsi="Times New Roman" w:eastAsia="Times New Roman"/>
          <w:b w:val="0"/>
          <w:i w:val="0"/>
          <w:color w:val="000000"/>
          <w:sz w:val="24"/>
        </w:rPr>
        <w:t>CAJLN-Att-</w:t>
      </w:r>
      <w:r>
        <w:rPr>
          <w:rFonts w:ascii="宋体" w:hAnsi="宋体" w:eastAsia="宋体"/>
          <w:b w:val="0"/>
          <w:i w:val="0"/>
          <w:color w:val="000000"/>
          <w:sz w:val="24"/>
        </w:rPr>
        <w:t>Ⅰ。其原因在于，</w:t>
      </w:r>
      <w:r>
        <w:rPr>
          <w:rFonts w:ascii="Times New Roman" w:hAnsi="Times New Roman" w:eastAsia="Times New Roman"/>
          <w:b w:val="0"/>
          <w:i w:val="0"/>
          <w:color w:val="000000"/>
          <w:sz w:val="24"/>
        </w:rPr>
        <w:t>CAJLN-Att-</w:t>
      </w:r>
      <w:r>
        <w:rPr>
          <w:rFonts w:ascii="宋体" w:hAnsi="宋体" w:eastAsia="宋体"/>
          <w:b w:val="0"/>
          <w:i w:val="0"/>
          <w:color w:val="000000"/>
          <w:sz w:val="24"/>
        </w:rPr>
        <w:t>Ⅰ没有引入方面</w:t>
      </w:r>
      <w:r>
        <w:rPr>
          <w:rFonts w:ascii="宋体" w:hAnsi="宋体" w:eastAsia="宋体"/>
          <w:b w:val="0"/>
          <w:i w:val="0"/>
          <w:color w:val="000000"/>
          <w:sz w:val="24"/>
        </w:rPr>
        <w:t>词，只对上下文进行自注意力计算，无法针对性地获取有关方面词对应信息。</w:t>
      </w:r>
      <w:r>
        <w:rPr>
          <w:rFonts w:ascii="Times New Roman" w:hAnsi="Times New Roman" w:eastAsia="Times New Roman"/>
          <w:b w:val="0"/>
          <w:i w:val="0"/>
          <w:color w:val="000000"/>
          <w:sz w:val="24"/>
        </w:rPr>
        <w:t>CAJLN-Att-</w:t>
      </w:r>
      <w:r>
        <w:rPr>
          <w:rFonts w:ascii="宋体" w:hAnsi="宋体" w:eastAsia="宋体"/>
          <w:b w:val="0"/>
          <w:i w:val="0"/>
          <w:color w:val="000000"/>
          <w:sz w:val="24"/>
        </w:rPr>
        <w:t>Ⅰ</w:t>
      </w:r>
      <w:r>
        <w:rPr>
          <w:rFonts w:ascii="Times New Roman" w:hAnsi="Times New Roman" w:eastAsia="Times New Roman"/>
          <w:b w:val="0"/>
          <w:i w:val="0"/>
          <w:color w:val="000000"/>
          <w:sz w:val="24"/>
        </w:rPr>
        <w:t>-</w:t>
      </w:r>
      <w:r>
        <w:rPr>
          <w:rFonts w:ascii="宋体" w:hAnsi="宋体" w:eastAsia="宋体"/>
          <w:b w:val="0"/>
          <w:i w:val="0"/>
          <w:color w:val="000000"/>
          <w:sz w:val="24"/>
        </w:rPr>
        <w:t>Ⅱ比</w:t>
      </w:r>
      <w:r>
        <w:rPr>
          <w:rFonts w:ascii="Times New Roman" w:hAnsi="Times New Roman" w:eastAsia="Times New Roman"/>
          <w:b w:val="0"/>
          <w:i w:val="0"/>
          <w:color w:val="000000"/>
          <w:sz w:val="24"/>
        </w:rPr>
        <w:t>CAJLN-Att-</w:t>
      </w:r>
      <w:r>
        <w:rPr>
          <w:rFonts w:ascii="宋体" w:hAnsi="宋体" w:eastAsia="宋体"/>
          <w:b w:val="0"/>
          <w:i w:val="0"/>
          <w:color w:val="000000"/>
          <w:sz w:val="24"/>
        </w:rPr>
        <w:t>Ⅰ和</w:t>
      </w:r>
      <w:r>
        <w:rPr>
          <w:rFonts w:ascii="Times New Roman" w:hAnsi="Times New Roman" w:eastAsia="Times New Roman"/>
          <w:b w:val="0"/>
          <w:i w:val="0"/>
          <w:color w:val="000000"/>
          <w:sz w:val="24"/>
        </w:rPr>
        <w:t>CAJLN-Att-</w:t>
      </w:r>
      <w:r>
        <w:rPr>
          <w:rFonts w:ascii="宋体" w:hAnsi="宋体" w:eastAsia="宋体"/>
          <w:b w:val="0"/>
          <w:i w:val="0"/>
          <w:color w:val="000000"/>
          <w:sz w:val="24"/>
        </w:rPr>
        <w:t>Ⅱ总体上高出一些百分点，</w:t>
      </w:r>
      <w:r>
        <w:rPr>
          <w:rFonts w:ascii="Times New Roman" w:hAnsi="Times New Roman" w:eastAsia="Times New Roman"/>
          <w:b w:val="0"/>
          <w:i w:val="0"/>
          <w:color w:val="000000"/>
          <w:sz w:val="24"/>
        </w:rPr>
        <w:t>CAJLN-Att-</w:t>
      </w:r>
      <w:r>
        <w:rPr>
          <w:rFonts w:ascii="宋体" w:hAnsi="宋体" w:eastAsia="宋体"/>
          <w:b w:val="0"/>
          <w:i w:val="0"/>
          <w:color w:val="000000"/>
          <w:sz w:val="24"/>
        </w:rPr>
        <w:t>Ⅰ</w:t>
      </w:r>
      <w:r>
        <w:rPr>
          <w:rFonts w:ascii="Times New Roman" w:hAnsi="Times New Roman" w:eastAsia="Times New Roman"/>
          <w:b w:val="0"/>
          <w:i w:val="0"/>
          <w:color w:val="000000"/>
          <w:sz w:val="24"/>
        </w:rPr>
        <w:t>-</w:t>
      </w:r>
      <w:r>
        <w:rPr>
          <w:rFonts w:ascii="宋体" w:hAnsi="宋体" w:eastAsia="宋体"/>
          <w:b w:val="0"/>
          <w:i w:val="0"/>
          <w:color w:val="000000"/>
          <w:sz w:val="24"/>
        </w:rPr>
        <w:t>Ⅱ使用了两种注意力方法，而</w:t>
      </w:r>
      <w:r>
        <w:rPr>
          <w:rFonts w:ascii="Times New Roman" w:hAnsi="Times New Roman" w:eastAsia="Times New Roman"/>
          <w:b w:val="0"/>
          <w:i w:val="0"/>
          <w:color w:val="000000"/>
          <w:sz w:val="24"/>
        </w:rPr>
        <w:t>CAJLN-Att-</w:t>
      </w:r>
      <w:r>
        <w:rPr>
          <w:rFonts w:ascii="宋体" w:hAnsi="宋体" w:eastAsia="宋体"/>
          <w:b w:val="0"/>
          <w:i w:val="0"/>
          <w:color w:val="000000"/>
          <w:sz w:val="24"/>
        </w:rPr>
        <w:t>Ⅰ和</w:t>
      </w:r>
      <w:r>
        <w:rPr>
          <w:rFonts w:ascii="Times New Roman" w:hAnsi="Times New Roman" w:eastAsia="Times New Roman"/>
          <w:b w:val="0"/>
          <w:i w:val="0"/>
          <w:color w:val="000000"/>
          <w:sz w:val="24"/>
        </w:rPr>
        <w:t>CAJLN-Att-</w:t>
      </w:r>
      <w:r>
        <w:rPr>
          <w:rFonts w:ascii="宋体" w:hAnsi="宋体" w:eastAsia="宋体"/>
          <w:b w:val="0"/>
          <w:i w:val="0"/>
          <w:color w:val="000000"/>
          <w:sz w:val="24"/>
        </w:rPr>
        <w:t>Ⅱ只使</w:t>
      </w:r>
      <w:r>
        <w:rPr>
          <w:rFonts w:ascii="宋体" w:hAnsi="宋体" w:eastAsia="宋体"/>
          <w:b w:val="0"/>
          <w:i w:val="0"/>
          <w:color w:val="000000"/>
          <w:sz w:val="24"/>
        </w:rPr>
        <w:t>用了一种，在注意力层次的挖掘上，</w:t>
      </w:r>
      <w:r>
        <w:rPr>
          <w:rFonts w:ascii="Times New Roman" w:hAnsi="Times New Roman" w:eastAsia="Times New Roman"/>
          <w:b w:val="0"/>
          <w:i w:val="0"/>
          <w:color w:val="000000"/>
          <w:sz w:val="24"/>
        </w:rPr>
        <w:t>CAJLN-Att-</w:t>
      </w:r>
      <w:r>
        <w:rPr>
          <w:rFonts w:ascii="宋体" w:hAnsi="宋体" w:eastAsia="宋体"/>
          <w:b w:val="0"/>
          <w:i w:val="0"/>
          <w:color w:val="000000"/>
          <w:sz w:val="24"/>
        </w:rPr>
        <w:t>Ⅰ</w:t>
      </w:r>
      <w:r>
        <w:rPr>
          <w:rFonts w:ascii="Times New Roman" w:hAnsi="Times New Roman" w:eastAsia="Times New Roman"/>
          <w:b w:val="0"/>
          <w:i w:val="0"/>
          <w:color w:val="000000"/>
          <w:sz w:val="24"/>
        </w:rPr>
        <w:t>-</w:t>
      </w:r>
      <w:r>
        <w:rPr>
          <w:rFonts w:ascii="宋体" w:hAnsi="宋体" w:eastAsia="宋体"/>
          <w:b w:val="0"/>
          <w:i w:val="0"/>
          <w:color w:val="000000"/>
          <w:sz w:val="24"/>
        </w:rPr>
        <w:t>Ⅱ更具优势，同时也验证了多</w:t>
      </w:r>
      <w:r>
        <w:rPr>
          <w:rFonts w:ascii="宋体" w:hAnsi="宋体" w:eastAsia="宋体"/>
          <w:b w:val="0"/>
          <w:i w:val="0"/>
          <w:color w:val="000000"/>
          <w:sz w:val="24"/>
        </w:rPr>
        <w:t>样的注意力机制才能够计算出深层次的上下文与方面词的密切关联信息，从而针</w:t>
      </w:r>
      <w:r>
        <w:rPr>
          <w:rFonts w:ascii="宋体" w:hAnsi="宋体" w:eastAsia="宋体"/>
          <w:b w:val="0"/>
          <w:i w:val="0"/>
          <w:color w:val="000000"/>
          <w:sz w:val="24"/>
        </w:rPr>
        <w:t>对方面词匹配到正确的情感极性，提高分类的准确度。与第三章</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相比，</w:t>
      </w:r>
    </w:p>
    <w:p>
      <w:pPr>
        <w:autoSpaceDN w:val="0"/>
        <w:autoSpaceDE w:val="0"/>
        <w:widowControl/>
        <w:spacing w:line="200" w:lineRule="exact" w:before="612" w:after="0"/>
        <w:ind w:left="0" w:right="110" w:firstLine="0"/>
        <w:jc w:val="right"/>
      </w:pPr>
      <w:r>
        <w:rPr>
          <w:rFonts w:ascii="Times New Roman" w:hAnsi="Times New Roman" w:eastAsia="Times New Roman"/>
          <w:b w:val="0"/>
          <w:i w:val="0"/>
          <w:color w:val="000000"/>
          <w:sz w:val="18"/>
        </w:rPr>
        <w:t xml:space="preserve">47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6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4" w:lineRule="exact" w:before="440" w:after="0"/>
        <w:ind w:left="418" w:right="644" w:firstLine="0"/>
        <w:jc w:val="both"/>
      </w:pP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有所提升，特别是在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数据集上，提升较为明显，表明多种注意力</w:t>
      </w:r>
      <w:r>
        <w:rPr>
          <w:rFonts w:ascii="宋体" w:hAnsi="宋体" w:eastAsia="宋体"/>
          <w:b w:val="0"/>
          <w:i w:val="0"/>
          <w:color w:val="000000"/>
          <w:sz w:val="24"/>
        </w:rPr>
        <w:t>机制和模型融合，对于分类效果有所提升，也说明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优于其它经典方法。</w:t>
      </w:r>
      <w:r>
        <w:rPr>
          <w:rFonts w:ascii="宋体" w:hAnsi="宋体" w:eastAsia="宋体"/>
          <w:b w:val="0"/>
          <w:i w:val="0"/>
          <w:color w:val="000000"/>
          <w:sz w:val="24"/>
        </w:rPr>
        <w:t>实验结果表明，将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编码器和多样的注意力方法应用于短文本情感分类中，</w:t>
      </w:r>
      <w:r>
        <w:rPr>
          <w:rFonts w:ascii="宋体" w:hAnsi="宋体" w:eastAsia="宋体"/>
          <w:b w:val="0"/>
          <w:i w:val="0"/>
          <w:color w:val="000000"/>
          <w:sz w:val="24"/>
        </w:rPr>
        <w:t>可以有效地从多样的语句结构、情感表达和复杂的语境获取有利信息，并且能够</w:t>
      </w:r>
    </w:p>
    <w:p>
      <w:pPr>
        <w:autoSpaceDN w:val="0"/>
        <w:autoSpaceDE w:val="0"/>
        <w:widowControl/>
        <w:spacing w:line="240" w:lineRule="exact" w:before="158" w:after="0"/>
        <w:ind w:left="418" w:right="0" w:firstLine="0"/>
        <w:jc w:val="left"/>
      </w:pPr>
      <w:r>
        <w:rPr>
          <w:rFonts w:ascii="宋体" w:hAnsi="宋体" w:eastAsia="宋体"/>
          <w:b w:val="0"/>
          <w:i w:val="0"/>
          <w:color w:val="000000"/>
          <w:sz w:val="24"/>
        </w:rPr>
        <w:t>针对不同的具体方面词，建立句子全局信息，判别相应的情感态度。</w:t>
      </w:r>
    </w:p>
    <w:p>
      <w:pPr>
        <w:autoSpaceDN w:val="0"/>
        <w:autoSpaceDE w:val="0"/>
        <w:widowControl/>
        <w:spacing w:line="266" w:lineRule="exact" w:before="344" w:after="0"/>
        <w:ind w:left="418" w:right="0" w:firstLine="0"/>
        <w:jc w:val="left"/>
      </w:pPr>
      <w:r>
        <w:rPr>
          <w:rFonts w:ascii="Times New Roman" w:hAnsi="Times New Roman" w:eastAsia="Times New Roman"/>
          <w:b w:val="0"/>
          <w:i w:val="0"/>
          <w:color w:val="000000"/>
          <w:sz w:val="24"/>
        </w:rPr>
        <w:t>4.3.4 CAJLN</w:t>
      </w:r>
      <w:r>
        <w:rPr>
          <w:rFonts w:ascii="黑体" w:hAnsi="黑体" w:eastAsia="黑体"/>
          <w:b w:val="0"/>
          <w:i w:val="0"/>
          <w:color w:val="000000"/>
          <w:sz w:val="24"/>
        </w:rPr>
        <w:t xml:space="preserve"> 的性能分析</w:t>
      </w:r>
    </w:p>
    <w:p>
      <w:pPr>
        <w:autoSpaceDN w:val="0"/>
        <w:autoSpaceDE w:val="0"/>
        <w:widowControl/>
        <w:spacing w:line="398" w:lineRule="exact" w:before="260" w:after="0"/>
        <w:ind w:left="418" w:right="432" w:firstLine="480"/>
        <w:jc w:val="left"/>
      </w:pPr>
      <w:r>
        <w:rPr>
          <w:rFonts w:ascii="宋体" w:hAnsi="宋体" w:eastAsia="宋体"/>
          <w:b w:val="0"/>
          <w:i w:val="0"/>
          <w:color w:val="000000"/>
          <w:sz w:val="24"/>
        </w:rPr>
        <w:t>为了探究</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的泛化能力，设计了交叉验证实验对</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的性能进行分</w:t>
      </w:r>
      <w:r>
        <w:rPr>
          <w:rFonts w:ascii="宋体" w:hAnsi="宋体" w:eastAsia="宋体"/>
          <w:b w:val="0"/>
          <w:i w:val="0"/>
          <w:color w:val="000000"/>
          <w:sz w:val="24"/>
        </w:rPr>
        <w:t>析。交叉验证实验同样选用表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所述三种数据集，分别将不同数据集的训练集</w:t>
      </w:r>
      <w:r>
        <w:rPr>
          <w:rFonts w:ascii="宋体" w:hAnsi="宋体" w:eastAsia="宋体"/>
          <w:b w:val="0"/>
          <w:i w:val="0"/>
          <w:color w:val="000000"/>
          <w:sz w:val="24"/>
        </w:rPr>
        <w:t>和测试集进行合并，然后随机打乱后进行训练、测试集的划分。与经典数据集的</w:t>
      </w:r>
      <w:r>
        <w:rPr>
          <w:rFonts w:ascii="宋体" w:hAnsi="宋体" w:eastAsia="宋体"/>
          <w:b w:val="0"/>
          <w:i w:val="0"/>
          <w:color w:val="000000"/>
          <w:sz w:val="24"/>
        </w:rPr>
        <w:t>划分相似，</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数据集的训练集和测试集被划分为</w:t>
      </w:r>
      <w:r>
        <w:rPr>
          <w:rFonts w:ascii="Times New Roman" w:hAnsi="Times New Roman" w:eastAsia="Times New Roman"/>
          <w:b w:val="0"/>
          <w:i w:val="0"/>
          <w:color w:val="000000"/>
          <w:sz w:val="24"/>
        </w:rPr>
        <w:t>80%</w:t>
      </w:r>
      <w:r>
        <w:rPr>
          <w:rFonts w:ascii="宋体" w:hAnsi="宋体" w:eastAsia="宋体"/>
          <w:b w:val="0"/>
          <w:i w:val="0"/>
          <w:color w:val="000000"/>
          <w:sz w:val="24"/>
        </w:rPr>
        <w:t>和</w:t>
      </w:r>
      <w:r>
        <w:rPr>
          <w:rFonts w:ascii="Times New Roman" w:hAnsi="Times New Roman" w:eastAsia="Times New Roman"/>
          <w:b w:val="0"/>
          <w:i w:val="0"/>
          <w:color w:val="000000"/>
          <w:sz w:val="24"/>
        </w:rPr>
        <w:t>20%</w:t>
      </w:r>
      <w:r>
        <w:rPr>
          <w:rFonts w:ascii="宋体" w:hAnsi="宋体" w:eastAsia="宋体"/>
          <w:b w:val="0"/>
          <w:i w:val="0"/>
          <w:color w:val="000000"/>
          <w:sz w:val="24"/>
        </w:rPr>
        <w:t>，</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数据集上划分为</w:t>
      </w:r>
      <w:r>
        <w:rPr>
          <w:rFonts w:ascii="Times New Roman" w:hAnsi="Times New Roman" w:eastAsia="Times New Roman"/>
          <w:b w:val="0"/>
          <w:i w:val="0"/>
          <w:color w:val="000000"/>
          <w:sz w:val="24"/>
        </w:rPr>
        <w:t>90%</w:t>
      </w:r>
      <w:r>
        <w:rPr>
          <w:rFonts w:ascii="宋体" w:hAnsi="宋体" w:eastAsia="宋体"/>
          <w:b w:val="0"/>
          <w:i w:val="0"/>
          <w:color w:val="000000"/>
          <w:sz w:val="24"/>
        </w:rPr>
        <w:t>和</w:t>
      </w:r>
      <w:r>
        <w:rPr>
          <w:rFonts w:ascii="Times New Roman" w:hAnsi="Times New Roman" w:eastAsia="Times New Roman"/>
          <w:b w:val="0"/>
          <w:i w:val="0"/>
          <w:color w:val="000000"/>
          <w:sz w:val="24"/>
        </w:rPr>
        <w:t>10%</w:t>
      </w:r>
      <w:r>
        <w:rPr>
          <w:rFonts w:ascii="宋体" w:hAnsi="宋体" w:eastAsia="宋体"/>
          <w:b w:val="0"/>
          <w:i w:val="0"/>
          <w:color w:val="000000"/>
          <w:sz w:val="24"/>
        </w:rPr>
        <w:t>。实验分为两组进行，分别是</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折和</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w:t>
      </w:r>
      <w:r>
        <w:rPr>
          <w:rFonts w:ascii="宋体" w:hAnsi="宋体" w:eastAsia="宋体"/>
          <w:b w:val="0"/>
          <w:i w:val="0"/>
          <w:color w:val="000000"/>
          <w:sz w:val="24"/>
        </w:rPr>
        <w:t>将实验结果与经典方法中性能较好的</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进行对比分析。为保证实验的严谨</w:t>
      </w:r>
      <w:r>
        <w:rPr>
          <w:rFonts w:ascii="宋体" w:hAnsi="宋体" w:eastAsia="宋体"/>
          <w:b w:val="0"/>
          <w:i w:val="0"/>
          <w:color w:val="000000"/>
          <w:sz w:val="24"/>
        </w:rPr>
        <w:t>性，本实验的所有预先设定均与对比模型的设置相同。</w:t>
      </w:r>
    </w:p>
    <w:p>
      <w:pPr>
        <w:autoSpaceDN w:val="0"/>
        <w:autoSpaceDE w:val="0"/>
        <w:widowControl/>
        <w:spacing w:line="240" w:lineRule="exact" w:before="158" w:after="0"/>
        <w:ind w:left="898" w:right="0" w:firstLine="0"/>
        <w:jc w:val="left"/>
      </w:pPr>
      <w:r>
        <w:rPr>
          <w:rFonts w:ascii="宋体" w:hAnsi="宋体" w:eastAsia="宋体"/>
          <w:b w:val="0"/>
          <w:i w:val="0"/>
          <w:color w:val="000000"/>
          <w:sz w:val="24"/>
        </w:rPr>
        <w:t>实验步骤如下：</w:t>
      </w:r>
    </w:p>
    <w:p>
      <w:pPr>
        <w:autoSpaceDN w:val="0"/>
        <w:tabs>
          <w:tab w:pos="1762" w:val="left"/>
        </w:tabs>
        <w:autoSpaceDE w:val="0"/>
        <w:widowControl/>
        <w:spacing w:line="382" w:lineRule="exact" w:before="38" w:after="0"/>
        <w:ind w:left="974" w:right="576" w:firstLine="0"/>
        <w:jc w:val="left"/>
      </w:pPr>
      <w:r>
        <w:rPr>
          <w:rFonts w:ascii="Times New Roman,Bold" w:hAnsi="Times New Roman,Bold" w:eastAsia="Times New Roman,Bold"/>
          <w:b/>
          <w:i w:val="0"/>
          <w:color w:val="000000"/>
          <w:sz w:val="24"/>
        </w:rPr>
        <w:t>Step1</w:t>
      </w:r>
      <w:r>
        <w:rPr>
          <w:rFonts w:ascii="宋体" w:hAnsi="宋体" w:eastAsia="宋体"/>
          <w:b w:val="0"/>
          <w:i w:val="0"/>
          <w:color w:val="000000"/>
          <w:sz w:val="24"/>
        </w:rPr>
        <w:t>分别将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中原始训练集和测试集合并随机</w:t>
      </w:r>
      <w:r>
        <w:rPr>
          <w:rFonts w:ascii="宋体" w:hAnsi="宋体" w:eastAsia="宋体"/>
          <w:b w:val="0"/>
          <w:i w:val="0"/>
          <w:color w:val="000000"/>
          <w:sz w:val="24"/>
        </w:rPr>
        <w:t>打乱，按照比例重新划分。</w:t>
      </w:r>
    </w:p>
    <w:p>
      <w:pPr>
        <w:autoSpaceDN w:val="0"/>
        <w:autoSpaceDE w:val="0"/>
        <w:widowControl/>
        <w:spacing w:line="282" w:lineRule="exact" w:before="136" w:after="0"/>
        <w:ind w:left="974" w:right="0" w:firstLine="0"/>
        <w:jc w:val="left"/>
      </w:pPr>
      <w:r>
        <w:rPr>
          <w:rFonts w:ascii="Times New Roman,Bold" w:hAnsi="Times New Roman,Bold" w:eastAsia="Times New Roman,Bold"/>
          <w:b/>
          <w:i w:val="0"/>
          <w:color w:val="000000"/>
          <w:sz w:val="24"/>
        </w:rPr>
        <w:t>Step2</w:t>
      </w:r>
      <w:r>
        <w:rPr>
          <w:rFonts w:ascii="宋体" w:hAnsi="宋体" w:eastAsia="宋体"/>
          <w:b w:val="0"/>
          <w:i w:val="0"/>
          <w:color w:val="000000"/>
          <w:sz w:val="24"/>
        </w:rPr>
        <w:t>初始化</w:t>
      </w:r>
      <w:r>
        <w:rPr>
          <w:rFonts w:ascii="Cambria Math" w:hAnsi="Cambria Math" w:eastAsia="Cambria Math"/>
          <w:b w:val="0"/>
          <w:i w:val="0"/>
          <w:color w:val="000000"/>
          <w:sz w:val="24"/>
        </w:rPr>
        <w:t>𝑛𝑕= 8</w:t>
      </w:r>
      <w:r>
        <w:rPr>
          <w:rFonts w:ascii="宋体" w:hAnsi="宋体" w:eastAsia="宋体"/>
          <w:b w:val="0"/>
          <w:i w:val="0"/>
          <w:color w:val="000000"/>
          <w:sz w:val="24"/>
        </w:rPr>
        <w:t>，</w:t>
      </w:r>
      <w:r>
        <w:rPr>
          <w:rFonts w:ascii="Cambria Math" w:hAnsi="Cambria Math" w:eastAsia="Cambria Math"/>
          <w:b w:val="0"/>
          <w:i w:val="0"/>
          <w:color w:val="000000"/>
          <w:sz w:val="24"/>
        </w:rPr>
        <w:t>⁡𝑓𝑜𝑙𝑑= 5,10</w:t>
      </w:r>
      <w:r>
        <w:rPr>
          <w:rFonts w:ascii="宋体" w:hAnsi="宋体" w:eastAsia="宋体"/>
          <w:b w:val="0"/>
          <w:i w:val="0"/>
          <w:color w:val="000000"/>
          <w:sz w:val="24"/>
        </w:rPr>
        <w:t>。</w:t>
      </w:r>
    </w:p>
    <w:p>
      <w:pPr>
        <w:autoSpaceDN w:val="0"/>
        <w:tabs>
          <w:tab w:pos="1546" w:val="left"/>
          <w:tab w:pos="2206" w:val="left"/>
          <w:tab w:pos="2648" w:val="left"/>
          <w:tab w:pos="3388" w:val="left"/>
          <w:tab w:pos="4018" w:val="left"/>
          <w:tab w:pos="7886" w:val="left"/>
        </w:tabs>
        <w:autoSpaceDE w:val="0"/>
        <w:widowControl/>
        <w:spacing w:line="410" w:lineRule="exact" w:before="0" w:after="0"/>
        <w:ind w:left="974" w:right="576" w:firstLine="0"/>
        <w:jc w:val="left"/>
      </w:pPr>
      <w:r>
        <w:rPr>
          <w:rFonts w:ascii="Times New Roman,Bold" w:hAnsi="Times New Roman,Bold" w:eastAsia="Times New Roman,Bold"/>
          <w:b/>
          <w:i w:val="0"/>
          <w:color w:val="000000"/>
          <w:sz w:val="24"/>
        </w:rPr>
        <w:t xml:space="preserve">Step3 </w:t>
      </w:r>
      <w:r>
        <w:rPr>
          <w:rFonts w:ascii="宋体" w:hAnsi="宋体" w:eastAsia="宋体"/>
          <w:b w:val="0"/>
          <w:i w:val="0"/>
          <w:color w:val="000000"/>
          <w:sz w:val="24"/>
        </w:rPr>
        <w:t>分别对</w:t>
      </w:r>
      <w:r>
        <w:rPr>
          <w:rFonts w:ascii="Cambria Math" w:hAnsi="Cambria Math" w:eastAsia="Cambria Math"/>
          <w:b w:val="0"/>
          <w:i w:val="0"/>
          <w:color w:val="000000"/>
          <w:sz w:val="24"/>
        </w:rPr>
        <w:t>𝑓𝑜𝑙𝑑= 5,10</w:t>
      </w:r>
      <w:r>
        <w:rPr>
          <w:rFonts w:ascii="宋体" w:hAnsi="宋体" w:eastAsia="宋体"/>
          <w:b w:val="0"/>
          <w:i w:val="0"/>
          <w:color w:val="000000"/>
          <w:sz w:val="24"/>
        </w:rPr>
        <w:t>，执行以下步骤：</w:t>
      </w:r>
      <w:r>
        <w:br/>
      </w:r>
      <w:r>
        <w:rPr>
          <w:rFonts w:ascii="Times New Roman" w:hAnsi="Times New Roman" w:eastAsia="Times New Roman"/>
          <w:b w:val="0"/>
          <w:i w:val="0"/>
          <w:color w:val="000000"/>
          <w:sz w:val="24"/>
        </w:rPr>
        <w:t xml:space="preserve"> 3.1 </w:t>
      </w:r>
      <w:r>
        <w:rPr>
          <w:rFonts w:ascii="宋体" w:hAnsi="宋体" w:eastAsia="宋体"/>
          <w:b w:val="0"/>
          <w:i w:val="0"/>
          <w:color w:val="000000"/>
          <w:sz w:val="24"/>
        </w:rPr>
        <w:t>分别对数据集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Twitter</w:t>
      </w:r>
      <w:r>
        <w:rPr>
          <w:rFonts w:ascii="宋体" w:hAnsi="宋体" w:eastAsia="宋体"/>
          <w:b w:val="0"/>
          <w:i w:val="0"/>
          <w:color w:val="000000"/>
          <w:sz w:val="24"/>
        </w:rPr>
        <w:t>，执行以下步骤：</w:t>
      </w:r>
      <w:r>
        <w:tab/>
      </w:r>
      <w:r>
        <w:tab/>
      </w:r>
      <w:r>
        <w:rPr>
          <w:rFonts w:ascii="Times New Roman" w:hAnsi="Times New Roman" w:eastAsia="Times New Roman"/>
          <w:b w:val="0"/>
          <w:i w:val="0"/>
          <w:color w:val="000000"/>
          <w:sz w:val="24"/>
        </w:rPr>
        <w:t xml:space="preserve">For </w:t>
      </w:r>
      <w:r>
        <w:rPr>
          <w:rFonts w:ascii="Cambria Math" w:hAnsi="Cambria Math" w:eastAsia="Cambria Math"/>
          <w:b w:val="0"/>
          <w:i w:val="0"/>
          <w:color w:val="000000"/>
          <w:sz w:val="24"/>
        </w:rPr>
        <w:t>𝑒𝑝𝑜𝑐𝑕= 3</w:t>
      </w:r>
      <w:r>
        <w:rPr>
          <w:rFonts w:ascii="Times New Roman" w:hAnsi="Times New Roman" w:eastAsia="Times New Roman"/>
          <w:b w:val="0"/>
          <w:i w:val="0"/>
          <w:color w:val="000000"/>
          <w:sz w:val="24"/>
        </w:rPr>
        <w:t xml:space="preserve"> To 20 </w:t>
      </w:r>
      <w:r>
        <w:br/>
      </w:r>
      <w:r>
        <w:tab/>
      </w:r>
      <w:r>
        <w:tab/>
      </w:r>
      <w:r>
        <w:tab/>
      </w:r>
      <w:r>
        <w:tab/>
      </w:r>
      <w:r>
        <w:tab/>
      </w:r>
      <w:r>
        <w:tab/>
      </w:r>
      <w:r>
        <w:rPr>
          <w:rFonts w:ascii="Cambria Math" w:hAnsi="Cambria Math" w:eastAsia="Cambria Math"/>
          <w:b w:val="0"/>
          <w:i w:val="0"/>
          <w:color w:val="000000"/>
          <w:sz w:val="17"/>
        </w:rPr>
        <w:t>𝑒𝑝𝑜𝑐𝑕</w:t>
      </w:r>
      <w:r>
        <w:rPr>
          <w:rFonts w:ascii="宋体" w:hAnsi="宋体" w:eastAsia="宋体"/>
          <w:b w:val="0"/>
          <w:i w:val="0"/>
          <w:color w:val="000000"/>
          <w:sz w:val="24"/>
        </w:rPr>
        <w:t>的准</w:t>
      </w:r>
      <w:r>
        <w:rPr>
          <w:rFonts w:ascii="Times New Roman" w:hAnsi="Times New Roman" w:eastAsia="Times New Roman"/>
          <w:b w:val="0"/>
          <w:i w:val="0"/>
          <w:color w:val="000000"/>
          <w:sz w:val="24"/>
        </w:rPr>
        <w:t xml:space="preserve">3.1.1 </w:t>
      </w:r>
      <w:r>
        <w:tab/>
      </w:r>
      <w:r>
        <w:rPr>
          <w:rFonts w:ascii="宋体" w:hAnsi="宋体" w:eastAsia="宋体"/>
          <w:b w:val="0"/>
          <w:i w:val="0"/>
          <w:color w:val="000000"/>
          <w:sz w:val="24"/>
        </w:rPr>
        <w:t>按照算法</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的步骤执行算法，输出并记录</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br/>
      </w:r>
      <w:r>
        <w:tab/>
      </w:r>
      <w:r>
        <w:tab/>
      </w:r>
      <w:r>
        <w:tab/>
      </w:r>
      <w:r>
        <w:tab/>
      </w:r>
      <w:r>
        <w:rPr>
          <w:rFonts w:ascii="宋体" w:hAnsi="宋体" w:eastAsia="宋体"/>
          <w:b w:val="0"/>
          <w:i w:val="0"/>
          <w:color w:val="000000"/>
          <w:sz w:val="24"/>
        </w:rPr>
        <w:t>确率</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𝑒𝑝𝑜𝑐𝑕</w:t>
      </w:r>
      <w:r>
        <w:rPr>
          <w:rFonts w:ascii="宋体" w:hAnsi="宋体" w:eastAsia="宋体"/>
          <w:b w:val="0"/>
          <w:i w:val="0"/>
          <w:color w:val="000000"/>
          <w:sz w:val="24"/>
        </w:rPr>
        <w:t>。</w:t>
      </w:r>
    </w:p>
    <w:p>
      <w:pPr>
        <w:autoSpaceDN w:val="0"/>
        <w:tabs>
          <w:tab w:pos="3388" w:val="left"/>
          <w:tab w:pos="3778" w:val="left"/>
          <w:tab w:pos="4276" w:val="left"/>
          <w:tab w:pos="5190" w:val="left"/>
        </w:tabs>
        <w:autoSpaceDE w:val="0"/>
        <w:widowControl/>
        <w:spacing w:line="302" w:lineRule="exact" w:before="0" w:after="0"/>
        <w:ind w:left="2648" w:right="0" w:firstLine="0"/>
        <w:jc w:val="left"/>
      </w:pPr>
      <w:r>
        <w:rPr>
          <w:rFonts w:ascii="Times New Roman" w:hAnsi="Times New Roman" w:eastAsia="Times New Roman"/>
          <w:b w:val="0"/>
          <w:i w:val="0"/>
          <w:color w:val="000000"/>
          <w:sz w:val="24"/>
        </w:rPr>
        <w:t xml:space="preserve">3.1.2 </w:t>
      </w:r>
      <w:r>
        <w:tab/>
      </w:r>
      <w:r>
        <w:rPr>
          <w:rFonts w:ascii="宋体" w:hAnsi="宋体" w:eastAsia="宋体"/>
          <w:b w:val="0"/>
          <w:i w:val="0"/>
          <w:color w:val="000000"/>
          <w:sz w:val="24"/>
        </w:rPr>
        <w:t>取</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3</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4</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10</w:t>
      </w:r>
      <w:r>
        <w:rPr>
          <w:rFonts w:ascii="宋体" w:hAnsi="宋体" w:eastAsia="宋体"/>
          <w:b w:val="0"/>
          <w:i w:val="0"/>
          <w:color w:val="000000"/>
          <w:sz w:val="24"/>
        </w:rPr>
        <w:t>中的最大值作为</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宋体" w:hAnsi="宋体" w:eastAsia="宋体"/>
          <w:b w:val="0"/>
          <w:i w:val="0"/>
          <w:color w:val="000000"/>
          <w:sz w:val="24"/>
        </w:rPr>
        <w:t>的结果。</w:t>
      </w:r>
    </w:p>
    <w:p>
      <w:pPr>
        <w:autoSpaceDN w:val="0"/>
        <w:tabs>
          <w:tab w:pos="2070" w:val="left"/>
          <w:tab w:pos="2596" w:val="left"/>
        </w:tabs>
        <w:autoSpaceDE w:val="0"/>
        <w:widowControl/>
        <w:spacing w:line="308" w:lineRule="exact" w:before="0" w:after="42"/>
        <w:ind w:left="764" w:right="864" w:firstLine="0"/>
        <w:jc w:val="left"/>
      </w:pP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34</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Times New Roman" w:hAnsi="Times New Roman" w:eastAsia="Times New Roman"/>
          <w:b w:val="0"/>
          <w:i w:val="0"/>
          <w:color w:val="FFFFFF"/>
          <w:sz w:val="15"/>
        </w:rPr>
        <w:t>CAJNL</w:t>
      </w:r>
      <w:r>
        <w:rPr>
          <w:rFonts w:ascii="宋体" w:hAnsi="宋体" w:eastAsia="宋体"/>
          <w:b w:val="0"/>
          <w:i w:val="0"/>
          <w:color w:val="FFFFFF"/>
          <w:sz w:val="15"/>
        </w:rPr>
        <w:t xml:space="preserve"> 模型和</w:t>
      </w:r>
      <w:r>
        <w:rPr>
          <w:rFonts w:ascii="Times New Roman" w:hAnsi="Times New Roman" w:eastAsia="Times New Roman"/>
          <w:b w:val="0"/>
          <w:i w:val="0"/>
          <w:color w:val="FFFFFF"/>
          <w:sz w:val="15"/>
        </w:rPr>
        <w:t>BMAM</w:t>
      </w:r>
      <w:r>
        <w:rPr>
          <w:rFonts w:ascii="宋体" w:hAnsi="宋体" w:eastAsia="宋体"/>
          <w:b w:val="0"/>
          <w:i w:val="0"/>
          <w:color w:val="FFFFFF"/>
          <w:sz w:val="15"/>
        </w:rPr>
        <w:t xml:space="preserve"> 模型的泛化性能对比实验</w:t>
      </w:r>
      <w:r>
        <w:br/>
      </w:r>
      <w:r>
        <w:tab/>
      </w:r>
      <w:r>
        <w:rPr>
          <w:rFonts w:ascii="黑体" w:hAnsi="黑体" w:eastAsia="黑体"/>
          <w:b w:val="0"/>
          <w:i w:val="0"/>
          <w:color w:val="000000"/>
          <w:sz w:val="21"/>
        </w:rPr>
        <w:t>表</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Times New Roman" w:hAnsi="Times New Roman" w:eastAsia="Times New Roman"/>
          <w:b w:val="0"/>
          <w:i w:val="0"/>
          <w:color w:val="000000"/>
          <w:sz w:val="21"/>
        </w:rPr>
        <w:t>CAJNL</w:t>
      </w:r>
      <w:r>
        <w:rPr>
          <w:rFonts w:ascii="黑体" w:hAnsi="黑体" w:eastAsia="黑体"/>
          <w:b w:val="0"/>
          <w:i w:val="0"/>
          <w:color w:val="000000"/>
          <w:sz w:val="21"/>
        </w:rPr>
        <w:t xml:space="preserve"> 模型和</w:t>
      </w:r>
      <w:r>
        <w:rPr>
          <w:rFonts w:ascii="Times New Roman" w:hAnsi="Times New Roman" w:eastAsia="Times New Roman"/>
          <w:b w:val="0"/>
          <w:i w:val="0"/>
          <w:color w:val="000000"/>
          <w:sz w:val="21"/>
        </w:rPr>
        <w:t>BMAM</w:t>
      </w:r>
      <w:r>
        <w:rPr>
          <w:rFonts w:ascii="黑体" w:hAnsi="黑体" w:eastAsia="黑体"/>
          <w:b w:val="0"/>
          <w:i w:val="0"/>
          <w:color w:val="000000"/>
          <w:sz w:val="21"/>
        </w:rPr>
        <w:t xml:space="preserve"> 模型的泛化性能对比实验 </w:t>
      </w:r>
      <w:r>
        <w:br/>
      </w:r>
      <w:r>
        <w:rPr>
          <w:rFonts w:ascii="Times New Roman" w:hAnsi="Times New Roman" w:eastAsia="Times New Roman"/>
          <w:b w:val="0"/>
          <w:i w:val="0"/>
          <w:color w:val="000000"/>
          <w:sz w:val="21"/>
        </w:rPr>
        <w:t xml:space="preserve">Table 4. 4 Generalized performance comparison experiments between CAJLN and BMAM. </w:t>
      </w:r>
    </w:p>
    <w:tbl>
      <w:tblPr>
        <w:tblW w:type="auto" w:w="0"/>
        <w:tblLayout w:type="fixed"/>
        <w:tblLook w:firstColumn="1" w:firstRow="1" w:lastColumn="0" w:lastRow="0" w:noHBand="0" w:noVBand="1" w:val="04A0"/>
        <w:tblInd w:w="1736.0000000000002" w:type="dxa"/>
      </w:tblPr>
      <w:tblGrid>
        <w:gridCol w:w="1893"/>
        <w:gridCol w:w="1893"/>
        <w:gridCol w:w="1893"/>
        <w:gridCol w:w="1893"/>
        <w:gridCol w:w="1893"/>
      </w:tblGrid>
      <w:tr>
        <w:trPr>
          <w:trHeight w:hRule="exact" w:val="422"/>
        </w:trPr>
        <w:tc>
          <w:tcPr>
            <w:tcW w:type="dxa" w:w="1046"/>
            <w:tcBorders>
              <w:top w:sz="11.20000000000072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cv </w:t>
            </w:r>
          </w:p>
        </w:tc>
        <w:tc>
          <w:tcPr>
            <w:tcW w:type="dxa" w:w="854"/>
            <w:tcBorders>
              <w:top w:sz="11.20000000000072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Model </w:t>
            </w:r>
          </w:p>
        </w:tc>
        <w:tc>
          <w:tcPr>
            <w:tcW w:type="dxa" w:w="1462"/>
            <w:tcBorders>
              <w:top w:sz="11.20000000000072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Laptop </w:t>
            </w:r>
          </w:p>
        </w:tc>
        <w:tc>
          <w:tcPr>
            <w:tcW w:type="dxa" w:w="1446"/>
            <w:tcBorders>
              <w:top w:sz="11.20000000000072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Restaurant </w:t>
            </w:r>
          </w:p>
        </w:tc>
        <w:tc>
          <w:tcPr>
            <w:tcW w:type="dxa" w:w="1058"/>
            <w:tcBorders>
              <w:top w:sz="11.200000000000728" w:val="single" w:color="#000000"/>
              <w:bottom w:sz="4.0"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Twitter </w:t>
            </w:r>
          </w:p>
        </w:tc>
      </w:tr>
      <w:tr>
        <w:trPr>
          <w:trHeight w:hRule="exact" w:val="358"/>
        </w:trPr>
        <w:tc>
          <w:tcPr>
            <w:tcW w:type="dxa" w:w="104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8" w:lineRule="exact" w:before="368" w:after="0"/>
              <w:ind w:left="0" w:right="0" w:firstLine="0"/>
              <w:jc w:val="center"/>
            </w:pPr>
            <w:r>
              <w:rPr>
                <w:rFonts w:ascii="Times New Roman" w:hAnsi="Times New Roman" w:eastAsia="Times New Roman"/>
                <w:b w:val="0"/>
                <w:i w:val="0"/>
                <w:color w:val="000000"/>
                <w:sz w:val="18"/>
              </w:rPr>
              <w:t xml:space="preserve">5-fold </w:t>
            </w:r>
          </w:p>
        </w:tc>
        <w:tc>
          <w:tcPr>
            <w:tcW w:type="dxa" w:w="854"/>
            <w:tcBorders>
              <w:top w:sz="4.0" w:val="single" w:color="#000000"/>
            </w:tcBorders>
            <w:tcMar>
              <w:start w:w="0" w:type="dxa"/>
              <w:end w:w="0" w:type="dxa"/>
            </w:tcMar>
          </w:tcPr>
          <w:p>
            <w:pPr>
              <w:autoSpaceDN w:val="0"/>
              <w:autoSpaceDE w:val="0"/>
              <w:widowControl/>
              <w:spacing w:line="200" w:lineRule="exact" w:before="152" w:after="0"/>
              <w:ind w:left="0" w:right="0" w:firstLine="0"/>
              <w:jc w:val="center"/>
            </w:pPr>
            <w:r>
              <w:rPr>
                <w:rFonts w:ascii="Times New Roman" w:hAnsi="Times New Roman" w:eastAsia="Times New Roman"/>
                <w:b w:val="0"/>
                <w:i w:val="0"/>
                <w:color w:val="000000"/>
                <w:sz w:val="18"/>
              </w:rPr>
              <w:t xml:space="preserve">BMAM </w:t>
            </w:r>
          </w:p>
        </w:tc>
        <w:tc>
          <w:tcPr>
            <w:tcW w:type="dxa" w:w="1462"/>
            <w:vMerge w:val="restart"/>
            <w:tcBorders>
              <w:top w:sz="4.0" w:val="single" w:color="#000000"/>
            </w:tcBorders>
            <w:tcMar>
              <w:start w:w="0" w:type="dxa"/>
              <w:end w:w="0" w:type="dxa"/>
            </w:tcMar>
            <w:tcMar>
              <w:start w:w="0" w:type="dxa"/>
              <w:end w:w="0" w:type="dxa"/>
            </w:tcMar>
          </w:tcPr>
          <w:p>
            <w:pPr>
              <w:autoSpaceDN w:val="0"/>
              <w:autoSpaceDE w:val="0"/>
              <w:widowControl/>
              <w:spacing w:line="356" w:lineRule="exact" w:before="18" w:after="0"/>
              <w:ind w:left="0" w:right="0" w:firstLine="0"/>
              <w:jc w:val="center"/>
            </w:pPr>
            <w:r>
              <w:rPr>
                <w:rFonts w:ascii="Times New Roman" w:hAnsi="Times New Roman" w:eastAsia="Times New Roman"/>
                <w:b w:val="0"/>
                <w:i w:val="0"/>
                <w:color w:val="000000"/>
                <w:sz w:val="18"/>
              </w:rPr>
              <w:t>74.50</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1.5 </w:t>
            </w:r>
          </w:p>
        </w:tc>
        <w:tc>
          <w:tcPr>
            <w:tcW w:type="dxa" w:w="1446"/>
            <w:vMerge w:val="restart"/>
            <w:tcBorders>
              <w:top w:sz="4.0" w:val="single" w:color="#000000"/>
            </w:tcBorders>
            <w:tcMar>
              <w:start w:w="0" w:type="dxa"/>
              <w:end w:w="0" w:type="dxa"/>
            </w:tcMar>
            <w:tcMar>
              <w:start w:w="0" w:type="dxa"/>
              <w:end w:w="0" w:type="dxa"/>
            </w:tcMar>
          </w:tcPr>
          <w:p>
            <w:pPr>
              <w:autoSpaceDN w:val="0"/>
              <w:autoSpaceDE w:val="0"/>
              <w:widowControl/>
              <w:spacing w:line="356" w:lineRule="exact" w:before="18" w:after="0"/>
              <w:ind w:left="0" w:right="0" w:firstLine="0"/>
              <w:jc w:val="center"/>
            </w:pPr>
            <w:r>
              <w:rPr>
                <w:rFonts w:ascii="Times New Roman" w:hAnsi="Times New Roman" w:eastAsia="Times New Roman"/>
                <w:b w:val="0"/>
                <w:i w:val="0"/>
                <w:color w:val="000000"/>
                <w:sz w:val="18"/>
              </w:rPr>
              <w:t>78.29</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0.6 </w:t>
            </w:r>
          </w:p>
        </w:tc>
        <w:tc>
          <w:tcPr>
            <w:tcW w:type="dxa" w:w="1058"/>
            <w:vMerge w:val="restart"/>
            <w:tcBorders>
              <w:top w:sz="4.0" w:val="single" w:color="#000000"/>
            </w:tcBorders>
            <w:tcMar>
              <w:start w:w="0" w:type="dxa"/>
              <w:end w:w="0" w:type="dxa"/>
            </w:tcMar>
            <w:tcMar>
              <w:start w:w="0" w:type="dxa"/>
              <w:end w:w="0" w:type="dxa"/>
            </w:tcMar>
          </w:tcPr>
          <w:p>
            <w:pPr>
              <w:autoSpaceDN w:val="0"/>
              <w:autoSpaceDE w:val="0"/>
              <w:widowControl/>
              <w:spacing w:line="356" w:lineRule="exact" w:before="18" w:after="0"/>
              <w:ind w:left="0" w:right="0" w:firstLine="0"/>
              <w:jc w:val="center"/>
            </w:pPr>
            <w:r>
              <w:rPr>
                <w:rFonts w:ascii="Times New Roman" w:hAnsi="Times New Roman" w:eastAsia="Times New Roman"/>
                <w:b w:val="0"/>
                <w:i w:val="0"/>
                <w:color w:val="000000"/>
                <w:sz w:val="18"/>
              </w:rPr>
              <w:t>69.75</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0.5 </w:t>
            </w:r>
          </w:p>
        </w:tc>
      </w:tr>
      <w:tr>
        <w:trPr>
          <w:trHeight w:hRule="exact" w:val="54"/>
        </w:trPr>
        <w:tc>
          <w:tcPr>
            <w:tcW w:type="dxa" w:w="1893"/>
            <w:vMerge/>
            <w:tcBorders>
              <w:top w:sz="4.0" w:val="single" w:color="#000000"/>
              <w:bottom w:sz="4.0" w:val="single" w:color="#000000"/>
            </w:tcBorders>
          </w:tcPr>
          <w:p/>
        </w:tc>
        <w:tc>
          <w:tcPr>
            <w:tcW w:type="dxa" w:w="854"/>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226" w:after="0"/>
              <w:ind w:left="0" w:right="0" w:firstLine="0"/>
              <w:jc w:val="center"/>
            </w:pPr>
            <w:r>
              <w:rPr>
                <w:rFonts w:ascii="Times New Roman" w:hAnsi="Times New Roman" w:eastAsia="Times New Roman"/>
                <w:b w:val="0"/>
                <w:i w:val="0"/>
                <w:color w:val="000000"/>
                <w:sz w:val="18"/>
              </w:rPr>
              <w:t xml:space="preserve">CAJLN </w:t>
            </w:r>
          </w:p>
        </w:tc>
        <w:tc>
          <w:tcPr>
            <w:tcW w:type="dxa" w:w="1893"/>
            <w:vMerge/>
            <w:tcBorders>
              <w:top w:sz="4.0" w:val="single" w:color="#000000"/>
            </w:tcBorders>
          </w:tcPr>
          <w:p/>
        </w:tc>
        <w:tc>
          <w:tcPr>
            <w:tcW w:type="dxa" w:w="1893"/>
            <w:vMerge/>
            <w:tcBorders>
              <w:top w:sz="4.0" w:val="single" w:color="#000000"/>
            </w:tcBorders>
          </w:tcPr>
          <w:p/>
        </w:tc>
        <w:tc>
          <w:tcPr>
            <w:tcW w:type="dxa" w:w="1893"/>
            <w:vMerge/>
            <w:tcBorders>
              <w:top w:sz="4.0" w:val="single" w:color="#000000"/>
            </w:tcBorders>
          </w:tcPr>
          <w:p/>
        </w:tc>
      </w:tr>
      <w:tr>
        <w:trPr>
          <w:trHeight w:hRule="exact" w:val="416"/>
        </w:trPr>
        <w:tc>
          <w:tcPr>
            <w:tcW w:type="dxa" w:w="1893"/>
            <w:vMerge/>
            <w:tcBorders>
              <w:top w:sz="4.0" w:val="single" w:color="#000000"/>
              <w:bottom w:sz="4.0" w:val="single" w:color="#000000"/>
            </w:tcBorders>
          </w:tcPr>
          <w:p/>
        </w:tc>
        <w:tc>
          <w:tcPr>
            <w:tcW w:type="dxa" w:w="1893"/>
            <w:vMerge/>
            <w:tcBorders>
              <w:bottom w:sz="4.0" w:val="single" w:color="#000000"/>
            </w:tcBorders>
          </w:tcPr>
          <w:p/>
        </w:tc>
        <w:tc>
          <w:tcPr>
            <w:tcW w:type="dxa" w:w="1462"/>
            <w:tcBorders>
              <w:bottom w:sz="4.0" w:val="single" w:color="#000000"/>
            </w:tcBorders>
            <w:tcMar>
              <w:start w:w="0" w:type="dxa"/>
              <w:end w:w="0" w:type="dxa"/>
            </w:tcMar>
          </w:tcPr>
          <w:p>
            <w:pPr>
              <w:autoSpaceDN w:val="0"/>
              <w:autoSpaceDE w:val="0"/>
              <w:widowControl/>
              <w:spacing w:line="356" w:lineRule="exact" w:before="32" w:after="0"/>
              <w:ind w:left="0" w:right="0" w:firstLine="0"/>
              <w:jc w:val="center"/>
            </w:pPr>
            <w:r>
              <w:rPr>
                <w:rFonts w:ascii="Times New Roman,Bold" w:hAnsi="Times New Roman,Bold" w:eastAsia="Times New Roman,Bold"/>
                <w:b/>
                <w:i w:val="0"/>
                <w:color w:val="000000"/>
                <w:sz w:val="18"/>
              </w:rPr>
              <w:t>77.08</w:t>
            </w:r>
            <w:r>
              <w:rPr>
                <w:rFonts w:ascii="Symbol" w:hAnsi="Symbol" w:eastAsia="Symbol"/>
                <w:b w:val="0"/>
                <w:i w:val="0"/>
                <w:color w:val="000000"/>
                <w:sz w:val="22"/>
              </w:rPr>
              <w:t></w:t>
            </w:r>
            <w:r>
              <w:rPr>
                <w:rFonts w:ascii="Times New Roman,Bold" w:hAnsi="Times New Roman,Bold" w:eastAsia="Times New Roman,Bold"/>
                <w:b/>
                <w:i w:val="0"/>
                <w:color w:val="000000"/>
                <w:sz w:val="18"/>
              </w:rPr>
              <w:t>1.8</w:t>
            </w:r>
          </w:p>
        </w:tc>
        <w:tc>
          <w:tcPr>
            <w:tcW w:type="dxa" w:w="1446"/>
            <w:tcBorders>
              <w:bottom w:sz="4.0" w:val="single" w:color="#000000"/>
            </w:tcBorders>
            <w:tcMar>
              <w:start w:w="0" w:type="dxa"/>
              <w:end w:w="0" w:type="dxa"/>
            </w:tcMar>
          </w:tcPr>
          <w:p>
            <w:pPr>
              <w:autoSpaceDN w:val="0"/>
              <w:autoSpaceDE w:val="0"/>
              <w:widowControl/>
              <w:spacing w:line="356" w:lineRule="exact" w:before="32" w:after="0"/>
              <w:ind w:left="0" w:right="0" w:firstLine="0"/>
              <w:jc w:val="center"/>
            </w:pPr>
            <w:r>
              <w:rPr>
                <w:rFonts w:ascii="Times New Roman,Bold" w:hAnsi="Times New Roman,Bold" w:eastAsia="Times New Roman,Bold"/>
                <w:b/>
                <w:i w:val="0"/>
                <w:color w:val="000000"/>
                <w:sz w:val="18"/>
              </w:rPr>
              <w:t>83.00</w:t>
            </w:r>
            <w:r>
              <w:rPr>
                <w:rFonts w:ascii="Symbol" w:hAnsi="Symbol" w:eastAsia="Symbol"/>
                <w:b w:val="0"/>
                <w:i w:val="0"/>
                <w:color w:val="000000"/>
                <w:sz w:val="22"/>
              </w:rPr>
              <w:t></w:t>
            </w:r>
            <w:r>
              <w:rPr>
                <w:rFonts w:ascii="Times New Roman,Bold" w:hAnsi="Times New Roman,Bold" w:eastAsia="Times New Roman,Bold"/>
                <w:b/>
                <w:i w:val="0"/>
                <w:color w:val="000000"/>
                <w:sz w:val="18"/>
              </w:rPr>
              <w:t>0.2</w:t>
            </w:r>
          </w:p>
        </w:tc>
        <w:tc>
          <w:tcPr>
            <w:tcW w:type="dxa" w:w="1058"/>
            <w:tcBorders>
              <w:bottom w:sz="4.0" w:val="single" w:color="#000000"/>
            </w:tcBorders>
            <w:tcMar>
              <w:start w:w="0" w:type="dxa"/>
              <w:end w:w="0" w:type="dxa"/>
            </w:tcMar>
          </w:tcPr>
          <w:p>
            <w:pPr>
              <w:autoSpaceDN w:val="0"/>
              <w:autoSpaceDE w:val="0"/>
              <w:widowControl/>
              <w:spacing w:line="356" w:lineRule="exact" w:before="32" w:after="0"/>
              <w:ind w:left="0" w:right="0" w:firstLine="0"/>
              <w:jc w:val="center"/>
            </w:pPr>
            <w:r>
              <w:rPr>
                <w:rFonts w:ascii="Times New Roman,Bold" w:hAnsi="Times New Roman,Bold" w:eastAsia="Times New Roman,Bold"/>
                <w:b/>
                <w:i w:val="0"/>
                <w:color w:val="000000"/>
                <w:sz w:val="18"/>
              </w:rPr>
              <w:t>72.46</w:t>
            </w:r>
            <w:r>
              <w:rPr>
                <w:rFonts w:ascii="Symbol" w:hAnsi="Symbol" w:eastAsia="Symbol"/>
                <w:b w:val="0"/>
                <w:i w:val="0"/>
                <w:color w:val="000000"/>
                <w:sz w:val="22"/>
              </w:rPr>
              <w:t></w:t>
            </w:r>
            <w:r>
              <w:rPr>
                <w:rFonts w:ascii="Times New Roman,Bold" w:hAnsi="Times New Roman,Bold" w:eastAsia="Times New Roman,Bold"/>
                <w:b/>
                <w:i w:val="0"/>
                <w:color w:val="000000"/>
                <w:sz w:val="18"/>
              </w:rPr>
              <w:t>0.7</w:t>
            </w:r>
          </w:p>
        </w:tc>
      </w:tr>
      <w:tr>
        <w:trPr>
          <w:trHeight w:hRule="exact" w:val="370"/>
        </w:trPr>
        <w:tc>
          <w:tcPr>
            <w:tcW w:type="dxa" w:w="1046"/>
            <w:vMerge w:val="restart"/>
            <w:tcBorders>
              <w:top w:sz="4.0" w:val="single" w:color="#000000"/>
              <w:bottom w:sz="11.199999999999818" w:val="single" w:color="#000000"/>
            </w:tcBorders>
            <w:tcMar>
              <w:start w:w="0" w:type="dxa"/>
              <w:end w:w="0" w:type="dxa"/>
            </w:tcMar>
            <w:tcMar>
              <w:start w:w="0" w:type="dxa"/>
              <w:end w:w="0" w:type="dxa"/>
            </w:tcMar>
          </w:tcPr>
          <w:p>
            <w:pPr>
              <w:autoSpaceDN w:val="0"/>
              <w:autoSpaceDE w:val="0"/>
              <w:widowControl/>
              <w:spacing w:line="200" w:lineRule="exact" w:before="360" w:after="0"/>
              <w:ind w:left="0" w:right="0" w:firstLine="0"/>
              <w:jc w:val="center"/>
            </w:pPr>
            <w:r>
              <w:rPr>
                <w:rFonts w:ascii="Times New Roman" w:hAnsi="Times New Roman" w:eastAsia="Times New Roman"/>
                <w:b w:val="0"/>
                <w:i w:val="0"/>
                <w:color w:val="000000"/>
                <w:sz w:val="18"/>
              </w:rPr>
              <w:t xml:space="preserve">10-fold </w:t>
            </w:r>
          </w:p>
        </w:tc>
        <w:tc>
          <w:tcPr>
            <w:tcW w:type="dxa" w:w="854"/>
            <w:tcBorders>
              <w:top w:sz="4.0"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BMAM </w:t>
            </w:r>
          </w:p>
        </w:tc>
        <w:tc>
          <w:tcPr>
            <w:tcW w:type="dxa" w:w="1462"/>
            <w:tcBorders>
              <w:top w:sz="4.0" w:val="single" w:color="#000000"/>
            </w:tcBorders>
            <w:tcMar>
              <w:start w:w="0" w:type="dxa"/>
              <w:end w:w="0" w:type="dxa"/>
            </w:tcMar>
          </w:tcPr>
          <w:p>
            <w:pPr>
              <w:autoSpaceDN w:val="0"/>
              <w:autoSpaceDE w:val="0"/>
              <w:widowControl/>
              <w:spacing w:line="354" w:lineRule="exact" w:before="10" w:after="0"/>
              <w:ind w:left="0" w:right="0" w:firstLine="0"/>
              <w:jc w:val="center"/>
            </w:pPr>
            <w:r>
              <w:rPr>
                <w:rFonts w:ascii="Times New Roman,Bold" w:hAnsi="Times New Roman,Bold" w:eastAsia="Times New Roman,Bold"/>
                <w:b/>
                <w:i w:val="0"/>
                <w:color w:val="000000"/>
                <w:sz w:val="18"/>
              </w:rPr>
              <w:t>76.50</w:t>
            </w:r>
            <w:r>
              <w:rPr>
                <w:rFonts w:ascii="Symbol" w:hAnsi="Symbol" w:eastAsia="Symbol"/>
                <w:b w:val="0"/>
                <w:i w:val="0"/>
                <w:color w:val="000000"/>
                <w:sz w:val="22"/>
              </w:rPr>
              <w:t></w:t>
            </w:r>
            <w:r>
              <w:rPr>
                <w:rFonts w:ascii="Times New Roman,Bold" w:hAnsi="Times New Roman,Bold" w:eastAsia="Times New Roman,Bold"/>
                <w:b/>
                <w:i w:val="0"/>
                <w:color w:val="000000"/>
                <w:sz w:val="18"/>
              </w:rPr>
              <w:t>2.4</w:t>
            </w:r>
          </w:p>
        </w:tc>
        <w:tc>
          <w:tcPr>
            <w:tcW w:type="dxa" w:w="1446"/>
            <w:tcBorders>
              <w:top w:sz="4.0" w:val="single" w:color="#000000"/>
            </w:tcBorders>
            <w:tcMar>
              <w:start w:w="0" w:type="dxa"/>
              <w:end w:w="0" w:type="dxa"/>
            </w:tcMar>
          </w:tcPr>
          <w:p>
            <w:pPr>
              <w:autoSpaceDN w:val="0"/>
              <w:autoSpaceDE w:val="0"/>
              <w:widowControl/>
              <w:spacing w:line="354" w:lineRule="exact" w:before="10" w:after="0"/>
              <w:ind w:left="0" w:right="0" w:firstLine="0"/>
              <w:jc w:val="center"/>
            </w:pPr>
            <w:r>
              <w:rPr>
                <w:rFonts w:ascii="Times New Roman" w:hAnsi="Times New Roman" w:eastAsia="Times New Roman"/>
                <w:b w:val="0"/>
                <w:i w:val="0"/>
                <w:color w:val="000000"/>
                <w:sz w:val="18"/>
              </w:rPr>
              <w:t>80.01</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1.8 </w:t>
            </w:r>
          </w:p>
        </w:tc>
        <w:tc>
          <w:tcPr>
            <w:tcW w:type="dxa" w:w="1058"/>
            <w:tcBorders>
              <w:top w:sz="4.0" w:val="single" w:color="#000000"/>
            </w:tcBorders>
            <w:tcMar>
              <w:start w:w="0" w:type="dxa"/>
              <w:end w:w="0" w:type="dxa"/>
            </w:tcMar>
          </w:tcPr>
          <w:p>
            <w:pPr>
              <w:autoSpaceDN w:val="0"/>
              <w:autoSpaceDE w:val="0"/>
              <w:widowControl/>
              <w:spacing w:line="354" w:lineRule="exact" w:before="10" w:after="0"/>
              <w:ind w:left="0" w:right="0" w:firstLine="0"/>
              <w:jc w:val="center"/>
            </w:pPr>
            <w:r>
              <w:rPr>
                <w:rFonts w:ascii="Times New Roman" w:hAnsi="Times New Roman" w:eastAsia="Times New Roman"/>
                <w:b w:val="0"/>
                <w:i w:val="0"/>
                <w:color w:val="000000"/>
                <w:sz w:val="18"/>
              </w:rPr>
              <w:t>70.83</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1.3 </w:t>
            </w:r>
          </w:p>
        </w:tc>
      </w:tr>
      <w:tr>
        <w:trPr>
          <w:trHeight w:hRule="exact" w:val="452"/>
        </w:trPr>
        <w:tc>
          <w:tcPr>
            <w:tcW w:type="dxa" w:w="1893"/>
            <w:vMerge/>
            <w:tcBorders>
              <w:top w:sz="4.0" w:val="single" w:color="#000000"/>
              <w:bottom w:sz="11.199999999999818" w:val="single" w:color="#000000"/>
            </w:tcBorders>
          </w:tcPr>
          <w:p/>
        </w:tc>
        <w:tc>
          <w:tcPr>
            <w:tcW w:type="dxa" w:w="854"/>
            <w:tcBorders>
              <w:bottom w:sz="11.199999999999818" w:val="single" w:color="#000000"/>
            </w:tcBorders>
            <w:tcMar>
              <w:start w:w="0" w:type="dxa"/>
              <w:end w:w="0" w:type="dxa"/>
            </w:tcMar>
          </w:tcPr>
          <w:p>
            <w:pPr>
              <w:autoSpaceDN w:val="0"/>
              <w:autoSpaceDE w:val="0"/>
              <w:widowControl/>
              <w:spacing w:line="198" w:lineRule="exact" w:before="196" w:after="0"/>
              <w:ind w:left="0" w:right="0" w:firstLine="0"/>
              <w:jc w:val="center"/>
            </w:pPr>
            <w:r>
              <w:rPr>
                <w:rFonts w:ascii="Times New Roman" w:hAnsi="Times New Roman" w:eastAsia="Times New Roman"/>
                <w:b w:val="0"/>
                <w:i w:val="0"/>
                <w:color w:val="000000"/>
                <w:sz w:val="18"/>
              </w:rPr>
              <w:t xml:space="preserve">CAJLN </w:t>
            </w:r>
          </w:p>
        </w:tc>
        <w:tc>
          <w:tcPr>
            <w:tcW w:type="dxa" w:w="1462"/>
            <w:tcBorders>
              <w:bottom w:sz="11.199999999999818" w:val="single" w:color="#000000"/>
            </w:tcBorders>
            <w:tcMar>
              <w:start w:w="0" w:type="dxa"/>
              <w:end w:w="0" w:type="dxa"/>
            </w:tcMar>
          </w:tcPr>
          <w:p>
            <w:pPr>
              <w:autoSpaceDN w:val="0"/>
              <w:autoSpaceDE w:val="0"/>
              <w:widowControl/>
              <w:spacing w:line="354" w:lineRule="exact" w:before="56" w:after="0"/>
              <w:ind w:left="0" w:right="0" w:firstLine="0"/>
              <w:jc w:val="center"/>
            </w:pPr>
            <w:r>
              <w:rPr>
                <w:rFonts w:ascii="Times New Roman" w:hAnsi="Times New Roman" w:eastAsia="Times New Roman"/>
                <w:b w:val="0"/>
                <w:i w:val="0"/>
                <w:color w:val="000000"/>
                <w:sz w:val="18"/>
              </w:rPr>
              <w:t>76.07</w:t>
            </w:r>
            <w:r>
              <w:rPr>
                <w:rFonts w:ascii="Symbol" w:hAnsi="Symbol" w:eastAsia="Symbol"/>
                <w:b w:val="0"/>
                <w:i w:val="0"/>
                <w:color w:val="000000"/>
                <w:sz w:val="22"/>
              </w:rPr>
              <w:t></w:t>
            </w:r>
            <w:r>
              <w:rPr>
                <w:rFonts w:ascii="Times New Roman" w:hAnsi="Times New Roman" w:eastAsia="Times New Roman"/>
                <w:b w:val="0"/>
                <w:i w:val="0"/>
                <w:color w:val="000000"/>
                <w:sz w:val="18"/>
              </w:rPr>
              <w:t xml:space="preserve">3.7 </w:t>
            </w:r>
          </w:p>
        </w:tc>
        <w:tc>
          <w:tcPr>
            <w:tcW w:type="dxa" w:w="1446"/>
            <w:tcBorders>
              <w:bottom w:sz="11.199999999999818" w:val="single" w:color="#000000"/>
            </w:tcBorders>
            <w:tcMar>
              <w:start w:w="0" w:type="dxa"/>
              <w:end w:w="0" w:type="dxa"/>
            </w:tcMar>
          </w:tcPr>
          <w:p>
            <w:pPr>
              <w:autoSpaceDN w:val="0"/>
              <w:autoSpaceDE w:val="0"/>
              <w:widowControl/>
              <w:spacing w:line="354" w:lineRule="exact" w:before="56" w:after="0"/>
              <w:ind w:left="0" w:right="0" w:firstLine="0"/>
              <w:jc w:val="center"/>
            </w:pPr>
            <w:r>
              <w:rPr>
                <w:rFonts w:ascii="Times New Roman,Bold" w:hAnsi="Times New Roman,Bold" w:eastAsia="Times New Roman,Bold"/>
                <w:b/>
                <w:i w:val="0"/>
                <w:color w:val="000000"/>
                <w:sz w:val="18"/>
              </w:rPr>
              <w:t>82.71</w:t>
            </w:r>
            <w:r>
              <w:rPr>
                <w:rFonts w:ascii="Symbol" w:hAnsi="Symbol" w:eastAsia="Symbol"/>
                <w:b w:val="0"/>
                <w:i w:val="0"/>
                <w:color w:val="000000"/>
                <w:sz w:val="22"/>
              </w:rPr>
              <w:t></w:t>
            </w:r>
            <w:r>
              <w:rPr>
                <w:rFonts w:ascii="Times New Roman,Bold" w:hAnsi="Times New Roman,Bold" w:eastAsia="Times New Roman,Bold"/>
                <w:b/>
                <w:i w:val="0"/>
                <w:color w:val="000000"/>
                <w:sz w:val="18"/>
              </w:rPr>
              <w:t>2.5</w:t>
            </w:r>
          </w:p>
        </w:tc>
        <w:tc>
          <w:tcPr>
            <w:tcW w:type="dxa" w:w="1058"/>
            <w:tcBorders>
              <w:bottom w:sz="11.199999999999818" w:val="single" w:color="#000000"/>
            </w:tcBorders>
            <w:tcMar>
              <w:start w:w="0" w:type="dxa"/>
              <w:end w:w="0" w:type="dxa"/>
            </w:tcMar>
          </w:tcPr>
          <w:p>
            <w:pPr>
              <w:autoSpaceDN w:val="0"/>
              <w:autoSpaceDE w:val="0"/>
              <w:widowControl/>
              <w:spacing w:line="354" w:lineRule="exact" w:before="56" w:after="0"/>
              <w:ind w:left="0" w:right="0" w:firstLine="0"/>
              <w:jc w:val="center"/>
            </w:pPr>
            <w:r>
              <w:rPr>
                <w:rFonts w:ascii="Times New Roman,Bold" w:hAnsi="Times New Roman,Bold" w:eastAsia="Times New Roman,Bold"/>
                <w:b/>
                <w:i w:val="0"/>
                <w:color w:val="000000"/>
                <w:sz w:val="18"/>
              </w:rPr>
              <w:t>72.21</w:t>
            </w:r>
            <w:r>
              <w:rPr>
                <w:rFonts w:ascii="Symbol" w:hAnsi="Symbol" w:eastAsia="Symbol"/>
                <w:b w:val="0"/>
                <w:i w:val="0"/>
                <w:color w:val="000000"/>
                <w:sz w:val="22"/>
              </w:rPr>
              <w:t></w:t>
            </w:r>
            <w:r>
              <w:rPr>
                <w:rFonts w:ascii="Times New Roman,Bold" w:hAnsi="Times New Roman,Bold" w:eastAsia="Times New Roman,Bold"/>
                <w:b/>
                <w:i w:val="0"/>
                <w:color w:val="000000"/>
                <w:sz w:val="18"/>
              </w:rPr>
              <w:t>1.7</w:t>
            </w:r>
          </w:p>
        </w:tc>
      </w:tr>
    </w:tbl>
    <w:p>
      <w:pPr>
        <w:autoSpaceDN w:val="0"/>
        <w:autoSpaceDE w:val="0"/>
        <w:widowControl/>
        <w:spacing w:line="200" w:lineRule="exact" w:before="660" w:after="0"/>
        <w:ind w:left="418" w:right="0" w:firstLine="0"/>
        <w:jc w:val="left"/>
      </w:pPr>
      <w:r>
        <w:rPr>
          <w:rFonts w:ascii="Times New Roman" w:hAnsi="Times New Roman" w:eastAsia="Times New Roman"/>
          <w:b w:val="0"/>
          <w:i w:val="0"/>
          <w:color w:val="000000"/>
          <w:sz w:val="18"/>
        </w:rPr>
        <w:t xml:space="preserve">48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396" w:lineRule="exact" w:before="438" w:after="0"/>
        <w:ind w:left="986" w:right="0" w:firstLine="480"/>
        <w:jc w:val="left"/>
      </w:pPr>
      <w:r>
        <w:rPr>
          <w:rFonts w:ascii="宋体" w:hAnsi="宋体" w:eastAsia="宋体"/>
          <w:b w:val="0"/>
          <w:i w:val="0"/>
          <w:color w:val="000000"/>
          <w:sz w:val="24"/>
        </w:rPr>
        <w:t>实验结果如表</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所示。从实验结果可以看出，在</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折实验中，</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在三</w:t>
      </w:r>
      <w:r>
        <w:rPr>
          <w:rFonts w:ascii="宋体" w:hAnsi="宋体" w:eastAsia="宋体"/>
          <w:b w:val="0"/>
          <w:i w:val="0"/>
          <w:color w:val="000000"/>
          <w:sz w:val="24"/>
        </w:rPr>
        <w:t>个数据集上的表现都比</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更好，且准确率的方差控制在了</w:t>
      </w:r>
      <w:r>
        <w:rPr>
          <w:rFonts w:ascii="Times New Roman" w:hAnsi="Times New Roman" w:eastAsia="Times New Roman"/>
          <w:b w:val="0"/>
          <w:i w:val="0"/>
          <w:color w:val="000000"/>
          <w:sz w:val="24"/>
        </w:rPr>
        <w:t>2%</w:t>
      </w:r>
      <w:r>
        <w:rPr>
          <w:rFonts w:ascii="宋体" w:hAnsi="宋体" w:eastAsia="宋体"/>
          <w:b w:val="0"/>
          <w:i w:val="0"/>
          <w:color w:val="000000"/>
          <w:sz w:val="24"/>
        </w:rPr>
        <w:t>以内。同时，</w:t>
      </w:r>
      <w:r>
        <w:rPr>
          <w:rFonts w:ascii="宋体" w:hAnsi="宋体" w:eastAsia="宋体"/>
          <w:b w:val="0"/>
          <w:i w:val="0"/>
          <w:color w:val="000000"/>
          <w:sz w:val="24"/>
        </w:rPr>
        <w:t>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折实验方差小于</w:t>
      </w:r>
      <w:r>
        <w:rPr>
          <w:rFonts w:ascii="Times New Roman" w:hAnsi="Times New Roman" w:eastAsia="Times New Roman"/>
          <w:b w:val="0"/>
          <w:i w:val="0"/>
          <w:color w:val="000000"/>
          <w:sz w:val="24"/>
        </w:rPr>
        <w:t>0.8%</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折实验方差小于</w:t>
      </w:r>
      <w:r>
        <w:rPr>
          <w:rFonts w:ascii="Times New Roman" w:hAnsi="Times New Roman" w:eastAsia="Times New Roman"/>
          <w:b w:val="0"/>
          <w:i w:val="0"/>
          <w:color w:val="000000"/>
          <w:sz w:val="24"/>
        </w:rPr>
        <w:t>2.6%</w:t>
      </w:r>
      <w:r>
        <w:rPr>
          <w:rFonts w:ascii="宋体" w:hAnsi="宋体" w:eastAsia="宋体"/>
          <w:b w:val="0"/>
          <w:i w:val="0"/>
          <w:color w:val="000000"/>
          <w:sz w:val="24"/>
        </w:rPr>
        <w:t>，说明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在数据集较大的情况下具有更好的稳定性。在</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折实验中，</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数据集上的表现低于</w:t>
      </w:r>
      <w:r>
        <w:rPr>
          <w:rFonts w:ascii="Times New Roman" w:hAnsi="Times New Roman" w:eastAsia="Times New Roman"/>
          <w:b w:val="0"/>
          <w:i w:val="0"/>
          <w:color w:val="000000"/>
          <w:sz w:val="24"/>
        </w:rPr>
        <w:t>BMAN</w:t>
      </w:r>
      <w:r>
        <w:rPr>
          <w:rFonts w:ascii="宋体" w:hAnsi="宋体" w:eastAsia="宋体"/>
          <w:b w:val="0"/>
          <w:i w:val="0"/>
          <w:color w:val="000000"/>
          <w:sz w:val="24"/>
        </w:rPr>
        <w:t>，且方差较大，稳定性较弱，这是</w:t>
      </w:r>
      <w:r>
        <w:rPr>
          <w:rFonts w:ascii="宋体" w:hAnsi="宋体" w:eastAsia="宋体"/>
          <w:b w:val="0"/>
          <w:i w:val="0"/>
          <w:color w:val="000000"/>
          <w:sz w:val="24"/>
        </w:rPr>
        <w:t>由于数据集比较小，模型训练过程中可能出现欠拟合的现象。但从总体来看，</w:t>
      </w:r>
    </w:p>
    <w:p>
      <w:pPr>
        <w:autoSpaceDN w:val="0"/>
        <w:autoSpaceDE w:val="0"/>
        <w:widowControl/>
        <w:spacing w:line="398" w:lineRule="exact" w:before="22" w:after="0"/>
        <w:ind w:left="986" w:right="144" w:firstLine="0"/>
        <w:jc w:val="left"/>
      </w:pP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在交叉验证实验中表现了其优势。实验结果证明，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的泛化性能与</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相比较优，验证了</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在经典文献模型中具有较好的泛化能力。</w:t>
      </w:r>
    </w:p>
    <w:p>
      <w:pPr>
        <w:autoSpaceDN w:val="0"/>
        <w:autoSpaceDE w:val="0"/>
        <w:widowControl/>
        <w:spacing w:line="282" w:lineRule="exact" w:before="312" w:after="0"/>
        <w:ind w:left="986" w:right="0" w:firstLine="0"/>
        <w:jc w:val="left"/>
      </w:pPr>
      <w:r>
        <w:rPr>
          <w:rFonts w:ascii="Times New Roman" w:hAnsi="Times New Roman" w:eastAsia="Times New Roman"/>
          <w:b w:val="0"/>
          <w:i w:val="0"/>
          <w:color w:val="000000"/>
          <w:sz w:val="24"/>
        </w:rPr>
        <w:t xml:space="preserve">4.3.5 </w:t>
      </w:r>
      <w:r>
        <w:rPr>
          <w:rFonts w:ascii="黑体" w:hAnsi="黑体" w:eastAsia="黑体"/>
          <w:b w:val="0"/>
          <w:i w:val="0"/>
          <w:color w:val="000000"/>
          <w:sz w:val="24"/>
        </w:rPr>
        <w:t>超参数</w:t>
      </w:r>
      <w:r>
        <w:rPr>
          <w:rFonts w:ascii="Cambria Math" w:hAnsi="Cambria Math" w:eastAsia="Cambria Math"/>
          <w:b w:val="0"/>
          <w:i w:val="0"/>
          <w:color w:val="000000"/>
          <w:sz w:val="24"/>
        </w:rPr>
        <w:t>𝒏𝒉</w:t>
      </w:r>
      <w:r>
        <w:rPr>
          <w:rFonts w:ascii="黑体" w:hAnsi="黑体" w:eastAsia="黑体"/>
          <w:b w:val="0"/>
          <w:i w:val="0"/>
          <w:color w:val="000000"/>
          <w:sz w:val="24"/>
        </w:rPr>
        <w:t>对实验结果的影响</w:t>
      </w:r>
    </w:p>
    <w:p>
      <w:pPr>
        <w:autoSpaceDN w:val="0"/>
        <w:autoSpaceDE w:val="0"/>
        <w:widowControl/>
        <w:spacing w:line="394" w:lineRule="exact" w:before="262" w:after="0"/>
        <w:ind w:left="986" w:right="168" w:firstLine="480"/>
        <w:jc w:val="both"/>
      </w:pPr>
      <w:r>
        <w:rPr>
          <w:rFonts w:ascii="Cambria Math" w:hAnsi="Cambria Math" w:eastAsia="Cambria Math"/>
          <w:b w:val="0"/>
          <w:i w:val="0"/>
          <w:color w:val="000000"/>
          <w:sz w:val="24"/>
        </w:rPr>
        <w:t>𝑛𝑕</w:t>
      </w:r>
      <w:r>
        <w:rPr>
          <w:rFonts w:ascii="宋体" w:hAnsi="宋体" w:eastAsia="宋体"/>
          <w:b w:val="0"/>
          <w:i w:val="0"/>
          <w:color w:val="000000"/>
          <w:sz w:val="24"/>
        </w:rPr>
        <w:t>代表注意层中线性转换的维度，通过不同的线性转换可能影响注意力层对</w:t>
      </w:r>
      <w:r>
        <w:rPr>
          <w:rFonts w:ascii="宋体" w:hAnsi="宋体" w:eastAsia="宋体"/>
          <w:b w:val="0"/>
          <w:i w:val="0"/>
          <w:color w:val="000000"/>
          <w:sz w:val="24"/>
        </w:rPr>
        <w:t>数据的处理效果，为了探究本文设计的注意力方法对最终分类效果的影响，设计</w:t>
      </w:r>
      <w:r>
        <w:rPr>
          <w:rFonts w:ascii="宋体" w:hAnsi="宋体" w:eastAsia="宋体"/>
          <w:b w:val="0"/>
          <w:i w:val="0"/>
          <w:color w:val="000000"/>
          <w:sz w:val="24"/>
        </w:rPr>
        <w:t>了</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组实验进行验证和分析。依次对</w:t>
      </w:r>
      <w:r>
        <w:rPr>
          <w:rFonts w:ascii="Cambria Math" w:hAnsi="Cambria Math" w:eastAsia="Cambria Math"/>
          <w:b w:val="0"/>
          <w:i w:val="0"/>
          <w:color w:val="000000"/>
          <w:sz w:val="24"/>
        </w:rPr>
        <w:t>𝑛𝑕</w:t>
      </w:r>
      <w:r>
        <w:rPr>
          <w:rFonts w:ascii="宋体" w:hAnsi="宋体" w:eastAsia="宋体"/>
          <w:b w:val="0"/>
          <w:i w:val="0"/>
          <w:color w:val="000000"/>
          <w:sz w:val="24"/>
        </w:rPr>
        <w:t>进行</w:t>
      </w:r>
      <w:r>
        <w:rPr>
          <w:rFonts w:ascii="Times New Roman" w:hAnsi="Times New Roman" w:eastAsia="Times New Roman"/>
          <w:b w:val="0"/>
          <w:i w:val="0"/>
          <w:color w:val="000000"/>
          <w:sz w:val="24"/>
        </w:rPr>
        <w:t>1-12</w:t>
      </w:r>
      <w:r>
        <w:rPr>
          <w:rFonts w:ascii="宋体" w:hAnsi="宋体" w:eastAsia="宋体"/>
          <w:b w:val="0"/>
          <w:i w:val="0"/>
          <w:color w:val="000000"/>
          <w:sz w:val="24"/>
        </w:rPr>
        <w:t xml:space="preserve"> 的整数取值，记录在每个数据</w:t>
      </w:r>
      <w:r>
        <w:rPr>
          <w:rFonts w:ascii="宋体" w:hAnsi="宋体" w:eastAsia="宋体"/>
          <w:b w:val="0"/>
          <w:i w:val="0"/>
          <w:color w:val="000000"/>
          <w:sz w:val="24"/>
        </w:rPr>
        <w:t>集上的分类准确率，并绘制相应的折线图，分析实验结果。</w:t>
      </w:r>
    </w:p>
    <w:p>
      <w:pPr>
        <w:autoSpaceDN w:val="0"/>
        <w:autoSpaceDE w:val="0"/>
        <w:widowControl/>
        <w:spacing w:line="240" w:lineRule="auto" w:before="60" w:after="0"/>
        <w:ind w:left="2138" w:right="0" w:firstLine="0"/>
        <w:jc w:val="left"/>
      </w:pPr>
      <w:r>
        <w:drawing>
          <wp:inline xmlns:a="http://schemas.openxmlformats.org/drawingml/2006/main" xmlns:pic="http://schemas.openxmlformats.org/drawingml/2006/picture">
            <wp:extent cx="3869690" cy="2879089"/>
            <wp:docPr id="438" name="Picture 438"/>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69690" cy="2879089"/>
                    </a:xfrm>
                    <a:prstGeom prst="rect"/>
                  </pic:spPr>
                </pic:pic>
              </a:graphicData>
            </a:graphic>
          </wp:inline>
        </w:drawing>
      </w:r>
    </w:p>
    <w:p>
      <w:pPr>
        <w:autoSpaceDN w:val="0"/>
        <w:tabs>
          <w:tab w:pos="2310" w:val="left"/>
          <w:tab w:pos="2734" w:val="left"/>
        </w:tabs>
        <w:autoSpaceDE w:val="0"/>
        <w:widowControl/>
        <w:spacing w:line="308" w:lineRule="exact" w:before="0" w:after="0"/>
        <w:ind w:left="1784" w:right="432"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6</w:t>
      </w:r>
      <w:r>
        <w:rPr>
          <w:rFonts w:ascii="黑体" w:hAnsi="黑体" w:eastAsia="黑体"/>
          <w:b w:val="0"/>
          <w:i w:val="0"/>
          <w:color w:val="000000"/>
          <w:sz w:val="21"/>
        </w:rPr>
        <w:t xml:space="preserve"> 准确度随</w:t>
      </w:r>
      <w:r>
        <w:rPr>
          <w:rFonts w:ascii="Cambria Math" w:hAnsi="Cambria Math" w:eastAsia="Cambria Math"/>
          <w:b w:val="0"/>
          <w:i w:val="0"/>
          <w:color w:val="000000"/>
          <w:sz w:val="21"/>
        </w:rPr>
        <w:t>𝑛𝑕</w:t>
      </w:r>
      <w:r>
        <w:rPr>
          <w:rFonts w:ascii="黑体" w:hAnsi="黑体" w:eastAsia="黑体"/>
          <w:b w:val="0"/>
          <w:i w:val="0"/>
          <w:color w:val="000000"/>
          <w:sz w:val="21"/>
        </w:rPr>
        <w:t>在</w:t>
      </w:r>
      <w:r>
        <w:rPr>
          <w:rFonts w:ascii="Times New Roman" w:hAnsi="Times New Roman" w:eastAsia="Times New Roman"/>
          <w:b w:val="0"/>
          <w:i w:val="0"/>
          <w:color w:val="000000"/>
          <w:sz w:val="21"/>
        </w:rPr>
        <w:t>Laptop</w:t>
      </w:r>
      <w:r>
        <w:rPr>
          <w:rFonts w:ascii="黑体" w:hAnsi="黑体" w:eastAsia="黑体"/>
          <w:b w:val="0"/>
          <w:i w:val="0"/>
          <w:color w:val="000000"/>
          <w:sz w:val="21"/>
        </w:rPr>
        <w:t>、</w:t>
      </w:r>
      <w:r>
        <w:rPr>
          <w:rFonts w:ascii="Times New Roman" w:hAnsi="Times New Roman" w:eastAsia="Times New Roman"/>
          <w:b w:val="0"/>
          <w:i w:val="0"/>
          <w:color w:val="000000"/>
          <w:sz w:val="21"/>
        </w:rPr>
        <w:t>Restaurant</w:t>
      </w:r>
      <w:r>
        <w:rPr>
          <w:rFonts w:ascii="黑体" w:hAnsi="黑体" w:eastAsia="黑体"/>
          <w:b w:val="0"/>
          <w:i w:val="0"/>
          <w:color w:val="000000"/>
          <w:sz w:val="21"/>
        </w:rPr>
        <w:t xml:space="preserve"> 和</w:t>
      </w:r>
      <w:r>
        <w:rPr>
          <w:rFonts w:ascii="Times New Roman" w:hAnsi="Times New Roman" w:eastAsia="Times New Roman"/>
          <w:b w:val="0"/>
          <w:i w:val="0"/>
          <w:color w:val="000000"/>
          <w:sz w:val="21"/>
        </w:rPr>
        <w:t>Twitter</w:t>
      </w:r>
      <w:r>
        <w:rPr>
          <w:rFonts w:ascii="黑体" w:hAnsi="黑体" w:eastAsia="黑体"/>
          <w:b w:val="0"/>
          <w:i w:val="0"/>
          <w:color w:val="000000"/>
          <w:sz w:val="21"/>
        </w:rPr>
        <w:t xml:space="preserve"> 上的变化折线图 </w:t>
      </w:r>
      <w:r>
        <w:rPr>
          <w:rFonts w:ascii="Times New Roman" w:hAnsi="Times New Roman" w:eastAsia="Times New Roman"/>
          <w:b w:val="0"/>
          <w:i w:val="0"/>
          <w:color w:val="000000"/>
          <w:sz w:val="21"/>
        </w:rPr>
        <w:t>Figure</w:t>
      </w:r>
      <w:r>
        <w:rPr>
          <w:rFonts w:ascii="Times New Roman" w:hAnsi="Times New Roman" w:eastAsia="Times New Roman"/>
          <w:b w:val="0"/>
          <w:i w:val="0"/>
          <w:color w:val="000000"/>
          <w:sz w:val="21"/>
        </w:rPr>
        <w:t xml:space="preserve">4. 6 Line chart of accuracy as </w:t>
      </w:r>
      <w:r>
        <w:rPr>
          <w:rFonts w:ascii="Cambria Math" w:hAnsi="Cambria Math" w:eastAsia="Cambria Math"/>
          <w:b w:val="0"/>
          <w:i w:val="0"/>
          <w:color w:val="000000"/>
          <w:sz w:val="21"/>
        </w:rPr>
        <w:t>𝑛𝑕</w:t>
      </w:r>
      <w:r>
        <w:rPr>
          <w:rFonts w:ascii="Times New Roman" w:hAnsi="Times New Roman" w:eastAsia="Times New Roman"/>
          <w:b w:val="0"/>
          <w:i w:val="0"/>
          <w:color w:val="000000"/>
          <w:sz w:val="21"/>
        </w:rPr>
        <w:t xml:space="preserve"> changing on Laptop, Restaurant and Twitter </w:t>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35</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6</w:t>
      </w:r>
      <w:r>
        <w:rPr>
          <w:rFonts w:ascii="宋体" w:hAnsi="宋体" w:eastAsia="宋体"/>
          <w:b w:val="0"/>
          <w:i w:val="0"/>
          <w:color w:val="FFFFFF"/>
          <w:sz w:val="15"/>
        </w:rPr>
        <w:t>准确度随</w:t>
      </w:r>
      <w:r>
        <w:rPr>
          <w:rFonts w:ascii="Times New Roman" w:hAnsi="Times New Roman" w:eastAsia="Times New Roman"/>
          <w:b w:val="0"/>
          <w:i w:val="0"/>
          <w:color w:val="FFFFFF"/>
          <w:sz w:val="15"/>
        </w:rPr>
        <w:t>nh</w:t>
      </w:r>
      <w:r>
        <w:rPr>
          <w:rFonts w:ascii="宋体" w:hAnsi="宋体" w:eastAsia="宋体"/>
          <w:b w:val="0"/>
          <w:i w:val="0"/>
          <w:color w:val="FFFFFF"/>
          <w:sz w:val="15"/>
        </w:rPr>
        <w:t xml:space="preserve"> 在</w:t>
      </w:r>
      <w:r>
        <w:rPr>
          <w:rFonts w:ascii="Times New Roman" w:hAnsi="Times New Roman" w:eastAsia="Times New Roman"/>
          <w:b w:val="0"/>
          <w:i w:val="0"/>
          <w:color w:val="FFFFFF"/>
          <w:sz w:val="15"/>
        </w:rPr>
        <w:t>Laptop</w:t>
      </w:r>
      <w:r>
        <w:rPr>
          <w:rFonts w:ascii="宋体" w:hAnsi="宋体" w:eastAsia="宋体"/>
          <w:b w:val="0"/>
          <w:i w:val="0"/>
          <w:color w:val="FFFFFF"/>
          <w:sz w:val="15"/>
        </w:rPr>
        <w:t>、</w:t>
      </w:r>
      <w:r>
        <w:rPr>
          <w:rFonts w:ascii="Times New Roman" w:hAnsi="Times New Roman" w:eastAsia="Times New Roman"/>
          <w:b w:val="0"/>
          <w:i w:val="0"/>
          <w:color w:val="FFFFFF"/>
          <w:sz w:val="15"/>
        </w:rPr>
        <w:t>Restaurant</w:t>
      </w:r>
      <w:r>
        <w:rPr>
          <w:rFonts w:ascii="宋体" w:hAnsi="宋体" w:eastAsia="宋体"/>
          <w:b w:val="0"/>
          <w:i w:val="0"/>
          <w:color w:val="FFFFFF"/>
          <w:sz w:val="15"/>
        </w:rPr>
        <w:t xml:space="preserve"> 和</w:t>
      </w:r>
      <w:r>
        <w:rPr>
          <w:rFonts w:ascii="Times New Roman" w:hAnsi="Times New Roman" w:eastAsia="Times New Roman"/>
          <w:b w:val="0"/>
          <w:i w:val="0"/>
          <w:color w:val="FFFFFF"/>
          <w:sz w:val="15"/>
        </w:rPr>
        <w:t>Twitter</w:t>
      </w:r>
      <w:r>
        <w:rPr>
          <w:rFonts w:ascii="宋体" w:hAnsi="宋体" w:eastAsia="宋体"/>
          <w:b w:val="0"/>
          <w:i w:val="0"/>
          <w:color w:val="FFFFFF"/>
          <w:sz w:val="15"/>
        </w:rPr>
        <w:t xml:space="preserve"> 上的变化折线图</w:t>
      </w:r>
    </w:p>
    <w:p>
      <w:pPr>
        <w:autoSpaceDN w:val="0"/>
        <w:tabs>
          <w:tab w:pos="2240" w:val="left"/>
        </w:tabs>
        <w:autoSpaceDE w:val="0"/>
        <w:widowControl/>
        <w:spacing w:line="408" w:lineRule="exact" w:before="14" w:after="0"/>
        <w:ind w:left="1450" w:right="144" w:firstLine="0"/>
        <w:jc w:val="left"/>
      </w:pPr>
      <w:r>
        <w:rPr>
          <w:rFonts w:ascii="宋体" w:hAnsi="宋体" w:eastAsia="宋体"/>
          <w:b w:val="0"/>
          <w:i w:val="0"/>
          <w:color w:val="000000"/>
          <w:sz w:val="24"/>
        </w:rPr>
        <w:t>实验步骤如下：</w:t>
      </w:r>
      <w:r>
        <w:br/>
      </w:r>
      <w:r>
        <w:rPr>
          <w:rFonts w:ascii="Times New Roman,Bold" w:hAnsi="Times New Roman,Bold" w:eastAsia="Times New Roman,Bold"/>
          <w:b/>
          <w:i w:val="0"/>
          <w:color w:val="000000"/>
          <w:sz w:val="24"/>
        </w:rPr>
        <w:t>Step1</w:t>
      </w:r>
      <w:r>
        <w:rPr>
          <w:rFonts w:ascii="宋体" w:hAnsi="宋体" w:eastAsia="宋体"/>
          <w:b w:val="0"/>
          <w:i w:val="0"/>
          <w:color w:val="000000"/>
          <w:sz w:val="24"/>
        </w:rPr>
        <w:t>初始化超参数，取</w:t>
      </w:r>
      <w:r>
        <w:rPr>
          <w:rFonts w:ascii="Cambria Math" w:hAnsi="Cambria Math" w:eastAsia="Cambria Math"/>
          <w:b w:val="0"/>
          <w:i w:val="0"/>
          <w:color w:val="000000"/>
          <w:sz w:val="24"/>
        </w:rPr>
        <w:t>𝑛𝑕= 1</w:t>
      </w:r>
      <w:r>
        <w:rPr>
          <w:rFonts w:ascii="宋体" w:hAnsi="宋体" w:eastAsia="宋体"/>
          <w:b w:val="0"/>
          <w:i w:val="0"/>
          <w:color w:val="000000"/>
          <w:sz w:val="24"/>
        </w:rPr>
        <w:t>，</w:t>
      </w:r>
      <w:r>
        <w:rPr>
          <w:rFonts w:ascii="Cambria Math" w:hAnsi="Cambria Math" w:eastAsia="Cambria Math"/>
          <w:b w:val="0"/>
          <w:i w:val="0"/>
          <w:color w:val="000000"/>
          <w:sz w:val="24"/>
        </w:rPr>
        <w:t>𝑓𝑜𝑙𝑑= 10</w:t>
      </w:r>
      <w:r>
        <w:rPr>
          <w:rFonts w:ascii="宋体" w:hAnsi="宋体" w:eastAsia="宋体"/>
          <w:b w:val="0"/>
          <w:i w:val="0"/>
          <w:color w:val="000000"/>
          <w:sz w:val="24"/>
        </w:rPr>
        <w:t>，</w:t>
      </w:r>
      <w:r>
        <w:rPr>
          <w:rFonts w:ascii="Cambria Math" w:hAnsi="Cambria Math" w:eastAsia="Cambria Math"/>
          <w:b w:val="0"/>
          <w:i w:val="0"/>
          <w:color w:val="000000"/>
          <w:sz w:val="24"/>
        </w:rPr>
        <w:t>𝑒𝑝𝑜𝑐𝑕= 4</w:t>
      </w:r>
      <w:r>
        <w:rPr>
          <w:rFonts w:ascii="宋体" w:hAnsi="宋体" w:eastAsia="宋体"/>
          <w:b w:val="0"/>
          <w:i w:val="0"/>
          <w:color w:val="000000"/>
          <w:sz w:val="24"/>
        </w:rPr>
        <w:t>，数据集类型设定</w:t>
      </w:r>
      <w:r>
        <w:tab/>
      </w:r>
      <w:r>
        <w:rPr>
          <w:rFonts w:ascii="宋体" w:hAnsi="宋体" w:eastAsia="宋体"/>
          <w:b w:val="0"/>
          <w:i w:val="0"/>
          <w:color w:val="000000"/>
          <w:sz w:val="24"/>
        </w:rPr>
        <w:t>为</w:t>
      </w:r>
      <w:r>
        <w:rPr>
          <w:rFonts w:ascii="Times New Roman" w:hAnsi="Times New Roman" w:eastAsia="Times New Roman"/>
          <w:b w:val="0"/>
          <w:i w:val="0"/>
          <w:color w:val="000000"/>
          <w:sz w:val="24"/>
        </w:rPr>
        <w:t>Laptop</w:t>
      </w:r>
      <w:r>
        <w:rPr>
          <w:rFonts w:ascii="宋体" w:hAnsi="宋体" w:eastAsia="宋体"/>
          <w:b w:val="0"/>
          <w:i w:val="0"/>
          <w:color w:val="000000"/>
          <w:sz w:val="24"/>
        </w:rPr>
        <w:t>。</w:t>
      </w:r>
    </w:p>
    <w:p>
      <w:pPr>
        <w:autoSpaceDN w:val="0"/>
        <w:autoSpaceDE w:val="0"/>
        <w:widowControl/>
        <w:spacing w:line="266" w:lineRule="exact" w:before="134" w:after="0"/>
        <w:ind w:left="1450" w:right="0" w:firstLine="0"/>
        <w:jc w:val="left"/>
      </w:pPr>
      <w:r>
        <w:rPr>
          <w:rFonts w:ascii="Times New Roman,Bold" w:hAnsi="Times New Roman,Bold" w:eastAsia="Times New Roman,Bold"/>
          <w:b/>
          <w:i w:val="0"/>
          <w:color w:val="000000"/>
          <w:sz w:val="24"/>
        </w:rPr>
        <w:t>Step2</w:t>
      </w:r>
      <w:r>
        <w:rPr>
          <w:rFonts w:ascii="宋体" w:hAnsi="宋体" w:eastAsia="宋体"/>
          <w:b w:val="0"/>
          <w:i w:val="0"/>
          <w:color w:val="000000"/>
          <w:sz w:val="24"/>
        </w:rPr>
        <w:t>分别对数据集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Twitter</w:t>
      </w:r>
      <w:r>
        <w:rPr>
          <w:rFonts w:ascii="宋体" w:hAnsi="宋体" w:eastAsia="宋体"/>
          <w:b w:val="0"/>
          <w:i w:val="0"/>
          <w:color w:val="000000"/>
          <w:sz w:val="24"/>
        </w:rPr>
        <w:t>，执行以下步骤：</w:t>
      </w:r>
    </w:p>
    <w:p>
      <w:pPr>
        <w:autoSpaceDN w:val="0"/>
        <w:autoSpaceDE w:val="0"/>
        <w:widowControl/>
        <w:spacing w:line="200" w:lineRule="exact" w:before="624" w:after="0"/>
        <w:ind w:left="0" w:right="20" w:firstLine="0"/>
        <w:jc w:val="right"/>
      </w:pPr>
      <w:r>
        <w:rPr>
          <w:rFonts w:ascii="Times New Roman" w:hAnsi="Times New Roman" w:eastAsia="Times New Roman"/>
          <w:b w:val="0"/>
          <w:i w:val="0"/>
          <w:color w:val="000000"/>
          <w:sz w:val="18"/>
        </w:rPr>
        <w:t xml:space="preserve">49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tabs>
          <w:tab w:pos="2246" w:val="left"/>
          <w:tab w:pos="2834" w:val="left"/>
          <w:tab w:pos="7880" w:val="left"/>
        </w:tabs>
        <w:autoSpaceDE w:val="0"/>
        <w:widowControl/>
        <w:spacing w:line="418" w:lineRule="exact" w:before="416" w:after="0"/>
        <w:ind w:left="1458" w:right="576" w:firstLine="0"/>
        <w:jc w:val="left"/>
      </w:pPr>
      <w:r>
        <w:rPr>
          <w:rFonts w:ascii="Times New Roman" w:hAnsi="Times New Roman" w:eastAsia="Times New Roman"/>
          <w:b w:val="0"/>
          <w:i w:val="0"/>
          <w:color w:val="000000"/>
          <w:sz w:val="24"/>
        </w:rPr>
        <w:t xml:space="preserve"> For </w:t>
      </w:r>
      <w:r>
        <w:rPr>
          <w:rFonts w:ascii="Cambria Math" w:hAnsi="Cambria Math" w:eastAsia="Cambria Math"/>
          <w:b w:val="0"/>
          <w:i w:val="0"/>
          <w:color w:val="000000"/>
          <w:sz w:val="24"/>
        </w:rPr>
        <w:t>𝑛𝑕= 1</w:t>
      </w:r>
      <w:r>
        <w:rPr>
          <w:rFonts w:ascii="Times New Roman" w:hAnsi="Times New Roman" w:eastAsia="Times New Roman"/>
          <w:b w:val="0"/>
          <w:i w:val="0"/>
          <w:color w:val="000000"/>
          <w:sz w:val="24"/>
        </w:rPr>
        <w:t xml:space="preserve"> To 12 </w:t>
      </w:r>
      <w:r>
        <w:br/>
      </w:r>
      <w:r>
        <w:tab/>
      </w:r>
      <w:r>
        <w:rPr>
          <w:rFonts w:ascii="Times New Roman" w:hAnsi="Times New Roman" w:eastAsia="Times New Roman"/>
          <w:b w:val="0"/>
          <w:i w:val="0"/>
          <w:color w:val="000000"/>
          <w:sz w:val="24"/>
        </w:rPr>
        <w:t xml:space="preserve">For </w:t>
      </w:r>
      <w:r>
        <w:rPr>
          <w:rFonts w:ascii="Cambria Math" w:hAnsi="Cambria Math" w:eastAsia="Cambria Math"/>
          <w:b w:val="0"/>
          <w:i w:val="0"/>
          <w:color w:val="000000"/>
          <w:sz w:val="24"/>
        </w:rPr>
        <w:t>𝑒𝑝𝑜𝑐𝑕= 3</w:t>
      </w:r>
      <w:r>
        <w:rPr>
          <w:rFonts w:ascii="Times New Roman" w:hAnsi="Times New Roman" w:eastAsia="Times New Roman"/>
          <w:b w:val="0"/>
          <w:i w:val="0"/>
          <w:color w:val="000000"/>
          <w:sz w:val="24"/>
        </w:rPr>
        <w:t xml:space="preserve"> To 20 </w:t>
      </w:r>
      <w:r>
        <w:br/>
      </w:r>
      <w:r>
        <w:tab/>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按照算法</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的步骤执行算法，输出并记录</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Cambria Math" w:hAnsi="Cambria Math" w:eastAsia="Cambria Math"/>
          <w:b w:val="0"/>
          <w:i w:val="0"/>
          <w:color w:val="000000"/>
          <w:sz w:val="17"/>
        </w:rPr>
        <w:t>𝑛𝑕</w:t>
      </w:r>
      <w:r>
        <w:rPr>
          <w:rFonts w:ascii="宋体" w:hAnsi="宋体" w:eastAsia="宋体"/>
          <w:b w:val="0"/>
          <w:i w:val="0"/>
          <w:color w:val="000000"/>
          <w:sz w:val="24"/>
        </w:rPr>
        <w:t>的准确</w:t>
      </w:r>
    </w:p>
    <w:p>
      <w:pPr>
        <w:autoSpaceDN w:val="0"/>
        <w:autoSpaceDE w:val="0"/>
        <w:widowControl/>
        <w:spacing w:line="346" w:lineRule="exact" w:before="26" w:after="0"/>
        <w:ind w:left="0" w:right="5246" w:firstLine="0"/>
        <w:jc w:val="right"/>
      </w:pPr>
      <w:r>
        <w:rPr>
          <w:rFonts w:ascii="宋体" w:hAnsi="宋体" w:eastAsia="宋体"/>
          <w:b w:val="0"/>
          <w:i w:val="0"/>
          <w:color w:val="000000"/>
          <w:sz w:val="24"/>
        </w:rPr>
        <w:t>率</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𝑛𝑕</w:t>
      </w:r>
      <w:r>
        <w:rPr>
          <w:rFonts w:ascii="宋体" w:hAnsi="宋体" w:eastAsia="宋体"/>
          <w:b w:val="0"/>
          <w:i w:val="0"/>
          <w:color w:val="000000"/>
          <w:sz w:val="24"/>
        </w:rPr>
        <w:t>。</w:t>
      </w:r>
    </w:p>
    <w:p>
      <w:pPr>
        <w:autoSpaceDN w:val="0"/>
        <w:autoSpaceDE w:val="0"/>
        <w:widowControl/>
        <w:spacing w:line="390" w:lineRule="exact" w:before="0" w:after="0"/>
        <w:ind w:left="418" w:right="644" w:firstLine="480"/>
        <w:jc w:val="both"/>
      </w:pPr>
      <w:r>
        <w:rPr>
          <w:rFonts w:ascii="宋体" w:hAnsi="宋体" w:eastAsia="宋体"/>
          <w:b w:val="0"/>
          <w:i w:val="0"/>
          <w:color w:val="000000"/>
          <w:sz w:val="24"/>
        </w:rPr>
        <w:t>如图</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所示，准确率随着</w:t>
      </w:r>
      <w:r>
        <w:rPr>
          <w:rFonts w:ascii="Cambria Math" w:hAnsi="Cambria Math" w:eastAsia="Cambria Math"/>
          <w:b w:val="0"/>
          <w:i w:val="0"/>
          <w:color w:val="000000"/>
          <w:sz w:val="24"/>
        </w:rPr>
        <w:t>𝑛𝑕</w:t>
      </w:r>
      <w:r>
        <w:rPr>
          <w:rFonts w:ascii="宋体" w:hAnsi="宋体" w:eastAsia="宋体"/>
          <w:b w:val="0"/>
          <w:i w:val="0"/>
          <w:color w:val="000000"/>
          <w:sz w:val="24"/>
        </w:rPr>
        <w:t>指数的增加而出现变化。在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数据集上，准确率的波动幅度较大，而在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数据集上，准确率的浮动范</w:t>
      </w:r>
      <w:r>
        <w:rPr>
          <w:rFonts w:ascii="宋体" w:hAnsi="宋体" w:eastAsia="宋体"/>
          <w:b w:val="0"/>
          <w:i w:val="0"/>
          <w:color w:val="000000"/>
          <w:sz w:val="24"/>
        </w:rPr>
        <w:t>围大概在</w:t>
      </w:r>
      <w:r>
        <w:rPr>
          <w:rFonts w:ascii="Times New Roman" w:hAnsi="Times New Roman" w:eastAsia="Times New Roman"/>
          <w:b w:val="0"/>
          <w:i w:val="0"/>
          <w:color w:val="000000"/>
          <w:sz w:val="24"/>
        </w:rPr>
        <w:t>81%</w:t>
      </w:r>
      <w:r>
        <w:rPr>
          <w:rFonts w:ascii="宋体" w:hAnsi="宋体" w:eastAsia="宋体"/>
          <w:b w:val="0"/>
          <w:i w:val="0"/>
          <w:color w:val="000000"/>
          <w:sz w:val="24"/>
        </w:rPr>
        <w:t>到</w:t>
      </w:r>
      <w:r>
        <w:rPr>
          <w:rFonts w:ascii="Times New Roman" w:hAnsi="Times New Roman" w:eastAsia="Times New Roman"/>
          <w:b w:val="0"/>
          <w:i w:val="0"/>
          <w:color w:val="000000"/>
          <w:sz w:val="24"/>
        </w:rPr>
        <w:t>83%</w:t>
      </w:r>
      <w:r>
        <w:rPr>
          <w:rFonts w:ascii="宋体" w:hAnsi="宋体" w:eastAsia="宋体"/>
          <w:b w:val="0"/>
          <w:i w:val="0"/>
          <w:color w:val="000000"/>
          <w:sz w:val="24"/>
        </w:rPr>
        <w:t>之间，但在</w:t>
      </w:r>
      <w:r>
        <w:rPr>
          <w:rFonts w:ascii="Cambria Math" w:hAnsi="Cambria Math" w:eastAsia="Cambria Math"/>
          <w:b w:val="0"/>
          <w:i w:val="0"/>
          <w:color w:val="000000"/>
          <w:sz w:val="24"/>
        </w:rPr>
        <w:t>𝑛𝑕</w:t>
      </w:r>
      <w:r>
        <w:rPr>
          <w:rFonts w:ascii="宋体" w:hAnsi="宋体" w:eastAsia="宋体"/>
          <w:b w:val="0"/>
          <w:i w:val="0"/>
          <w:color w:val="000000"/>
          <w:sz w:val="24"/>
        </w:rPr>
        <w:t>为</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时，明显可以看出准确率为最低点，没有</w:t>
      </w:r>
      <w:r>
        <w:rPr>
          <w:rFonts w:ascii="宋体" w:hAnsi="宋体" w:eastAsia="宋体"/>
          <w:b w:val="0"/>
          <w:i w:val="0"/>
          <w:color w:val="000000"/>
          <w:sz w:val="24"/>
        </w:rPr>
        <w:t>确切的</w:t>
      </w:r>
      <w:r>
        <w:rPr>
          <w:rFonts w:ascii="Cambria Math" w:hAnsi="Cambria Math" w:eastAsia="Cambria Math"/>
          <w:b w:val="0"/>
          <w:i w:val="0"/>
          <w:color w:val="000000"/>
          <w:sz w:val="24"/>
        </w:rPr>
        <w:t>𝑛𝑕</w:t>
      </w:r>
      <w:r>
        <w:rPr>
          <w:rFonts w:ascii="宋体" w:hAnsi="宋体" w:eastAsia="宋体"/>
          <w:b w:val="0"/>
          <w:i w:val="0"/>
          <w:color w:val="000000"/>
          <w:sz w:val="24"/>
        </w:rPr>
        <w:t>能说明准确率能达到最高。由此可见，在</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数据集的训练中，</w:t>
      </w:r>
      <w:r>
        <w:rPr>
          <w:rFonts w:ascii="Cambria Math" w:hAnsi="Cambria Math" w:eastAsia="Cambria Math"/>
          <w:b w:val="0"/>
          <w:i w:val="0"/>
          <w:color w:val="000000"/>
          <w:sz w:val="24"/>
        </w:rPr>
        <w:t>𝑛𝑕</w:t>
      </w:r>
    </w:p>
    <w:p>
      <w:pPr>
        <w:autoSpaceDN w:val="0"/>
        <w:autoSpaceDE w:val="0"/>
        <w:widowControl/>
        <w:spacing w:line="240" w:lineRule="exact" w:before="142" w:after="0"/>
        <w:ind w:left="418" w:right="0" w:firstLine="0"/>
        <w:jc w:val="left"/>
      </w:pPr>
      <w:r>
        <w:rPr>
          <w:rFonts w:ascii="宋体" w:hAnsi="宋体" w:eastAsia="宋体"/>
          <w:b w:val="0"/>
          <w:i w:val="0"/>
          <w:color w:val="000000"/>
          <w:sz w:val="24"/>
        </w:rPr>
        <w:t>的取值在不极端的情况下，可能会影响并致使准确率下降，从算法复杂度的角度</w:t>
      </w:r>
    </w:p>
    <w:p>
      <w:pPr>
        <w:autoSpaceDN w:val="0"/>
        <w:autoSpaceDE w:val="0"/>
        <w:widowControl/>
        <w:spacing w:line="400" w:lineRule="exact" w:before="20" w:after="0"/>
        <w:ind w:left="418" w:right="644" w:firstLine="0"/>
        <w:jc w:val="both"/>
      </w:pPr>
      <w:r>
        <w:rPr>
          <w:rFonts w:ascii="宋体" w:hAnsi="宋体" w:eastAsia="宋体"/>
          <w:b w:val="0"/>
          <w:i w:val="0"/>
          <w:color w:val="000000"/>
          <w:sz w:val="24"/>
        </w:rPr>
        <w:t>考虑，选取较小的</w:t>
      </w:r>
      <w:r>
        <w:rPr>
          <w:rFonts w:ascii="Cambria Math" w:hAnsi="Cambria Math" w:eastAsia="Cambria Math"/>
          <w:b w:val="0"/>
          <w:i w:val="0"/>
          <w:color w:val="000000"/>
          <w:sz w:val="24"/>
        </w:rPr>
        <w:t>𝑛𝑕</w:t>
      </w:r>
      <w:r>
        <w:rPr>
          <w:rFonts w:ascii="宋体" w:hAnsi="宋体" w:eastAsia="宋体"/>
          <w:b w:val="0"/>
          <w:i w:val="0"/>
          <w:color w:val="000000"/>
          <w:sz w:val="24"/>
        </w:rPr>
        <w:t>，可能也会达到很好的精度。当</w:t>
      </w:r>
      <w:r>
        <w:rPr>
          <w:rFonts w:ascii="Cambria Math" w:hAnsi="Cambria Math" w:eastAsia="Cambria Math"/>
          <w:b w:val="0"/>
          <w:i w:val="0"/>
          <w:color w:val="000000"/>
          <w:sz w:val="24"/>
        </w:rPr>
        <w:t>𝑛𝑕</w:t>
      </w:r>
      <w:r>
        <w:rPr>
          <w:rFonts w:ascii="宋体" w:hAnsi="宋体" w:eastAsia="宋体"/>
          <w:b w:val="0"/>
          <w:i w:val="0"/>
          <w:color w:val="000000"/>
          <w:sz w:val="24"/>
        </w:rPr>
        <w:t>为</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时，</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上的准确</w:t>
      </w:r>
      <w:r>
        <w:rPr>
          <w:rFonts w:ascii="宋体" w:hAnsi="宋体" w:eastAsia="宋体"/>
          <w:b w:val="0"/>
          <w:i w:val="0"/>
          <w:color w:val="000000"/>
          <w:sz w:val="24"/>
        </w:rPr>
        <w:t>率达到峰值最大，</w:t>
      </w:r>
      <w:r>
        <w:rPr>
          <w:rFonts w:ascii="Cambria Math" w:hAnsi="Cambria Math" w:eastAsia="Cambria Math"/>
          <w:b w:val="0"/>
          <w:i w:val="0"/>
          <w:color w:val="000000"/>
          <w:sz w:val="24"/>
        </w:rPr>
        <w:t>𝑛𝑕</w:t>
      </w:r>
      <w:r>
        <w:rPr>
          <w:rFonts w:ascii="宋体" w:hAnsi="宋体" w:eastAsia="宋体"/>
          <w:b w:val="0"/>
          <w:i w:val="0"/>
          <w:color w:val="000000"/>
          <w:sz w:val="24"/>
        </w:rPr>
        <w:t>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时，达到峰值最小，因为</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属于小数量数据集，大</w:t>
      </w:r>
      <w:r>
        <w:rPr>
          <w:rFonts w:ascii="宋体" w:hAnsi="宋体" w:eastAsia="宋体"/>
          <w:b w:val="0"/>
          <w:i w:val="0"/>
          <w:color w:val="000000"/>
          <w:sz w:val="24"/>
        </w:rPr>
        <w:t>的线性转换更有利于模型训练。反之，在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w:t>
      </w:r>
      <w:r>
        <w:rPr>
          <w:rFonts w:ascii="Cambria Math" w:hAnsi="Cambria Math" w:eastAsia="Cambria Math"/>
          <w:b w:val="0"/>
          <w:i w:val="0"/>
          <w:color w:val="000000"/>
          <w:sz w:val="24"/>
        </w:rPr>
        <w:t>𝑛𝑕</w:t>
      </w:r>
      <w:r>
        <w:rPr>
          <w:rFonts w:ascii="宋体" w:hAnsi="宋体" w:eastAsia="宋体"/>
          <w:b w:val="0"/>
          <w:i w:val="0"/>
          <w:color w:val="000000"/>
          <w:sz w:val="24"/>
        </w:rPr>
        <w:t>为</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时，准确率</w:t>
      </w:r>
      <w:r>
        <w:rPr>
          <w:rFonts w:ascii="宋体" w:hAnsi="宋体" w:eastAsia="宋体"/>
          <w:b w:val="0"/>
          <w:i w:val="0"/>
          <w:color w:val="000000"/>
          <w:sz w:val="24"/>
        </w:rPr>
        <w:t>出现最小值，原因是</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的数据集较大，太大的维度转换不利于学习有用的信</w:t>
      </w:r>
      <w:r>
        <w:rPr>
          <w:rFonts w:ascii="宋体" w:hAnsi="宋体" w:eastAsia="宋体"/>
          <w:b w:val="0"/>
          <w:i w:val="0"/>
          <w:color w:val="000000"/>
          <w:sz w:val="24"/>
        </w:rPr>
        <w:t>息。试验结果表明，</w:t>
      </w:r>
      <w:r>
        <w:rPr>
          <w:rFonts w:ascii="Cambria Math" w:hAnsi="Cambria Math" w:eastAsia="Cambria Math"/>
          <w:b w:val="0"/>
          <w:i w:val="0"/>
          <w:color w:val="000000"/>
          <w:sz w:val="24"/>
        </w:rPr>
        <w:t>𝑛𝑕</w:t>
      </w:r>
      <w:r>
        <w:rPr>
          <w:rFonts w:ascii="宋体" w:hAnsi="宋体" w:eastAsia="宋体"/>
          <w:b w:val="0"/>
          <w:i w:val="0"/>
          <w:color w:val="000000"/>
          <w:sz w:val="24"/>
        </w:rPr>
        <w:t>的取值会影响不同数据集的分类的效果，而</w:t>
      </w:r>
      <w:r>
        <w:rPr>
          <w:rFonts w:ascii="Cambria Math" w:hAnsi="Cambria Math" w:eastAsia="Cambria Math"/>
          <w:b w:val="0"/>
          <w:i w:val="0"/>
          <w:color w:val="000000"/>
          <w:sz w:val="24"/>
        </w:rPr>
        <w:t>𝑛𝑕</w:t>
      </w:r>
      <w:r>
        <w:rPr>
          <w:rFonts w:ascii="宋体" w:hAnsi="宋体" w:eastAsia="宋体"/>
          <w:b w:val="0"/>
          <w:i w:val="0"/>
          <w:color w:val="000000"/>
          <w:sz w:val="24"/>
        </w:rPr>
        <w:t>作用于注意</w:t>
      </w:r>
    </w:p>
    <w:p>
      <w:pPr>
        <w:autoSpaceDN w:val="0"/>
        <w:autoSpaceDE w:val="0"/>
        <w:widowControl/>
        <w:spacing w:line="240" w:lineRule="exact" w:before="140" w:after="0"/>
        <w:ind w:left="418" w:right="0" w:firstLine="0"/>
        <w:jc w:val="left"/>
      </w:pPr>
      <w:r>
        <w:rPr>
          <w:rFonts w:ascii="宋体" w:hAnsi="宋体" w:eastAsia="宋体"/>
          <w:b w:val="0"/>
          <w:i w:val="0"/>
          <w:color w:val="000000"/>
          <w:sz w:val="24"/>
        </w:rPr>
        <w:t>力机制的线性转换中，验证了本文提出的多种注意力机制在上下文中的重要作用。</w:t>
      </w:r>
    </w:p>
    <w:p>
      <w:pPr>
        <w:autoSpaceDN w:val="0"/>
        <w:autoSpaceDE w:val="0"/>
        <w:widowControl/>
        <w:spacing w:line="282" w:lineRule="exact" w:before="332" w:after="0"/>
        <w:ind w:left="418" w:right="0" w:firstLine="0"/>
        <w:jc w:val="left"/>
      </w:pPr>
      <w:r>
        <w:rPr>
          <w:rFonts w:ascii="Times New Roman" w:hAnsi="Times New Roman" w:eastAsia="Times New Roman"/>
          <w:b w:val="0"/>
          <w:i w:val="0"/>
          <w:color w:val="000000"/>
          <w:sz w:val="24"/>
        </w:rPr>
        <w:t xml:space="preserve">4.3.6 </w:t>
      </w:r>
      <w:r>
        <w:rPr>
          <w:rFonts w:ascii="黑体" w:hAnsi="黑体" w:eastAsia="黑体"/>
          <w:b w:val="0"/>
          <w:i w:val="0"/>
          <w:color w:val="000000"/>
          <w:sz w:val="24"/>
        </w:rPr>
        <w:t>融合系数</w:t>
      </w:r>
      <w:r>
        <w:rPr>
          <w:rFonts w:ascii="Cambria Math" w:hAnsi="Cambria Math" w:eastAsia="Cambria Math"/>
          <w:b w:val="0"/>
          <w:i w:val="0"/>
          <w:color w:val="000000"/>
          <w:sz w:val="24"/>
        </w:rPr>
        <w:t>𝜆</w:t>
      </w:r>
      <w:r>
        <w:rPr>
          <w:rFonts w:ascii="黑体" w:hAnsi="黑体" w:eastAsia="黑体"/>
          <w:b w:val="0"/>
          <w:i w:val="0"/>
          <w:color w:val="000000"/>
          <w:sz w:val="24"/>
        </w:rPr>
        <w:t>对模型分类效果的影响</w:t>
      </w:r>
    </w:p>
    <w:p>
      <w:pPr>
        <w:autoSpaceDN w:val="0"/>
        <w:autoSpaceDE w:val="0"/>
        <w:widowControl/>
        <w:spacing w:line="400" w:lineRule="exact" w:before="252" w:after="0"/>
        <w:ind w:left="418" w:right="646" w:firstLine="480"/>
        <w:jc w:val="both"/>
      </w:pPr>
      <w:r>
        <w:rPr>
          <w:rFonts w:ascii="宋体" w:hAnsi="宋体" w:eastAsia="宋体"/>
          <w:b w:val="0"/>
          <w:i w:val="0"/>
          <w:color w:val="000000"/>
          <w:sz w:val="24"/>
        </w:rPr>
        <w:t>融合系数</w:t>
      </w:r>
      <w:r>
        <w:rPr>
          <w:rFonts w:ascii="Cambria Math" w:hAnsi="Cambria Math" w:eastAsia="Cambria Math"/>
          <w:b w:val="0"/>
          <w:i w:val="0"/>
          <w:color w:val="000000"/>
          <w:sz w:val="24"/>
        </w:rPr>
        <w:t>𝜆</w:t>
      </w:r>
      <w:r>
        <w:rPr>
          <w:rFonts w:ascii="宋体" w:hAnsi="宋体" w:eastAsia="宋体"/>
          <w:b w:val="0"/>
          <w:i w:val="0"/>
          <w:color w:val="000000"/>
          <w:sz w:val="24"/>
        </w:rPr>
        <w:t>的取值，可能对模型最终的分类效果产生影响。本实验通过对不</w:t>
      </w:r>
      <w:r>
        <w:rPr>
          <w:rFonts w:ascii="宋体" w:hAnsi="宋体" w:eastAsia="宋体"/>
          <w:b w:val="0"/>
          <w:i w:val="0"/>
          <w:color w:val="000000"/>
          <w:sz w:val="24"/>
        </w:rPr>
        <w:t>同的</w:t>
      </w:r>
      <w:r>
        <w:rPr>
          <w:rFonts w:ascii="Cambria Math" w:hAnsi="Cambria Math" w:eastAsia="Cambria Math"/>
          <w:b w:val="0"/>
          <w:i w:val="0"/>
          <w:color w:val="000000"/>
          <w:sz w:val="24"/>
        </w:rPr>
        <w:t>𝜆</w:t>
      </w:r>
      <w:r>
        <w:rPr>
          <w:rFonts w:ascii="宋体" w:hAnsi="宋体" w:eastAsia="宋体"/>
          <w:b w:val="0"/>
          <w:i w:val="0"/>
          <w:color w:val="000000"/>
          <w:sz w:val="24"/>
        </w:rPr>
        <w:t>的取值，在三种经典数据集上进行实验，探究</w:t>
      </w:r>
      <w:r>
        <w:rPr>
          <w:rFonts w:ascii="Cambria Math" w:hAnsi="Cambria Math" w:eastAsia="Cambria Math"/>
          <w:b w:val="0"/>
          <w:i w:val="0"/>
          <w:color w:val="000000"/>
          <w:sz w:val="24"/>
        </w:rPr>
        <w:t>𝜆</w:t>
      </w:r>
      <w:r>
        <w:rPr>
          <w:rFonts w:ascii="宋体" w:hAnsi="宋体" w:eastAsia="宋体"/>
          <w:b w:val="0"/>
          <w:i w:val="0"/>
          <w:color w:val="000000"/>
          <w:sz w:val="24"/>
        </w:rPr>
        <w:t>对模型分类的作用。</w:t>
      </w:r>
      <w:r>
        <w:rPr>
          <w:rFonts w:ascii="Cambria Math" w:hAnsi="Cambria Math" w:eastAsia="Cambria Math"/>
          <w:b w:val="0"/>
          <w:i w:val="0"/>
          <w:color w:val="000000"/>
          <w:sz w:val="24"/>
        </w:rPr>
        <w:t>𝜆</w:t>
      </w:r>
      <w:r>
        <w:rPr>
          <w:rFonts w:ascii="宋体" w:hAnsi="宋体" w:eastAsia="宋体"/>
          <w:b w:val="0"/>
          <w:i w:val="0"/>
          <w:color w:val="000000"/>
          <w:sz w:val="24"/>
        </w:rPr>
        <w:t>的取</w:t>
      </w:r>
      <w:r>
        <w:rPr>
          <w:rFonts w:ascii="宋体" w:hAnsi="宋体" w:eastAsia="宋体"/>
          <w:b w:val="0"/>
          <w:i w:val="0"/>
          <w:color w:val="000000"/>
          <w:sz w:val="24"/>
        </w:rPr>
        <w:t>值为（</w:t>
      </w:r>
      <w:r>
        <w:rPr>
          <w:rFonts w:ascii="Times New Roman" w:hAnsi="Times New Roman" w:eastAsia="Times New Roman"/>
          <w:b w:val="0"/>
          <w:i w:val="0"/>
          <w:color w:val="000000"/>
          <w:sz w:val="24"/>
        </w:rPr>
        <w:t>0</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），以</w:t>
      </w:r>
      <w:r>
        <w:rPr>
          <w:rFonts w:ascii="Times New Roman" w:hAnsi="Times New Roman" w:eastAsia="Times New Roman"/>
          <w:b w:val="0"/>
          <w:i w:val="0"/>
          <w:color w:val="000000"/>
          <w:sz w:val="24"/>
        </w:rPr>
        <w:t>0.05</w:t>
      </w:r>
      <w:r>
        <w:rPr>
          <w:rFonts w:ascii="宋体" w:hAnsi="宋体" w:eastAsia="宋体"/>
          <w:b w:val="0"/>
          <w:i w:val="0"/>
          <w:color w:val="000000"/>
          <w:sz w:val="24"/>
        </w:rPr>
        <w:t xml:space="preserve"> 为间距进行实验，实验结果如图</w:t>
      </w:r>
      <w:r>
        <w:rPr>
          <w:rFonts w:ascii="Times New Roman" w:hAnsi="Times New Roman" w:eastAsia="Times New Roman"/>
          <w:b w:val="0"/>
          <w:i w:val="0"/>
          <w:color w:val="000000"/>
          <w:sz w:val="24"/>
        </w:rPr>
        <w:t>4.7</w:t>
      </w:r>
      <w:r>
        <w:rPr>
          <w:rFonts w:ascii="宋体" w:hAnsi="宋体" w:eastAsia="宋体"/>
          <w:b w:val="0"/>
          <w:i w:val="0"/>
          <w:color w:val="000000"/>
          <w:sz w:val="24"/>
        </w:rPr>
        <w:t>，</w:t>
      </w:r>
      <w:r>
        <w:rPr>
          <w:rFonts w:ascii="Times New Roman" w:hAnsi="Times New Roman" w:eastAsia="Times New Roman"/>
          <w:b w:val="0"/>
          <w:i w:val="0"/>
          <w:color w:val="000000"/>
          <w:sz w:val="24"/>
        </w:rPr>
        <w:t>4.8</w:t>
      </w:r>
      <w:r>
        <w:rPr>
          <w:rFonts w:ascii="宋体" w:hAnsi="宋体" w:eastAsia="宋体"/>
          <w:b w:val="0"/>
          <w:i w:val="0"/>
          <w:color w:val="000000"/>
          <w:sz w:val="24"/>
        </w:rPr>
        <w:t xml:space="preserve"> 所示。</w:t>
      </w:r>
    </w:p>
    <w:p>
      <w:pPr>
        <w:autoSpaceDN w:val="0"/>
        <w:autoSpaceDE w:val="0"/>
        <w:widowControl/>
        <w:spacing w:line="240" w:lineRule="exact" w:before="140" w:after="0"/>
        <w:ind w:left="898" w:right="0" w:firstLine="0"/>
        <w:jc w:val="left"/>
      </w:pPr>
      <w:r>
        <w:rPr>
          <w:rFonts w:ascii="宋体" w:hAnsi="宋体" w:eastAsia="宋体"/>
          <w:b w:val="0"/>
          <w:i w:val="0"/>
          <w:color w:val="000000"/>
          <w:sz w:val="24"/>
        </w:rPr>
        <w:t>实验步骤如下：</w:t>
      </w:r>
    </w:p>
    <w:p>
      <w:pPr>
        <w:autoSpaceDN w:val="0"/>
        <w:tabs>
          <w:tab w:pos="1674" w:val="left"/>
        </w:tabs>
        <w:autoSpaceDE w:val="0"/>
        <w:widowControl/>
        <w:spacing w:line="398" w:lineRule="exact" w:before="24" w:after="0"/>
        <w:ind w:left="884" w:right="576" w:firstLine="0"/>
        <w:jc w:val="left"/>
      </w:pPr>
      <w:r>
        <w:rPr>
          <w:rFonts w:ascii="Times New Roman,Bold" w:hAnsi="Times New Roman,Bold" w:eastAsia="Times New Roman,Bold"/>
          <w:b/>
          <w:i w:val="0"/>
          <w:color w:val="000000"/>
          <w:sz w:val="24"/>
        </w:rPr>
        <w:t>Step1</w:t>
      </w:r>
      <w:r>
        <w:rPr>
          <w:rFonts w:ascii="宋体" w:hAnsi="宋体" w:eastAsia="宋体"/>
          <w:b w:val="0"/>
          <w:i w:val="0"/>
          <w:color w:val="000000"/>
          <w:sz w:val="24"/>
        </w:rPr>
        <w:t>初始化超参数，取</w:t>
      </w:r>
      <w:r>
        <w:rPr>
          <w:rFonts w:ascii="Cambria Math" w:hAnsi="Cambria Math" w:eastAsia="Cambria Math"/>
          <w:b w:val="0"/>
          <w:i w:val="0"/>
          <w:color w:val="000000"/>
          <w:sz w:val="24"/>
        </w:rPr>
        <w:t>𝜆= 0.05</w:t>
      </w:r>
      <w:r>
        <w:rPr>
          <w:rFonts w:ascii="宋体" w:hAnsi="宋体" w:eastAsia="宋体"/>
          <w:b w:val="0"/>
          <w:i w:val="0"/>
          <w:color w:val="000000"/>
          <w:sz w:val="24"/>
        </w:rPr>
        <w:t>，</w:t>
      </w:r>
      <w:r>
        <w:rPr>
          <w:rFonts w:ascii="Cambria Math" w:hAnsi="Cambria Math" w:eastAsia="Cambria Math"/>
          <w:b w:val="0"/>
          <w:i w:val="0"/>
          <w:color w:val="000000"/>
          <w:sz w:val="24"/>
        </w:rPr>
        <w:t>𝑓𝑜𝑙𝑑= 10</w:t>
      </w:r>
      <w:r>
        <w:rPr>
          <w:rFonts w:ascii="宋体" w:hAnsi="宋体" w:eastAsia="宋体"/>
          <w:b w:val="0"/>
          <w:i w:val="0"/>
          <w:color w:val="000000"/>
          <w:sz w:val="24"/>
        </w:rPr>
        <w:t>，</w:t>
      </w:r>
      <w:r>
        <w:rPr>
          <w:rFonts w:ascii="Cambria Math" w:hAnsi="Cambria Math" w:eastAsia="Cambria Math"/>
          <w:b w:val="0"/>
          <w:i w:val="0"/>
          <w:color w:val="000000"/>
          <w:sz w:val="24"/>
        </w:rPr>
        <w:t>𝑒𝑝𝑜𝑐𝑕= 4</w:t>
      </w:r>
      <w:r>
        <w:rPr>
          <w:rFonts w:ascii="宋体" w:hAnsi="宋体" w:eastAsia="宋体"/>
          <w:b w:val="0"/>
          <w:i w:val="0"/>
          <w:color w:val="000000"/>
          <w:sz w:val="24"/>
        </w:rPr>
        <w:t>，数据集类型设</w:t>
      </w:r>
      <w:r>
        <w:rPr>
          <w:rFonts w:ascii="宋体" w:hAnsi="宋体" w:eastAsia="宋体"/>
          <w:b w:val="0"/>
          <w:i w:val="0"/>
          <w:color w:val="000000"/>
          <w:sz w:val="24"/>
        </w:rPr>
        <w:t>定为</w:t>
      </w:r>
      <w:r>
        <w:rPr>
          <w:rFonts w:ascii="Times New Roman" w:hAnsi="Times New Roman" w:eastAsia="Times New Roman"/>
          <w:b w:val="0"/>
          <w:i w:val="0"/>
          <w:color w:val="000000"/>
          <w:sz w:val="24"/>
        </w:rPr>
        <w:t>Laptop</w:t>
      </w:r>
      <w:r>
        <w:rPr>
          <w:rFonts w:ascii="宋体" w:hAnsi="宋体" w:eastAsia="宋体"/>
          <w:b w:val="0"/>
          <w:i w:val="0"/>
          <w:color w:val="000000"/>
          <w:sz w:val="24"/>
        </w:rPr>
        <w:t>。</w:t>
      </w:r>
    </w:p>
    <w:p>
      <w:pPr>
        <w:autoSpaceDN w:val="0"/>
        <w:tabs>
          <w:tab w:pos="1458" w:val="left"/>
          <w:tab w:pos="2246" w:val="left"/>
          <w:tab w:pos="2834" w:val="left"/>
          <w:tab w:pos="7760" w:val="left"/>
        </w:tabs>
        <w:autoSpaceDE w:val="0"/>
        <w:widowControl/>
        <w:spacing w:line="410" w:lineRule="exact" w:before="0" w:after="0"/>
        <w:ind w:left="884" w:right="576" w:firstLine="0"/>
        <w:jc w:val="left"/>
      </w:pPr>
      <w:r>
        <w:rPr>
          <w:rFonts w:ascii="Times New Roman,Bold" w:hAnsi="Times New Roman,Bold" w:eastAsia="Times New Roman,Bold"/>
          <w:b/>
          <w:i w:val="0"/>
          <w:color w:val="000000"/>
          <w:sz w:val="24"/>
        </w:rPr>
        <w:t>Step2</w:t>
      </w:r>
      <w:r>
        <w:rPr>
          <w:rFonts w:ascii="宋体" w:hAnsi="宋体" w:eastAsia="宋体"/>
          <w:b w:val="0"/>
          <w:i w:val="0"/>
          <w:color w:val="000000"/>
          <w:sz w:val="24"/>
        </w:rPr>
        <w:t>分别对数据集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Twitter</w:t>
      </w:r>
      <w:r>
        <w:rPr>
          <w:rFonts w:ascii="宋体" w:hAnsi="宋体" w:eastAsia="宋体"/>
          <w:b w:val="0"/>
          <w:i w:val="0"/>
          <w:color w:val="000000"/>
          <w:sz w:val="24"/>
        </w:rPr>
        <w:t>，执行以下步骤：</w:t>
      </w:r>
      <w:r>
        <w:tab/>
      </w:r>
      <w:r>
        <w:rPr>
          <w:rFonts w:ascii="Times New Roman" w:hAnsi="Times New Roman" w:eastAsia="Times New Roman"/>
          <w:b w:val="0"/>
          <w:i w:val="0"/>
          <w:color w:val="000000"/>
          <w:sz w:val="24"/>
        </w:rPr>
        <w:t xml:space="preserve"> While </w:t>
      </w:r>
      <w:r>
        <w:rPr>
          <w:rFonts w:ascii="Cambria Math" w:hAnsi="Cambria Math" w:eastAsia="Cambria Math"/>
          <w:b w:val="0"/>
          <w:i w:val="0"/>
          <w:color w:val="000000"/>
          <w:sz w:val="24"/>
        </w:rPr>
        <w:t>𝜆&lt; 1</w:t>
      </w:r>
      <w:r>
        <w:rPr>
          <w:rFonts w:ascii="Times New Roman" w:hAnsi="Times New Roman" w:eastAsia="Times New Roman"/>
          <w:b w:val="0"/>
          <w:i w:val="0"/>
          <w:color w:val="000000"/>
          <w:sz w:val="24"/>
        </w:rPr>
        <w:t xml:space="preserve">: </w:t>
      </w:r>
      <w:r>
        <w:br/>
      </w:r>
      <w:r>
        <w:tab/>
      </w:r>
      <w:r>
        <w:tab/>
      </w:r>
      <w:r>
        <w:rPr>
          <w:rFonts w:ascii="Times New Roman" w:hAnsi="Times New Roman" w:eastAsia="Times New Roman"/>
          <w:b w:val="0"/>
          <w:i w:val="0"/>
          <w:color w:val="000000"/>
          <w:sz w:val="24"/>
        </w:rPr>
        <w:t xml:space="preserve">For </w:t>
      </w:r>
      <w:r>
        <w:rPr>
          <w:rFonts w:ascii="Cambria Math" w:hAnsi="Cambria Math" w:eastAsia="Cambria Math"/>
          <w:b w:val="0"/>
          <w:i w:val="0"/>
          <w:color w:val="000000"/>
          <w:sz w:val="24"/>
        </w:rPr>
        <w:t>𝑒𝑝𝑜𝑐𝑕= 3</w:t>
      </w:r>
      <w:r>
        <w:rPr>
          <w:rFonts w:ascii="Times New Roman" w:hAnsi="Times New Roman" w:eastAsia="Times New Roman"/>
          <w:b w:val="0"/>
          <w:i w:val="0"/>
          <w:color w:val="000000"/>
          <w:sz w:val="24"/>
        </w:rPr>
        <w:t xml:space="preserve"> To 20 </w:t>
      </w:r>
      <w:r>
        <w:br/>
      </w:r>
      <w:r>
        <w:tab/>
      </w:r>
      <w:r>
        <w:tab/>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按照算法</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的步骤执行算法，输出并记录</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Cambria Math" w:hAnsi="Cambria Math" w:eastAsia="Cambria Math"/>
          <w:b w:val="0"/>
          <w:i w:val="0"/>
          <w:color w:val="000000"/>
          <w:sz w:val="17"/>
        </w:rPr>
        <w:t>𝜆</w:t>
      </w:r>
      <w:r>
        <w:rPr>
          <w:rFonts w:ascii="宋体" w:hAnsi="宋体" w:eastAsia="宋体"/>
          <w:b w:val="0"/>
          <w:i w:val="0"/>
          <w:color w:val="000000"/>
          <w:sz w:val="24"/>
        </w:rPr>
        <w:t>的准确率</w:t>
      </w:r>
    </w:p>
    <w:p>
      <w:pPr>
        <w:autoSpaceDN w:val="0"/>
        <w:autoSpaceDE w:val="0"/>
        <w:widowControl/>
        <w:spacing w:line="346" w:lineRule="exact" w:before="26" w:after="0"/>
        <w:ind w:left="0" w:right="5598" w:firstLine="0"/>
        <w:jc w:val="right"/>
      </w:pP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𝜆</w:t>
      </w:r>
      <w:r>
        <w:rPr>
          <w:rFonts w:ascii="宋体" w:hAnsi="宋体" w:eastAsia="宋体"/>
          <w:b w:val="0"/>
          <w:i w:val="0"/>
          <w:color w:val="000000"/>
          <w:sz w:val="24"/>
        </w:rPr>
        <w:t>。</w:t>
      </w:r>
    </w:p>
    <w:p>
      <w:pPr>
        <w:autoSpaceDN w:val="0"/>
        <w:autoSpaceDE w:val="0"/>
        <w:widowControl/>
        <w:spacing w:line="280" w:lineRule="exact" w:before="84" w:after="0"/>
        <w:ind w:left="0" w:right="4864" w:firstLine="0"/>
        <w:jc w:val="right"/>
      </w:pPr>
      <w:r>
        <w:rPr>
          <w:rFonts w:ascii="Times New Roman" w:hAnsi="Times New Roman" w:eastAsia="Times New Roman"/>
          <w:b w:val="0"/>
          <w:i w:val="0"/>
          <w:color w:val="000000"/>
          <w:sz w:val="24"/>
        </w:rPr>
        <w:t xml:space="preserve">2.2 </w:t>
      </w:r>
      <w:r>
        <w:rPr>
          <w:rFonts w:ascii="Cambria Math" w:hAnsi="Cambria Math" w:eastAsia="Cambria Math"/>
          <w:b w:val="0"/>
          <w:i w:val="0"/>
          <w:color w:val="000000"/>
          <w:sz w:val="24"/>
        </w:rPr>
        <w:t>𝜆+= 0.05</w:t>
      </w:r>
      <w:r>
        <w:rPr>
          <w:rFonts w:ascii="宋体" w:hAnsi="宋体" w:eastAsia="宋体"/>
          <w:b w:val="0"/>
          <w:i w:val="0"/>
          <w:color w:val="000000"/>
          <w:sz w:val="24"/>
        </w:rPr>
        <w:t>。</w:t>
      </w:r>
    </w:p>
    <w:p>
      <w:pPr>
        <w:autoSpaceDN w:val="0"/>
        <w:autoSpaceDE w:val="0"/>
        <w:widowControl/>
        <w:spacing w:line="398" w:lineRule="exact" w:before="0" w:after="0"/>
        <w:ind w:left="418" w:right="576"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4.7</w:t>
      </w:r>
      <w:r>
        <w:rPr>
          <w:rFonts w:ascii="宋体" w:hAnsi="宋体" w:eastAsia="宋体"/>
          <w:b w:val="0"/>
          <w:i w:val="0"/>
          <w:color w:val="000000"/>
          <w:sz w:val="24"/>
        </w:rPr>
        <w:t xml:space="preserve"> 所示，准确率随着融合系数</w:t>
      </w:r>
      <w:r>
        <w:rPr>
          <w:rFonts w:ascii="Cambria Math" w:hAnsi="Cambria Math" w:eastAsia="Cambria Math"/>
          <w:b w:val="0"/>
          <w:i w:val="0"/>
          <w:color w:val="000000"/>
          <w:sz w:val="24"/>
        </w:rPr>
        <w:t>𝜆</w:t>
      </w:r>
      <w:r>
        <w:rPr>
          <w:rFonts w:ascii="宋体" w:hAnsi="宋体" w:eastAsia="宋体"/>
          <w:b w:val="0"/>
          <w:i w:val="0"/>
          <w:color w:val="000000"/>
          <w:sz w:val="24"/>
        </w:rPr>
        <w:t>的变化而波动，但波动的幅度不大，且</w:t>
      </w:r>
      <w:r>
        <w:rPr>
          <w:rFonts w:ascii="宋体" w:hAnsi="宋体" w:eastAsia="宋体"/>
          <w:b w:val="0"/>
          <w:i w:val="0"/>
          <w:color w:val="000000"/>
          <w:sz w:val="24"/>
        </w:rPr>
        <w:t>总体呈上升</w:t>
      </w:r>
      <w:r>
        <w:rPr>
          <w:rFonts w:ascii="Times New Roman" w:hAnsi="Times New Roman" w:eastAsia="Times New Roman"/>
          <w:b w:val="0"/>
          <w:i w:val="0"/>
          <w:color w:val="000000"/>
          <w:sz w:val="24"/>
        </w:rPr>
        <w:t>-</w:t>
      </w:r>
      <w:r>
        <w:rPr>
          <w:rFonts w:ascii="宋体" w:hAnsi="宋体" w:eastAsia="宋体"/>
          <w:b w:val="0"/>
          <w:i w:val="0"/>
          <w:color w:val="000000"/>
          <w:sz w:val="24"/>
        </w:rPr>
        <w:t>下降的趋势。在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数据集上，左右两端呈现两个极值点，即准</w:t>
      </w:r>
    </w:p>
    <w:p>
      <w:pPr>
        <w:autoSpaceDN w:val="0"/>
        <w:autoSpaceDE w:val="0"/>
        <w:widowControl/>
        <w:spacing w:line="240" w:lineRule="exact" w:before="144" w:after="0"/>
        <w:ind w:left="418" w:right="0" w:firstLine="0"/>
        <w:jc w:val="left"/>
      </w:pPr>
      <w:r>
        <w:rPr>
          <w:rFonts w:ascii="宋体" w:hAnsi="宋体" w:eastAsia="宋体"/>
          <w:b w:val="0"/>
          <w:i w:val="0"/>
          <w:color w:val="000000"/>
          <w:sz w:val="24"/>
        </w:rPr>
        <w:t>确率的最小值，且中间段的准确率只有轻微波动，说明在数据集较小的情况下，</w:t>
      </w:r>
    </w:p>
    <w:p>
      <w:pPr>
        <w:autoSpaceDN w:val="0"/>
        <w:autoSpaceDE w:val="0"/>
        <w:widowControl/>
        <w:spacing w:line="200" w:lineRule="exact" w:before="582" w:after="0"/>
        <w:ind w:left="418" w:right="0" w:firstLine="0"/>
        <w:jc w:val="left"/>
      </w:pPr>
      <w:r>
        <w:rPr>
          <w:rFonts w:ascii="Times New Roman" w:hAnsi="Times New Roman" w:eastAsia="Times New Roman"/>
          <w:b w:val="0"/>
          <w:i w:val="0"/>
          <w:color w:val="000000"/>
          <w:sz w:val="18"/>
        </w:rPr>
        <w:t xml:space="preserve">50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2160" w:firstLine="0"/>
        <w:jc w:val="right"/>
      </w:pPr>
      <w:r>
        <w:rPr>
          <w:rFonts w:ascii="宋体" w:hAnsi="宋体" w:eastAsia="宋体"/>
          <w:b w:val="0"/>
          <w:i w:val="0"/>
          <w:color w:val="000000"/>
          <w:sz w:val="18"/>
        </w:rPr>
        <w:t>面向上下文注意力联合学习网络的方面级情感分类方法</w:t>
      </w:r>
    </w:p>
    <w:p>
      <w:pPr>
        <w:autoSpaceDN w:val="0"/>
        <w:autoSpaceDE w:val="0"/>
        <w:widowControl/>
        <w:spacing w:line="394" w:lineRule="exact" w:before="440" w:after="0"/>
        <w:ind w:left="986" w:right="168" w:firstLine="0"/>
        <w:jc w:val="both"/>
      </w:pPr>
      <w:r>
        <w:rPr>
          <w:rFonts w:ascii="宋体" w:hAnsi="宋体" w:eastAsia="宋体"/>
          <w:b w:val="0"/>
          <w:i w:val="0"/>
          <w:color w:val="000000"/>
          <w:sz w:val="24"/>
        </w:rPr>
        <w:t>融合系数</w:t>
      </w:r>
      <w:r>
        <w:rPr>
          <w:rFonts w:ascii="Cambria Math" w:hAnsi="Cambria Math" w:eastAsia="Cambria Math"/>
          <w:b w:val="0"/>
          <w:i w:val="0"/>
          <w:color w:val="000000"/>
          <w:sz w:val="24"/>
        </w:rPr>
        <w:t>𝜆</w:t>
      </w:r>
      <w:r>
        <w:rPr>
          <w:rFonts w:ascii="宋体" w:hAnsi="宋体" w:eastAsia="宋体"/>
          <w:b w:val="0"/>
          <w:i w:val="0"/>
          <w:color w:val="000000"/>
          <w:sz w:val="24"/>
        </w:rPr>
        <w:t>取值太小和太大都不利于模型训练，影响分类结果，准确率降低。波</w:t>
      </w:r>
      <w:r>
        <w:rPr>
          <w:rFonts w:ascii="宋体" w:hAnsi="宋体" w:eastAsia="宋体"/>
          <w:b w:val="0"/>
          <w:i w:val="0"/>
          <w:color w:val="000000"/>
          <w:sz w:val="24"/>
        </w:rPr>
        <w:t>动趋势最相似的是</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数据集，二者均为较大的数据集，并且都</w:t>
      </w:r>
      <w:r>
        <w:rPr>
          <w:rFonts w:ascii="宋体" w:hAnsi="宋体" w:eastAsia="宋体"/>
          <w:b w:val="0"/>
          <w:i w:val="0"/>
          <w:color w:val="000000"/>
          <w:sz w:val="24"/>
        </w:rPr>
        <w:t>在</w:t>
      </w:r>
      <w:r>
        <w:rPr>
          <w:rFonts w:ascii="Cambria Math" w:hAnsi="Cambria Math" w:eastAsia="Cambria Math"/>
          <w:b w:val="0"/>
          <w:i w:val="0"/>
          <w:color w:val="000000"/>
          <w:sz w:val="24"/>
        </w:rPr>
        <w:t>𝜆</w:t>
      </w:r>
      <w:r>
        <w:rPr>
          <w:rFonts w:ascii="宋体" w:hAnsi="宋体" w:eastAsia="宋体"/>
          <w:b w:val="0"/>
          <w:i w:val="0"/>
          <w:color w:val="000000"/>
          <w:sz w:val="24"/>
        </w:rPr>
        <w:t>取值为</w:t>
      </w:r>
      <w:r>
        <w:rPr>
          <w:rFonts w:ascii="Times New Roman" w:hAnsi="Times New Roman" w:eastAsia="Times New Roman"/>
          <w:b w:val="0"/>
          <w:i w:val="0"/>
          <w:color w:val="000000"/>
          <w:sz w:val="24"/>
        </w:rPr>
        <w:t>0.65</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0.8</w:t>
      </w:r>
      <w:r>
        <w:rPr>
          <w:rFonts w:ascii="宋体" w:hAnsi="宋体" w:eastAsia="宋体"/>
          <w:b w:val="0"/>
          <w:i w:val="0"/>
          <w:color w:val="000000"/>
          <w:sz w:val="24"/>
        </w:rPr>
        <w:t xml:space="preserve"> 之间时，准确率有着明显的降低，而在</w:t>
      </w:r>
      <w:r>
        <w:rPr>
          <w:rFonts w:ascii="Cambria Math" w:hAnsi="Cambria Math" w:eastAsia="Cambria Math"/>
          <w:b w:val="0"/>
          <w:i w:val="0"/>
          <w:color w:val="000000"/>
          <w:sz w:val="24"/>
        </w:rPr>
        <w:t>𝜆</w:t>
      </w:r>
      <w:r>
        <w:rPr>
          <w:rFonts w:ascii="宋体" w:hAnsi="宋体" w:eastAsia="宋体"/>
          <w:b w:val="0"/>
          <w:i w:val="0"/>
          <w:color w:val="000000"/>
          <w:sz w:val="24"/>
        </w:rPr>
        <w:t>为</w:t>
      </w:r>
      <w:r>
        <w:rPr>
          <w:rFonts w:ascii="Times New Roman" w:hAnsi="Times New Roman" w:eastAsia="Times New Roman"/>
          <w:b w:val="0"/>
          <w:i w:val="0"/>
          <w:color w:val="000000"/>
          <w:sz w:val="24"/>
        </w:rPr>
        <w:t>0.65</w:t>
      </w:r>
      <w:r>
        <w:rPr>
          <w:rFonts w:ascii="宋体" w:hAnsi="宋体" w:eastAsia="宋体"/>
          <w:b w:val="0"/>
          <w:i w:val="0"/>
          <w:color w:val="000000"/>
          <w:sz w:val="24"/>
        </w:rPr>
        <w:t xml:space="preserve"> 之前，折线</w:t>
      </w:r>
      <w:r>
        <w:rPr>
          <w:rFonts w:ascii="宋体" w:hAnsi="宋体" w:eastAsia="宋体"/>
          <w:b w:val="0"/>
          <w:i w:val="0"/>
          <w:color w:val="000000"/>
          <w:sz w:val="24"/>
        </w:rPr>
        <w:t>大致呈直线，没有很大的上升和下降趋势，因此，在</w:t>
      </w:r>
      <w:r>
        <w:rPr>
          <w:rFonts w:ascii="Times New Roman" w:hAnsi="Times New Roman" w:eastAsia="Times New Roman"/>
          <w:b w:val="0"/>
          <w:i w:val="0"/>
          <w:color w:val="000000"/>
          <w:sz w:val="24"/>
        </w:rPr>
        <w:t>0.65</w:t>
      </w:r>
      <w:r>
        <w:rPr>
          <w:rFonts w:ascii="宋体" w:hAnsi="宋体" w:eastAsia="宋体"/>
          <w:b w:val="0"/>
          <w:i w:val="0"/>
          <w:color w:val="000000"/>
          <w:sz w:val="24"/>
        </w:rPr>
        <w:t xml:space="preserve"> 后的</w:t>
      </w:r>
      <w:r>
        <w:rPr>
          <w:rFonts w:ascii="Cambria Math" w:hAnsi="Cambria Math" w:eastAsia="Cambria Math"/>
          <w:b w:val="0"/>
          <w:i w:val="0"/>
          <w:color w:val="000000"/>
          <w:sz w:val="24"/>
        </w:rPr>
        <w:t>𝜆</w:t>
      </w:r>
      <w:r>
        <w:rPr>
          <w:rFonts w:ascii="宋体" w:hAnsi="宋体" w:eastAsia="宋体"/>
          <w:b w:val="0"/>
          <w:i w:val="0"/>
          <w:color w:val="000000"/>
          <w:sz w:val="24"/>
        </w:rPr>
        <w:t>取值，不利于模</w:t>
      </w:r>
      <w:r>
        <w:rPr>
          <w:rFonts w:ascii="宋体" w:hAnsi="宋体" w:eastAsia="宋体"/>
          <w:b w:val="0"/>
          <w:i w:val="0"/>
          <w:color w:val="000000"/>
          <w:sz w:val="24"/>
        </w:rPr>
        <w:t>型的融合，会降低融合效果。</w:t>
      </w:r>
    </w:p>
    <w:p>
      <w:pPr>
        <w:autoSpaceDN w:val="0"/>
        <w:autoSpaceDE w:val="0"/>
        <w:widowControl/>
        <w:spacing w:line="240" w:lineRule="auto" w:before="50" w:after="0"/>
        <w:ind w:left="1856" w:right="0" w:firstLine="0"/>
        <w:jc w:val="left"/>
      </w:pPr>
      <w:r>
        <w:drawing>
          <wp:inline xmlns:a="http://schemas.openxmlformats.org/drawingml/2006/main" xmlns:pic="http://schemas.openxmlformats.org/drawingml/2006/picture">
            <wp:extent cx="4229100" cy="2686050"/>
            <wp:docPr id="439" name="Picture 439"/>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4229100" cy="2686050"/>
                    </a:xfrm>
                    <a:prstGeom prst="rect"/>
                  </pic:spPr>
                </pic:pic>
              </a:graphicData>
            </a:graphic>
          </wp:inline>
        </w:drawing>
      </w:r>
    </w:p>
    <w:p>
      <w:pPr>
        <w:autoSpaceDN w:val="0"/>
        <w:tabs>
          <w:tab w:pos="2164" w:val="left"/>
          <w:tab w:pos="2774" w:val="left"/>
        </w:tabs>
        <w:autoSpaceDE w:val="0"/>
        <w:widowControl/>
        <w:spacing w:line="304" w:lineRule="exact" w:before="0" w:after="0"/>
        <w:ind w:left="1684" w:right="720"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7</w:t>
      </w:r>
      <w:r>
        <w:rPr>
          <w:rFonts w:ascii="黑体" w:hAnsi="黑体" w:eastAsia="黑体"/>
          <w:b w:val="0"/>
          <w:i w:val="0"/>
          <w:color w:val="000000"/>
          <w:sz w:val="21"/>
        </w:rPr>
        <w:t xml:space="preserve"> 准确度随</w:t>
      </w:r>
      <w:r>
        <w:rPr>
          <w:rFonts w:ascii="Cambria Math" w:hAnsi="Cambria Math" w:eastAsia="Cambria Math"/>
          <w:b w:val="0"/>
          <w:i w:val="0"/>
          <w:color w:val="000000"/>
          <w:sz w:val="21"/>
        </w:rPr>
        <w:t>𝜆</w:t>
      </w:r>
      <w:r>
        <w:rPr>
          <w:rFonts w:ascii="黑体" w:hAnsi="黑体" w:eastAsia="黑体"/>
          <w:b w:val="0"/>
          <w:i w:val="0"/>
          <w:color w:val="000000"/>
          <w:sz w:val="21"/>
        </w:rPr>
        <w:t>在</w:t>
      </w:r>
      <w:r>
        <w:rPr>
          <w:rFonts w:ascii="Times New Roman" w:hAnsi="Times New Roman" w:eastAsia="Times New Roman"/>
          <w:b w:val="0"/>
          <w:i w:val="0"/>
          <w:color w:val="000000"/>
          <w:sz w:val="21"/>
        </w:rPr>
        <w:t>Laptop</w:t>
      </w:r>
      <w:r>
        <w:rPr>
          <w:rFonts w:ascii="黑体" w:hAnsi="黑体" w:eastAsia="黑体"/>
          <w:b w:val="0"/>
          <w:i w:val="0"/>
          <w:color w:val="000000"/>
          <w:sz w:val="21"/>
        </w:rPr>
        <w:t>、</w:t>
      </w:r>
      <w:r>
        <w:rPr>
          <w:rFonts w:ascii="Times New Roman" w:hAnsi="Times New Roman" w:eastAsia="Times New Roman"/>
          <w:b w:val="0"/>
          <w:i w:val="0"/>
          <w:color w:val="000000"/>
          <w:sz w:val="21"/>
        </w:rPr>
        <w:t>Restaurant</w:t>
      </w:r>
      <w:r>
        <w:rPr>
          <w:rFonts w:ascii="黑体" w:hAnsi="黑体" w:eastAsia="黑体"/>
          <w:b w:val="0"/>
          <w:i w:val="0"/>
          <w:color w:val="000000"/>
          <w:sz w:val="21"/>
        </w:rPr>
        <w:t xml:space="preserve"> 和</w:t>
      </w:r>
      <w:r>
        <w:rPr>
          <w:rFonts w:ascii="Times New Roman" w:hAnsi="Times New Roman" w:eastAsia="Times New Roman"/>
          <w:b w:val="0"/>
          <w:i w:val="0"/>
          <w:color w:val="000000"/>
          <w:sz w:val="21"/>
        </w:rPr>
        <w:t>Twitter</w:t>
      </w:r>
      <w:r>
        <w:rPr>
          <w:rFonts w:ascii="黑体" w:hAnsi="黑体" w:eastAsia="黑体"/>
          <w:b w:val="0"/>
          <w:i w:val="0"/>
          <w:color w:val="000000"/>
          <w:sz w:val="21"/>
        </w:rPr>
        <w:t xml:space="preserve"> 上的变化折线图 </w:t>
      </w:r>
      <w:r>
        <w:rPr>
          <w:rFonts w:ascii="Times New Roman" w:hAnsi="Times New Roman" w:eastAsia="Times New Roman"/>
          <w:b w:val="0"/>
          <w:i w:val="0"/>
          <w:color w:val="000000"/>
          <w:sz w:val="21"/>
        </w:rPr>
        <w:t>Figure 4. 7</w:t>
      </w:r>
      <w:r>
        <w:rPr>
          <w:rFonts w:ascii="Times New Roman" w:hAnsi="Times New Roman" w:eastAsia="Times New Roman"/>
          <w:b w:val="0"/>
          <w:i w:val="0"/>
          <w:color w:val="000000"/>
          <w:sz w:val="21"/>
        </w:rPr>
        <w:t xml:space="preserve">Line chart of accuracy changes of </w:t>
      </w:r>
      <w:r>
        <w:rPr>
          <w:rFonts w:ascii="Cambria Math" w:hAnsi="Cambria Math" w:eastAsia="Cambria Math"/>
          <w:b w:val="0"/>
          <w:i w:val="0"/>
          <w:color w:val="000000"/>
          <w:sz w:val="21"/>
        </w:rPr>
        <w:t>𝜆</w:t>
      </w:r>
      <w:r>
        <w:rPr>
          <w:rFonts w:ascii="Times New Roman" w:hAnsi="Times New Roman" w:eastAsia="Times New Roman"/>
          <w:b w:val="0"/>
          <w:i w:val="0"/>
          <w:color w:val="000000"/>
          <w:sz w:val="21"/>
        </w:rPr>
        <w:t xml:space="preserve"> on Laptop, Restaurant and Twitter </w:t>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36</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7</w:t>
      </w:r>
      <w:r>
        <w:rPr>
          <w:rFonts w:ascii="宋体" w:hAnsi="宋体" w:eastAsia="宋体"/>
          <w:b w:val="0"/>
          <w:i w:val="0"/>
          <w:color w:val="FFFFFF"/>
          <w:sz w:val="15"/>
        </w:rPr>
        <w:t>准确度随</w:t>
      </w:r>
      <w:r>
        <w:rPr>
          <w:rFonts w:ascii="Times New Roman" w:hAnsi="Times New Roman" w:eastAsia="Times New Roman"/>
          <w:b w:val="0"/>
          <w:i w:val="0"/>
          <w:color w:val="FFFFFF"/>
          <w:sz w:val="15"/>
        </w:rPr>
        <w:t>λ</w:t>
      </w:r>
      <w:r>
        <w:rPr>
          <w:rFonts w:ascii="宋体" w:hAnsi="宋体" w:eastAsia="宋体"/>
          <w:b w:val="0"/>
          <w:i w:val="0"/>
          <w:color w:val="FFFFFF"/>
          <w:sz w:val="15"/>
        </w:rPr>
        <w:t xml:space="preserve"> 在</w:t>
      </w:r>
      <w:r>
        <w:rPr>
          <w:rFonts w:ascii="Times New Roman" w:hAnsi="Times New Roman" w:eastAsia="Times New Roman"/>
          <w:b w:val="0"/>
          <w:i w:val="0"/>
          <w:color w:val="FFFFFF"/>
          <w:sz w:val="15"/>
        </w:rPr>
        <w:t>Laptop</w:t>
      </w:r>
      <w:r>
        <w:rPr>
          <w:rFonts w:ascii="宋体" w:hAnsi="宋体" w:eastAsia="宋体"/>
          <w:b w:val="0"/>
          <w:i w:val="0"/>
          <w:color w:val="FFFFFF"/>
          <w:sz w:val="15"/>
        </w:rPr>
        <w:t>、</w:t>
      </w:r>
      <w:r>
        <w:rPr>
          <w:rFonts w:ascii="Times New Roman" w:hAnsi="Times New Roman" w:eastAsia="Times New Roman"/>
          <w:b w:val="0"/>
          <w:i w:val="0"/>
          <w:color w:val="FFFFFF"/>
          <w:sz w:val="15"/>
        </w:rPr>
        <w:t>Restaurant</w:t>
      </w:r>
      <w:r>
        <w:rPr>
          <w:rFonts w:ascii="宋体" w:hAnsi="宋体" w:eastAsia="宋体"/>
          <w:b w:val="0"/>
          <w:i w:val="0"/>
          <w:color w:val="FFFFFF"/>
          <w:sz w:val="15"/>
        </w:rPr>
        <w:t xml:space="preserve"> 和</w:t>
      </w:r>
      <w:r>
        <w:rPr>
          <w:rFonts w:ascii="Times New Roman" w:hAnsi="Times New Roman" w:eastAsia="Times New Roman"/>
          <w:b w:val="0"/>
          <w:i w:val="0"/>
          <w:color w:val="FFFFFF"/>
          <w:sz w:val="15"/>
        </w:rPr>
        <w:t>Twitter</w:t>
      </w:r>
      <w:r>
        <w:rPr>
          <w:rFonts w:ascii="宋体" w:hAnsi="宋体" w:eastAsia="宋体"/>
          <w:b w:val="0"/>
          <w:i w:val="0"/>
          <w:color w:val="FFFFFF"/>
          <w:sz w:val="15"/>
        </w:rPr>
        <w:t xml:space="preserve"> 上的变化折线图</w:t>
      </w:r>
    </w:p>
    <w:p>
      <w:pPr>
        <w:autoSpaceDN w:val="0"/>
        <w:autoSpaceDE w:val="0"/>
        <w:widowControl/>
        <w:spacing w:line="240" w:lineRule="auto" w:before="148" w:after="0"/>
        <w:ind w:left="1368" w:right="0" w:firstLine="0"/>
        <w:jc w:val="left"/>
      </w:pPr>
      <w:r>
        <w:drawing>
          <wp:inline xmlns:a="http://schemas.openxmlformats.org/drawingml/2006/main" xmlns:pic="http://schemas.openxmlformats.org/drawingml/2006/picture">
            <wp:extent cx="5076190" cy="2590799"/>
            <wp:docPr id="440" name="Picture 440"/>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5076190" cy="2590799"/>
                    </a:xfrm>
                    <a:prstGeom prst="rect"/>
                  </pic:spPr>
                </pic:pic>
              </a:graphicData>
            </a:graphic>
          </wp:inline>
        </w:drawing>
      </w:r>
    </w:p>
    <w:p>
      <w:pPr>
        <w:autoSpaceDN w:val="0"/>
        <w:tabs>
          <w:tab w:pos="1898" w:val="left"/>
          <w:tab w:pos="2476" w:val="left"/>
        </w:tabs>
        <w:autoSpaceDE w:val="0"/>
        <w:widowControl/>
        <w:spacing w:line="310" w:lineRule="exact" w:before="58" w:after="0"/>
        <w:ind w:left="1562" w:right="288"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8</w:t>
      </w:r>
      <w:r>
        <w:rPr>
          <w:rFonts w:ascii="黑体" w:hAnsi="黑体" w:eastAsia="黑体"/>
          <w:b w:val="0"/>
          <w:i w:val="0"/>
          <w:color w:val="000000"/>
          <w:sz w:val="21"/>
        </w:rPr>
        <w:t xml:space="preserve"> 在</w:t>
      </w:r>
      <w:r>
        <w:rPr>
          <w:rFonts w:ascii="Times New Roman" w:hAnsi="Times New Roman" w:eastAsia="Times New Roman"/>
          <w:b w:val="0"/>
          <w:i w:val="0"/>
          <w:color w:val="000000"/>
          <w:sz w:val="21"/>
        </w:rPr>
        <w:t>Laptop</w:t>
      </w:r>
      <w:r>
        <w:rPr>
          <w:rFonts w:ascii="黑体" w:hAnsi="黑体" w:eastAsia="黑体"/>
          <w:b w:val="0"/>
          <w:i w:val="0"/>
          <w:color w:val="000000"/>
          <w:sz w:val="21"/>
        </w:rPr>
        <w:t>、</w:t>
      </w:r>
      <w:r>
        <w:rPr>
          <w:rFonts w:ascii="Times New Roman" w:hAnsi="Times New Roman" w:eastAsia="Times New Roman"/>
          <w:b w:val="0"/>
          <w:i w:val="0"/>
          <w:color w:val="000000"/>
          <w:sz w:val="21"/>
        </w:rPr>
        <w:t>Restaurant</w:t>
      </w:r>
      <w:r>
        <w:rPr>
          <w:rFonts w:ascii="黑体" w:hAnsi="黑体" w:eastAsia="黑体"/>
          <w:b w:val="0"/>
          <w:i w:val="0"/>
          <w:color w:val="000000"/>
          <w:sz w:val="21"/>
        </w:rPr>
        <w:t xml:space="preserve"> 和</w:t>
      </w:r>
      <w:r>
        <w:rPr>
          <w:rFonts w:ascii="Times New Roman" w:hAnsi="Times New Roman" w:eastAsia="Times New Roman"/>
          <w:b w:val="0"/>
          <w:i w:val="0"/>
          <w:color w:val="000000"/>
          <w:sz w:val="21"/>
        </w:rPr>
        <w:t>Twitter</w:t>
      </w:r>
      <w:r>
        <w:rPr>
          <w:rFonts w:ascii="黑体" w:hAnsi="黑体" w:eastAsia="黑体"/>
          <w:b w:val="0"/>
          <w:i w:val="0"/>
          <w:color w:val="000000"/>
          <w:sz w:val="21"/>
        </w:rPr>
        <w:t xml:space="preserve"> 上的总准确率随</w:t>
      </w:r>
      <w:r>
        <w:rPr>
          <w:rFonts w:ascii="Cambria Math" w:hAnsi="Cambria Math" w:eastAsia="Cambria Math"/>
          <w:b w:val="0"/>
          <w:i w:val="0"/>
          <w:color w:val="000000"/>
          <w:sz w:val="21"/>
        </w:rPr>
        <w:t>𝜆</w:t>
      </w:r>
      <w:r>
        <w:rPr>
          <w:rFonts w:ascii="黑体" w:hAnsi="黑体" w:eastAsia="黑体"/>
          <w:b w:val="0"/>
          <w:i w:val="0"/>
          <w:color w:val="000000"/>
          <w:sz w:val="21"/>
        </w:rPr>
        <w:t xml:space="preserve">变化的柱形折线图 </w:t>
      </w:r>
      <w:r>
        <w:rPr>
          <w:rFonts w:ascii="Times New Roman" w:hAnsi="Times New Roman" w:eastAsia="Times New Roman"/>
          <w:b w:val="0"/>
          <w:i w:val="0"/>
          <w:color w:val="000000"/>
          <w:sz w:val="21"/>
        </w:rPr>
        <w:t xml:space="preserve">Figure 4. 8 Column line chart of total accuracy with </w:t>
      </w:r>
      <w:r>
        <w:rPr>
          <w:rFonts w:ascii="Cambria Math" w:hAnsi="Cambria Math" w:eastAsia="Cambria Math"/>
          <w:b w:val="0"/>
          <w:i w:val="0"/>
          <w:color w:val="000000"/>
          <w:sz w:val="21"/>
        </w:rPr>
        <w:t>𝜆</w:t>
      </w:r>
      <w:r>
        <w:rPr>
          <w:rFonts w:ascii="Times New Roman" w:hAnsi="Times New Roman" w:eastAsia="Times New Roman"/>
          <w:b w:val="0"/>
          <w:i w:val="0"/>
          <w:color w:val="000000"/>
          <w:sz w:val="21"/>
        </w:rPr>
        <w:t xml:space="preserve"> on Laptop, Restaurant and Twitter </w:t>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37</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8</w:t>
      </w:r>
      <w:r>
        <w:rPr>
          <w:rFonts w:ascii="宋体" w:hAnsi="宋体" w:eastAsia="宋体"/>
          <w:b w:val="0"/>
          <w:i w:val="0"/>
          <w:color w:val="FFFFFF"/>
          <w:sz w:val="15"/>
        </w:rPr>
        <w:t>在</w:t>
      </w:r>
      <w:r>
        <w:rPr>
          <w:rFonts w:ascii="Times New Roman" w:hAnsi="Times New Roman" w:eastAsia="Times New Roman"/>
          <w:b w:val="0"/>
          <w:i w:val="0"/>
          <w:color w:val="FFFFFF"/>
          <w:sz w:val="15"/>
        </w:rPr>
        <w:t>Laptop</w:t>
      </w:r>
      <w:r>
        <w:rPr>
          <w:rFonts w:ascii="宋体" w:hAnsi="宋体" w:eastAsia="宋体"/>
          <w:b w:val="0"/>
          <w:i w:val="0"/>
          <w:color w:val="FFFFFF"/>
          <w:sz w:val="15"/>
        </w:rPr>
        <w:t>、</w:t>
      </w:r>
      <w:r>
        <w:rPr>
          <w:rFonts w:ascii="Times New Roman" w:hAnsi="Times New Roman" w:eastAsia="Times New Roman"/>
          <w:b w:val="0"/>
          <w:i w:val="0"/>
          <w:color w:val="FFFFFF"/>
          <w:sz w:val="15"/>
        </w:rPr>
        <w:t>Restaurant</w:t>
      </w:r>
      <w:r>
        <w:rPr>
          <w:rFonts w:ascii="宋体" w:hAnsi="宋体" w:eastAsia="宋体"/>
          <w:b w:val="0"/>
          <w:i w:val="0"/>
          <w:color w:val="FFFFFF"/>
          <w:sz w:val="15"/>
        </w:rPr>
        <w:t xml:space="preserve"> 和</w:t>
      </w:r>
      <w:r>
        <w:rPr>
          <w:rFonts w:ascii="Times New Roman" w:hAnsi="Times New Roman" w:eastAsia="Times New Roman"/>
          <w:b w:val="0"/>
          <w:i w:val="0"/>
          <w:color w:val="FFFFFF"/>
          <w:sz w:val="15"/>
        </w:rPr>
        <w:t>Twitter</w:t>
      </w:r>
      <w:r>
        <w:rPr>
          <w:rFonts w:ascii="宋体" w:hAnsi="宋体" w:eastAsia="宋体"/>
          <w:b w:val="0"/>
          <w:i w:val="0"/>
          <w:color w:val="FFFFFF"/>
          <w:sz w:val="15"/>
        </w:rPr>
        <w:t xml:space="preserve"> 上的总准确率随</w:t>
      </w:r>
      <w:r>
        <w:rPr>
          <w:rFonts w:ascii="Times New Roman" w:hAnsi="Times New Roman" w:eastAsia="Times New Roman"/>
          <w:b w:val="0"/>
          <w:i w:val="0"/>
          <w:color w:val="FFFFFF"/>
          <w:sz w:val="15"/>
        </w:rPr>
        <w:t>λ</w:t>
      </w:r>
      <w:r>
        <w:rPr>
          <w:rFonts w:ascii="宋体" w:hAnsi="宋体" w:eastAsia="宋体"/>
          <w:b w:val="0"/>
          <w:i w:val="0"/>
          <w:color w:val="FFFFFF"/>
          <w:sz w:val="15"/>
        </w:rPr>
        <w:t xml:space="preserve"> 变化的柱形折线图</w:t>
      </w:r>
    </w:p>
    <w:p>
      <w:pPr>
        <w:autoSpaceDN w:val="0"/>
        <w:autoSpaceDE w:val="0"/>
        <w:widowControl/>
        <w:spacing w:line="282" w:lineRule="exact" w:before="160" w:after="0"/>
        <w:ind w:left="1346" w:right="0" w:firstLine="0"/>
        <w:jc w:val="left"/>
      </w:pPr>
      <w:r>
        <w:rPr>
          <w:rFonts w:ascii="宋体" w:hAnsi="宋体" w:eastAsia="宋体"/>
          <w:b w:val="0"/>
          <w:i w:val="0"/>
          <w:color w:val="000000"/>
          <w:sz w:val="24"/>
        </w:rPr>
        <w:t>为了找到</w:t>
      </w:r>
      <w:r>
        <w:rPr>
          <w:rFonts w:ascii="Cambria Math" w:hAnsi="Cambria Math" w:eastAsia="Cambria Math"/>
          <w:b w:val="0"/>
          <w:i w:val="0"/>
          <w:color w:val="000000"/>
          <w:sz w:val="24"/>
        </w:rPr>
        <w:t>𝜆</w:t>
      </w:r>
      <w:r>
        <w:rPr>
          <w:rFonts w:ascii="宋体" w:hAnsi="宋体" w:eastAsia="宋体"/>
          <w:b w:val="0"/>
          <w:i w:val="0"/>
          <w:color w:val="000000"/>
          <w:sz w:val="24"/>
        </w:rPr>
        <w:t>最佳的取值，使其在不同数据集上都能达到较好的分类效果，将</w:t>
      </w:r>
      <w:r>
        <w:rPr>
          <w:rFonts w:ascii="Cambria Math" w:hAnsi="Cambria Math" w:eastAsia="Cambria Math"/>
          <w:b w:val="0"/>
          <w:i w:val="0"/>
          <w:color w:val="000000"/>
          <w:sz w:val="24"/>
        </w:rPr>
        <w:t>𝜆</w:t>
      </w:r>
      <w:r>
        <w:rPr>
          <w:rFonts w:ascii="宋体" w:hAnsi="宋体" w:eastAsia="宋体"/>
          <w:b w:val="0"/>
          <w:i w:val="0"/>
          <w:color w:val="000000"/>
          <w:sz w:val="24"/>
        </w:rPr>
        <w:t>的</w:t>
      </w:r>
    </w:p>
    <w:p>
      <w:pPr>
        <w:autoSpaceDN w:val="0"/>
        <w:autoSpaceDE w:val="0"/>
        <w:widowControl/>
        <w:spacing w:line="200" w:lineRule="exact" w:before="578" w:after="0"/>
        <w:ind w:left="0" w:right="20" w:firstLine="0"/>
        <w:jc w:val="right"/>
      </w:pPr>
      <w:r>
        <w:rPr>
          <w:rFonts w:ascii="Times New Roman" w:hAnsi="Times New Roman" w:eastAsia="Times New Roman"/>
          <w:b w:val="0"/>
          <w:i w:val="0"/>
          <w:color w:val="000000"/>
          <w:sz w:val="18"/>
        </w:rPr>
        <w:t xml:space="preserve">51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400" w:lineRule="exact" w:before="416" w:after="0"/>
        <w:ind w:left="418" w:right="646" w:firstLine="0"/>
        <w:jc w:val="both"/>
      </w:pPr>
      <w:r>
        <w:rPr>
          <w:rFonts w:ascii="宋体" w:hAnsi="宋体" w:eastAsia="宋体"/>
          <w:b w:val="0"/>
          <w:i w:val="0"/>
          <w:color w:val="000000"/>
          <w:sz w:val="24"/>
        </w:rPr>
        <w:t>取值固定，记录模型在三个不同数据集上的准确率之和，绘制成直方折线图，如</w:t>
      </w:r>
      <w:r>
        <w:rPr>
          <w:rFonts w:ascii="宋体" w:hAnsi="宋体" w:eastAsia="宋体"/>
          <w:b w:val="0"/>
          <w:i w:val="0"/>
          <w:color w:val="000000"/>
          <w:sz w:val="24"/>
        </w:rPr>
        <w:t>图</w:t>
      </w:r>
      <w:r>
        <w:rPr>
          <w:rFonts w:ascii="Times New Roman" w:hAnsi="Times New Roman" w:eastAsia="Times New Roman"/>
          <w:b w:val="0"/>
          <w:i w:val="0"/>
          <w:color w:val="000000"/>
          <w:sz w:val="24"/>
        </w:rPr>
        <w:t>4.8</w:t>
      </w:r>
      <w:r>
        <w:rPr>
          <w:rFonts w:ascii="宋体" w:hAnsi="宋体" w:eastAsia="宋体"/>
          <w:b w:val="0"/>
          <w:i w:val="0"/>
          <w:color w:val="000000"/>
          <w:sz w:val="24"/>
        </w:rPr>
        <w:t xml:space="preserve"> 所示。从图中可以看出，准确率随着</w:t>
      </w:r>
      <w:r>
        <w:rPr>
          <w:rFonts w:ascii="Cambria Math" w:hAnsi="Cambria Math" w:eastAsia="Cambria Math"/>
          <w:b w:val="0"/>
          <w:i w:val="0"/>
          <w:color w:val="000000"/>
          <w:sz w:val="24"/>
        </w:rPr>
        <w:t>𝜆</w:t>
      </w:r>
      <w:r>
        <w:rPr>
          <w:rFonts w:ascii="宋体" w:hAnsi="宋体" w:eastAsia="宋体"/>
          <w:b w:val="0"/>
          <w:i w:val="0"/>
          <w:color w:val="000000"/>
          <w:sz w:val="24"/>
        </w:rPr>
        <w:t>的增大而上升，在</w:t>
      </w:r>
      <w:r>
        <w:rPr>
          <w:rFonts w:ascii="Cambria Math" w:hAnsi="Cambria Math" w:eastAsia="Cambria Math"/>
          <w:b w:val="0"/>
          <w:i w:val="0"/>
          <w:color w:val="000000"/>
          <w:sz w:val="24"/>
        </w:rPr>
        <w:t>𝜆</w:t>
      </w:r>
      <w:r>
        <w:rPr>
          <w:rFonts w:ascii="宋体" w:hAnsi="宋体" w:eastAsia="宋体"/>
          <w:b w:val="0"/>
          <w:i w:val="0"/>
          <w:color w:val="000000"/>
          <w:sz w:val="24"/>
        </w:rPr>
        <w:t>等于</w:t>
      </w:r>
      <w:r>
        <w:rPr>
          <w:rFonts w:ascii="Times New Roman" w:hAnsi="Times New Roman" w:eastAsia="Times New Roman"/>
          <w:b w:val="0"/>
          <w:i w:val="0"/>
          <w:color w:val="000000"/>
          <w:sz w:val="24"/>
        </w:rPr>
        <w:t>0.2</w:t>
      </w:r>
      <w:r>
        <w:rPr>
          <w:rFonts w:ascii="宋体" w:hAnsi="宋体" w:eastAsia="宋体"/>
          <w:b w:val="0"/>
          <w:i w:val="0"/>
          <w:color w:val="000000"/>
          <w:sz w:val="24"/>
        </w:rPr>
        <w:t xml:space="preserve"> 时，迅</w:t>
      </w:r>
      <w:r>
        <w:rPr>
          <w:rFonts w:ascii="宋体" w:hAnsi="宋体" w:eastAsia="宋体"/>
          <w:b w:val="0"/>
          <w:i w:val="0"/>
          <w:color w:val="000000"/>
          <w:sz w:val="24"/>
        </w:rPr>
        <w:t>速下降，而后上升，到</w:t>
      </w:r>
      <w:r>
        <w:rPr>
          <w:rFonts w:ascii="Times New Roman" w:hAnsi="Times New Roman" w:eastAsia="Times New Roman"/>
          <w:b w:val="0"/>
          <w:i w:val="0"/>
          <w:color w:val="000000"/>
          <w:sz w:val="24"/>
        </w:rPr>
        <w:t>0.65</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0.75</w:t>
      </w:r>
      <w:r>
        <w:rPr>
          <w:rFonts w:ascii="宋体" w:hAnsi="宋体" w:eastAsia="宋体"/>
          <w:b w:val="0"/>
          <w:i w:val="0"/>
          <w:color w:val="000000"/>
          <w:sz w:val="24"/>
        </w:rPr>
        <w:t xml:space="preserve"> 时，准确率又迅速降低，此后开始波动，直到</w:t>
      </w:r>
      <w:r>
        <w:rPr>
          <w:rFonts w:ascii="Cambria Math" w:hAnsi="Cambria Math" w:eastAsia="Cambria Math"/>
          <w:b w:val="0"/>
          <w:i w:val="0"/>
          <w:color w:val="000000"/>
          <w:sz w:val="24"/>
        </w:rPr>
        <w:t>𝜆</w:t>
      </w:r>
      <w:r>
        <w:rPr>
          <w:rFonts w:ascii="宋体" w:hAnsi="宋体" w:eastAsia="宋体"/>
          <w:b w:val="0"/>
          <w:i w:val="0"/>
          <w:color w:val="000000"/>
          <w:sz w:val="24"/>
        </w:rPr>
        <w:t>等于</w:t>
      </w:r>
      <w:r>
        <w:rPr>
          <w:rFonts w:ascii="Times New Roman" w:hAnsi="Times New Roman" w:eastAsia="Times New Roman"/>
          <w:b w:val="0"/>
          <w:i w:val="0"/>
          <w:color w:val="000000"/>
          <w:sz w:val="24"/>
        </w:rPr>
        <w:t>0.95</w:t>
      </w:r>
      <w:r>
        <w:rPr>
          <w:rFonts w:ascii="宋体" w:hAnsi="宋体" w:eastAsia="宋体"/>
          <w:b w:val="0"/>
          <w:i w:val="0"/>
          <w:color w:val="000000"/>
          <w:sz w:val="24"/>
        </w:rPr>
        <w:t xml:space="preserve"> 时，准确率达到最低。所以总体看来，当</w:t>
      </w:r>
      <w:r>
        <w:rPr>
          <w:rFonts w:ascii="Cambria Math" w:hAnsi="Cambria Math" w:eastAsia="Cambria Math"/>
          <w:b w:val="0"/>
          <w:i w:val="0"/>
          <w:color w:val="000000"/>
          <w:sz w:val="24"/>
        </w:rPr>
        <w:t>𝜆</w:t>
      </w:r>
      <w:r>
        <w:rPr>
          <w:rFonts w:ascii="宋体" w:hAnsi="宋体" w:eastAsia="宋体"/>
          <w:b w:val="0"/>
          <w:i w:val="0"/>
          <w:color w:val="000000"/>
          <w:sz w:val="24"/>
        </w:rPr>
        <w:t>的取值在</w:t>
      </w:r>
      <w:r>
        <w:rPr>
          <w:rFonts w:ascii="Times New Roman" w:hAnsi="Times New Roman" w:eastAsia="Times New Roman"/>
          <w:b w:val="0"/>
          <w:i w:val="0"/>
          <w:color w:val="000000"/>
          <w:sz w:val="24"/>
        </w:rPr>
        <w:t>0.25</w:t>
      </w:r>
      <w:r>
        <w:rPr>
          <w:rFonts w:ascii="宋体" w:hAnsi="宋体" w:eastAsia="宋体"/>
          <w:b w:val="0"/>
          <w:i w:val="0"/>
          <w:color w:val="000000"/>
          <w:sz w:val="24"/>
        </w:rPr>
        <w:t xml:space="preserve"> 到</w:t>
      </w:r>
      <w:r>
        <w:rPr>
          <w:rFonts w:ascii="Times New Roman" w:hAnsi="Times New Roman" w:eastAsia="Times New Roman"/>
          <w:b w:val="0"/>
          <w:i w:val="0"/>
          <w:color w:val="000000"/>
          <w:sz w:val="24"/>
        </w:rPr>
        <w:t>0.55</w:t>
      </w:r>
      <w:r>
        <w:rPr>
          <w:rFonts w:ascii="宋体" w:hAnsi="宋体" w:eastAsia="宋体"/>
          <w:b w:val="0"/>
          <w:i w:val="0"/>
          <w:color w:val="000000"/>
          <w:sz w:val="24"/>
        </w:rPr>
        <w:t xml:space="preserve"> 之间</w:t>
      </w:r>
      <w:r>
        <w:rPr>
          <w:rFonts w:ascii="宋体" w:hAnsi="宋体" w:eastAsia="宋体"/>
          <w:b w:val="0"/>
          <w:i w:val="0"/>
          <w:color w:val="000000"/>
          <w:sz w:val="24"/>
        </w:rPr>
        <w:t>时，准确率保持稳定，且基本达到最高点，因此最佳的取值可能在此。同时，该</w:t>
      </w:r>
    </w:p>
    <w:p>
      <w:pPr>
        <w:autoSpaceDN w:val="0"/>
        <w:autoSpaceDE w:val="0"/>
        <w:widowControl/>
        <w:spacing w:line="400" w:lineRule="exact" w:before="0" w:after="0"/>
        <w:ind w:left="418" w:right="648" w:firstLine="0"/>
        <w:jc w:val="both"/>
      </w:pPr>
      <w:r>
        <w:rPr>
          <w:rFonts w:ascii="宋体" w:hAnsi="宋体" w:eastAsia="宋体"/>
          <w:b w:val="0"/>
          <w:i w:val="0"/>
          <w:color w:val="000000"/>
          <w:sz w:val="24"/>
        </w:rPr>
        <w:t>现象表明，过大或过小的融合系数都可能导致对单个模型的偏倚，错误的分类结</w:t>
      </w:r>
      <w:r>
        <w:rPr>
          <w:rFonts w:ascii="宋体" w:hAnsi="宋体" w:eastAsia="宋体"/>
          <w:b w:val="0"/>
          <w:i w:val="0"/>
          <w:color w:val="000000"/>
          <w:sz w:val="24"/>
        </w:rPr>
        <w:t>果会被累积，形成最终的准确率降低。但在其他参数的影响下，</w:t>
      </w:r>
      <w:r>
        <w:rPr>
          <w:rFonts w:ascii="Cambria Math" w:hAnsi="Cambria Math" w:eastAsia="Cambria Math"/>
          <w:b w:val="0"/>
          <w:i w:val="0"/>
          <w:color w:val="000000"/>
          <w:sz w:val="24"/>
        </w:rPr>
        <w:t>𝜆</w:t>
      </w:r>
      <w:r>
        <w:rPr>
          <w:rFonts w:ascii="宋体" w:hAnsi="宋体" w:eastAsia="宋体"/>
          <w:b w:val="0"/>
          <w:i w:val="0"/>
          <w:color w:val="000000"/>
          <w:sz w:val="24"/>
        </w:rPr>
        <w:t>的最佳取值可</w:t>
      </w:r>
      <w:r>
        <w:rPr>
          <w:rFonts w:ascii="宋体" w:hAnsi="宋体" w:eastAsia="宋体"/>
          <w:b w:val="0"/>
          <w:i w:val="0"/>
          <w:color w:val="000000"/>
          <w:sz w:val="24"/>
        </w:rPr>
        <w:t>能会发生变化，因此，模型对</w:t>
      </w:r>
      <w:r>
        <w:rPr>
          <w:rFonts w:ascii="Cambria Math" w:hAnsi="Cambria Math" w:eastAsia="Cambria Math"/>
          <w:b w:val="0"/>
          <w:i w:val="0"/>
          <w:color w:val="000000"/>
          <w:sz w:val="24"/>
        </w:rPr>
        <w:t>𝜆</w:t>
      </w:r>
      <w:r>
        <w:rPr>
          <w:rFonts w:ascii="宋体" w:hAnsi="宋体" w:eastAsia="宋体"/>
          <w:b w:val="0"/>
          <w:i w:val="0"/>
          <w:color w:val="000000"/>
          <w:sz w:val="24"/>
        </w:rPr>
        <w:t>的取值不敏感，当进行多次迭代的训练时，模型</w:t>
      </w:r>
      <w:r>
        <w:rPr>
          <w:rFonts w:ascii="宋体" w:hAnsi="宋体" w:eastAsia="宋体"/>
          <w:b w:val="0"/>
          <w:i w:val="0"/>
          <w:color w:val="000000"/>
          <w:sz w:val="24"/>
        </w:rPr>
        <w:t>会自动适应融合参数，最终收敛，达到平衡。</w:t>
      </w:r>
    </w:p>
    <w:p>
      <w:pPr>
        <w:autoSpaceDN w:val="0"/>
        <w:autoSpaceDE w:val="0"/>
        <w:widowControl/>
        <w:spacing w:line="266" w:lineRule="exact" w:before="346" w:after="0"/>
        <w:ind w:left="418" w:right="0" w:firstLine="0"/>
        <w:jc w:val="left"/>
      </w:pPr>
      <w:r>
        <w:rPr>
          <w:rFonts w:ascii="Times New Roman" w:hAnsi="Times New Roman" w:eastAsia="Times New Roman"/>
          <w:b w:val="0"/>
          <w:i w:val="0"/>
          <w:color w:val="000000"/>
          <w:sz w:val="24"/>
        </w:rPr>
        <w:t xml:space="preserve">4.3.7 </w:t>
      </w:r>
      <w:r>
        <w:rPr>
          <w:rFonts w:ascii="黑体" w:hAnsi="黑体" w:eastAsia="黑体"/>
          <w:b w:val="0"/>
          <w:i w:val="0"/>
          <w:color w:val="000000"/>
          <w:sz w:val="24"/>
        </w:rPr>
        <w:t>不同注意力机制的对比</w:t>
      </w:r>
    </w:p>
    <w:p>
      <w:pPr>
        <w:autoSpaceDN w:val="0"/>
        <w:tabs>
          <w:tab w:pos="898" w:val="left"/>
        </w:tabs>
        <w:autoSpaceDE w:val="0"/>
        <w:widowControl/>
        <w:spacing w:line="420" w:lineRule="exact" w:before="214" w:after="0"/>
        <w:ind w:left="418" w:right="576" w:firstLine="0"/>
        <w:jc w:val="left"/>
      </w:pPr>
      <w:r>
        <w:tab/>
      </w:r>
      <w:r>
        <w:rPr>
          <w:rFonts w:ascii="宋体" w:hAnsi="宋体" w:eastAsia="宋体"/>
          <w:b w:val="0"/>
          <w:i w:val="0"/>
          <w:color w:val="000000"/>
          <w:sz w:val="24"/>
        </w:rPr>
        <w:t>为了剖析语义相关函数在注意力方法中的有效性，设计了三组实验，用其他</w:t>
      </w:r>
      <w:r>
        <w:rPr>
          <w:rFonts w:ascii="宋体" w:hAnsi="宋体" w:eastAsia="宋体"/>
          <w:b w:val="0"/>
          <w:i w:val="0"/>
          <w:color w:val="000000"/>
          <w:sz w:val="24"/>
        </w:rPr>
        <w:t>不同的语义计算函数替代本文使用的函数，即公式</w:t>
      </w:r>
      <w:r>
        <w:rPr>
          <w:rFonts w:ascii="Times New Roman" w:hAnsi="Times New Roman" w:eastAsia="Times New Roman"/>
          <w:b w:val="0"/>
          <w:i w:val="0"/>
          <w:color w:val="000000"/>
          <w:sz w:val="24"/>
        </w:rPr>
        <w:t>4.6</w:t>
      </w:r>
      <w:r>
        <w:rPr>
          <w:rFonts w:ascii="宋体" w:hAnsi="宋体" w:eastAsia="宋体"/>
          <w:b w:val="0"/>
          <w:i w:val="0"/>
          <w:color w:val="000000"/>
          <w:sz w:val="24"/>
        </w:rPr>
        <w:t>。</w:t>
      </w:r>
    </w:p>
    <w:p>
      <w:pPr>
        <w:autoSpaceDN w:val="0"/>
        <w:tabs>
          <w:tab w:pos="2948" w:val="left"/>
          <w:tab w:pos="8022" w:val="left"/>
        </w:tabs>
        <w:autoSpaceDE w:val="0"/>
        <w:widowControl/>
        <w:spacing w:line="400" w:lineRule="exact" w:before="0" w:after="88"/>
        <w:ind w:left="778" w:right="432" w:firstLine="0"/>
        <w:jc w:val="left"/>
      </w:pPr>
      <w:r>
        <w:rPr>
          <w:rFonts w:ascii="Times New Roman,Bold" w:hAnsi="Times New Roman,Bold" w:eastAsia="Times New Roman,Bold"/>
          <w:b/>
          <w:i w:val="0"/>
          <w:color w:val="000000"/>
          <w:sz w:val="24"/>
        </w:rPr>
        <w:t>CAJLN</w:t>
      </w:r>
      <w:r>
        <w:rPr>
          <w:rFonts w:ascii="Times New Roman,Bold" w:hAnsi="Times New Roman,Bold" w:eastAsia="Times New Roman,Bold"/>
          <w:b/>
          <w:i w:val="0"/>
          <w:color w:val="000000"/>
          <w:sz w:val="20"/>
        </w:rPr>
        <w:t>-</w:t>
      </w:r>
      <w:r>
        <w:rPr>
          <w:rFonts w:ascii="Times New Roman,Bold" w:hAnsi="Times New Roman,Bold" w:eastAsia="Times New Roman,Bold"/>
          <w:b/>
          <w:i w:val="0"/>
          <w:color w:val="000000"/>
          <w:sz w:val="24"/>
        </w:rPr>
        <w:t>BL</w:t>
      </w:r>
      <w:r>
        <w:rPr>
          <w:rFonts w:ascii="宋体" w:hAnsi="宋体" w:eastAsia="宋体"/>
          <w:b w:val="0"/>
          <w:i w:val="0"/>
          <w:color w:val="000000"/>
          <w:sz w:val="24"/>
        </w:rPr>
        <w:t>语义相似度计算使用常规线性相似度函数，即</w:t>
      </w:r>
      <w:r>
        <w:rPr>
          <w:rFonts w:ascii="Times New Roman" w:hAnsi="Times New Roman" w:eastAsia="Times New Roman"/>
          <w:b w:val="0"/>
          <w:i w:val="0"/>
          <w:color w:val="000000"/>
          <w:sz w:val="24"/>
        </w:rPr>
        <w:t xml:space="preserve">: </w:t>
      </w:r>
      <w:r>
        <w:br/>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𝑏𝑙</w:t>
      </w:r>
      <w:r>
        <w:rPr>
          <w:rFonts w:ascii="Cambria Math" w:hAnsi="Cambria Math" w:eastAsia="Cambria Math"/>
          <w:b w:val="0"/>
          <w:i w:val="0"/>
          <w:color w:val="000000"/>
          <w:sz w:val="24"/>
        </w:rPr>
        <w:t>(𝐾, 𝑄) = 𝑄𝑊</w:t>
      </w:r>
      <w:r>
        <w:rPr>
          <w:rFonts w:ascii="Cambria Math" w:hAnsi="Cambria Math" w:eastAsia="Cambria Math"/>
          <w:b w:val="0"/>
          <w:i w:val="0"/>
          <w:color w:val="000000"/>
          <w:sz w:val="17"/>
        </w:rPr>
        <w:t>𝑎𝑡𝑛</w:t>
      </w:r>
      <w:r>
        <w:rPr>
          <w:rFonts w:ascii="Cambria Math" w:hAnsi="Cambria Math" w:eastAsia="Cambria Math"/>
          <w:b w:val="0"/>
          <w:i w:val="0"/>
          <w:color w:val="000000"/>
          <w:sz w:val="24"/>
        </w:rPr>
        <w:t>𝐾</w:t>
      </w:r>
      <w:r>
        <w:rPr>
          <w:rFonts w:ascii="Cambria Math" w:hAnsi="Cambria Math" w:eastAsia="Cambria Math"/>
          <w:b w:val="0"/>
          <w:i w:val="0"/>
          <w:color w:val="000000"/>
          <w:sz w:val="17"/>
        </w:rPr>
        <w:t>𝑇</w:t>
      </w:r>
      <w:r>
        <w:tab/>
      </w:r>
      <w:r>
        <w:rPr>
          <w:rFonts w:ascii="宋体" w:hAnsi="宋体" w:eastAsia="宋体"/>
          <w:b w:val="0"/>
          <w:i w:val="0"/>
          <w:color w:val="000000"/>
          <w:sz w:val="24"/>
        </w:rPr>
        <w:t>（</w:t>
      </w:r>
      <w:r>
        <w:rPr>
          <w:rFonts w:ascii="Times New Roman" w:hAnsi="Times New Roman" w:eastAsia="Times New Roman"/>
          <w:b w:val="0"/>
          <w:i w:val="0"/>
          <w:color w:val="000000"/>
          <w:sz w:val="24"/>
        </w:rPr>
        <w:t>4.25</w:t>
      </w:r>
      <w:r>
        <w:rPr>
          <w:rFonts w:ascii="宋体" w:hAnsi="宋体" w:eastAsia="宋体"/>
          <w:b w:val="0"/>
          <w:i w:val="0"/>
          <w:color w:val="000000"/>
          <w:sz w:val="24"/>
        </w:rPr>
        <w:t>）</w:t>
      </w:r>
      <w:r>
        <w:rPr>
          <w:rFonts w:ascii="Times New Roman,Bold" w:hAnsi="Times New Roman,Bold" w:eastAsia="Times New Roman,Bold"/>
          <w:b/>
          <w:i w:val="0"/>
          <w:color w:val="000000"/>
          <w:sz w:val="24"/>
        </w:rPr>
        <w:t>CAJLN-SDP</w:t>
      </w:r>
      <w:r>
        <w:rPr>
          <w:rFonts w:ascii="宋体" w:hAnsi="宋体" w:eastAsia="宋体"/>
          <w:b w:val="0"/>
          <w:i w:val="0"/>
          <w:color w:val="000000"/>
          <w:sz w:val="24"/>
        </w:rPr>
        <w:t>语义相似度计算使用点积缩放形式的相似度函数，即：</w:t>
      </w:r>
    </w:p>
    <w:tbl>
      <w:tblPr>
        <w:tblW w:type="auto" w:w="0"/>
        <w:tblLayout w:type="fixed"/>
        <w:tblLook w:firstColumn="1" w:firstRow="1" w:lastColumn="0" w:lastRow="0" w:noHBand="0" w:noVBand="1" w:val="04A0"/>
        <w:tblInd w:w="1560.0" w:type="dxa"/>
      </w:tblPr>
      <w:tblGrid>
        <w:gridCol w:w="4733"/>
        <w:gridCol w:w="4733"/>
      </w:tblGrid>
      <w:tr>
        <w:trPr>
          <w:trHeight w:hRule="exact" w:val="848"/>
        </w:trPr>
        <w:tc>
          <w:tcPr>
            <w:tcW w:type="dxa" w:w="4920"/>
            <w:tcBorders/>
            <w:tcMar>
              <w:start w:w="0" w:type="dxa"/>
              <w:end w:w="0" w:type="dxa"/>
            </w:tcMar>
          </w:tcPr>
          <w:p>
            <w:pPr>
              <w:autoSpaceDN w:val="0"/>
              <w:autoSpaceDE w:val="0"/>
              <w:widowControl/>
              <w:spacing w:line="310" w:lineRule="auto" w:before="60" w:after="0"/>
              <w:ind w:left="2940" w:right="1440" w:hanging="1366"/>
              <w:jc w:val="left"/>
            </w:pPr>
            <w:r>
              <w:rPr>
                <w:rFonts w:ascii="Cambria Math" w:hAnsi="Cambria Math" w:eastAsia="Cambria Math"/>
                <w:b w:val="0"/>
                <w:i w:val="0"/>
                <w:color w:val="000000"/>
                <w:sz w:val="24"/>
              </w:rPr>
              <w:t>𝑓</w:t>
            </w:r>
            <w:r>
              <w:rPr>
                <w:rFonts w:ascii="Cambria Math" w:hAnsi="Cambria Math" w:eastAsia="Cambria Math"/>
                <w:b w:val="0"/>
                <w:i w:val="0"/>
                <w:color w:val="000000"/>
                <w:sz w:val="17"/>
              </w:rPr>
              <w:t>𝑠𝑑𝑝</w:t>
            </w:r>
            <w:r>
              <w:rPr>
                <w:rFonts w:ascii="Cambria Math" w:hAnsi="Cambria Math" w:eastAsia="Cambria Math"/>
                <w:b w:val="0"/>
                <w:i w:val="0"/>
                <w:color w:val="000000"/>
                <w:sz w:val="24"/>
              </w:rPr>
              <w:t xml:space="preserve">(𝐾, 𝑄) = </w:t>
            </w:r>
            <w:r>
              <w:rPr>
                <w:rFonts w:ascii="Cambria Math" w:hAnsi="Cambria Math" w:eastAsia="Cambria Math"/>
                <w:b w:val="0"/>
                <w:i w:val="0"/>
                <w:color w:val="000000"/>
                <w:sz w:val="24"/>
              </w:rPr>
              <w:t>𝑄𝐾</w:t>
            </w:r>
            <w:r>
              <w:rPr>
                <w:rFonts w:ascii="Cambria Math" w:hAnsi="Cambria Math" w:eastAsia="Cambria Math"/>
                <w:b w:val="0"/>
                <w:i w:val="0"/>
                <w:color w:val="000000"/>
                <w:sz w:val="17"/>
              </w:rPr>
              <w:t>𝑇</w:t>
            </w:r>
            <w:r>
              <w:br/>
            </w:r>
            <w:r>
              <w:rPr>
                <w:rFonts w:ascii="Cambria Math" w:hAnsi="Cambria Math" w:eastAsia="Cambria Math"/>
                <w:b w:val="0"/>
                <w:i w:val="0"/>
                <w:color w:val="000000"/>
                <w:sz w:val="24"/>
              </w:rPr>
              <w:t>√</w:t>
            </w:r>
            <w:r>
              <w:rPr>
                <w:rFonts w:ascii="Cambria Math" w:hAnsi="Cambria Math" w:eastAsia="Cambria Math"/>
                <w:b w:val="0"/>
                <w:i w:val="0"/>
                <w:color w:val="000000"/>
                <w:sz w:val="24"/>
              </w:rPr>
              <w:t>𝑑</w:t>
            </w:r>
            <w:r>
              <w:rPr>
                <w:rFonts w:ascii="Cambria Math" w:hAnsi="Cambria Math" w:eastAsia="Cambria Math"/>
                <w:b w:val="0"/>
                <w:i w:val="0"/>
                <w:color w:val="000000"/>
                <w:sz w:val="17"/>
              </w:rPr>
              <w:t>𝑘</w:t>
            </w:r>
          </w:p>
        </w:tc>
        <w:tc>
          <w:tcPr>
            <w:tcW w:type="dxa" w:w="2700"/>
            <w:tcBorders/>
            <w:tcMar>
              <w:start w:w="0" w:type="dxa"/>
              <w:end w:w="0" w:type="dxa"/>
            </w:tcMar>
          </w:tcPr>
          <w:p>
            <w:pPr>
              <w:autoSpaceDN w:val="0"/>
              <w:autoSpaceDE w:val="0"/>
              <w:widowControl/>
              <w:spacing w:line="266" w:lineRule="exact" w:before="334" w:after="0"/>
              <w:ind w:left="0" w:right="25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4.26</w:t>
            </w:r>
            <w:r>
              <w:rPr>
                <w:rFonts w:ascii="宋体" w:hAnsi="宋体" w:eastAsia="宋体"/>
                <w:b w:val="0"/>
                <w:i w:val="0"/>
                <w:color w:val="000000"/>
                <w:sz w:val="24"/>
              </w:rPr>
              <w:t>）</w:t>
            </w:r>
          </w:p>
        </w:tc>
      </w:tr>
    </w:tbl>
    <w:p>
      <w:pPr>
        <w:autoSpaceDN w:val="0"/>
        <w:tabs>
          <w:tab w:pos="1834" w:val="left"/>
          <w:tab w:pos="2702" w:val="left"/>
          <w:tab w:pos="3030" w:val="left"/>
          <w:tab w:pos="3174" w:val="left"/>
          <w:tab w:pos="8022" w:val="left"/>
        </w:tabs>
        <w:autoSpaceDE w:val="0"/>
        <w:widowControl/>
        <w:spacing w:line="342" w:lineRule="exact" w:before="100" w:after="42"/>
        <w:ind w:left="778" w:right="432" w:firstLine="0"/>
        <w:jc w:val="left"/>
      </w:pPr>
      <w:r>
        <w:rPr>
          <w:rFonts w:ascii="Times New Roman,Bold" w:hAnsi="Times New Roman,Bold" w:eastAsia="Times New Roman,Bold"/>
          <w:b/>
          <w:i w:val="0"/>
          <w:color w:val="000000"/>
          <w:sz w:val="24"/>
        </w:rPr>
        <w:t>CAJLN-DP</w:t>
      </w:r>
      <w:r>
        <w:rPr>
          <w:rFonts w:ascii="宋体" w:hAnsi="宋体" w:eastAsia="宋体"/>
          <w:b w:val="0"/>
          <w:i w:val="0"/>
          <w:color w:val="000000"/>
          <w:sz w:val="24"/>
        </w:rPr>
        <w:t>语义相似度计算使用点积形式的相似度函数，即：</w:t>
      </w:r>
      <w:r>
        <w:br/>
      </w:r>
      <w:r>
        <w:tab/>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𝑑𝑝</w:t>
      </w:r>
      <w:r>
        <w:rPr>
          <w:rFonts w:ascii="Cambria Math" w:hAnsi="Cambria Math" w:eastAsia="Cambria Math"/>
          <w:b w:val="0"/>
          <w:i w:val="0"/>
          <w:color w:val="000000"/>
          <w:sz w:val="24"/>
        </w:rPr>
        <w:t>(𝐾, 𝑄) = 𝑄𝐾</w:t>
      </w:r>
      <w:r>
        <w:rPr>
          <w:rFonts w:ascii="Cambria Math" w:hAnsi="Cambria Math" w:eastAsia="Cambria Math"/>
          <w:b w:val="0"/>
          <w:i w:val="0"/>
          <w:color w:val="000000"/>
          <w:sz w:val="17"/>
        </w:rPr>
        <w:t>𝑇</w:t>
      </w:r>
      <w:r>
        <w:tab/>
      </w:r>
      <w:r>
        <w:rPr>
          <w:rFonts w:ascii="宋体" w:hAnsi="宋体" w:eastAsia="宋体"/>
          <w:b w:val="0"/>
          <w:i w:val="0"/>
          <w:color w:val="000000"/>
          <w:sz w:val="24"/>
        </w:rPr>
        <w:t>（</w:t>
      </w:r>
      <w:r>
        <w:rPr>
          <w:rFonts w:ascii="Times New Roman" w:hAnsi="Times New Roman" w:eastAsia="Times New Roman"/>
          <w:b w:val="0"/>
          <w:i w:val="0"/>
          <w:color w:val="000000"/>
          <w:sz w:val="24"/>
        </w:rPr>
        <w:t>4.27</w:t>
      </w:r>
      <w:r>
        <w:rPr>
          <w:rFonts w:ascii="宋体" w:hAnsi="宋体" w:eastAsia="宋体"/>
          <w:b w:val="0"/>
          <w:i w:val="0"/>
          <w:color w:val="000000"/>
          <w:sz w:val="24"/>
        </w:rPr>
        <w:t>）</w:t>
      </w:r>
      <w:r>
        <w:tab/>
      </w:r>
      <w:r>
        <w:tab/>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38</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4</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宋体" w:hAnsi="宋体" w:eastAsia="宋体"/>
          <w:b w:val="0"/>
          <w:i w:val="0"/>
          <w:color w:val="FFFFFF"/>
          <w:sz w:val="15"/>
        </w:rPr>
        <w:t>使用不同语义相关函数的实验结果</w:t>
      </w:r>
      <w:r>
        <w:br/>
      </w:r>
      <w:r>
        <w:tab/>
      </w:r>
      <w:r>
        <w:rPr>
          <w:rFonts w:ascii="黑体" w:hAnsi="黑体" w:eastAsia="黑体"/>
          <w:b w:val="0"/>
          <w:i w:val="0"/>
          <w:color w:val="000000"/>
          <w:sz w:val="21"/>
        </w:rPr>
        <w:t>表</w:t>
      </w:r>
      <w:r>
        <w:rPr>
          <w:rFonts w:ascii="Times New Roman" w:hAnsi="Times New Roman" w:eastAsia="Times New Roman"/>
          <w:b w:val="0"/>
          <w:i w:val="0"/>
          <w:color w:val="000000"/>
          <w:sz w:val="21"/>
        </w:rPr>
        <w:t>4</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黑体" w:hAnsi="黑体" w:eastAsia="黑体"/>
          <w:b w:val="0"/>
          <w:i w:val="0"/>
          <w:color w:val="000000"/>
          <w:sz w:val="21"/>
        </w:rPr>
        <w:t xml:space="preserve"> 使用不同语义相关函数的实验结果 </w:t>
      </w:r>
      <w:r>
        <w:br/>
      </w:r>
      <w:r>
        <w:rPr>
          <w:rFonts w:ascii="Times New Roman" w:hAnsi="Times New Roman" w:eastAsia="Times New Roman"/>
          <w:b w:val="0"/>
          <w:i w:val="0"/>
          <w:color w:val="000000"/>
          <w:sz w:val="21"/>
        </w:rPr>
        <w:t xml:space="preserve">Table 4. 5 Experimental results using different attention functions. </w:t>
      </w:r>
    </w:p>
    <w:tbl>
      <w:tblPr>
        <w:tblW w:type="auto" w:w="0"/>
        <w:tblLayout w:type="fixed"/>
        <w:tblLook w:firstColumn="1" w:firstRow="1" w:lastColumn="0" w:lastRow="0" w:noHBand="0" w:noVBand="1" w:val="04A0"/>
        <w:tblInd w:w="1863.9999999999998" w:type="dxa"/>
      </w:tblPr>
      <w:tblGrid>
        <w:gridCol w:w="2366"/>
        <w:gridCol w:w="2366"/>
        <w:gridCol w:w="2366"/>
        <w:gridCol w:w="2366"/>
      </w:tblGrid>
      <w:tr>
        <w:trPr>
          <w:trHeight w:hRule="exact" w:val="426"/>
        </w:trPr>
        <w:tc>
          <w:tcPr>
            <w:tcW w:type="dxa" w:w="1166"/>
            <w:tcBorders>
              <w:top w:sz="12.0" w:val="single" w:color="#000000"/>
              <w:bottom w:sz="3.199999999999818" w:val="single" w:color="#000000"/>
            </w:tcBorders>
            <w:tcMar>
              <w:start w:w="0" w:type="dxa"/>
              <w:end w:w="0" w:type="dxa"/>
            </w:tcMar>
          </w:tcPr>
          <w:p/>
        </w:tc>
        <w:tc>
          <w:tcPr>
            <w:tcW w:type="dxa" w:w="1784"/>
            <w:tcBorders>
              <w:top w:sz="12.0" w:val="single" w:color="#000000"/>
              <w:bottom w:sz="3.199999999999818"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Laptop(%) </w:t>
            </w:r>
          </w:p>
        </w:tc>
        <w:tc>
          <w:tcPr>
            <w:tcW w:type="dxa" w:w="1306"/>
            <w:tcBorders>
              <w:top w:sz="12.0" w:val="single" w:color="#000000"/>
              <w:bottom w:sz="3.199999999999818"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Restaurant(%) </w:t>
            </w:r>
          </w:p>
        </w:tc>
        <w:tc>
          <w:tcPr>
            <w:tcW w:type="dxa" w:w="1358"/>
            <w:tcBorders>
              <w:top w:sz="12.0" w:val="single" w:color="#000000"/>
              <w:bottom w:sz="3.199999999999818" w:val="single" w:color="#000000"/>
            </w:tcBorders>
            <w:tcMar>
              <w:start w:w="0" w:type="dxa"/>
              <w:end w:w="0" w:type="dxa"/>
            </w:tcMar>
          </w:tcPr>
          <w:p>
            <w:pPr>
              <w:autoSpaceDN w:val="0"/>
              <w:autoSpaceDE w:val="0"/>
              <w:widowControl/>
              <w:spacing w:line="198" w:lineRule="exact" w:before="162" w:after="0"/>
              <w:ind w:left="0" w:right="0" w:firstLine="0"/>
              <w:jc w:val="center"/>
            </w:pPr>
            <w:r>
              <w:rPr>
                <w:rFonts w:ascii="Times New Roman" w:hAnsi="Times New Roman" w:eastAsia="Times New Roman"/>
                <w:b w:val="0"/>
                <w:i w:val="0"/>
                <w:color w:val="000000"/>
                <w:sz w:val="18"/>
              </w:rPr>
              <w:t xml:space="preserve">Twitter(%) </w:t>
            </w:r>
          </w:p>
        </w:tc>
      </w:tr>
      <w:tr>
        <w:trPr>
          <w:trHeight w:hRule="exact" w:val="454"/>
        </w:trPr>
        <w:tc>
          <w:tcPr>
            <w:tcW w:type="dxa" w:w="1166"/>
            <w:tcBorders>
              <w:top w:sz="3.199999999999818"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CAJLN-BL </w:t>
            </w:r>
          </w:p>
        </w:tc>
        <w:tc>
          <w:tcPr>
            <w:tcW w:type="dxa" w:w="1784"/>
            <w:tcBorders>
              <w:top w:sz="3.199999999999818"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75.60 </w:t>
            </w:r>
          </w:p>
        </w:tc>
        <w:tc>
          <w:tcPr>
            <w:tcW w:type="dxa" w:w="1306"/>
            <w:tcBorders>
              <w:top w:sz="3.199999999999818"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 w:hAnsi="Times New Roman" w:eastAsia="Times New Roman"/>
                <w:b w:val="0"/>
                <w:i w:val="0"/>
                <w:color w:val="000000"/>
                <w:sz w:val="18"/>
              </w:rPr>
              <w:t xml:space="preserve">81.81 </w:t>
            </w:r>
          </w:p>
        </w:tc>
        <w:tc>
          <w:tcPr>
            <w:tcW w:type="dxa" w:w="1358"/>
            <w:tcBorders>
              <w:top w:sz="3.199999999999818" w:val="single" w:color="#000000"/>
            </w:tcBorders>
            <w:tcMar>
              <w:start w:w="0" w:type="dxa"/>
              <w:end w:w="0" w:type="dxa"/>
            </w:tcMar>
          </w:tcPr>
          <w:p>
            <w:pPr>
              <w:autoSpaceDN w:val="0"/>
              <w:autoSpaceDE w:val="0"/>
              <w:widowControl/>
              <w:spacing w:line="200" w:lineRule="exact" w:before="160" w:after="0"/>
              <w:ind w:left="0" w:right="0" w:firstLine="0"/>
              <w:jc w:val="center"/>
            </w:pPr>
            <w:r>
              <w:rPr>
                <w:rFonts w:ascii="Times New Roman,Bold" w:hAnsi="Times New Roman,Bold" w:eastAsia="Times New Roman,Bold"/>
                <w:b/>
                <w:i w:val="0"/>
                <w:color w:val="000000"/>
                <w:sz w:val="18"/>
              </w:rPr>
              <w:t>72.57</w:t>
            </w:r>
          </w:p>
        </w:tc>
      </w:tr>
      <w:tr>
        <w:trPr>
          <w:trHeight w:hRule="exact" w:val="400"/>
        </w:trPr>
        <w:tc>
          <w:tcPr>
            <w:tcW w:type="dxa" w:w="1166"/>
            <w:tcBorders/>
            <w:tcMar>
              <w:start w:w="0" w:type="dxa"/>
              <w:end w:w="0" w:type="dxa"/>
            </w:tcMar>
          </w:tcPr>
          <w:p>
            <w:pPr>
              <w:autoSpaceDN w:val="0"/>
              <w:autoSpaceDE w:val="0"/>
              <w:widowControl/>
              <w:spacing w:line="200" w:lineRule="exact" w:before="108" w:after="0"/>
              <w:ind w:left="0" w:right="0" w:firstLine="0"/>
              <w:jc w:val="center"/>
            </w:pPr>
            <w:r>
              <w:rPr>
                <w:rFonts w:ascii="Times New Roman" w:hAnsi="Times New Roman" w:eastAsia="Times New Roman"/>
                <w:b w:val="0"/>
                <w:i w:val="0"/>
                <w:color w:val="000000"/>
                <w:sz w:val="18"/>
              </w:rPr>
              <w:t xml:space="preserve">CAJLN-SDP </w:t>
            </w:r>
          </w:p>
        </w:tc>
        <w:tc>
          <w:tcPr>
            <w:tcW w:type="dxa" w:w="1784"/>
            <w:tcBorders/>
            <w:tcMar>
              <w:start w:w="0" w:type="dxa"/>
              <w:end w:w="0" w:type="dxa"/>
            </w:tcMar>
          </w:tcPr>
          <w:p>
            <w:pPr>
              <w:autoSpaceDN w:val="0"/>
              <w:autoSpaceDE w:val="0"/>
              <w:widowControl/>
              <w:spacing w:line="200" w:lineRule="exact" w:before="108" w:after="0"/>
              <w:ind w:left="0" w:right="0" w:firstLine="0"/>
              <w:jc w:val="center"/>
            </w:pPr>
            <w:r>
              <w:rPr>
                <w:rFonts w:ascii="Times New Roman" w:hAnsi="Times New Roman" w:eastAsia="Times New Roman"/>
                <w:b w:val="0"/>
                <w:i w:val="0"/>
                <w:color w:val="000000"/>
                <w:sz w:val="18"/>
              </w:rPr>
              <w:t xml:space="preserve">76.49 </w:t>
            </w:r>
          </w:p>
        </w:tc>
        <w:tc>
          <w:tcPr>
            <w:tcW w:type="dxa" w:w="1306"/>
            <w:tcBorders/>
            <w:tcMar>
              <w:start w:w="0" w:type="dxa"/>
              <w:end w:w="0" w:type="dxa"/>
            </w:tcMar>
          </w:tcPr>
          <w:p>
            <w:pPr>
              <w:autoSpaceDN w:val="0"/>
              <w:autoSpaceDE w:val="0"/>
              <w:widowControl/>
              <w:spacing w:line="200" w:lineRule="exact" w:before="108" w:after="0"/>
              <w:ind w:left="0" w:right="0" w:firstLine="0"/>
              <w:jc w:val="center"/>
            </w:pPr>
            <w:r>
              <w:rPr>
                <w:rFonts w:ascii="Times New Roman" w:hAnsi="Times New Roman" w:eastAsia="Times New Roman"/>
                <w:b w:val="0"/>
                <w:i w:val="0"/>
                <w:color w:val="000000"/>
                <w:sz w:val="18"/>
              </w:rPr>
              <w:t xml:space="preserve">82.19 </w:t>
            </w:r>
          </w:p>
        </w:tc>
        <w:tc>
          <w:tcPr>
            <w:tcW w:type="dxa" w:w="1358"/>
            <w:tcBorders/>
            <w:tcMar>
              <w:start w:w="0" w:type="dxa"/>
              <w:end w:w="0" w:type="dxa"/>
            </w:tcMar>
          </w:tcPr>
          <w:p>
            <w:pPr>
              <w:autoSpaceDN w:val="0"/>
              <w:autoSpaceDE w:val="0"/>
              <w:widowControl/>
              <w:spacing w:line="200" w:lineRule="exact" w:before="108" w:after="0"/>
              <w:ind w:left="0" w:right="0" w:firstLine="0"/>
              <w:jc w:val="center"/>
            </w:pPr>
            <w:r>
              <w:rPr>
                <w:rFonts w:ascii="Times New Roman" w:hAnsi="Times New Roman" w:eastAsia="Times New Roman"/>
                <w:b w:val="0"/>
                <w:i w:val="0"/>
                <w:color w:val="000000"/>
                <w:sz w:val="18"/>
              </w:rPr>
              <w:t xml:space="preserve">71.37 </w:t>
            </w:r>
          </w:p>
        </w:tc>
      </w:tr>
      <w:tr>
        <w:trPr>
          <w:trHeight w:hRule="exact" w:val="400"/>
        </w:trPr>
        <w:tc>
          <w:tcPr>
            <w:tcW w:type="dxa" w:w="1166"/>
            <w:tcBorders/>
            <w:tcMar>
              <w:start w:w="0" w:type="dxa"/>
              <w:end w:w="0" w:type="dxa"/>
            </w:tcMar>
          </w:tcPr>
          <w:p>
            <w:pPr>
              <w:autoSpaceDN w:val="0"/>
              <w:autoSpaceDE w:val="0"/>
              <w:widowControl/>
              <w:spacing w:line="198" w:lineRule="exact" w:before="110" w:after="0"/>
              <w:ind w:left="0" w:right="0" w:firstLine="0"/>
              <w:jc w:val="center"/>
            </w:pPr>
            <w:r>
              <w:rPr>
                <w:rFonts w:ascii="Times New Roman" w:hAnsi="Times New Roman" w:eastAsia="Times New Roman"/>
                <w:b w:val="0"/>
                <w:i w:val="0"/>
                <w:color w:val="000000"/>
                <w:sz w:val="18"/>
              </w:rPr>
              <w:t xml:space="preserve">CAJLN-DP </w:t>
            </w:r>
          </w:p>
        </w:tc>
        <w:tc>
          <w:tcPr>
            <w:tcW w:type="dxa" w:w="1784"/>
            <w:tcBorders/>
            <w:tcMar>
              <w:start w:w="0" w:type="dxa"/>
              <w:end w:w="0" w:type="dxa"/>
            </w:tcMar>
          </w:tcPr>
          <w:p>
            <w:pPr>
              <w:autoSpaceDN w:val="0"/>
              <w:autoSpaceDE w:val="0"/>
              <w:widowControl/>
              <w:spacing w:line="198" w:lineRule="exact" w:before="110" w:after="0"/>
              <w:ind w:left="0" w:right="0" w:firstLine="0"/>
              <w:jc w:val="center"/>
            </w:pPr>
            <w:r>
              <w:rPr>
                <w:rFonts w:ascii="Times New Roman" w:hAnsi="Times New Roman" w:eastAsia="Times New Roman"/>
                <w:b w:val="0"/>
                <w:i w:val="0"/>
                <w:color w:val="000000"/>
                <w:sz w:val="18"/>
              </w:rPr>
              <w:t xml:space="preserve">75.25 </w:t>
            </w:r>
          </w:p>
        </w:tc>
        <w:tc>
          <w:tcPr>
            <w:tcW w:type="dxa" w:w="1306"/>
            <w:tcBorders/>
            <w:tcMar>
              <w:start w:w="0" w:type="dxa"/>
              <w:end w:w="0" w:type="dxa"/>
            </w:tcMar>
          </w:tcPr>
          <w:p>
            <w:pPr>
              <w:autoSpaceDN w:val="0"/>
              <w:autoSpaceDE w:val="0"/>
              <w:widowControl/>
              <w:spacing w:line="198" w:lineRule="exact" w:before="110" w:after="0"/>
              <w:ind w:left="0" w:right="0" w:firstLine="0"/>
              <w:jc w:val="center"/>
            </w:pPr>
            <w:r>
              <w:rPr>
                <w:rFonts w:ascii="Times New Roman,Bold" w:hAnsi="Times New Roman,Bold" w:eastAsia="Times New Roman,Bold"/>
                <w:b/>
                <w:i w:val="0"/>
                <w:color w:val="000000"/>
                <w:sz w:val="18"/>
              </w:rPr>
              <w:t>82.92</w:t>
            </w:r>
          </w:p>
        </w:tc>
        <w:tc>
          <w:tcPr>
            <w:tcW w:type="dxa" w:w="1358"/>
            <w:tcBorders/>
            <w:tcMar>
              <w:start w:w="0" w:type="dxa"/>
              <w:end w:w="0" w:type="dxa"/>
            </w:tcMar>
          </w:tcPr>
          <w:p>
            <w:pPr>
              <w:autoSpaceDN w:val="0"/>
              <w:autoSpaceDE w:val="0"/>
              <w:widowControl/>
              <w:spacing w:line="198" w:lineRule="exact" w:before="110" w:after="0"/>
              <w:ind w:left="0" w:right="0" w:firstLine="0"/>
              <w:jc w:val="center"/>
            </w:pPr>
            <w:r>
              <w:rPr>
                <w:rFonts w:ascii="Times New Roman" w:hAnsi="Times New Roman" w:eastAsia="Times New Roman"/>
                <w:b w:val="0"/>
                <w:i w:val="0"/>
                <w:color w:val="000000"/>
                <w:sz w:val="18"/>
              </w:rPr>
              <w:t xml:space="preserve">72.14 </w:t>
            </w:r>
          </w:p>
        </w:tc>
      </w:tr>
      <w:tr>
        <w:trPr>
          <w:trHeight w:hRule="exact" w:val="366"/>
        </w:trPr>
        <w:tc>
          <w:tcPr>
            <w:tcW w:type="dxa" w:w="1166"/>
            <w:tcBorders>
              <w:bottom w:sz="11.199999999999818"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 New Roman" w:hAnsi="Times New Roman" w:eastAsia="Times New Roman"/>
                <w:b w:val="0"/>
                <w:i w:val="0"/>
                <w:color w:val="000000"/>
                <w:sz w:val="18"/>
              </w:rPr>
              <w:t xml:space="preserve">CAJLN </w:t>
            </w:r>
          </w:p>
        </w:tc>
        <w:tc>
          <w:tcPr>
            <w:tcW w:type="dxa" w:w="1784"/>
            <w:tcBorders>
              <w:bottom w:sz="11.199999999999818"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 New Roman,Bold" w:hAnsi="Times New Roman,Bold" w:eastAsia="Times New Roman,Bold"/>
                <w:b/>
                <w:i w:val="0"/>
                <w:color w:val="000000"/>
                <w:sz w:val="18"/>
              </w:rPr>
              <w:t>76.82</w:t>
            </w:r>
          </w:p>
        </w:tc>
        <w:tc>
          <w:tcPr>
            <w:tcW w:type="dxa" w:w="1306"/>
            <w:tcBorders>
              <w:bottom w:sz="11.199999999999818"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 New Roman" w:hAnsi="Times New Roman" w:eastAsia="Times New Roman"/>
                <w:b w:val="0"/>
                <w:i w:val="0"/>
                <w:color w:val="000000"/>
                <w:sz w:val="18"/>
              </w:rPr>
              <w:t xml:space="preserve">82.79 </w:t>
            </w:r>
          </w:p>
        </w:tc>
        <w:tc>
          <w:tcPr>
            <w:tcW w:type="dxa" w:w="1358"/>
            <w:tcBorders>
              <w:bottom w:sz="11.199999999999818" w:val="single" w:color="#000000"/>
            </w:tcBorders>
            <w:tcMar>
              <w:start w:w="0" w:type="dxa"/>
              <w:end w:w="0" w:type="dxa"/>
            </w:tcMar>
          </w:tcPr>
          <w:p>
            <w:pPr>
              <w:autoSpaceDN w:val="0"/>
              <w:autoSpaceDE w:val="0"/>
              <w:widowControl/>
              <w:spacing w:line="200" w:lineRule="exact" w:before="110" w:after="0"/>
              <w:ind w:left="0" w:right="0" w:firstLine="0"/>
              <w:jc w:val="center"/>
            </w:pPr>
            <w:r>
              <w:rPr>
                <w:rFonts w:ascii="Times New Roman" w:hAnsi="Times New Roman" w:eastAsia="Times New Roman"/>
                <w:b w:val="0"/>
                <w:i w:val="0"/>
                <w:color w:val="000000"/>
                <w:sz w:val="18"/>
              </w:rPr>
              <w:t xml:space="preserve">72.51 </w:t>
            </w:r>
          </w:p>
        </w:tc>
      </w:tr>
    </w:tbl>
    <w:p>
      <w:pPr>
        <w:autoSpaceDN w:val="0"/>
        <w:autoSpaceDE w:val="0"/>
        <w:widowControl/>
        <w:spacing w:line="416" w:lineRule="exact" w:before="338" w:after="0"/>
        <w:ind w:left="884" w:right="2160" w:firstLine="14"/>
        <w:jc w:val="left"/>
      </w:pPr>
      <w:r>
        <w:rPr>
          <w:rFonts w:ascii="宋体" w:hAnsi="宋体" w:eastAsia="宋体"/>
          <w:b w:val="0"/>
          <w:i w:val="0"/>
          <w:color w:val="000000"/>
          <w:sz w:val="24"/>
        </w:rPr>
        <w:t>实验步骤如下：</w:t>
      </w:r>
      <w:r>
        <w:br/>
      </w:r>
      <w:r>
        <w:rPr>
          <w:rFonts w:ascii="Times New Roman,Bold" w:hAnsi="Times New Roman,Bold" w:eastAsia="Times New Roman,Bold"/>
          <w:b/>
          <w:i w:val="0"/>
          <w:color w:val="000000"/>
          <w:sz w:val="24"/>
        </w:rPr>
        <w:t>Step1</w:t>
      </w:r>
      <w:r>
        <w:rPr>
          <w:rFonts w:ascii="宋体" w:hAnsi="宋体" w:eastAsia="宋体"/>
          <w:b w:val="0"/>
          <w:i w:val="0"/>
          <w:color w:val="000000"/>
          <w:sz w:val="24"/>
        </w:rPr>
        <w:t>初始化超参数，取</w:t>
      </w:r>
      <w:r>
        <w:rPr>
          <w:rFonts w:ascii="Cambria Math" w:hAnsi="Cambria Math" w:eastAsia="Cambria Math"/>
          <w:b w:val="0"/>
          <w:i w:val="0"/>
          <w:color w:val="000000"/>
          <w:sz w:val="24"/>
        </w:rPr>
        <w:t>𝑛𝑕= 8</w:t>
      </w:r>
      <w:r>
        <w:rPr>
          <w:rFonts w:ascii="宋体" w:hAnsi="宋体" w:eastAsia="宋体"/>
          <w:b w:val="0"/>
          <w:i w:val="0"/>
          <w:color w:val="000000"/>
          <w:sz w:val="24"/>
        </w:rPr>
        <w:t>，</w:t>
      </w:r>
      <w:r>
        <w:rPr>
          <w:rFonts w:ascii="Cambria Math" w:hAnsi="Cambria Math" w:eastAsia="Cambria Math"/>
          <w:b w:val="0"/>
          <w:i w:val="0"/>
          <w:color w:val="000000"/>
          <w:sz w:val="24"/>
        </w:rPr>
        <w:t>𝑓𝑜𝑙𝑑= 10</w:t>
      </w:r>
      <w:r>
        <w:rPr>
          <w:rFonts w:ascii="宋体" w:hAnsi="宋体" w:eastAsia="宋体"/>
          <w:b w:val="0"/>
          <w:i w:val="0"/>
          <w:color w:val="000000"/>
          <w:sz w:val="24"/>
        </w:rPr>
        <w:t>，</w:t>
      </w:r>
      <w:r>
        <w:rPr>
          <w:rFonts w:ascii="Cambria Math" w:hAnsi="Cambria Math" w:eastAsia="Cambria Math"/>
          <w:b w:val="0"/>
          <w:i w:val="0"/>
          <w:color w:val="000000"/>
          <w:sz w:val="24"/>
        </w:rPr>
        <w:t>𝑒𝑝𝑜𝑐𝑕= 3</w:t>
      </w:r>
      <w:r>
        <w:rPr>
          <w:rFonts w:ascii="宋体" w:hAnsi="宋体" w:eastAsia="宋体"/>
          <w:b w:val="0"/>
          <w:i w:val="0"/>
          <w:color w:val="000000"/>
          <w:sz w:val="24"/>
        </w:rPr>
        <w:t>。</w:t>
      </w:r>
    </w:p>
    <w:p>
      <w:pPr>
        <w:autoSpaceDN w:val="0"/>
        <w:autoSpaceDE w:val="0"/>
        <w:widowControl/>
        <w:spacing w:line="266" w:lineRule="exact" w:before="134" w:after="0"/>
        <w:ind w:left="884" w:right="0" w:firstLine="0"/>
        <w:jc w:val="left"/>
      </w:pPr>
      <w:r>
        <w:rPr>
          <w:rFonts w:ascii="Times New Roman,Bold" w:hAnsi="Times New Roman,Bold" w:eastAsia="Times New Roman,Bold"/>
          <w:b/>
          <w:i w:val="0"/>
          <w:color w:val="000000"/>
          <w:sz w:val="24"/>
        </w:rPr>
        <w:t>Step2</w:t>
      </w:r>
      <w:r>
        <w:rPr>
          <w:rFonts w:ascii="宋体" w:hAnsi="宋体" w:eastAsia="宋体"/>
          <w:b w:val="0"/>
          <w:i w:val="0"/>
          <w:color w:val="000000"/>
          <w:sz w:val="24"/>
        </w:rPr>
        <w:t>分别对数据集</w:t>
      </w:r>
      <w:r>
        <w:rPr>
          <w:rFonts w:ascii="Times New Roman" w:hAnsi="Times New Roman" w:eastAsia="Times New Roman"/>
          <w:b w:val="0"/>
          <w:i w:val="0"/>
          <w:color w:val="000000"/>
          <w:sz w:val="24"/>
        </w:rPr>
        <w:t>Laptop</w:t>
      </w:r>
      <w:r>
        <w:rPr>
          <w:rFonts w:ascii="宋体" w:hAnsi="宋体" w:eastAsia="宋体"/>
          <w:b w:val="0"/>
          <w:i w:val="0"/>
          <w:color w:val="000000"/>
          <w:sz w:val="24"/>
        </w:rPr>
        <w:t>、</w:t>
      </w:r>
      <w:r>
        <w:rPr>
          <w:rFonts w:ascii="Times New Roman" w:hAnsi="Times New Roman" w:eastAsia="Times New Roman"/>
          <w:b w:val="0"/>
          <w:i w:val="0"/>
          <w:color w:val="000000"/>
          <w:sz w:val="24"/>
        </w:rPr>
        <w:t>Restaurant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Twitter</w:t>
      </w:r>
      <w:r>
        <w:rPr>
          <w:rFonts w:ascii="宋体" w:hAnsi="宋体" w:eastAsia="宋体"/>
          <w:b w:val="0"/>
          <w:i w:val="0"/>
          <w:color w:val="000000"/>
          <w:sz w:val="24"/>
        </w:rPr>
        <w:t>，执行以下操作：</w:t>
      </w:r>
    </w:p>
    <w:p>
      <w:pPr>
        <w:autoSpaceDN w:val="0"/>
        <w:autoSpaceDE w:val="0"/>
        <w:widowControl/>
        <w:spacing w:line="200" w:lineRule="exact" w:before="534" w:after="0"/>
        <w:ind w:left="418" w:right="0" w:firstLine="0"/>
        <w:jc w:val="left"/>
      </w:pPr>
      <w:r>
        <w:rPr>
          <w:rFonts w:ascii="Times New Roman" w:hAnsi="Times New Roman" w:eastAsia="Times New Roman"/>
          <w:b w:val="0"/>
          <w:i w:val="0"/>
          <w:color w:val="000000"/>
          <w:sz w:val="18"/>
        </w:rPr>
        <w:t xml:space="preserve">52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48"/>
        <w:ind w:left="0" w:right="2160" w:firstLine="0"/>
        <w:jc w:val="right"/>
      </w:pPr>
      <w:r>
        <w:rPr>
          <w:rFonts w:ascii="宋体" w:hAnsi="宋体" w:eastAsia="宋体"/>
          <w:b w:val="0"/>
          <w:i w:val="0"/>
          <w:color w:val="000000"/>
          <w:sz w:val="18"/>
        </w:rPr>
        <w:t>面向上下文注意力联合学习网络的方面级情感分类方法</w:t>
      </w:r>
    </w:p>
    <w:tbl>
      <w:tblPr>
        <w:tblW w:type="auto" w:w="0"/>
        <w:tblLayout w:type="fixed"/>
        <w:tblLook w:firstColumn="1" w:firstRow="1" w:lastColumn="0" w:lastRow="0" w:noHBand="0" w:noVBand="1" w:val="04A0"/>
        <w:tblInd w:w="956.0" w:type="dxa"/>
      </w:tblPr>
      <w:tblGrid>
        <w:gridCol w:w="4778"/>
        <w:gridCol w:w="4778"/>
      </w:tblGrid>
      <w:tr>
        <w:trPr>
          <w:trHeight w:hRule="exact" w:val="838"/>
        </w:trPr>
        <w:tc>
          <w:tcPr>
            <w:tcW w:type="dxa" w:w="1724"/>
            <w:tcBorders>
              <w:top w:sz="6.399999999999977" w:val="single" w:color="#000000"/>
            </w:tcBorders>
            <w:tcMar>
              <w:start w:w="0" w:type="dxa"/>
              <w:end w:w="0" w:type="dxa"/>
            </w:tcMar>
          </w:tcPr>
          <w:p>
            <w:pPr>
              <w:autoSpaceDN w:val="0"/>
              <w:autoSpaceDE w:val="0"/>
              <w:widowControl/>
              <w:spacing w:line="266" w:lineRule="exact" w:before="504" w:after="0"/>
              <w:ind w:left="0" w:right="80" w:firstLine="0"/>
              <w:jc w:val="right"/>
            </w:pPr>
            <w:r>
              <w:rPr>
                <w:rFonts w:ascii="Times New Roman" w:hAnsi="Times New Roman" w:eastAsia="Times New Roman"/>
                <w:b w:val="0"/>
                <w:i w:val="0"/>
                <w:color w:val="000000"/>
                <w:sz w:val="24"/>
              </w:rPr>
              <w:t xml:space="preserve"> 2.1 </w:t>
            </w:r>
          </w:p>
        </w:tc>
        <w:tc>
          <w:tcPr>
            <w:tcW w:type="dxa" w:w="6838"/>
            <w:tcBorders>
              <w:top w:sz="6.399999999999977" w:val="single" w:color="#000000"/>
            </w:tcBorders>
            <w:tcMar>
              <w:start w:w="0" w:type="dxa"/>
              <w:end w:w="0" w:type="dxa"/>
            </w:tcMar>
          </w:tcPr>
          <w:p>
            <w:pPr>
              <w:autoSpaceDN w:val="0"/>
              <w:autoSpaceDE w:val="0"/>
              <w:widowControl/>
              <w:spacing w:line="266" w:lineRule="exact" w:before="504" w:after="0"/>
              <w:ind w:left="0" w:right="0" w:firstLine="0"/>
              <w:jc w:val="center"/>
            </w:pPr>
            <w:r>
              <w:rPr>
                <w:rFonts w:ascii="宋体" w:hAnsi="宋体" w:eastAsia="宋体"/>
                <w:b w:val="0"/>
                <w:i w:val="0"/>
                <w:color w:val="000000"/>
                <w:sz w:val="24"/>
              </w:rPr>
              <w:t>将算法中公式（</w:t>
            </w:r>
            <w:r>
              <w:rPr>
                <w:rFonts w:ascii="Times New Roman" w:hAnsi="Times New Roman" w:eastAsia="Times New Roman"/>
                <w:b w:val="0"/>
                <w:i w:val="0"/>
                <w:color w:val="000000"/>
                <w:sz w:val="24"/>
              </w:rPr>
              <w:t>4.6</w:t>
            </w:r>
            <w:r>
              <w:rPr>
                <w:rFonts w:ascii="宋体" w:hAnsi="宋体" w:eastAsia="宋体"/>
                <w:b w:val="0"/>
                <w:i w:val="0"/>
                <w:color w:val="000000"/>
                <w:sz w:val="24"/>
              </w:rPr>
              <w:t>）分别替换为更改为公式（</w:t>
            </w:r>
            <w:r>
              <w:rPr>
                <w:rFonts w:ascii="Times New Roman" w:hAnsi="Times New Roman" w:eastAsia="Times New Roman"/>
                <w:b w:val="0"/>
                <w:i w:val="0"/>
                <w:color w:val="000000"/>
                <w:sz w:val="24"/>
              </w:rPr>
              <w:t>4.25</w:t>
            </w:r>
            <w:r>
              <w:rPr>
                <w:rFonts w:ascii="宋体" w:hAnsi="宋体" w:eastAsia="宋体"/>
                <w:b w:val="0"/>
                <w:i w:val="0"/>
                <w:color w:val="000000"/>
                <w:sz w:val="24"/>
              </w:rPr>
              <w:t>）、（</w:t>
            </w:r>
            <w:r>
              <w:rPr>
                <w:rFonts w:ascii="Times New Roman" w:hAnsi="Times New Roman" w:eastAsia="Times New Roman"/>
                <w:b w:val="0"/>
                <w:i w:val="0"/>
                <w:color w:val="000000"/>
                <w:sz w:val="24"/>
              </w:rPr>
              <w:t>4.26</w:t>
            </w:r>
            <w:r>
              <w:rPr>
                <w:rFonts w:ascii="宋体" w:hAnsi="宋体" w:eastAsia="宋体"/>
                <w:b w:val="0"/>
                <w:i w:val="0"/>
                <w:color w:val="000000"/>
                <w:sz w:val="24"/>
              </w:rPr>
              <w:t>）</w:t>
            </w:r>
          </w:p>
        </w:tc>
      </w:tr>
    </w:tbl>
    <w:p>
      <w:pPr>
        <w:autoSpaceDN w:val="0"/>
        <w:tabs>
          <w:tab w:pos="3400" w:val="left"/>
          <w:tab w:pos="4214" w:val="left"/>
          <w:tab w:pos="5082" w:val="left"/>
          <w:tab w:pos="8654" w:val="left"/>
        </w:tabs>
        <w:autoSpaceDE w:val="0"/>
        <w:widowControl/>
        <w:spacing w:line="396" w:lineRule="exact" w:before="0" w:after="0"/>
        <w:ind w:left="2794" w:right="144" w:firstLine="0"/>
        <w:jc w:val="left"/>
      </w:pPr>
      <w:r>
        <w:rPr>
          <w:rFonts w:ascii="宋体" w:hAnsi="宋体" w:eastAsia="宋体"/>
          <w:b w:val="0"/>
          <w:i w:val="0"/>
          <w:color w:val="000000"/>
          <w:sz w:val="24"/>
        </w:rPr>
        <w:t>与（</w:t>
      </w:r>
      <w:r>
        <w:rPr>
          <w:rFonts w:ascii="Times New Roman" w:hAnsi="Times New Roman" w:eastAsia="Times New Roman"/>
          <w:b w:val="0"/>
          <w:i w:val="0"/>
          <w:color w:val="000000"/>
          <w:sz w:val="24"/>
        </w:rPr>
        <w:t>4.27</w:t>
      </w:r>
      <w:r>
        <w:rPr>
          <w:rFonts w:ascii="宋体" w:hAnsi="宋体" w:eastAsia="宋体"/>
          <w:b w:val="0"/>
          <w:i w:val="0"/>
          <w:color w:val="000000"/>
          <w:sz w:val="24"/>
        </w:rPr>
        <w:t>），执行以下步骤：</w:t>
      </w:r>
      <w:r>
        <w:br/>
      </w:r>
      <w:r>
        <w:rPr>
          <w:rFonts w:ascii="Times New Roman" w:hAnsi="Times New Roman" w:eastAsia="Times New Roman"/>
          <w:b w:val="0"/>
          <w:i w:val="0"/>
          <w:color w:val="000000"/>
          <w:sz w:val="24"/>
        </w:rPr>
        <w:t xml:space="preserve">For </w:t>
      </w:r>
      <w:r>
        <w:rPr>
          <w:rFonts w:ascii="Cambria Math" w:hAnsi="Cambria Math" w:eastAsia="Cambria Math"/>
          <w:b w:val="0"/>
          <w:i w:val="0"/>
          <w:color w:val="000000"/>
          <w:sz w:val="24"/>
        </w:rPr>
        <w:t>𝑒𝑝𝑜𝑐𝑕= 3</w:t>
      </w:r>
      <w:r>
        <w:rPr>
          <w:rFonts w:ascii="Times New Roman" w:hAnsi="Times New Roman" w:eastAsia="Times New Roman"/>
          <w:b w:val="0"/>
          <w:i w:val="0"/>
          <w:color w:val="000000"/>
          <w:sz w:val="24"/>
        </w:rPr>
        <w:t xml:space="preserve"> To 10 </w:t>
      </w:r>
      <w:r>
        <w:br/>
      </w:r>
      <w:r>
        <w:tab/>
      </w:r>
      <w:r>
        <w:rPr>
          <w:rFonts w:ascii="Times New Roman" w:hAnsi="Times New Roman" w:eastAsia="Times New Roman"/>
          <w:b w:val="0"/>
          <w:i w:val="0"/>
          <w:color w:val="000000"/>
          <w:sz w:val="24"/>
        </w:rPr>
        <w:t xml:space="preserve">2.1.1 </w:t>
      </w:r>
      <w:r>
        <w:tab/>
      </w:r>
      <w:r>
        <w:rPr>
          <w:rFonts w:ascii="宋体" w:hAnsi="宋体" w:eastAsia="宋体"/>
          <w:b w:val="0"/>
          <w:i w:val="0"/>
          <w:color w:val="000000"/>
          <w:sz w:val="24"/>
        </w:rPr>
        <w:t>按照算法</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的步骤执行算法，输出并记录</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Cambria Math" w:hAnsi="Cambria Math" w:eastAsia="Cambria Math"/>
          <w:b w:val="0"/>
          <w:i w:val="0"/>
          <w:color w:val="000000"/>
          <w:sz w:val="17"/>
        </w:rPr>
        <w:t>𝑒𝑝𝑜𝑐𝑕</w:t>
      </w:r>
      <w:r>
        <w:rPr>
          <w:rFonts w:ascii="宋体" w:hAnsi="宋体" w:eastAsia="宋体"/>
          <w:b w:val="0"/>
          <w:i w:val="0"/>
          <w:color w:val="000000"/>
          <w:sz w:val="24"/>
        </w:rPr>
        <w:t>的</w:t>
      </w:r>
      <w:r>
        <w:tab/>
      </w:r>
      <w:r>
        <w:tab/>
      </w:r>
      <w:r>
        <w:rPr>
          <w:rFonts w:ascii="宋体" w:hAnsi="宋体" w:eastAsia="宋体"/>
          <w:b w:val="0"/>
          <w:i w:val="0"/>
          <w:color w:val="000000"/>
          <w:sz w:val="24"/>
        </w:rPr>
        <w:t>准确率</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𝑒𝑝𝑜𝑐𝑕</w:t>
      </w:r>
      <w:r>
        <w:rPr>
          <w:rFonts w:ascii="宋体" w:hAnsi="宋体" w:eastAsia="宋体"/>
          <w:b w:val="0"/>
          <w:i w:val="0"/>
          <w:color w:val="000000"/>
          <w:sz w:val="24"/>
        </w:rPr>
        <w:t>。</w:t>
      </w:r>
    </w:p>
    <w:p>
      <w:pPr>
        <w:autoSpaceDN w:val="0"/>
        <w:tabs>
          <w:tab w:pos="4214" w:val="left"/>
          <w:tab w:pos="4602" w:val="left"/>
          <w:tab w:pos="5102" w:val="left"/>
          <w:tab w:pos="6016" w:val="left"/>
        </w:tabs>
        <w:autoSpaceDE w:val="0"/>
        <w:widowControl/>
        <w:spacing w:line="306" w:lineRule="exact" w:before="0" w:after="0"/>
        <w:ind w:left="3400" w:right="0" w:firstLine="0"/>
        <w:jc w:val="left"/>
      </w:pPr>
      <w:r>
        <w:rPr>
          <w:rFonts w:ascii="Times New Roman" w:hAnsi="Times New Roman" w:eastAsia="Times New Roman"/>
          <w:b w:val="0"/>
          <w:i w:val="0"/>
          <w:color w:val="000000"/>
          <w:sz w:val="24"/>
        </w:rPr>
        <w:t xml:space="preserve">2.1.2 </w:t>
      </w:r>
      <w:r>
        <w:rPr>
          <w:rFonts w:ascii="宋体" w:hAnsi="宋体" w:eastAsia="宋体"/>
          <w:b w:val="0"/>
          <w:i w:val="0"/>
          <w:color w:val="000000"/>
          <w:sz w:val="24"/>
        </w:rPr>
        <w:t>取</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3</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4</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Cambria Math" w:hAnsi="Cambria Math" w:eastAsia="Cambria Math"/>
          <w:b w:val="0"/>
          <w:i w:val="0"/>
          <w:color w:val="000000"/>
          <w:sz w:val="24"/>
        </w:rPr>
        <w:t>𝐴</w:t>
      </w:r>
      <w:r>
        <w:rPr>
          <w:rFonts w:ascii="Cambria Math" w:hAnsi="Cambria Math" w:eastAsia="Cambria Math"/>
          <w:b w:val="0"/>
          <w:i w:val="0"/>
          <w:color w:val="000000"/>
          <w:sz w:val="17"/>
        </w:rPr>
        <w:t>𝐿</w:t>
      </w:r>
      <w:r>
        <w:rPr>
          <w:rFonts w:ascii="Cambria Math" w:hAnsi="Cambria Math" w:eastAsia="Cambria Math"/>
          <w:b w:val="0"/>
          <w:i w:val="0"/>
          <w:color w:val="000000"/>
          <w:sz w:val="17"/>
        </w:rPr>
        <w:t>10</w:t>
      </w:r>
      <w:r>
        <w:rPr>
          <w:rFonts w:ascii="宋体" w:hAnsi="宋体" w:eastAsia="宋体"/>
          <w:b w:val="0"/>
          <w:i w:val="0"/>
          <w:color w:val="000000"/>
          <w:sz w:val="24"/>
        </w:rPr>
        <w:t>中的最大值作为</w:t>
      </w:r>
      <w:r>
        <w:rPr>
          <w:rFonts w:ascii="Cambria Math" w:hAnsi="Cambria Math" w:eastAsia="Cambria Math"/>
          <w:b w:val="0"/>
          <w:i w:val="0"/>
          <w:color w:val="000000"/>
          <w:sz w:val="24"/>
        </w:rPr>
        <w:t>𝛺</w:t>
      </w:r>
      <w:r>
        <w:rPr>
          <w:rFonts w:ascii="Cambria Math" w:hAnsi="Cambria Math" w:eastAsia="Cambria Math"/>
          <w:b w:val="0"/>
          <w:i w:val="0"/>
          <w:color w:val="000000"/>
          <w:sz w:val="17"/>
        </w:rPr>
        <w:t>𝐿</w:t>
      </w:r>
      <w:r>
        <w:rPr>
          <w:rFonts w:ascii="宋体" w:hAnsi="宋体" w:eastAsia="宋体"/>
          <w:b w:val="0"/>
          <w:i w:val="0"/>
          <w:color w:val="000000"/>
          <w:sz w:val="24"/>
        </w:rPr>
        <w:t>的结果。</w:t>
      </w:r>
    </w:p>
    <w:p>
      <w:pPr>
        <w:autoSpaceDN w:val="0"/>
        <w:autoSpaceDE w:val="0"/>
        <w:widowControl/>
        <w:spacing w:line="392" w:lineRule="exact" w:before="0" w:after="0"/>
        <w:ind w:left="986" w:right="50" w:firstLine="360"/>
        <w:jc w:val="both"/>
      </w:pPr>
      <w:r>
        <w:rPr>
          <w:rFonts w:ascii="宋体" w:hAnsi="宋体" w:eastAsia="宋体"/>
          <w:b w:val="0"/>
          <w:i w:val="0"/>
          <w:color w:val="000000"/>
          <w:sz w:val="24"/>
        </w:rPr>
        <w:t>实验结果如表</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所示。从实验结果可以看出，在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CAJLN-BL</w:t>
      </w:r>
      <w:r>
        <w:rPr>
          <w:rFonts w:ascii="宋体" w:hAnsi="宋体" w:eastAsia="宋体"/>
          <w:b w:val="0"/>
          <w:i w:val="0"/>
          <w:color w:val="000000"/>
          <w:sz w:val="24"/>
        </w:rPr>
        <w:t>的准确率达到</w:t>
      </w:r>
      <w:r>
        <w:rPr>
          <w:rFonts w:ascii="Times New Roman" w:hAnsi="Times New Roman" w:eastAsia="Times New Roman"/>
          <w:b w:val="0"/>
          <w:i w:val="0"/>
          <w:color w:val="000000"/>
          <w:sz w:val="24"/>
        </w:rPr>
        <w:t>72.57%</w:t>
      </w:r>
      <w:r>
        <w:rPr>
          <w:rFonts w:ascii="宋体" w:hAnsi="宋体" w:eastAsia="宋体"/>
          <w:b w:val="0"/>
          <w:i w:val="0"/>
          <w:color w:val="000000"/>
          <w:sz w:val="24"/>
        </w:rPr>
        <w:t>，是四个模型表现最好的，由此得出，引入适当的可学习权</w:t>
      </w:r>
      <w:r>
        <w:rPr>
          <w:rFonts w:ascii="宋体" w:hAnsi="宋体" w:eastAsia="宋体"/>
          <w:b w:val="0"/>
          <w:i w:val="0"/>
          <w:color w:val="000000"/>
          <w:sz w:val="24"/>
        </w:rPr>
        <w:t>重有利于较大数据集的训练，获得有利的预期信息。</w:t>
      </w:r>
      <w:r>
        <w:rPr>
          <w:rFonts w:ascii="Times New Roman" w:hAnsi="Times New Roman" w:eastAsia="Times New Roman"/>
          <w:b w:val="0"/>
          <w:i w:val="0"/>
          <w:color w:val="000000"/>
          <w:sz w:val="24"/>
        </w:rPr>
        <w:t>CAJLN-DP</w:t>
      </w:r>
      <w:r>
        <w:rPr>
          <w:rFonts w:ascii="宋体" w:hAnsi="宋体" w:eastAsia="宋体"/>
          <w:b w:val="0"/>
          <w:i w:val="0"/>
          <w:color w:val="000000"/>
          <w:sz w:val="24"/>
        </w:rPr>
        <w:t xml:space="preserve"> 虽然在</w:t>
      </w:r>
      <w:r>
        <w:rPr>
          <w:rFonts w:ascii="Times New Roman" w:hAnsi="Times New Roman" w:eastAsia="Times New Roman"/>
          <w:b w:val="0"/>
          <w:i w:val="0"/>
          <w:color w:val="000000"/>
          <w:sz w:val="24"/>
        </w:rPr>
        <w:t>Restaurant</w:t>
      </w:r>
      <w:r>
        <w:rPr>
          <w:rFonts w:ascii="宋体" w:hAnsi="宋体" w:eastAsia="宋体"/>
          <w:b w:val="0"/>
          <w:i w:val="0"/>
          <w:color w:val="000000"/>
          <w:sz w:val="24"/>
        </w:rPr>
        <w:t>数据集上表现最好，但与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相比，只高出</w:t>
      </w:r>
      <w:r>
        <w:rPr>
          <w:rFonts w:ascii="Times New Roman" w:hAnsi="Times New Roman" w:eastAsia="Times New Roman"/>
          <w:b w:val="0"/>
          <w:i w:val="0"/>
          <w:color w:val="000000"/>
          <w:sz w:val="24"/>
        </w:rPr>
        <w:t>0.13%</w:t>
      </w:r>
      <w:r>
        <w:rPr>
          <w:rFonts w:ascii="宋体" w:hAnsi="宋体" w:eastAsia="宋体"/>
          <w:b w:val="0"/>
          <w:i w:val="0"/>
          <w:color w:val="000000"/>
          <w:sz w:val="24"/>
        </w:rPr>
        <w:t>，且在</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数据集上，</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比</w:t>
      </w:r>
      <w:r>
        <w:rPr>
          <w:rFonts w:ascii="Times New Roman" w:hAnsi="Times New Roman" w:eastAsia="Times New Roman"/>
          <w:b w:val="0"/>
          <w:i w:val="0"/>
          <w:color w:val="000000"/>
          <w:sz w:val="24"/>
        </w:rPr>
        <w:t>CAJLN-DP</w:t>
      </w:r>
      <w:r>
        <w:rPr>
          <w:rFonts w:ascii="宋体" w:hAnsi="宋体" w:eastAsia="宋体"/>
          <w:b w:val="0"/>
          <w:i w:val="0"/>
          <w:color w:val="000000"/>
          <w:sz w:val="24"/>
        </w:rPr>
        <w:t xml:space="preserve"> 高出</w:t>
      </w:r>
      <w:r>
        <w:rPr>
          <w:rFonts w:ascii="Times New Roman" w:hAnsi="Times New Roman" w:eastAsia="Times New Roman"/>
          <w:b w:val="0"/>
          <w:i w:val="0"/>
          <w:color w:val="000000"/>
          <w:sz w:val="24"/>
        </w:rPr>
        <w:t>1.57%</w:t>
      </w:r>
      <w:r>
        <w:rPr>
          <w:rFonts w:ascii="宋体" w:hAnsi="宋体" w:eastAsia="宋体"/>
          <w:b w:val="0"/>
          <w:i w:val="0"/>
          <w:color w:val="000000"/>
          <w:sz w:val="24"/>
        </w:rPr>
        <w:t>，比</w:t>
      </w:r>
      <w:r>
        <w:rPr>
          <w:rFonts w:ascii="Times New Roman" w:hAnsi="Times New Roman" w:eastAsia="Times New Roman"/>
          <w:b w:val="0"/>
          <w:i w:val="0"/>
          <w:color w:val="000000"/>
          <w:sz w:val="24"/>
        </w:rPr>
        <w:t>CAJLN-SDP</w:t>
      </w:r>
      <w:r>
        <w:rPr>
          <w:rFonts w:ascii="宋体" w:hAnsi="宋体" w:eastAsia="宋体"/>
          <w:b w:val="0"/>
          <w:i w:val="0"/>
          <w:color w:val="000000"/>
          <w:sz w:val="24"/>
        </w:rPr>
        <w:t xml:space="preserve"> 高出</w:t>
      </w:r>
      <w:r>
        <w:rPr>
          <w:rFonts w:ascii="Times New Roman" w:hAnsi="Times New Roman" w:eastAsia="Times New Roman"/>
          <w:b w:val="0"/>
          <w:i w:val="0"/>
          <w:color w:val="000000"/>
          <w:sz w:val="24"/>
        </w:rPr>
        <w:t>0.33%</w:t>
      </w:r>
      <w:r>
        <w:rPr>
          <w:rFonts w:ascii="宋体" w:hAnsi="宋体" w:eastAsia="宋体"/>
          <w:b w:val="0"/>
          <w:i w:val="0"/>
          <w:color w:val="000000"/>
          <w:sz w:val="24"/>
        </w:rPr>
        <w:t>，在</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w:t>
      </w:r>
      <w:r>
        <w:rPr>
          <w:rFonts w:ascii="宋体" w:hAnsi="宋体" w:eastAsia="宋体"/>
          <w:b w:val="0"/>
          <w:i w:val="0"/>
          <w:color w:val="000000"/>
          <w:sz w:val="24"/>
        </w:rPr>
        <w:t>上也比二者表现更好，并且</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的总体准确率更高。由此可见，</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能在</w:t>
      </w:r>
      <w:r>
        <w:rPr>
          <w:rFonts w:ascii="宋体" w:hAnsi="宋体" w:eastAsia="宋体"/>
          <w:b w:val="0"/>
          <w:i w:val="0"/>
          <w:color w:val="000000"/>
          <w:sz w:val="24"/>
        </w:rPr>
        <w:t>较小的数据集上取得更好的分类效果，同时，</w:t>
      </w:r>
      <w:r>
        <w:rPr>
          <w:rFonts w:ascii="宋体" w:hAnsi="宋体" w:eastAsia="宋体"/>
          <w:b w:val="0"/>
          <w:i w:val="0"/>
          <w:color w:val="000000"/>
          <w:sz w:val="24"/>
        </w:rPr>
        <w:t>本文提出的语义相似度计算方法，</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能够有效获取情感目标与上下文的相似性表示，准确判断情感极性，实现较好的</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分类效果。</w:t>
      </w:r>
    </w:p>
    <w:p>
      <w:pPr>
        <w:autoSpaceDN w:val="0"/>
        <w:autoSpaceDE w:val="0"/>
        <w:widowControl/>
        <w:spacing w:line="314" w:lineRule="exact" w:before="484" w:after="0"/>
        <w:ind w:left="986" w:right="0" w:firstLine="0"/>
        <w:jc w:val="left"/>
      </w:pPr>
      <w:r>
        <w:rPr>
          <w:rFonts w:ascii="Times New Roman" w:hAnsi="Times New Roman" w:eastAsia="Times New Roman"/>
          <w:b w:val="0"/>
          <w:i w:val="0"/>
          <w:color w:val="000000"/>
          <w:sz w:val="28"/>
        </w:rPr>
        <w:t>4</w:t>
      </w:r>
      <w:r>
        <w:rPr>
          <w:rFonts w:ascii="Arial" w:hAnsi="Arial" w:eastAsia="Arial"/>
          <w:b w:val="0"/>
          <w:i w:val="0"/>
          <w:color w:val="000000"/>
          <w:sz w:val="28"/>
        </w:rPr>
        <w:t>.</w:t>
      </w:r>
      <w:r>
        <w:rPr>
          <w:rFonts w:ascii="Times New Roman" w:hAnsi="Times New Roman" w:eastAsia="Times New Roman"/>
          <w:b w:val="0"/>
          <w:i w:val="0"/>
          <w:color w:val="000000"/>
          <w:sz w:val="28"/>
        </w:rPr>
        <w:t>4</w:t>
      </w:r>
      <w:r>
        <w:rPr>
          <w:rFonts w:ascii="黑体" w:hAnsi="黑体" w:eastAsia="黑体"/>
          <w:b w:val="0"/>
          <w:i w:val="0"/>
          <w:color w:val="000000"/>
          <w:sz w:val="28"/>
        </w:rPr>
        <w:t>本章小结</w:t>
      </w:r>
    </w:p>
    <w:p>
      <w:pPr>
        <w:autoSpaceDN w:val="0"/>
        <w:autoSpaceDE w:val="0"/>
        <w:widowControl/>
        <w:spacing w:line="384" w:lineRule="exact" w:before="408" w:after="0"/>
        <w:ind w:left="986" w:right="144" w:firstLine="360"/>
        <w:jc w:val="left"/>
      </w:pPr>
      <w:r>
        <w:rPr>
          <w:rFonts w:ascii="宋体" w:hAnsi="宋体" w:eastAsia="宋体"/>
          <w:b w:val="0"/>
          <w:i w:val="0"/>
          <w:color w:val="000000"/>
          <w:sz w:val="24"/>
        </w:rPr>
        <w:t>作为</w:t>
      </w:r>
      <w:r>
        <w:rPr>
          <w:rFonts w:ascii="Times New Roman" w:hAnsi="Times New Roman" w:eastAsia="Times New Roman"/>
          <w:b w:val="0"/>
          <w:i w:val="0"/>
          <w:color w:val="000000"/>
          <w:sz w:val="24"/>
        </w:rPr>
        <w:t>NLP</w:t>
      </w:r>
      <w:r>
        <w:rPr>
          <w:rFonts w:ascii="宋体" w:hAnsi="宋体" w:eastAsia="宋体"/>
          <w:b w:val="0"/>
          <w:i w:val="0"/>
          <w:color w:val="000000"/>
          <w:sz w:val="24"/>
        </w:rPr>
        <w:t xml:space="preserve"> 领域的研究热点，方面级情感分类在短文本情感分类的课题中也具</w:t>
      </w:r>
      <w:r>
        <w:rPr>
          <w:rFonts w:ascii="宋体" w:hAnsi="宋体" w:eastAsia="宋体"/>
          <w:b w:val="0"/>
          <w:i w:val="0"/>
          <w:color w:val="000000"/>
          <w:sz w:val="24"/>
        </w:rPr>
        <w:t>有挑战性。不同于传统的短文本情感分类方法，方面级情感分类能够针对上下文</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中不同的方面词识别对应的情感极性。许多的研究者开始对方面级情感分类方法</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展开研究，经过研究发现，上下文对方面词的感知性能对分类结果有直接影响，</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但在现有的方法中，对方面词和上下文的关联建模不够，上下文感知方面词的能</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力较弱，从而影响了准确率的提升，模型的泛化性能也不高。通过对国内外现状</w:t>
      </w:r>
    </w:p>
    <w:p>
      <w:pPr>
        <w:autoSpaceDN w:val="0"/>
        <w:autoSpaceDE w:val="0"/>
        <w:widowControl/>
        <w:spacing w:line="400" w:lineRule="exact" w:before="2" w:after="0"/>
        <w:ind w:left="986" w:right="170" w:firstLine="0"/>
        <w:jc w:val="both"/>
      </w:pPr>
      <w:r>
        <w:rPr>
          <w:rFonts w:ascii="宋体" w:hAnsi="宋体" w:eastAsia="宋体"/>
          <w:b w:val="0"/>
          <w:i w:val="0"/>
          <w:color w:val="000000"/>
          <w:sz w:val="24"/>
        </w:rPr>
        <w:t>的研究，深度语言预训练网络能够提取上下文细粒度的语义信息，而注意力机制</w:t>
      </w:r>
      <w:r>
        <w:rPr>
          <w:rFonts w:ascii="宋体" w:hAnsi="宋体" w:eastAsia="宋体"/>
          <w:b w:val="0"/>
          <w:i w:val="0"/>
          <w:color w:val="000000"/>
          <w:sz w:val="24"/>
        </w:rPr>
        <w:t>能够关注基于方面词的关键信息。鉴于此，本章提出了</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模型，经过多种</w:t>
      </w:r>
      <w:r>
        <w:rPr>
          <w:rFonts w:ascii="宋体" w:hAnsi="宋体" w:eastAsia="宋体"/>
          <w:b w:val="0"/>
          <w:i w:val="0"/>
          <w:color w:val="000000"/>
          <w:sz w:val="24"/>
        </w:rPr>
        <w:t>数据集上的仿真实验表明：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能够有效提取上下文中词级的关键特征，获得</w:t>
      </w:r>
      <w:r>
        <w:rPr>
          <w:rFonts w:ascii="宋体" w:hAnsi="宋体" w:eastAsia="宋体"/>
          <w:b w:val="0"/>
          <w:i w:val="0"/>
          <w:color w:val="000000"/>
          <w:sz w:val="24"/>
        </w:rPr>
        <w:t>上下文和方面词的密切关系表示，从而准确判断情感目标的情感极性。同时，与</w:t>
      </w:r>
      <w:r>
        <w:rPr>
          <w:rFonts w:ascii="宋体" w:hAnsi="宋体" w:eastAsia="宋体"/>
          <w:b w:val="0"/>
          <w:i w:val="0"/>
          <w:color w:val="000000"/>
          <w:sz w:val="24"/>
        </w:rPr>
        <w:t>现有的经典文献相比，</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有效地提升了方面级情感分类地准确率和泛化性性</w:t>
      </w:r>
      <w:r>
        <w:rPr>
          <w:rFonts w:ascii="宋体" w:hAnsi="宋体" w:eastAsia="宋体"/>
          <w:b w:val="0"/>
          <w:i w:val="0"/>
          <w:color w:val="000000"/>
          <w:sz w:val="24"/>
        </w:rPr>
        <w:t>能。</w:t>
      </w:r>
    </w:p>
    <w:p>
      <w:pPr>
        <w:autoSpaceDN w:val="0"/>
        <w:autoSpaceDE w:val="0"/>
        <w:widowControl/>
        <w:spacing w:line="200" w:lineRule="exact" w:before="1458" w:after="0"/>
        <w:ind w:left="0" w:right="20" w:firstLine="0"/>
        <w:jc w:val="right"/>
      </w:pPr>
      <w:r>
        <w:rPr>
          <w:rFonts w:ascii="Times New Roman" w:hAnsi="Times New Roman" w:eastAsia="Times New Roman"/>
          <w:b w:val="0"/>
          <w:i w:val="0"/>
          <w:color w:val="000000"/>
          <w:sz w:val="18"/>
        </w:rPr>
        <w:t xml:space="preserve">53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3516629</wp:posOffset>
            </wp:positionH>
            <wp:positionV relativeFrom="page">
              <wp:posOffset>4484370</wp:posOffset>
            </wp:positionV>
            <wp:extent cx="322580" cy="545314"/>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22580" cy="5453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2072639</wp:posOffset>
            </wp:positionH>
            <wp:positionV relativeFrom="page">
              <wp:posOffset>5339080</wp:posOffset>
            </wp:positionV>
            <wp:extent cx="1028700" cy="606472"/>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028700" cy="6064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4338320</wp:posOffset>
            </wp:positionH>
            <wp:positionV relativeFrom="page">
              <wp:posOffset>5331460</wp:posOffset>
            </wp:positionV>
            <wp:extent cx="1029969" cy="607221"/>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1029969" cy="6072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3163570</wp:posOffset>
            </wp:positionH>
            <wp:positionV relativeFrom="page">
              <wp:posOffset>6103620</wp:posOffset>
            </wp:positionV>
            <wp:extent cx="1029969" cy="607221"/>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029969" cy="6072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3116580</wp:posOffset>
            </wp:positionH>
            <wp:positionV relativeFrom="page">
              <wp:posOffset>6964680</wp:posOffset>
            </wp:positionV>
            <wp:extent cx="1130299" cy="452753"/>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130299" cy="4527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4508500</wp:posOffset>
            </wp:positionV>
            <wp:extent cx="3238500" cy="2832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238500" cy="28321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54" w:lineRule="exact" w:before="1022" w:after="0"/>
        <w:ind w:left="418" w:right="0" w:firstLine="0"/>
        <w:jc w:val="left"/>
      </w:pPr>
      <w:r>
        <w:rPr>
          <w:rFonts w:ascii="Times New Roman" w:hAnsi="Times New Roman" w:eastAsia="Times New Roman"/>
          <w:b w:val="0"/>
          <w:i w:val="0"/>
          <w:color w:val="000000"/>
          <w:sz w:val="32"/>
        </w:rPr>
        <w:t xml:space="preserve">5 </w:t>
      </w:r>
      <w:r>
        <w:rPr>
          <w:rFonts w:ascii="黑体" w:hAnsi="黑体" w:eastAsia="黑体"/>
          <w:b w:val="0"/>
          <w:i w:val="0"/>
          <w:color w:val="000000"/>
          <w:sz w:val="32"/>
        </w:rPr>
        <w:t>基于深度学习的短文本情感预测原型系统</w:t>
      </w:r>
    </w:p>
    <w:p>
      <w:pPr>
        <w:autoSpaceDN w:val="0"/>
        <w:autoSpaceDE w:val="0"/>
        <w:widowControl/>
        <w:spacing w:line="390" w:lineRule="exact" w:before="520" w:after="0"/>
        <w:ind w:left="418" w:right="432" w:firstLine="480"/>
        <w:jc w:val="left"/>
      </w:pPr>
      <w:r>
        <w:rPr>
          <w:rFonts w:ascii="宋体" w:hAnsi="宋体" w:eastAsia="宋体"/>
          <w:b w:val="0"/>
          <w:i w:val="0"/>
          <w:color w:val="000000"/>
          <w:sz w:val="24"/>
        </w:rPr>
        <w:t>经多次实验后，得到一个分类效果较好的模型，最高分类准确率达到</w:t>
      </w:r>
      <w:r>
        <w:rPr>
          <w:rFonts w:ascii="Times New Roman" w:hAnsi="Times New Roman" w:eastAsia="Times New Roman"/>
          <w:b w:val="0"/>
          <w:i w:val="0"/>
          <w:color w:val="000000"/>
          <w:sz w:val="24"/>
        </w:rPr>
        <w:t>82.95</w:t>
      </w:r>
      <w:r>
        <w:rPr>
          <w:rFonts w:ascii="宋体" w:hAnsi="宋体" w:eastAsia="宋体"/>
          <w:b w:val="0"/>
          <w:i w:val="0"/>
          <w:color w:val="000000"/>
          <w:sz w:val="24"/>
        </w:rPr>
        <w:t>，</w:t>
      </w:r>
      <w:r>
        <w:rPr>
          <w:rFonts w:ascii="宋体" w:hAnsi="宋体" w:eastAsia="宋体"/>
          <w:b w:val="0"/>
          <w:i w:val="0"/>
          <w:color w:val="000000"/>
          <w:sz w:val="24"/>
        </w:rPr>
        <w:t>鉴于此，本章基于上一章的</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模型，设计了一个基于深度学习的方面及短</w:t>
      </w:r>
      <w:r>
        <w:rPr>
          <w:rFonts w:ascii="宋体" w:hAnsi="宋体" w:eastAsia="宋体"/>
          <w:b w:val="0"/>
          <w:i w:val="0"/>
          <w:color w:val="000000"/>
          <w:sz w:val="24"/>
        </w:rPr>
        <w:t>文本情感预测原型系统。将从三个层面对原型系统进行阐述，即情感预测系统构</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架，系统功能设计和系统实现与分析。</w:t>
      </w:r>
    </w:p>
    <w:p>
      <w:pPr>
        <w:autoSpaceDN w:val="0"/>
        <w:autoSpaceDE w:val="0"/>
        <w:widowControl/>
        <w:spacing w:line="314" w:lineRule="exact" w:before="482" w:after="0"/>
        <w:ind w:left="418" w:right="0" w:firstLine="0"/>
        <w:jc w:val="left"/>
      </w:pPr>
      <w:r>
        <w:rPr>
          <w:rFonts w:ascii="Times New Roman" w:hAnsi="Times New Roman" w:eastAsia="Times New Roman"/>
          <w:b w:val="0"/>
          <w:i w:val="0"/>
          <w:color w:val="000000"/>
          <w:sz w:val="28"/>
        </w:rPr>
        <w:t>5</w:t>
      </w:r>
      <w:r>
        <w:rPr>
          <w:rFonts w:ascii="Arial" w:hAnsi="Arial" w:eastAsia="Arial"/>
          <w:b w:val="0"/>
          <w:i w:val="0"/>
          <w:color w:val="000000"/>
          <w:sz w:val="28"/>
        </w:rPr>
        <w:t>.</w:t>
      </w:r>
      <w:r>
        <w:rPr>
          <w:rFonts w:ascii="Times New Roman" w:hAnsi="Times New Roman" w:eastAsia="Times New Roman"/>
          <w:b w:val="0"/>
          <w:i w:val="0"/>
          <w:color w:val="000000"/>
          <w:sz w:val="28"/>
        </w:rPr>
        <w:t>1</w:t>
      </w:r>
      <w:r>
        <w:rPr>
          <w:rFonts w:ascii="黑体" w:hAnsi="黑体" w:eastAsia="黑体"/>
          <w:b w:val="0"/>
          <w:i w:val="0"/>
          <w:color w:val="000000"/>
          <w:sz w:val="28"/>
        </w:rPr>
        <w:t>情感预测系统架构</w:t>
      </w:r>
    </w:p>
    <w:p>
      <w:pPr>
        <w:autoSpaceDN w:val="0"/>
        <w:autoSpaceDE w:val="0"/>
        <w:widowControl/>
        <w:spacing w:line="266" w:lineRule="exact" w:before="460" w:after="0"/>
        <w:ind w:left="418" w:right="0" w:firstLine="0"/>
        <w:jc w:val="left"/>
      </w:pPr>
      <w:r>
        <w:rPr>
          <w:rFonts w:ascii="Times New Roman" w:hAnsi="Times New Roman" w:eastAsia="Times New Roman"/>
          <w:b w:val="0"/>
          <w:i w:val="0"/>
          <w:color w:val="000000"/>
          <w:sz w:val="24"/>
        </w:rPr>
        <w:t xml:space="preserve">5.1.1 </w:t>
      </w:r>
      <w:r>
        <w:rPr>
          <w:rFonts w:ascii="黑体" w:hAnsi="黑体" w:eastAsia="黑体"/>
          <w:b w:val="0"/>
          <w:i w:val="0"/>
          <w:color w:val="000000"/>
          <w:sz w:val="24"/>
        </w:rPr>
        <w:t>技术介绍</w:t>
      </w:r>
    </w:p>
    <w:p>
      <w:pPr>
        <w:autoSpaceDN w:val="0"/>
        <w:tabs>
          <w:tab w:pos="4590" w:val="left"/>
          <w:tab w:pos="5382" w:val="left"/>
        </w:tabs>
        <w:autoSpaceDE w:val="0"/>
        <w:widowControl/>
        <w:spacing w:line="338" w:lineRule="exact" w:before="1164" w:after="414"/>
        <w:ind w:left="3596" w:right="3168" w:firstLine="0"/>
        <w:jc w:val="left"/>
      </w:pPr>
      <w:r>
        <w:rPr>
          <w:w w:val="101.82600975036623"/>
          <w:rFonts w:ascii="黑体" w:hAnsi="黑体" w:eastAsia="黑体"/>
          <w:b w:val="0"/>
          <w:i w:val="0"/>
          <w:color w:val="000000"/>
          <w:sz w:val="20"/>
        </w:rPr>
        <w:t>用户输入</w:t>
      </w:r>
      <w:r>
        <w:tab/>
      </w:r>
      <w:r>
        <w:tab/>
      </w:r>
      <w:r>
        <w:rPr>
          <w:w w:val="101.82600975036623"/>
          <w:rFonts w:ascii="黑体" w:hAnsi="黑体" w:eastAsia="黑体"/>
          <w:b w:val="0"/>
          <w:i w:val="0"/>
          <w:color w:val="000000"/>
          <w:sz w:val="20"/>
        </w:rPr>
        <w:t>展示信息</w:t>
      </w:r>
      <w:r>
        <w:br/>
      </w:r>
      <w:r>
        <w:rPr>
          <w:w w:val="101.82600975036623"/>
          <w:rFonts w:ascii="黑体" w:hAnsi="黑体" w:eastAsia="黑体"/>
          <w:b w:val="0"/>
          <w:i w:val="0"/>
          <w:color w:val="000000"/>
          <w:sz w:val="20"/>
        </w:rPr>
        <w:t>用户</w:t>
      </w:r>
    </w:p>
    <w:tbl>
      <w:tblPr>
        <w:tblW w:type="auto" w:w="0"/>
        <w:tblLayout w:type="fixed"/>
        <w:tblLook w:firstColumn="1" w:firstRow="1" w:lastColumn="0" w:lastRow="0" w:noHBand="0" w:noVBand="1" w:val="04A0"/>
        <w:tblInd w:w="1220.0" w:type="dxa"/>
      </w:tblPr>
      <w:tblGrid>
        <w:gridCol w:w="2366"/>
        <w:gridCol w:w="2366"/>
        <w:gridCol w:w="2366"/>
        <w:gridCol w:w="2366"/>
      </w:tblGrid>
      <w:tr>
        <w:trPr>
          <w:trHeight w:hRule="exact" w:val="336"/>
        </w:trPr>
        <w:tc>
          <w:tcPr>
            <w:tcW w:type="dxa" w:w="2540"/>
            <w:tcBorders/>
            <w:tcMar>
              <w:start w:w="0" w:type="dxa"/>
              <w:end w:w="0" w:type="dxa"/>
            </w:tcMar>
          </w:tcPr>
          <w:p>
            <w:pPr>
              <w:autoSpaceDN w:val="0"/>
              <w:autoSpaceDE w:val="0"/>
              <w:widowControl/>
              <w:spacing w:line="200" w:lineRule="exact" w:before="110" w:after="0"/>
              <w:ind w:left="0" w:right="388" w:firstLine="0"/>
              <w:jc w:val="right"/>
            </w:pPr>
            <w:r>
              <w:rPr>
                <w:w w:val="101.82600975036623"/>
                <w:rFonts w:ascii="黑体" w:hAnsi="黑体" w:eastAsia="黑体"/>
                <w:b w:val="0"/>
                <w:i w:val="0"/>
                <w:color w:val="000000"/>
                <w:sz w:val="20"/>
              </w:rPr>
              <w:t>控制器</w:t>
            </w:r>
          </w:p>
        </w:tc>
        <w:tc>
          <w:tcPr>
            <w:tcW w:type="dxa" w:w="2320"/>
            <w:gridSpan w:val="2"/>
            <w:tcBorders/>
            <w:tcMar>
              <w:start w:w="0" w:type="dxa"/>
              <w:end w:w="0" w:type="dxa"/>
            </w:tcMar>
            <w:tcMar>
              <w:start w:w="0" w:type="dxa"/>
              <w:end w:w="0" w:type="dxa"/>
            </w:tcMar>
          </w:tcPr>
          <w:p>
            <w:pPr>
              <w:autoSpaceDN w:val="0"/>
              <w:autoSpaceDE w:val="0"/>
              <w:widowControl/>
              <w:spacing w:line="202" w:lineRule="exact" w:before="60" w:after="0"/>
              <w:ind w:left="426" w:right="0" w:firstLine="0"/>
              <w:jc w:val="left"/>
            </w:pPr>
            <w:r>
              <w:rPr>
                <w:w w:val="101.82600975036623"/>
                <w:rFonts w:ascii="黑体" w:hAnsi="黑体" w:eastAsia="黑体"/>
                <w:b w:val="0"/>
                <w:i w:val="0"/>
                <w:color w:val="000000"/>
                <w:sz w:val="20"/>
              </w:rPr>
              <w:t>响应用户操作</w:t>
            </w: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06" w:after="0"/>
              <w:ind w:left="366" w:right="0" w:firstLine="0"/>
              <w:jc w:val="left"/>
            </w:pPr>
            <w:r>
              <w:rPr>
                <w:w w:val="101.82600975036623"/>
                <w:rFonts w:ascii="黑体" w:hAnsi="黑体" w:eastAsia="黑体"/>
                <w:b w:val="0"/>
                <w:i w:val="0"/>
                <w:color w:val="000000"/>
                <w:sz w:val="20"/>
              </w:rPr>
              <w:t>视图</w:t>
            </w:r>
          </w:p>
          <w:p>
            <w:pPr>
              <w:autoSpaceDN w:val="0"/>
              <w:autoSpaceDE w:val="0"/>
              <w:widowControl/>
              <w:spacing w:line="222" w:lineRule="exact" w:before="62" w:after="0"/>
              <w:ind w:left="162" w:right="0" w:firstLine="0"/>
              <w:jc w:val="left"/>
            </w:pPr>
            <w:r>
              <w:rPr>
                <w:w w:val="101.82600975036623"/>
                <w:rFonts w:ascii="黑体" w:hAnsi="黑体" w:eastAsia="黑体"/>
                <w:b w:val="0"/>
                <w:i w:val="0"/>
                <w:color w:val="000000"/>
                <w:sz w:val="20"/>
              </w:rPr>
              <w:t>（</w:t>
            </w:r>
            <w:r>
              <w:rPr>
                <w:w w:val="101.82600975036623"/>
                <w:rFonts w:ascii="Calibri" w:hAnsi="Calibri" w:eastAsia="Calibri"/>
                <w:b w:val="0"/>
                <w:i w:val="0"/>
                <w:color w:val="000000"/>
                <w:sz w:val="20"/>
              </w:rPr>
              <w:t>View</w:t>
            </w:r>
            <w:r>
              <w:rPr>
                <w:w w:val="101.82600975036623"/>
                <w:rFonts w:ascii="黑体" w:hAnsi="黑体" w:eastAsia="黑体"/>
                <w:b w:val="0"/>
                <w:i w:val="0"/>
                <w:color w:val="000000"/>
                <w:sz w:val="20"/>
              </w:rPr>
              <w:t>）</w:t>
            </w:r>
          </w:p>
          <w:p>
            <w:pPr>
              <w:autoSpaceDN w:val="0"/>
              <w:autoSpaceDE w:val="0"/>
              <w:widowControl/>
              <w:spacing w:line="198" w:lineRule="exact" w:before="246" w:after="0"/>
              <w:ind w:left="710" w:right="1264" w:firstLine="0"/>
              <w:jc w:val="both"/>
            </w:pPr>
            <w:r>
              <w:rPr>
                <w:w w:val="101.82600975036623"/>
                <w:rFonts w:ascii="黑体" w:hAnsi="黑体" w:eastAsia="黑体"/>
                <w:b w:val="0"/>
                <w:i w:val="0"/>
                <w:color w:val="000000"/>
                <w:sz w:val="20"/>
              </w:rPr>
              <w:t>业</w:t>
            </w:r>
            <w:r>
              <w:br/>
            </w:r>
            <w:r>
              <w:rPr>
                <w:w w:val="101.82600975036623"/>
                <w:rFonts w:ascii="黑体" w:hAnsi="黑体" w:eastAsia="黑体"/>
                <w:b w:val="0"/>
                <w:i w:val="0"/>
                <w:color w:val="000000"/>
                <w:sz w:val="20"/>
              </w:rPr>
              <w:t>务</w:t>
            </w:r>
            <w:r>
              <w:br/>
            </w:r>
            <w:r>
              <w:rPr>
                <w:w w:val="101.82600975036623"/>
                <w:rFonts w:ascii="黑体" w:hAnsi="黑体" w:eastAsia="黑体"/>
                <w:b w:val="0"/>
                <w:i w:val="0"/>
                <w:color w:val="000000"/>
                <w:sz w:val="20"/>
              </w:rPr>
              <w:t>数</w:t>
            </w:r>
            <w:r>
              <w:br/>
            </w:r>
            <w:r>
              <w:rPr>
                <w:w w:val="101.82600975036623"/>
                <w:rFonts w:ascii="黑体" w:hAnsi="黑体" w:eastAsia="黑体"/>
                <w:b w:val="0"/>
                <w:i w:val="0"/>
                <w:color w:val="000000"/>
                <w:sz w:val="20"/>
              </w:rPr>
              <w:t>据</w:t>
            </w:r>
          </w:p>
        </w:tc>
      </w:tr>
      <w:tr>
        <w:trPr>
          <w:trHeight w:hRule="exact" w:val="880"/>
        </w:trPr>
        <w:tc>
          <w:tcPr>
            <w:tcW w:type="dxa" w:w="4860"/>
            <w:gridSpan w:val="3"/>
            <w:tcBorders/>
            <w:tcMar>
              <w:start w:w="0" w:type="dxa"/>
              <w:end w:w="0" w:type="dxa"/>
            </w:tcMar>
            <w:tcMar>
              <w:start w:w="0" w:type="dxa"/>
              <w:end w:w="0" w:type="dxa"/>
            </w:tcMar>
            <w:tcMar>
              <w:start w:w="0" w:type="dxa"/>
              <w:end w:w="0" w:type="dxa"/>
            </w:tcMar>
          </w:tcPr>
          <w:p>
            <w:pPr>
              <w:autoSpaceDN w:val="0"/>
              <w:autoSpaceDE w:val="0"/>
              <w:widowControl/>
              <w:spacing w:line="294" w:lineRule="exact" w:before="0" w:after="0"/>
              <w:ind w:left="1528" w:right="2304" w:hanging="296"/>
              <w:jc w:val="left"/>
            </w:pPr>
            <w:r>
              <w:rPr>
                <w:w w:val="101.82600975036623"/>
                <w:rFonts w:ascii="黑体" w:hAnsi="黑体" w:eastAsia="黑体"/>
                <w:b w:val="0"/>
                <w:i w:val="0"/>
                <w:color w:val="000000"/>
                <w:sz w:val="20"/>
              </w:rPr>
              <w:t>（</w:t>
            </w:r>
            <w:r>
              <w:rPr>
                <w:w w:val="101.82600975036623"/>
                <w:rFonts w:ascii="Calibri" w:hAnsi="Calibri" w:eastAsia="Calibri"/>
                <w:b w:val="0"/>
                <w:i w:val="0"/>
                <w:color w:val="000000"/>
                <w:sz w:val="20"/>
              </w:rPr>
              <w:t>Controller</w:t>
            </w:r>
            <w:r>
              <w:rPr>
                <w:w w:val="101.82600975036623"/>
                <w:rFonts w:ascii="黑体" w:hAnsi="黑体" w:eastAsia="黑体"/>
                <w:b w:val="0"/>
                <w:i w:val="0"/>
                <w:color w:val="000000"/>
                <w:sz w:val="20"/>
              </w:rPr>
              <w:t>）</w:t>
            </w:r>
            <w:r>
              <w:br/>
            </w:r>
            <w:r>
              <w:rPr>
                <w:w w:val="101.82600975036623"/>
                <w:rFonts w:ascii="黑体" w:hAnsi="黑体" w:eastAsia="黑体"/>
                <w:b w:val="0"/>
                <w:i w:val="0"/>
                <w:color w:val="000000"/>
                <w:sz w:val="20"/>
              </w:rPr>
              <w:t>传</w:t>
            </w:r>
            <w:r>
              <w:br/>
            </w:r>
            <w:r>
              <w:rPr>
                <w:w w:val="101.82600975036623"/>
                <w:rFonts w:ascii="黑体" w:hAnsi="黑体" w:eastAsia="黑体"/>
                <w:b w:val="0"/>
                <w:i w:val="0"/>
                <w:color w:val="000000"/>
                <w:sz w:val="20"/>
              </w:rPr>
              <w:t>递</w:t>
            </w:r>
          </w:p>
        </w:tc>
        <w:tc>
          <w:tcPr>
            <w:tcW w:type="dxa" w:w="2366"/>
            <w:vMerge/>
            <w:tcBorders/>
          </w:tcPr>
          <w:p/>
        </w:tc>
      </w:tr>
      <w:tr>
        <w:trPr>
          <w:trHeight w:hRule="exact" w:val="740"/>
        </w:trPr>
        <w:tc>
          <w:tcPr>
            <w:tcW w:type="dxa" w:w="2540"/>
            <w:tcBorders/>
            <w:tcMar>
              <w:start w:w="0" w:type="dxa"/>
              <w:end w:w="0" w:type="dxa"/>
            </w:tcMar>
          </w:tcPr>
          <w:p>
            <w:pPr>
              <w:autoSpaceDN w:val="0"/>
              <w:autoSpaceDE w:val="0"/>
              <w:widowControl/>
              <w:spacing w:line="200" w:lineRule="exact" w:before="0" w:after="0"/>
              <w:ind w:left="1440" w:right="804" w:firstLine="0"/>
              <w:jc w:val="right"/>
            </w:pPr>
            <w:r>
              <w:rPr>
                <w:w w:val="101.82600975036623"/>
                <w:rFonts w:ascii="黑体" w:hAnsi="黑体" w:eastAsia="黑体"/>
                <w:b w:val="0"/>
                <w:i w:val="0"/>
                <w:color w:val="000000"/>
                <w:sz w:val="20"/>
              </w:rPr>
              <w:t>指</w:t>
            </w:r>
            <w:r>
              <w:br/>
            </w:r>
            <w:r>
              <w:rPr>
                <w:w w:val="101.82600975036623"/>
                <w:rFonts w:ascii="黑体" w:hAnsi="黑体" w:eastAsia="黑体"/>
                <w:b w:val="0"/>
                <w:i w:val="0"/>
                <w:color w:val="000000"/>
                <w:sz w:val="20"/>
              </w:rPr>
              <w:t>令</w:t>
            </w:r>
          </w:p>
        </w:tc>
        <w:tc>
          <w:tcPr>
            <w:tcW w:type="dxa" w:w="2320"/>
            <w:gridSpan w:val="2"/>
            <w:tcBorders/>
            <w:tcMar>
              <w:start w:w="0" w:type="dxa"/>
              <w:end w:w="0" w:type="dxa"/>
            </w:tcMar>
            <w:tcMar>
              <w:start w:w="0" w:type="dxa"/>
              <w:end w:w="0" w:type="dxa"/>
            </w:tcMar>
          </w:tcPr>
          <w:p>
            <w:pPr>
              <w:autoSpaceDN w:val="0"/>
              <w:autoSpaceDE w:val="0"/>
              <w:widowControl/>
              <w:spacing w:line="278" w:lineRule="exact" w:before="28" w:after="0"/>
              <w:ind w:left="432" w:right="720" w:firstLine="0"/>
              <w:jc w:val="center"/>
            </w:pPr>
            <w:r>
              <w:rPr>
                <w:w w:val="101.82600975036623"/>
                <w:rFonts w:ascii="黑体" w:hAnsi="黑体" w:eastAsia="黑体"/>
                <w:b w:val="0"/>
                <w:i w:val="0"/>
                <w:color w:val="000000"/>
                <w:sz w:val="20"/>
              </w:rPr>
              <w:t>模型</w:t>
            </w:r>
            <w:r>
              <w:br/>
            </w:r>
            <w:r>
              <w:rPr>
                <w:w w:val="101.82600975036623"/>
                <w:rFonts w:ascii="黑体" w:hAnsi="黑体" w:eastAsia="黑体"/>
                <w:b w:val="0"/>
                <w:i w:val="0"/>
                <w:color w:val="000000"/>
                <w:sz w:val="20"/>
              </w:rPr>
              <w:t>（</w:t>
            </w:r>
            <w:r>
              <w:rPr>
                <w:w w:val="101.82600975036623"/>
                <w:rFonts w:ascii="Calibri" w:hAnsi="Calibri" w:eastAsia="Calibri"/>
                <w:b w:val="0"/>
                <w:i w:val="0"/>
                <w:color w:val="000000"/>
                <w:sz w:val="20"/>
              </w:rPr>
              <w:t>Model</w:t>
            </w:r>
            <w:r>
              <w:rPr>
                <w:w w:val="101.82600975036623"/>
                <w:rFonts w:ascii="黑体" w:hAnsi="黑体" w:eastAsia="黑体"/>
                <w:b w:val="0"/>
                <w:i w:val="0"/>
                <w:color w:val="000000"/>
                <w:sz w:val="20"/>
              </w:rPr>
              <w:t>）</w:t>
            </w:r>
          </w:p>
        </w:tc>
        <w:tc>
          <w:tcPr>
            <w:tcW w:type="dxa" w:w="2366"/>
            <w:vMerge/>
            <w:tcBorders/>
          </w:tcPr>
          <w:p/>
        </w:tc>
      </w:tr>
      <w:tr>
        <w:trPr>
          <w:trHeight w:hRule="exact" w:val="474"/>
        </w:trPr>
        <w:tc>
          <w:tcPr>
            <w:tcW w:type="dxa" w:w="3600"/>
            <w:gridSpan w:val="2"/>
            <w:tcBorders/>
            <w:tcMar>
              <w:start w:w="0" w:type="dxa"/>
              <w:end w:w="0" w:type="dxa"/>
            </w:tcMar>
            <w:tcMar>
              <w:start w:w="0" w:type="dxa"/>
              <w:end w:w="0" w:type="dxa"/>
            </w:tcMar>
          </w:tcPr>
          <w:p>
            <w:pPr>
              <w:autoSpaceDN w:val="0"/>
              <w:autoSpaceDE w:val="0"/>
              <w:widowControl/>
              <w:spacing w:line="202" w:lineRule="exact" w:before="212" w:after="0"/>
              <w:ind w:left="0" w:right="574" w:firstLine="0"/>
              <w:jc w:val="right"/>
            </w:pPr>
            <w:r>
              <w:rPr>
                <w:w w:val="101.82600975036623"/>
                <w:rFonts w:ascii="黑体" w:hAnsi="黑体" w:eastAsia="黑体"/>
                <w:b w:val="0"/>
                <w:i w:val="0"/>
                <w:color w:val="000000"/>
                <w:sz w:val="20"/>
              </w:rPr>
              <w:t>存数据</w:t>
            </w:r>
          </w:p>
        </w:tc>
        <w:tc>
          <w:tcPr>
            <w:tcW w:type="dxa" w:w="1260"/>
            <w:tcBorders/>
            <w:tcMar>
              <w:start w:w="0" w:type="dxa"/>
              <w:end w:w="0" w:type="dxa"/>
            </w:tcMar>
          </w:tcPr>
          <w:p>
            <w:pPr>
              <w:autoSpaceDN w:val="0"/>
              <w:autoSpaceDE w:val="0"/>
              <w:widowControl/>
              <w:spacing w:line="200" w:lineRule="exact" w:before="190" w:after="0"/>
              <w:ind w:left="0" w:right="142" w:firstLine="0"/>
              <w:jc w:val="right"/>
            </w:pPr>
            <w:r>
              <w:rPr>
                <w:w w:val="101.82600975036623"/>
                <w:rFonts w:ascii="黑体" w:hAnsi="黑体" w:eastAsia="黑体"/>
                <w:b w:val="0"/>
                <w:i w:val="0"/>
                <w:color w:val="000000"/>
                <w:sz w:val="20"/>
              </w:rPr>
              <w:t>取数据</w:t>
            </w:r>
          </w:p>
        </w:tc>
        <w:tc>
          <w:tcPr>
            <w:tcW w:type="dxa" w:w="2366"/>
            <w:vMerge/>
            <w:tcBorders/>
          </w:tcPr>
          <w:p/>
        </w:tc>
      </w:tr>
    </w:tbl>
    <w:p>
      <w:pPr>
        <w:autoSpaceDN w:val="0"/>
        <w:autoSpaceDE w:val="0"/>
        <w:widowControl/>
        <w:spacing w:line="200" w:lineRule="exact" w:before="216" w:after="0"/>
        <w:ind w:left="0" w:right="4370" w:firstLine="0"/>
        <w:jc w:val="right"/>
      </w:pPr>
      <w:r>
        <w:rPr>
          <w:w w:val="101.82600975036623"/>
          <w:rFonts w:ascii="黑体" w:hAnsi="黑体" w:eastAsia="黑体"/>
          <w:b w:val="0"/>
          <w:i w:val="0"/>
          <w:color w:val="000000"/>
          <w:sz w:val="20"/>
        </w:rPr>
        <w:t>数据库</w:t>
      </w:r>
    </w:p>
    <w:p>
      <w:pPr>
        <w:autoSpaceDN w:val="0"/>
        <w:tabs>
          <w:tab w:pos="3462" w:val="left"/>
          <w:tab w:pos="3486" w:val="left"/>
        </w:tabs>
        <w:autoSpaceDE w:val="0"/>
        <w:widowControl/>
        <w:spacing w:line="312" w:lineRule="exact" w:before="446" w:after="0"/>
        <w:ind w:left="3052" w:right="2736" w:firstLine="0"/>
        <w:jc w:val="left"/>
      </w:pPr>
      <w:r>
        <w:tab/>
      </w:r>
      <w:r>
        <w:tab/>
      </w: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Times New Roman" w:hAnsi="Times New Roman" w:eastAsia="Times New Roman"/>
          <w:b w:val="0"/>
          <w:i w:val="0"/>
          <w:color w:val="000000"/>
          <w:sz w:val="21"/>
        </w:rPr>
        <w:t>MVC</w:t>
      </w:r>
      <w:r>
        <w:rPr>
          <w:rFonts w:ascii="黑体" w:hAnsi="黑体" w:eastAsia="黑体"/>
          <w:b w:val="0"/>
          <w:i w:val="0"/>
          <w:color w:val="000000"/>
          <w:sz w:val="21"/>
        </w:rPr>
        <w:t xml:space="preserve"> 用户操作流程图</w:t>
      </w:r>
      <w:r>
        <w:br/>
      </w:r>
      <w:r>
        <w:rPr>
          <w:rFonts w:ascii="Times New Roman" w:hAnsi="Times New Roman" w:eastAsia="Times New Roman"/>
          <w:b w:val="0"/>
          <w:i w:val="0"/>
          <w:color w:val="000000"/>
          <w:sz w:val="21"/>
        </w:rPr>
        <w:t xml:space="preserve">Figure 5.1 MVC user operation flow chart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39</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Arial Unicode MS" w:hAnsi="Arial Unicode MS" w:eastAsia="Arial Unicode MS"/>
          <w:b w:val="0"/>
          <w:i w:val="0"/>
          <w:color w:val="FFFFFF"/>
          <w:sz w:val="15"/>
        </w:rPr>
        <w:t xml:space="preserve"> MVC</w:t>
      </w:r>
      <w:r>
        <w:rPr>
          <w:rFonts w:ascii="宋体" w:hAnsi="宋体" w:eastAsia="宋体"/>
          <w:b w:val="0"/>
          <w:i w:val="0"/>
          <w:color w:val="FFFFFF"/>
          <w:sz w:val="15"/>
        </w:rPr>
        <w:t xml:space="preserve"> 用户操作流程图</w:t>
      </w:r>
    </w:p>
    <w:p>
      <w:pPr>
        <w:autoSpaceDN w:val="0"/>
        <w:autoSpaceDE w:val="0"/>
        <w:widowControl/>
        <w:spacing w:line="400" w:lineRule="exact" w:before="42" w:after="0"/>
        <w:ind w:left="418" w:right="642" w:firstLine="480"/>
        <w:jc w:val="both"/>
      </w:pPr>
      <w:r>
        <w:rPr>
          <w:rFonts w:ascii="Times New Roman" w:hAnsi="Times New Roman" w:eastAsia="Times New Roman"/>
          <w:b w:val="0"/>
          <w:i w:val="0"/>
          <w:color w:val="000000"/>
          <w:sz w:val="24"/>
        </w:rPr>
        <w:t>Django</w:t>
      </w:r>
      <w:r>
        <w:rPr>
          <w:rFonts w:ascii="宋体" w:hAnsi="宋体" w:eastAsia="宋体"/>
          <w:b w:val="0"/>
          <w:i w:val="0"/>
          <w:color w:val="000000"/>
          <w:sz w:val="24"/>
        </w:rPr>
        <w:t xml:space="preserve"> 是一种应用框架，使用</w:t>
      </w:r>
      <w:r>
        <w:rPr>
          <w:rFonts w:ascii="Times New Roman" w:hAnsi="Times New Roman" w:eastAsia="Times New Roman"/>
          <w:b w:val="0"/>
          <w:i w:val="0"/>
          <w:color w:val="000000"/>
          <w:sz w:val="24"/>
        </w:rPr>
        <w:t>python</w:t>
      </w:r>
      <w:r>
        <w:rPr>
          <w:rFonts w:ascii="宋体" w:hAnsi="宋体" w:eastAsia="宋体"/>
          <w:b w:val="0"/>
          <w:i w:val="0"/>
          <w:color w:val="000000"/>
          <w:sz w:val="24"/>
        </w:rPr>
        <w:t xml:space="preserve"> 作为编程语言，其开源的特性，已被很</w:t>
      </w:r>
      <w:r>
        <w:rPr>
          <w:rFonts w:ascii="宋体" w:hAnsi="宋体" w:eastAsia="宋体"/>
          <w:b w:val="0"/>
          <w:i w:val="0"/>
          <w:color w:val="000000"/>
          <w:sz w:val="24"/>
        </w:rPr>
        <w:t>多</w:t>
      </w:r>
      <w:r>
        <w:rPr>
          <w:rFonts w:ascii="Times New Roman" w:hAnsi="Times New Roman" w:eastAsia="Times New Roman"/>
          <w:b w:val="0"/>
          <w:i w:val="0"/>
          <w:color w:val="000000"/>
          <w:sz w:val="24"/>
        </w:rPr>
        <w:t>WEB</w:t>
      </w:r>
      <w:r>
        <w:rPr>
          <w:rFonts w:ascii="宋体" w:hAnsi="宋体" w:eastAsia="宋体"/>
          <w:b w:val="0"/>
          <w:i w:val="0"/>
          <w:color w:val="000000"/>
          <w:sz w:val="24"/>
        </w:rPr>
        <w:t xml:space="preserve"> 开发者作为主要框架。</w:t>
      </w:r>
      <w:r>
        <w:rPr>
          <w:rFonts w:ascii="Times New Roman" w:hAnsi="Times New Roman" w:eastAsia="Times New Roman"/>
          <w:b w:val="0"/>
          <w:i w:val="0"/>
          <w:color w:val="000000"/>
          <w:sz w:val="24"/>
        </w:rPr>
        <w:t>Django</w:t>
      </w:r>
      <w:r>
        <w:rPr>
          <w:rFonts w:ascii="宋体" w:hAnsi="宋体" w:eastAsia="宋体"/>
          <w:b w:val="0"/>
          <w:i w:val="0"/>
          <w:color w:val="000000"/>
          <w:sz w:val="24"/>
        </w:rPr>
        <w:t xml:space="preserve"> 具有快速、简单开发的特点，所以最初它</w:t>
      </w:r>
      <w:r>
        <w:rPr>
          <w:rFonts w:ascii="宋体" w:hAnsi="宋体" w:eastAsia="宋体"/>
          <w:b w:val="0"/>
          <w:i w:val="0"/>
          <w:color w:val="000000"/>
          <w:sz w:val="24"/>
        </w:rPr>
        <w:t>的提出是为了满足迅捷类网站的开发需求，比如新闻类网站。</w:t>
      </w:r>
      <w:r>
        <w:rPr>
          <w:rFonts w:ascii="Times New Roman" w:hAnsi="Times New Roman" w:eastAsia="Times New Roman"/>
          <w:b w:val="0"/>
          <w:i w:val="0"/>
          <w:color w:val="000000"/>
          <w:sz w:val="24"/>
        </w:rPr>
        <w:t>MVC</w:t>
      </w:r>
      <w:r>
        <w:rPr>
          <w:rFonts w:ascii="宋体" w:hAnsi="宋体" w:eastAsia="宋体"/>
          <w:b w:val="0"/>
          <w:i w:val="0"/>
          <w:color w:val="000000"/>
          <w:sz w:val="24"/>
        </w:rPr>
        <w:t xml:space="preserve"> 是一种常见</w:t>
      </w:r>
      <w:r>
        <w:rPr>
          <w:rFonts w:ascii="宋体" w:hAnsi="宋体" w:eastAsia="宋体"/>
          <w:b w:val="0"/>
          <w:i w:val="0"/>
          <w:color w:val="000000"/>
          <w:sz w:val="24"/>
        </w:rPr>
        <w:t>的软件架构模式，其设计结构包括</w:t>
      </w:r>
      <w:r>
        <w:rPr>
          <w:rFonts w:ascii="Times New Roman" w:hAnsi="Times New Roman" w:eastAsia="Times New Roman"/>
          <w:b w:val="0"/>
          <w:i w:val="0"/>
          <w:color w:val="000000"/>
          <w:sz w:val="24"/>
        </w:rPr>
        <w:t>Model</w:t>
      </w:r>
      <w:r>
        <w:rPr>
          <w:rFonts w:ascii="宋体" w:hAnsi="宋体" w:eastAsia="宋体"/>
          <w:b w:val="0"/>
          <w:i w:val="0"/>
          <w:color w:val="000000"/>
          <w:sz w:val="24"/>
        </w:rPr>
        <w:t>（模型）、</w:t>
      </w:r>
      <w:r>
        <w:rPr>
          <w:rFonts w:ascii="Times New Roman" w:hAnsi="Times New Roman" w:eastAsia="Times New Roman"/>
          <w:b w:val="0"/>
          <w:i w:val="0"/>
          <w:color w:val="000000"/>
          <w:sz w:val="24"/>
        </w:rPr>
        <w:t>View</w:t>
      </w:r>
      <w:r>
        <w:rPr>
          <w:rFonts w:ascii="宋体" w:hAnsi="宋体" w:eastAsia="宋体"/>
          <w:b w:val="0"/>
          <w:i w:val="0"/>
          <w:color w:val="000000"/>
          <w:sz w:val="24"/>
        </w:rPr>
        <w:t>（视图）和</w:t>
      </w:r>
      <w:r>
        <w:rPr>
          <w:rFonts w:ascii="Times New Roman" w:hAnsi="Times New Roman" w:eastAsia="Times New Roman"/>
          <w:b w:val="0"/>
          <w:i w:val="0"/>
          <w:color w:val="000000"/>
          <w:sz w:val="24"/>
        </w:rPr>
        <w:t>Controller</w:t>
      </w:r>
      <w:r>
        <w:rPr>
          <w:rFonts w:ascii="宋体" w:hAnsi="宋体" w:eastAsia="宋体"/>
          <w:b w:val="0"/>
          <w:i w:val="0"/>
          <w:color w:val="000000"/>
          <w:sz w:val="24"/>
        </w:rPr>
        <w:t>（控制器）。</w:t>
      </w:r>
      <w:r>
        <w:rPr>
          <w:rFonts w:ascii="Times New Roman" w:hAnsi="Times New Roman" w:eastAsia="Times New Roman"/>
          <w:b w:val="0"/>
          <w:i w:val="0"/>
          <w:color w:val="000000"/>
          <w:sz w:val="24"/>
        </w:rPr>
        <w:t>MVC</w:t>
      </w:r>
      <w:r>
        <w:rPr>
          <w:rFonts w:ascii="宋体" w:hAnsi="宋体" w:eastAsia="宋体"/>
          <w:b w:val="0"/>
          <w:i w:val="0"/>
          <w:color w:val="000000"/>
          <w:sz w:val="24"/>
        </w:rPr>
        <w:t xml:space="preserve"> 的优点在于迅捷的开发方式，低耦合，方便的部署，维护的</w:t>
      </w:r>
    </w:p>
    <w:p>
      <w:pPr>
        <w:autoSpaceDN w:val="0"/>
        <w:autoSpaceDE w:val="0"/>
        <w:widowControl/>
        <w:spacing w:line="200" w:lineRule="exact" w:before="334" w:after="0"/>
        <w:ind w:left="418" w:right="0" w:firstLine="0"/>
        <w:jc w:val="left"/>
      </w:pPr>
      <w:r>
        <w:rPr>
          <w:rFonts w:ascii="Times New Roman" w:hAnsi="Times New Roman" w:eastAsia="Times New Roman"/>
          <w:b w:val="0"/>
          <w:i w:val="0"/>
          <w:color w:val="000000"/>
          <w:sz w:val="18"/>
        </w:rPr>
        <w:t xml:space="preserve">54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1760220</wp:posOffset>
            </wp:positionH>
            <wp:positionV relativeFrom="page">
              <wp:posOffset>3876040</wp:posOffset>
            </wp:positionV>
            <wp:extent cx="783590" cy="776334"/>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783590" cy="7763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4532630</wp:posOffset>
            </wp:positionV>
            <wp:extent cx="775970" cy="783223"/>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775970" cy="783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1731010</wp:posOffset>
            </wp:positionH>
            <wp:positionV relativeFrom="page">
              <wp:posOffset>5181600</wp:posOffset>
            </wp:positionV>
            <wp:extent cx="855979" cy="440671"/>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855979" cy="4406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3058160</wp:posOffset>
            </wp:positionH>
            <wp:positionV relativeFrom="page">
              <wp:posOffset>4048760</wp:posOffset>
            </wp:positionV>
            <wp:extent cx="783589" cy="776333"/>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783589" cy="7763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3876040</wp:posOffset>
            </wp:positionV>
            <wp:extent cx="775970" cy="77597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775970" cy="7759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5820410</wp:posOffset>
            </wp:positionH>
            <wp:positionV relativeFrom="page">
              <wp:posOffset>5038090</wp:posOffset>
            </wp:positionV>
            <wp:extent cx="304800" cy="522514"/>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04800" cy="5225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3403600</wp:posOffset>
            </wp:positionV>
            <wp:extent cx="4991100" cy="26289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4991100" cy="2628900"/>
                    </a:xfrm>
                    <a:prstGeom prst="rect"/>
                  </pic:spPr>
                </pic:pic>
              </a:graphicData>
            </a:graphic>
          </wp:anchor>
        </w:drawing>
      </w:r>
    </w:p>
    <w:p>
      <w:pPr>
        <w:autoSpaceDN w:val="0"/>
        <w:autoSpaceDE w:val="0"/>
        <w:widowControl/>
        <w:spacing w:line="180" w:lineRule="exact" w:before="0" w:after="0"/>
        <w:ind w:left="0" w:right="2700" w:firstLine="0"/>
        <w:jc w:val="right"/>
      </w:pPr>
      <w:r>
        <w:rPr>
          <w:rFonts w:ascii="宋体" w:hAnsi="宋体" w:eastAsia="宋体"/>
          <w:b w:val="0"/>
          <w:i w:val="0"/>
          <w:color w:val="000000"/>
          <w:sz w:val="18"/>
        </w:rPr>
        <w:t>基于深度学习的短文本情感预测原型系统</w:t>
      </w:r>
    </w:p>
    <w:p>
      <w:pPr>
        <w:autoSpaceDN w:val="0"/>
        <w:autoSpaceDE w:val="0"/>
        <w:widowControl/>
        <w:spacing w:line="398" w:lineRule="exact" w:before="436" w:after="942"/>
        <w:ind w:left="986" w:right="0" w:firstLine="0"/>
        <w:jc w:val="left"/>
      </w:pPr>
      <w:r>
        <w:rPr>
          <w:rFonts w:ascii="宋体" w:hAnsi="宋体" w:eastAsia="宋体"/>
          <w:b w:val="0"/>
          <w:i w:val="0"/>
          <w:color w:val="000000"/>
          <w:sz w:val="24"/>
        </w:rPr>
        <w:t>成本较低，且重用性很高，其用户操作流程图如图</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所示。用户输入信息传入</w:t>
      </w:r>
      <w:r>
        <w:rPr>
          <w:rFonts w:ascii="宋体" w:hAnsi="宋体" w:eastAsia="宋体"/>
          <w:b w:val="0"/>
          <w:i w:val="0"/>
          <w:color w:val="000000"/>
          <w:sz w:val="24"/>
        </w:rPr>
        <w:t>控制器，控制器将指令传入模型中，此时模型连接数据库进行数据存取，最后将</w:t>
      </w:r>
      <w:r>
        <w:rPr>
          <w:rFonts w:ascii="宋体" w:hAnsi="宋体" w:eastAsia="宋体"/>
          <w:b w:val="0"/>
          <w:i w:val="0"/>
          <w:color w:val="000000"/>
          <w:sz w:val="24"/>
        </w:rPr>
        <w:t>业务数据返给视图。视图通过控制器的响应，将信息展示给用户。</w:t>
      </w:r>
      <w:r>
        <w:rPr>
          <w:rFonts w:ascii="Times New Roman" w:hAnsi="Times New Roman" w:eastAsia="Times New Roman"/>
          <w:b w:val="0"/>
          <w:i w:val="0"/>
          <w:color w:val="000000"/>
          <w:sz w:val="24"/>
        </w:rPr>
        <w:t>Django</w:t>
      </w:r>
      <w:r>
        <w:rPr>
          <w:rFonts w:ascii="宋体" w:hAnsi="宋体" w:eastAsia="宋体"/>
          <w:b w:val="0"/>
          <w:i w:val="0"/>
          <w:color w:val="000000"/>
          <w:sz w:val="24"/>
        </w:rPr>
        <w:t xml:space="preserve"> 采用与</w:t>
      </w:r>
      <w:r>
        <w:rPr>
          <w:rFonts w:ascii="Times New Roman" w:hAnsi="Times New Roman" w:eastAsia="Times New Roman"/>
          <w:b w:val="0"/>
          <w:i w:val="0"/>
          <w:color w:val="000000"/>
          <w:sz w:val="24"/>
        </w:rPr>
        <w:t>MVC</w:t>
      </w:r>
      <w:r>
        <w:rPr>
          <w:rFonts w:ascii="宋体" w:hAnsi="宋体" w:eastAsia="宋体"/>
          <w:b w:val="0"/>
          <w:i w:val="0"/>
          <w:color w:val="000000"/>
          <w:sz w:val="24"/>
        </w:rPr>
        <w:t xml:space="preserve"> 本质相同的</w:t>
      </w:r>
      <w:r>
        <w:rPr>
          <w:rFonts w:ascii="Times New Roman" w:hAnsi="Times New Roman" w:eastAsia="Times New Roman"/>
          <w:b w:val="0"/>
          <w:i w:val="0"/>
          <w:color w:val="000000"/>
          <w:sz w:val="24"/>
        </w:rPr>
        <w:t>MTV</w:t>
      </w:r>
      <w:r>
        <w:rPr>
          <w:rFonts w:ascii="宋体" w:hAnsi="宋体" w:eastAsia="宋体"/>
          <w:b w:val="0"/>
          <w:i w:val="0"/>
          <w:color w:val="000000"/>
          <w:sz w:val="24"/>
        </w:rPr>
        <w:t xml:space="preserve"> 模式，该模式包含</w:t>
      </w:r>
      <w:r>
        <w:rPr>
          <w:rFonts w:ascii="Times New Roman" w:hAnsi="Times New Roman" w:eastAsia="Times New Roman"/>
          <w:b w:val="0"/>
          <w:i w:val="0"/>
          <w:color w:val="000000"/>
          <w:sz w:val="24"/>
        </w:rPr>
        <w:t>Model</w:t>
      </w:r>
      <w:r>
        <w:rPr>
          <w:rFonts w:ascii="宋体" w:hAnsi="宋体" w:eastAsia="宋体"/>
          <w:b w:val="0"/>
          <w:i w:val="0"/>
          <w:color w:val="000000"/>
          <w:sz w:val="24"/>
        </w:rPr>
        <w:t>（模型）、</w:t>
      </w:r>
      <w:r>
        <w:rPr>
          <w:rFonts w:ascii="Times New Roman" w:hAnsi="Times New Roman" w:eastAsia="Times New Roman"/>
          <w:b w:val="0"/>
          <w:i w:val="0"/>
          <w:color w:val="000000"/>
          <w:sz w:val="24"/>
        </w:rPr>
        <w:t>Template</w:t>
      </w:r>
      <w:r>
        <w:rPr>
          <w:rFonts w:ascii="宋体" w:hAnsi="宋体" w:eastAsia="宋体"/>
          <w:b w:val="0"/>
          <w:i w:val="0"/>
          <w:color w:val="000000"/>
          <w:sz w:val="24"/>
        </w:rPr>
        <w:t>（模板）和</w:t>
      </w:r>
      <w:r>
        <w:rPr>
          <w:rFonts w:ascii="Times New Roman" w:hAnsi="Times New Roman" w:eastAsia="Times New Roman"/>
          <w:b w:val="0"/>
          <w:i w:val="0"/>
          <w:color w:val="000000"/>
          <w:sz w:val="24"/>
        </w:rPr>
        <w:t>View</w:t>
      </w:r>
      <w:r>
        <w:rPr>
          <w:rFonts w:ascii="宋体" w:hAnsi="宋体" w:eastAsia="宋体"/>
          <w:b w:val="0"/>
          <w:i w:val="0"/>
          <w:color w:val="000000"/>
          <w:sz w:val="24"/>
        </w:rPr>
        <w:t>（视图）。</w:t>
      </w:r>
      <w:r>
        <w:rPr>
          <w:rFonts w:ascii="Times New Roman" w:hAnsi="Times New Roman" w:eastAsia="Times New Roman"/>
          <w:b w:val="0"/>
          <w:i w:val="0"/>
          <w:color w:val="000000"/>
          <w:sz w:val="24"/>
        </w:rPr>
        <w:t>MTV</w:t>
      </w:r>
      <w:r>
        <w:rPr>
          <w:rFonts w:ascii="宋体" w:hAnsi="宋体" w:eastAsia="宋体"/>
          <w:b w:val="0"/>
          <w:i w:val="0"/>
          <w:color w:val="000000"/>
          <w:sz w:val="24"/>
        </w:rPr>
        <w:t xml:space="preserve"> 还增加了一个</w:t>
      </w:r>
      <w:r>
        <w:rPr>
          <w:rFonts w:ascii="Times New Roman" w:hAnsi="Times New Roman" w:eastAsia="Times New Roman"/>
          <w:b w:val="0"/>
          <w:i w:val="0"/>
          <w:color w:val="000000"/>
          <w:sz w:val="24"/>
        </w:rPr>
        <w:t>URL</w:t>
      </w:r>
      <w:r>
        <w:rPr>
          <w:rFonts w:ascii="宋体" w:hAnsi="宋体" w:eastAsia="宋体"/>
          <w:b w:val="0"/>
          <w:i w:val="0"/>
          <w:color w:val="000000"/>
          <w:sz w:val="24"/>
        </w:rPr>
        <w:t xml:space="preserve"> 分发器，用于保持各组件之间的踪松耦</w:t>
      </w:r>
      <w:r>
        <w:rPr>
          <w:rFonts w:ascii="宋体" w:hAnsi="宋体" w:eastAsia="宋体"/>
          <w:b w:val="0"/>
          <w:i w:val="0"/>
          <w:color w:val="000000"/>
          <w:sz w:val="24"/>
        </w:rPr>
        <w:t>合关系，如图</w:t>
      </w:r>
      <w:r>
        <w:rPr>
          <w:rFonts w:ascii="Times New Roman" w:hAnsi="Times New Roman" w:eastAsia="Times New Roman"/>
          <w:b w:val="0"/>
          <w:i w:val="0"/>
          <w:color w:val="000000"/>
          <w:sz w:val="24"/>
        </w:rPr>
        <w:t>5.2</w:t>
      </w:r>
      <w:r>
        <w:rPr>
          <w:rFonts w:ascii="宋体" w:hAnsi="宋体" w:eastAsia="宋体"/>
          <w:b w:val="0"/>
          <w:i w:val="0"/>
          <w:color w:val="000000"/>
          <w:sz w:val="24"/>
        </w:rPr>
        <w:t xml:space="preserve"> 所示。</w:t>
      </w:r>
      <w:r>
        <w:rPr>
          <w:rFonts w:ascii="Times New Roman" w:hAnsi="Times New Roman" w:eastAsia="Times New Roman"/>
          <w:b w:val="0"/>
          <w:i w:val="0"/>
          <w:color w:val="000000"/>
          <w:sz w:val="24"/>
        </w:rPr>
        <w:t>URL</w:t>
      </w:r>
      <w:r>
        <w:rPr>
          <w:rFonts w:ascii="宋体" w:hAnsi="宋体" w:eastAsia="宋体"/>
          <w:b w:val="0"/>
          <w:i w:val="0"/>
          <w:color w:val="000000"/>
          <w:sz w:val="24"/>
        </w:rPr>
        <w:t xml:space="preserve"> 分发器</w:t>
      </w:r>
      <w:r>
        <w:rPr>
          <w:rFonts w:ascii="Times New Roman" w:hAnsi="Times New Roman" w:eastAsia="Times New Roman"/>
          <w:b w:val="0"/>
          <w:i w:val="0"/>
          <w:color w:val="000000"/>
          <w:sz w:val="24"/>
        </w:rPr>
        <w:t>URL</w:t>
      </w:r>
      <w:r>
        <w:rPr>
          <w:rFonts w:ascii="宋体" w:hAnsi="宋体" w:eastAsia="宋体"/>
          <w:b w:val="0"/>
          <w:i w:val="0"/>
          <w:color w:val="000000"/>
          <w:sz w:val="24"/>
        </w:rPr>
        <w:t xml:space="preserve"> 匹配，将请求发给对应的</w:t>
      </w:r>
      <w:r>
        <w:rPr>
          <w:rFonts w:ascii="Times New Roman" w:hAnsi="Times New Roman" w:eastAsia="Times New Roman"/>
          <w:b w:val="0"/>
          <w:i w:val="0"/>
          <w:color w:val="000000"/>
          <w:sz w:val="24"/>
        </w:rPr>
        <w:t>View</w:t>
      </w:r>
      <w:r>
        <w:rPr>
          <w:rFonts w:ascii="宋体" w:hAnsi="宋体" w:eastAsia="宋体"/>
          <w:b w:val="0"/>
          <w:i w:val="0"/>
          <w:color w:val="000000"/>
          <w:sz w:val="24"/>
        </w:rPr>
        <w:t xml:space="preserve"> 处理，</w:t>
      </w:r>
      <w:r>
        <w:rPr>
          <w:rFonts w:ascii="Times New Roman" w:hAnsi="Times New Roman" w:eastAsia="Times New Roman"/>
          <w:b w:val="0"/>
          <w:i w:val="0"/>
          <w:color w:val="000000"/>
          <w:sz w:val="24"/>
        </w:rPr>
        <w:t>View</w:t>
      </w:r>
      <w:r>
        <w:rPr>
          <w:rFonts w:ascii="宋体" w:hAnsi="宋体" w:eastAsia="宋体"/>
          <w:b w:val="0"/>
          <w:i w:val="0"/>
          <w:color w:val="000000"/>
          <w:sz w:val="24"/>
        </w:rPr>
        <w:t xml:space="preserve"> 再将数据传送给</w:t>
      </w:r>
      <w:r>
        <w:rPr>
          <w:rFonts w:ascii="Times New Roman" w:hAnsi="Times New Roman" w:eastAsia="Times New Roman"/>
          <w:b w:val="0"/>
          <w:i w:val="0"/>
          <w:color w:val="000000"/>
          <w:sz w:val="24"/>
        </w:rPr>
        <w:t>Model</w:t>
      </w:r>
      <w:r>
        <w:rPr>
          <w:rFonts w:ascii="宋体" w:hAnsi="宋体" w:eastAsia="宋体"/>
          <w:b w:val="0"/>
          <w:i w:val="0"/>
          <w:color w:val="000000"/>
          <w:sz w:val="24"/>
        </w:rPr>
        <w:t>，待</w:t>
      </w:r>
      <w:r>
        <w:rPr>
          <w:rFonts w:ascii="Times New Roman" w:hAnsi="Times New Roman" w:eastAsia="Times New Roman"/>
          <w:b w:val="0"/>
          <w:i w:val="0"/>
          <w:color w:val="000000"/>
          <w:sz w:val="24"/>
        </w:rPr>
        <w:t>Model</w:t>
      </w:r>
      <w:r>
        <w:rPr>
          <w:rFonts w:ascii="宋体" w:hAnsi="宋体" w:eastAsia="宋体"/>
          <w:b w:val="0"/>
          <w:i w:val="0"/>
          <w:color w:val="000000"/>
          <w:sz w:val="24"/>
        </w:rPr>
        <w:t xml:space="preserve"> 返回数据后，</w:t>
      </w:r>
      <w:r>
        <w:rPr>
          <w:rFonts w:ascii="Times New Roman" w:hAnsi="Times New Roman" w:eastAsia="Times New Roman"/>
          <w:b w:val="0"/>
          <w:i w:val="0"/>
          <w:color w:val="000000"/>
          <w:sz w:val="24"/>
        </w:rPr>
        <w:t>View</w:t>
      </w:r>
      <w:r>
        <w:rPr>
          <w:rFonts w:ascii="宋体" w:hAnsi="宋体" w:eastAsia="宋体"/>
          <w:b w:val="0"/>
          <w:i w:val="0"/>
          <w:color w:val="000000"/>
          <w:sz w:val="24"/>
        </w:rPr>
        <w:t xml:space="preserve"> 调用</w:t>
      </w:r>
      <w:r>
        <w:rPr>
          <w:rFonts w:ascii="Times New Roman" w:hAnsi="Times New Roman" w:eastAsia="Times New Roman"/>
          <w:b w:val="0"/>
          <w:i w:val="0"/>
          <w:color w:val="000000"/>
          <w:sz w:val="24"/>
        </w:rPr>
        <w:t>Template</w:t>
      </w:r>
      <w:r>
        <w:rPr>
          <w:rFonts w:ascii="宋体" w:hAnsi="宋体" w:eastAsia="宋体"/>
          <w:b w:val="0"/>
          <w:i w:val="0"/>
          <w:color w:val="000000"/>
          <w:sz w:val="24"/>
        </w:rPr>
        <w:t xml:space="preserve"> 将信息</w:t>
      </w:r>
      <w:r>
        <w:rPr>
          <w:rFonts w:ascii="宋体" w:hAnsi="宋体" w:eastAsia="宋体"/>
          <w:b w:val="0"/>
          <w:i w:val="0"/>
          <w:color w:val="000000"/>
          <w:sz w:val="24"/>
        </w:rPr>
        <w:t>展示给用户。</w:t>
      </w:r>
    </w:p>
    <w:tbl>
      <w:tblPr>
        <w:tblW w:type="auto" w:w="0"/>
        <w:tblLayout w:type="fixed"/>
        <w:tblLook w:firstColumn="1" w:firstRow="1" w:lastColumn="0" w:lastRow="0" w:noHBand="0" w:noVBand="1" w:val="04A0"/>
        <w:tblInd w:w="1040.0" w:type="dxa"/>
      </w:tblPr>
      <w:tblGrid>
        <w:gridCol w:w="1911"/>
        <w:gridCol w:w="1911"/>
        <w:gridCol w:w="1911"/>
        <w:gridCol w:w="1911"/>
        <w:gridCol w:w="1911"/>
      </w:tblGrid>
      <w:tr>
        <w:trPr>
          <w:trHeight w:hRule="exact" w:val="252"/>
        </w:trPr>
        <w:tc>
          <w:tcPr>
            <w:tcW w:type="dxa" w:w="2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794" w:after="0"/>
              <w:ind w:left="0" w:right="446" w:firstLine="0"/>
              <w:jc w:val="right"/>
            </w:pPr>
            <w:r>
              <w:rPr>
                <w:w w:val="102.16258199591385"/>
                <w:rFonts w:ascii="Calibri" w:hAnsi="Calibri" w:eastAsia="Calibri"/>
                <w:b w:val="0"/>
                <w:i w:val="0"/>
                <w:color w:val="000000"/>
                <w:sz w:val="19"/>
              </w:rPr>
              <w:t>Models</w:t>
            </w:r>
          </w:p>
        </w:tc>
        <w:tc>
          <w:tcPr>
            <w:tcW w:type="dxa" w:w="820"/>
            <w:tcBorders/>
            <w:tcMar>
              <w:start w:w="0" w:type="dxa"/>
              <w:end w:w="0" w:type="dxa"/>
            </w:tcMar>
          </w:tcPr>
          <w:p>
            <w:pPr>
              <w:autoSpaceDN w:val="0"/>
              <w:autoSpaceDE w:val="0"/>
              <w:widowControl/>
              <w:spacing w:line="192" w:lineRule="exact" w:before="60" w:after="0"/>
              <w:ind w:left="0" w:right="176" w:firstLine="0"/>
              <w:jc w:val="right"/>
            </w:pPr>
            <w:r>
              <w:rPr>
                <w:w w:val="102.16258199591385"/>
                <w:rFonts w:ascii="黑体" w:hAnsi="黑体" w:eastAsia="黑体"/>
                <w:b w:val="0"/>
                <w:i w:val="0"/>
                <w:color w:val="000000"/>
                <w:sz w:val="19"/>
              </w:rPr>
              <w:t>读</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938" w:after="0"/>
              <w:ind w:left="180" w:right="0" w:firstLine="0"/>
              <w:jc w:val="left"/>
            </w:pPr>
            <w:r>
              <w:rPr>
                <w:w w:val="102.16258199591385"/>
                <w:rFonts w:ascii="Calibri" w:hAnsi="Calibri" w:eastAsia="Calibri"/>
                <w:b w:val="0"/>
                <w:i w:val="0"/>
                <w:color w:val="000000"/>
                <w:sz w:val="19"/>
              </w:rPr>
              <w:t>View.py</w:t>
            </w:r>
          </w:p>
        </w:tc>
        <w:tc>
          <w:tcPr>
            <w:tcW w:type="dxa" w:w="2320"/>
            <w:vMerge w:val="restart"/>
            <w:tcBorders/>
            <w:tcMar>
              <w:start w:w="0" w:type="dxa"/>
              <w:end w:w="0" w:type="dxa"/>
            </w:tcMar>
            <w:tcMar>
              <w:start w:w="0" w:type="dxa"/>
              <w:end w:w="0" w:type="dxa"/>
            </w:tcMar>
          </w:tcPr>
          <w:p>
            <w:pPr>
              <w:autoSpaceDN w:val="0"/>
              <w:autoSpaceDE w:val="0"/>
              <w:widowControl/>
              <w:spacing w:line="214" w:lineRule="exact" w:before="180" w:after="0"/>
              <w:ind w:left="0" w:right="0" w:firstLine="0"/>
              <w:jc w:val="center"/>
            </w:pPr>
            <w:r>
              <w:rPr>
                <w:w w:val="102.16258199591385"/>
                <w:rFonts w:ascii="黑体" w:hAnsi="黑体" w:eastAsia="黑体"/>
                <w:b w:val="0"/>
                <w:i w:val="0"/>
                <w:color w:val="000000"/>
                <w:sz w:val="19"/>
              </w:rPr>
              <w:t>根据</w:t>
            </w:r>
            <w:r>
              <w:rPr>
                <w:w w:val="102.16258199591385"/>
                <w:rFonts w:ascii="Calibri" w:hAnsi="Calibri" w:eastAsia="Calibri"/>
                <w:b w:val="0"/>
                <w:i w:val="0"/>
                <w:color w:val="000000"/>
                <w:sz w:val="19"/>
              </w:rPr>
              <w:t>URL</w:t>
            </w:r>
            <w:r>
              <w:rPr>
                <w:w w:val="102.16258199591385"/>
                <w:rFonts w:ascii="黑体" w:hAnsi="黑体" w:eastAsia="黑体"/>
                <w:b w:val="0"/>
                <w:i w:val="0"/>
                <w:color w:val="000000"/>
                <w:sz w:val="19"/>
              </w:rPr>
              <w:t>匹配对</w:t>
            </w:r>
          </w:p>
        </w:tc>
        <w:tc>
          <w:tcPr>
            <w:tcW w:type="dxa" w:w="1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668" w:after="0"/>
              <w:ind w:left="0" w:right="548" w:firstLine="0"/>
              <w:jc w:val="right"/>
            </w:pPr>
            <w:r>
              <w:rPr>
                <w:w w:val="102.16258199591385"/>
                <w:rFonts w:ascii="Calibri" w:hAnsi="Calibri" w:eastAsia="Calibri"/>
                <w:b w:val="0"/>
                <w:i w:val="0"/>
                <w:color w:val="000000"/>
                <w:sz w:val="19"/>
              </w:rPr>
              <w:t>URL</w:t>
            </w:r>
          </w:p>
        </w:tc>
      </w:tr>
      <w:tr>
        <w:trPr>
          <w:trHeight w:hRule="exact" w:val="181"/>
        </w:trPr>
        <w:tc>
          <w:tcPr>
            <w:tcW w:type="dxa" w:w="1911"/>
            <w:vMerge/>
            <w:tcBorders/>
          </w:tcPr>
          <w:p/>
        </w:tc>
        <w:tc>
          <w:tcPr>
            <w:tcW w:type="dxa" w:w="820"/>
            <w:tcBorders/>
            <w:tcMar>
              <w:start w:w="0" w:type="dxa"/>
              <w:end w:w="0" w:type="dxa"/>
            </w:tcMar>
          </w:tcPr>
          <w:p>
            <w:pPr>
              <w:autoSpaceDN w:val="0"/>
              <w:autoSpaceDE w:val="0"/>
              <w:widowControl/>
              <w:spacing w:line="194" w:lineRule="exact" w:before="0" w:after="0"/>
              <w:ind w:left="0" w:right="176" w:firstLine="0"/>
              <w:jc w:val="right"/>
            </w:pPr>
            <w:r>
              <w:rPr>
                <w:w w:val="102.16258199591385"/>
                <w:rFonts w:ascii="黑体" w:hAnsi="黑体" w:eastAsia="黑体"/>
                <w:b w:val="0"/>
                <w:i w:val="0"/>
                <w:color w:val="000000"/>
                <w:sz w:val="19"/>
              </w:rPr>
              <w:t>取</w:t>
            </w:r>
          </w:p>
        </w:tc>
        <w:tc>
          <w:tcPr>
            <w:tcW w:type="dxa" w:w="1911"/>
            <w:vMerge/>
            <w:tcBorders/>
          </w:tcPr>
          <w:p/>
        </w:tc>
        <w:tc>
          <w:tcPr>
            <w:tcW w:type="dxa" w:w="1911"/>
            <w:vMerge/>
            <w:tcBorders/>
          </w:tcPr>
          <w:p/>
        </w:tc>
        <w:tc>
          <w:tcPr>
            <w:tcW w:type="dxa" w:w="1911"/>
            <w:vMerge/>
            <w:tcBorders/>
          </w:tcPr>
          <w:p/>
        </w:tc>
      </w:tr>
      <w:tr>
        <w:trPr>
          <w:trHeight w:hRule="exact" w:val="195"/>
        </w:trPr>
        <w:tc>
          <w:tcPr>
            <w:tcW w:type="dxa" w:w="1911"/>
            <w:vMerge/>
            <w:tcBorders/>
          </w:tcPr>
          <w:p/>
        </w:tc>
        <w:tc>
          <w:tcPr>
            <w:tcW w:type="dxa" w:w="820"/>
            <w:tcBorders/>
            <w:tcMar>
              <w:start w:w="0" w:type="dxa"/>
              <w:end w:w="0" w:type="dxa"/>
            </w:tcMar>
          </w:tcPr>
          <w:p>
            <w:pPr>
              <w:autoSpaceDN w:val="0"/>
              <w:autoSpaceDE w:val="0"/>
              <w:widowControl/>
              <w:spacing w:line="192" w:lineRule="exact" w:before="4" w:after="0"/>
              <w:ind w:left="0" w:right="176" w:firstLine="0"/>
              <w:jc w:val="right"/>
            </w:pPr>
            <w:r>
              <w:rPr>
                <w:w w:val="102.16258199591385"/>
                <w:rFonts w:ascii="黑体" w:hAnsi="黑体" w:eastAsia="黑体"/>
                <w:b w:val="0"/>
                <w:i w:val="0"/>
                <w:color w:val="000000"/>
                <w:sz w:val="19"/>
              </w:rPr>
              <w:t>数</w:t>
            </w:r>
          </w:p>
        </w:tc>
        <w:tc>
          <w:tcPr>
            <w:tcW w:type="dxa" w:w="1911"/>
            <w:vMerge/>
            <w:tcBorders/>
          </w:tcPr>
          <w:p/>
        </w:tc>
        <w:tc>
          <w:tcPr>
            <w:tcW w:type="dxa" w:w="232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102.16258199591385"/>
                <w:rFonts w:ascii="黑体" w:hAnsi="黑体" w:eastAsia="黑体"/>
                <w:b w:val="0"/>
                <w:i w:val="0"/>
                <w:color w:val="000000"/>
                <w:sz w:val="19"/>
              </w:rPr>
              <w:t>应视图函数</w:t>
            </w:r>
          </w:p>
        </w:tc>
        <w:tc>
          <w:tcPr>
            <w:tcW w:type="dxa" w:w="1911"/>
            <w:vMerge/>
            <w:tcBorders/>
          </w:tcPr>
          <w:p/>
        </w:tc>
      </w:tr>
      <w:tr>
        <w:trPr>
          <w:trHeight w:hRule="exact" w:val="236"/>
        </w:trPr>
        <w:tc>
          <w:tcPr>
            <w:tcW w:type="dxa" w:w="1911"/>
            <w:vMerge/>
            <w:tcBorders/>
          </w:tcPr>
          <w:p/>
        </w:tc>
        <w:tc>
          <w:tcPr>
            <w:tcW w:type="dxa" w:w="820"/>
            <w:vMerge w:val="restart"/>
            <w:tcBorders/>
            <w:tcMar>
              <w:start w:w="0" w:type="dxa"/>
              <w:end w:w="0" w:type="dxa"/>
            </w:tcMar>
            <w:tcMar>
              <w:start w:w="0" w:type="dxa"/>
              <w:end w:w="0" w:type="dxa"/>
            </w:tcMar>
          </w:tcPr>
          <w:p>
            <w:pPr>
              <w:autoSpaceDN w:val="0"/>
              <w:autoSpaceDE w:val="0"/>
              <w:widowControl/>
              <w:spacing w:line="194" w:lineRule="exact" w:before="0" w:after="0"/>
              <w:ind w:left="0" w:right="176" w:firstLine="0"/>
              <w:jc w:val="right"/>
            </w:pPr>
            <w:r>
              <w:rPr>
                <w:w w:val="102.16258199591385"/>
                <w:rFonts w:ascii="黑体" w:hAnsi="黑体" w:eastAsia="黑体"/>
                <w:b w:val="0"/>
                <w:i w:val="0"/>
                <w:color w:val="000000"/>
                <w:sz w:val="19"/>
              </w:rPr>
              <w:t>据</w:t>
            </w:r>
          </w:p>
        </w:tc>
        <w:tc>
          <w:tcPr>
            <w:tcW w:type="dxa" w:w="1911"/>
            <w:vMerge/>
            <w:tcBorders/>
          </w:tcPr>
          <w:p/>
        </w:tc>
        <w:tc>
          <w:tcPr>
            <w:tcW w:type="dxa" w:w="1911"/>
            <w:vMerge/>
            <w:tcBorders/>
          </w:tcPr>
          <w:p/>
        </w:tc>
        <w:tc>
          <w:tcPr>
            <w:tcW w:type="dxa" w:w="1911"/>
            <w:vMerge/>
            <w:tcBorders/>
          </w:tcPr>
          <w:p/>
        </w:tc>
      </w:tr>
      <w:tr>
        <w:trPr>
          <w:trHeight w:hRule="exact" w:val="284"/>
        </w:trPr>
        <w:tc>
          <w:tcPr>
            <w:tcW w:type="dxa" w:w="1911"/>
            <w:vMerge/>
            <w:tcBorders/>
          </w:tcPr>
          <w:p/>
        </w:tc>
        <w:tc>
          <w:tcPr>
            <w:tcW w:type="dxa" w:w="1911"/>
            <w:vMerge/>
            <w:tcBorders/>
          </w:tcPr>
          <w:p/>
        </w:tc>
        <w:tc>
          <w:tcPr>
            <w:tcW w:type="dxa" w:w="1911"/>
            <w:vMerge/>
            <w:tcBorders/>
          </w:tcPr>
          <w:p/>
        </w:tc>
        <w:tc>
          <w:tcPr>
            <w:tcW w:type="dxa" w:w="1911"/>
            <w:vMerge/>
            <w:tcBorders/>
          </w:tcPr>
          <w:p/>
        </w:tc>
        <w:tc>
          <w:tcPr>
            <w:tcW w:type="dxa" w:w="1540"/>
            <w:tcBorders/>
            <w:tcMar>
              <w:start w:w="0" w:type="dxa"/>
              <w:end w:w="0" w:type="dxa"/>
            </w:tcMar>
          </w:tcPr>
          <w:p>
            <w:pPr>
              <w:autoSpaceDN w:val="0"/>
              <w:autoSpaceDE w:val="0"/>
              <w:widowControl/>
              <w:spacing w:line="194" w:lineRule="exact" w:before="28" w:after="0"/>
              <w:ind w:left="0" w:right="420" w:firstLine="0"/>
              <w:jc w:val="right"/>
            </w:pPr>
            <w:r>
              <w:rPr>
                <w:w w:val="102.16258199591385"/>
                <w:rFonts w:ascii="黑体" w:hAnsi="黑体" w:eastAsia="黑体"/>
                <w:b w:val="0"/>
                <w:i w:val="0"/>
                <w:color w:val="000000"/>
                <w:sz w:val="19"/>
              </w:rPr>
              <w:t>控制器</w:t>
            </w:r>
          </w:p>
        </w:tc>
      </w:tr>
    </w:tbl>
    <w:p>
      <w:pPr>
        <w:autoSpaceDN w:val="0"/>
        <w:autoSpaceDE w:val="0"/>
        <w:widowControl/>
        <w:spacing w:line="216" w:lineRule="exact" w:before="16" w:after="42"/>
        <w:ind w:left="0" w:right="4878" w:firstLine="0"/>
        <w:jc w:val="right"/>
      </w:pPr>
      <w:r>
        <w:rPr>
          <w:w w:val="102.16258199591385"/>
          <w:rFonts w:ascii="Calibri" w:hAnsi="Calibri" w:eastAsia="Calibri"/>
          <w:b w:val="0"/>
          <w:i w:val="0"/>
          <w:color w:val="000000"/>
          <w:sz w:val="19"/>
        </w:rPr>
        <w:t>(</w:t>
      </w:r>
      <w:r>
        <w:rPr>
          <w:w w:val="102.16258199591385"/>
          <w:rFonts w:ascii="黑体" w:hAnsi="黑体" w:eastAsia="黑体"/>
          <w:b w:val="0"/>
          <w:i w:val="0"/>
          <w:color w:val="000000"/>
          <w:sz w:val="19"/>
        </w:rPr>
        <w:t>模板</w:t>
      </w:r>
      <w:r>
        <w:rPr>
          <w:w w:val="102.16258199591385"/>
          <w:rFonts w:ascii="Calibri" w:hAnsi="Calibri" w:eastAsia="Calibri"/>
          <w:b w:val="0"/>
          <w:i w:val="0"/>
          <w:color w:val="000000"/>
          <w:sz w:val="19"/>
        </w:rPr>
        <w:t>)</w:t>
      </w:r>
    </w:p>
    <w:tbl>
      <w:tblPr>
        <w:tblW w:type="auto" w:w="0"/>
        <w:tblLayout w:type="fixed"/>
        <w:tblLook w:firstColumn="1" w:firstRow="1" w:lastColumn="0" w:lastRow="0" w:noHBand="0" w:noVBand="1" w:val="04A0"/>
        <w:tblInd w:w="1020.0" w:type="dxa"/>
      </w:tblPr>
      <w:tblGrid>
        <w:gridCol w:w="1365"/>
        <w:gridCol w:w="1365"/>
        <w:gridCol w:w="1365"/>
        <w:gridCol w:w="1365"/>
        <w:gridCol w:w="1365"/>
        <w:gridCol w:w="1365"/>
        <w:gridCol w:w="1365"/>
      </w:tblGrid>
      <w:tr>
        <w:trPr>
          <w:trHeight w:hRule="exact" w:val="242"/>
        </w:trPr>
        <w:tc>
          <w:tcPr>
            <w:tcW w:type="dxa" w:w="2100"/>
            <w:tcBorders/>
            <w:tcMar>
              <w:start w:w="0" w:type="dxa"/>
              <w:end w:w="0" w:type="dxa"/>
            </w:tcMar>
          </w:tcPr>
          <w:p>
            <w:pPr>
              <w:autoSpaceDN w:val="0"/>
              <w:autoSpaceDE w:val="0"/>
              <w:widowControl/>
              <w:spacing w:line="194" w:lineRule="exact" w:before="48" w:after="0"/>
              <w:ind w:left="0" w:right="858" w:firstLine="0"/>
              <w:jc w:val="right"/>
            </w:pPr>
            <w:r>
              <w:rPr>
                <w:w w:val="102.16258199591385"/>
                <w:rFonts w:ascii="黑体" w:hAnsi="黑体" w:eastAsia="黑体"/>
                <w:b w:val="0"/>
                <w:i w:val="0"/>
                <w:color w:val="000000"/>
                <w:sz w:val="19"/>
              </w:rPr>
              <w:t>读</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582" w:after="0"/>
              <w:ind w:left="0" w:right="236" w:firstLine="0"/>
              <w:jc w:val="right"/>
            </w:pPr>
            <w:r>
              <w:rPr>
                <w:w w:val="102.16258199591385"/>
                <w:rFonts w:ascii="黑体" w:hAnsi="黑体" w:eastAsia="黑体"/>
                <w:b w:val="0"/>
                <w:i w:val="0"/>
                <w:color w:val="000000"/>
                <w:sz w:val="19"/>
              </w:rPr>
              <w:t>返</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978" w:after="0"/>
              <w:ind w:left="0" w:right="0" w:firstLine="0"/>
              <w:jc w:val="center"/>
            </w:pPr>
            <w:r>
              <w:rPr>
                <w:w w:val="102.16258199591385"/>
                <w:rFonts w:ascii="黑体" w:hAnsi="黑体" w:eastAsia="黑体"/>
                <w:b w:val="0"/>
                <w:i w:val="0"/>
                <w:color w:val="000000"/>
                <w:sz w:val="19"/>
              </w:rPr>
              <w:t>视图</w:t>
            </w:r>
          </w:p>
        </w:tc>
        <w:tc>
          <w:tcPr>
            <w:tcW w:type="dxa" w:w="800"/>
            <w:vMerge w:val="restart"/>
            <w:tcBorders/>
            <w:tcMar>
              <w:start w:w="0" w:type="dxa"/>
              <w:end w:w="0" w:type="dxa"/>
            </w:tcMar>
            <w:tcMar>
              <w:start w:w="0" w:type="dxa"/>
              <w:end w:w="0" w:type="dxa"/>
            </w:tcMar>
          </w:tcPr>
          <w:p>
            <w:pPr>
              <w:autoSpaceDN w:val="0"/>
              <w:autoSpaceDE w:val="0"/>
              <w:widowControl/>
              <w:spacing w:line="194" w:lineRule="exact" w:before="182" w:after="0"/>
              <w:ind w:left="0" w:right="404" w:firstLine="0"/>
              <w:jc w:val="right"/>
            </w:pPr>
            <w:r>
              <w:rPr>
                <w:w w:val="102.16258199591385"/>
                <w:rFonts w:ascii="黑体" w:hAnsi="黑体" w:eastAsia="黑体"/>
                <w:b w:val="0"/>
                <w:i w:val="0"/>
                <w:color w:val="000000"/>
                <w:sz w:val="19"/>
              </w:rPr>
              <w:t>返</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auto" w:before="256" w:after="0"/>
              <w:ind w:left="0" w:right="74" w:firstLine="0"/>
              <w:jc w:val="right"/>
            </w:pPr>
            <w:r>
              <w:rPr>
                <w:w w:val="102.16258199591385"/>
                <w:rFonts w:ascii="Calibri" w:hAnsi="Calibri" w:eastAsia="Calibri"/>
                <w:b w:val="0"/>
                <w:i w:val="0"/>
                <w:color w:val="000000"/>
                <w:sz w:val="19"/>
              </w:rPr>
              <w:t>Template</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406" w:after="0"/>
              <w:ind w:left="90" w:right="0" w:firstLine="0"/>
              <w:jc w:val="left"/>
            </w:pPr>
            <w:r>
              <w:rPr>
                <w:w w:val="102.16258199591385"/>
                <w:rFonts w:ascii="黑体" w:hAnsi="黑体" w:eastAsia="黑体"/>
                <w:b w:val="0"/>
                <w:i w:val="0"/>
                <w:color w:val="000000"/>
                <w:sz w:val="19"/>
              </w:rPr>
              <w:t>文</w:t>
            </w:r>
          </w:p>
        </w:tc>
        <w:tc>
          <w:tcPr>
            <w:tcW w:type="dxa" w:w="1580"/>
            <w:tcBorders/>
            <w:tcMar>
              <w:start w:w="0" w:type="dxa"/>
              <w:end w:w="0" w:type="dxa"/>
            </w:tcMar>
          </w:tcPr>
          <w:p>
            <w:pPr>
              <w:autoSpaceDN w:val="0"/>
              <w:autoSpaceDE w:val="0"/>
              <w:widowControl/>
              <w:spacing w:line="192" w:lineRule="exact" w:before="42" w:after="0"/>
              <w:ind w:left="0" w:right="346" w:firstLine="0"/>
              <w:jc w:val="right"/>
            </w:pPr>
            <w:r>
              <w:rPr>
                <w:w w:val="101.91278959575452"/>
                <w:rFonts w:ascii="黑体" w:hAnsi="黑体" w:eastAsia="黑体"/>
                <w:b w:val="0"/>
                <w:i w:val="0"/>
                <w:color w:val="000000"/>
                <w:sz w:val="19"/>
              </w:rPr>
              <w:t>输</w:t>
            </w:r>
          </w:p>
        </w:tc>
      </w:tr>
      <w:tr>
        <w:trPr>
          <w:trHeight w:hRule="exact" w:val="134"/>
        </w:trPr>
        <w:tc>
          <w:tcPr>
            <w:tcW w:type="dxa" w:w="2100"/>
            <w:vMerge w:val="restart"/>
            <w:tcBorders/>
            <w:tcMar>
              <w:start w:w="0" w:type="dxa"/>
              <w:end w:w="0" w:type="dxa"/>
            </w:tcMar>
            <w:tcMar>
              <w:start w:w="0" w:type="dxa"/>
              <w:end w:w="0" w:type="dxa"/>
            </w:tcMar>
          </w:tcPr>
          <w:p>
            <w:pPr>
              <w:autoSpaceDN w:val="0"/>
              <w:autoSpaceDE w:val="0"/>
              <w:widowControl/>
              <w:spacing w:line="194" w:lineRule="exact" w:before="12" w:after="0"/>
              <w:ind w:left="0" w:right="858" w:firstLine="0"/>
              <w:jc w:val="right"/>
            </w:pPr>
            <w:r>
              <w:rPr>
                <w:w w:val="102.16258199591385"/>
                <w:rFonts w:ascii="黑体" w:hAnsi="黑体" w:eastAsia="黑体"/>
                <w:b w:val="0"/>
                <w:i w:val="0"/>
                <w:color w:val="000000"/>
                <w:sz w:val="19"/>
              </w:rPr>
              <w:t>取</w:t>
            </w: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580"/>
            <w:vMerge w:val="restart"/>
            <w:tcBorders/>
            <w:tcMar>
              <w:start w:w="0" w:type="dxa"/>
              <w:end w:w="0" w:type="dxa"/>
            </w:tcMar>
            <w:tcMar>
              <w:start w:w="0" w:type="dxa"/>
              <w:end w:w="0" w:type="dxa"/>
            </w:tcMar>
          </w:tcPr>
          <w:p>
            <w:pPr>
              <w:autoSpaceDN w:val="0"/>
              <w:autoSpaceDE w:val="0"/>
              <w:widowControl/>
              <w:spacing w:line="192" w:lineRule="exact" w:before="0" w:after="0"/>
              <w:ind w:left="0" w:right="346" w:firstLine="0"/>
              <w:jc w:val="right"/>
            </w:pPr>
            <w:r>
              <w:rPr>
                <w:w w:val="101.91278959575452"/>
                <w:rFonts w:ascii="黑体" w:hAnsi="黑体" w:eastAsia="黑体"/>
                <w:b w:val="0"/>
                <w:i w:val="0"/>
                <w:color w:val="000000"/>
                <w:sz w:val="19"/>
              </w:rPr>
              <w:t>入</w:t>
            </w:r>
          </w:p>
        </w:tc>
      </w:tr>
      <w:tr>
        <w:trPr>
          <w:trHeight w:hRule="exact" w:val="72"/>
        </w:trPr>
        <w:tc>
          <w:tcPr>
            <w:tcW w:type="dxa" w:w="1365"/>
            <w:vMerge/>
            <w:tcBorders/>
          </w:tcPr>
          <w:p/>
        </w:tc>
        <w:tc>
          <w:tcPr>
            <w:tcW w:type="dxa" w:w="1365"/>
            <w:vMerge/>
            <w:tcBorders/>
          </w:tcPr>
          <w:p/>
        </w:tc>
        <w:tc>
          <w:tcPr>
            <w:tcW w:type="dxa" w:w="1365"/>
            <w:vMerge/>
            <w:tcBorders/>
          </w:tcPr>
          <w:p/>
        </w:tc>
        <w:tc>
          <w:tcPr>
            <w:tcW w:type="dxa" w:w="800"/>
            <w:vMerge w:val="restart"/>
            <w:tcBorders/>
            <w:tcMar>
              <w:start w:w="0" w:type="dxa"/>
              <w:end w:w="0" w:type="dxa"/>
            </w:tcMar>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回</w:t>
            </w:r>
          </w:p>
        </w:tc>
        <w:tc>
          <w:tcPr>
            <w:tcW w:type="dxa" w:w="1365"/>
            <w:vMerge/>
            <w:tcBorders/>
          </w:tcPr>
          <w:p/>
        </w:tc>
        <w:tc>
          <w:tcPr>
            <w:tcW w:type="dxa" w:w="1365"/>
            <w:vMerge/>
            <w:tcBorders/>
          </w:tcPr>
          <w:p/>
        </w:tc>
        <w:tc>
          <w:tcPr>
            <w:tcW w:type="dxa" w:w="1365"/>
            <w:vMerge/>
            <w:tcBorders/>
          </w:tcPr>
          <w:p/>
        </w:tc>
      </w:tr>
      <w:tr>
        <w:trPr>
          <w:trHeight w:hRule="exact" w:val="113"/>
        </w:trPr>
        <w:tc>
          <w:tcPr>
            <w:tcW w:type="dxa" w:w="2100"/>
            <w:vMerge w:val="restart"/>
            <w:tcBorders/>
            <w:tcMar>
              <w:start w:w="0" w:type="dxa"/>
              <w:end w:w="0" w:type="dxa"/>
            </w:tcMar>
            <w:tcMar>
              <w:start w:w="0" w:type="dxa"/>
              <w:end w:w="0" w:type="dxa"/>
            </w:tcMar>
          </w:tcPr>
          <w:p>
            <w:pPr>
              <w:autoSpaceDN w:val="0"/>
              <w:autoSpaceDE w:val="0"/>
              <w:widowControl/>
              <w:spacing w:line="194" w:lineRule="exact" w:before="0" w:after="0"/>
              <w:ind w:left="0" w:right="858" w:firstLine="0"/>
              <w:jc w:val="right"/>
            </w:pPr>
            <w:r>
              <w:rPr>
                <w:w w:val="102.16258199591385"/>
                <w:rFonts w:ascii="黑体" w:hAnsi="黑体" w:eastAsia="黑体"/>
                <w:b w:val="0"/>
                <w:i w:val="0"/>
                <w:color w:val="000000"/>
                <w:sz w:val="19"/>
              </w:rPr>
              <w:t>数</w:t>
            </w:r>
          </w:p>
        </w:tc>
        <w:tc>
          <w:tcPr>
            <w:tcW w:type="dxa" w:w="1365"/>
            <w:vMerge/>
            <w:tcBorders/>
          </w:tcPr>
          <w:p/>
        </w:tc>
        <w:tc>
          <w:tcPr>
            <w:tcW w:type="dxa" w:w="1365"/>
            <w:vMerge/>
            <w:tcBorders/>
          </w:tcPr>
          <w:p/>
        </w:tc>
        <w:tc>
          <w:tcPr>
            <w:tcW w:type="dxa" w:w="1365"/>
            <w:vMerge/>
            <w:tcBorders/>
          </w:tcP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exact" w:before="66" w:after="0"/>
              <w:ind w:left="0" w:right="196" w:firstLine="0"/>
              <w:jc w:val="right"/>
            </w:pPr>
            <w:r>
              <w:rPr>
                <w:w w:val="102.41236435739619"/>
                <w:rFonts w:ascii="Calibri" w:hAnsi="Calibri" w:eastAsia="Calibri"/>
                <w:b w:val="0"/>
                <w:i w:val="0"/>
                <w:color w:val="000000"/>
                <w:sz w:val="19"/>
              </w:rPr>
              <w:t>(</w:t>
            </w:r>
            <w:r>
              <w:rPr>
                <w:w w:val="102.41236435739619"/>
                <w:rFonts w:ascii="黑体" w:hAnsi="黑体" w:eastAsia="黑体"/>
                <w:b w:val="0"/>
                <w:i w:val="0"/>
                <w:color w:val="000000"/>
                <w:sz w:val="19"/>
              </w:rPr>
              <w:t>模板</w:t>
            </w:r>
            <w:r>
              <w:rPr>
                <w:w w:val="102.41236435739619"/>
                <w:rFonts w:ascii="Calibri" w:hAnsi="Calibri" w:eastAsia="Calibri"/>
                <w:b w:val="0"/>
                <w:i w:val="0"/>
                <w:color w:val="000000"/>
                <w:sz w:val="19"/>
              </w:rPr>
              <w:t>)</w:t>
            </w:r>
          </w:p>
        </w:tc>
        <w:tc>
          <w:tcPr>
            <w:tcW w:type="dxa" w:w="1365"/>
            <w:vMerge/>
            <w:tcBorders/>
          </w:tcP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0" w:after="0"/>
              <w:ind w:left="0" w:right="346" w:firstLine="0"/>
              <w:jc w:val="right"/>
            </w:pPr>
            <w:r>
              <w:rPr>
                <w:w w:val="101.91278959575452"/>
                <w:rFonts w:ascii="黑体" w:hAnsi="黑体" w:eastAsia="黑体"/>
                <w:b w:val="0"/>
                <w:i w:val="0"/>
                <w:color w:val="000000"/>
                <w:sz w:val="19"/>
              </w:rPr>
              <w:t>访</w:t>
            </w:r>
          </w:p>
        </w:tc>
      </w:tr>
      <w:tr>
        <w:trPr>
          <w:trHeight w:hRule="exact" w:val="74"/>
        </w:trPr>
        <w:tc>
          <w:tcPr>
            <w:tcW w:type="dxa" w:w="1365"/>
            <w:vMerge/>
            <w:tcBorders/>
          </w:tcPr>
          <w:p/>
        </w:tc>
        <w:tc>
          <w:tcPr>
            <w:tcW w:type="dxa" w:w="1365"/>
            <w:vMerge/>
            <w:tcBorders/>
          </w:tcPr>
          <w:p/>
        </w:tc>
        <w:tc>
          <w:tcPr>
            <w:tcW w:type="dxa" w:w="1365"/>
            <w:vMerge/>
            <w:tcBorders/>
          </w:tcPr>
          <w:p/>
        </w:tc>
        <w:tc>
          <w:tcPr>
            <w:tcW w:type="dxa" w:w="800"/>
            <w:vMerge w:val="restart"/>
            <w:tcBorders/>
            <w:tcMar>
              <w:start w:w="0" w:type="dxa"/>
              <w:end w:w="0" w:type="dxa"/>
            </w:tcMar>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要</w:t>
            </w:r>
          </w:p>
        </w:tc>
        <w:tc>
          <w:tcPr>
            <w:tcW w:type="dxa" w:w="1365"/>
            <w:vMerge/>
            <w:tcBorders/>
          </w:tcPr>
          <w:p/>
        </w:tc>
        <w:tc>
          <w:tcPr>
            <w:tcW w:type="dxa" w:w="1365"/>
            <w:vMerge/>
            <w:tcBorders/>
          </w:tcPr>
          <w:p/>
        </w:tc>
        <w:tc>
          <w:tcPr>
            <w:tcW w:type="dxa" w:w="1365"/>
            <w:vMerge/>
            <w:tcBorders/>
          </w:tcPr>
          <w:p/>
        </w:tc>
      </w:tr>
      <w:tr>
        <w:trPr>
          <w:trHeight w:hRule="exact" w:val="139"/>
        </w:trPr>
        <w:tc>
          <w:tcPr>
            <w:tcW w:type="dxa" w:w="2100"/>
            <w:vMerge w:val="restart"/>
            <w:tcBorders/>
            <w:tcMar>
              <w:start w:w="0" w:type="dxa"/>
              <w:end w:w="0" w:type="dxa"/>
            </w:tcMar>
            <w:tcMar>
              <w:start w:w="0" w:type="dxa"/>
              <w:end w:w="0" w:type="dxa"/>
            </w:tcMar>
          </w:tcPr>
          <w:p>
            <w:pPr>
              <w:autoSpaceDN w:val="0"/>
              <w:autoSpaceDE w:val="0"/>
              <w:widowControl/>
              <w:spacing w:line="194" w:lineRule="exact" w:before="0" w:after="0"/>
              <w:ind w:left="0" w:right="858" w:firstLine="0"/>
              <w:jc w:val="right"/>
            </w:pPr>
            <w:r>
              <w:rPr>
                <w:w w:val="102.16258199591385"/>
                <w:rFonts w:ascii="黑体" w:hAnsi="黑体" w:eastAsia="黑体"/>
                <w:b w:val="0"/>
                <w:i w:val="0"/>
                <w:color w:val="000000"/>
                <w:sz w:val="19"/>
              </w:rPr>
              <w:t>据</w:t>
            </w: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365"/>
            <w:vMerge/>
            <w:tcBorders/>
          </w:tcPr>
          <w:p/>
        </w:tc>
      </w:tr>
      <w:tr>
        <w:trPr>
          <w:trHeight w:hRule="exact" w:val="192"/>
        </w:trPr>
        <w:tc>
          <w:tcPr>
            <w:tcW w:type="dxa" w:w="1365"/>
            <w:vMerge/>
            <w:tcBorders/>
          </w:tcPr>
          <w:p/>
        </w:tc>
        <w:tc>
          <w:tcPr>
            <w:tcW w:type="dxa" w:w="880"/>
            <w:tcBorders/>
            <w:tcMar>
              <w:start w:w="0" w:type="dxa"/>
              <w:end w:w="0" w:type="dxa"/>
            </w:tcMar>
          </w:tcPr>
          <w:p>
            <w:pPr>
              <w:autoSpaceDN w:val="0"/>
              <w:autoSpaceDE w:val="0"/>
              <w:widowControl/>
              <w:spacing w:line="194" w:lineRule="exact" w:before="0" w:after="0"/>
              <w:ind w:left="0" w:right="236" w:firstLine="0"/>
              <w:jc w:val="right"/>
            </w:pPr>
            <w:r>
              <w:rPr>
                <w:w w:val="102.16258199591385"/>
                <w:rFonts w:ascii="黑体" w:hAnsi="黑体" w:eastAsia="黑体"/>
                <w:b w:val="0"/>
                <w:i w:val="0"/>
                <w:color w:val="000000"/>
                <w:sz w:val="19"/>
              </w:rPr>
              <w:t>回</w:t>
            </w:r>
          </w:p>
        </w:tc>
        <w:tc>
          <w:tcPr>
            <w:tcW w:type="dxa" w:w="1365"/>
            <w:vMerge/>
            <w:tcBorders/>
          </w:tcPr>
          <w:p/>
        </w:tc>
        <w:tc>
          <w:tcPr>
            <w:tcW w:type="dxa" w:w="800"/>
            <w:tcBorders/>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展</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204" w:after="0"/>
              <w:ind w:left="0" w:right="210" w:firstLine="0"/>
              <w:jc w:val="right"/>
            </w:pPr>
            <w:r>
              <w:rPr>
                <w:w w:val="102.16258199591385"/>
                <w:rFonts w:ascii="黑体" w:hAnsi="黑体" w:eastAsia="黑体"/>
                <w:b w:val="0"/>
                <w:i w:val="0"/>
                <w:color w:val="000000"/>
                <w:sz w:val="19"/>
              </w:rPr>
              <w:t>模板</w:t>
            </w:r>
          </w:p>
        </w:tc>
        <w:tc>
          <w:tcPr>
            <w:tcW w:type="dxa" w:w="1365"/>
            <w:vMerge/>
            <w:tcBorders/>
          </w:tcP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40" w:after="0"/>
              <w:ind w:left="0" w:right="0" w:firstLine="0"/>
              <w:jc w:val="center"/>
            </w:pPr>
            <w:r>
              <w:rPr>
                <w:w w:val="102.16258199591385"/>
                <w:rFonts w:ascii="黑体" w:hAnsi="黑体" w:eastAsia="黑体"/>
                <w:b w:val="0"/>
                <w:i w:val="0"/>
                <w:color w:val="000000"/>
                <w:sz w:val="19"/>
              </w:rPr>
              <w:t>用户</w:t>
            </w:r>
          </w:p>
        </w:tc>
      </w:tr>
      <w:tr>
        <w:trPr>
          <w:trHeight w:hRule="exact" w:val="181"/>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8" w:after="0"/>
              <w:ind w:left="0" w:right="450" w:firstLine="0"/>
              <w:jc w:val="right"/>
            </w:pPr>
            <w:r>
              <w:rPr>
                <w:w w:val="102.16258199591385"/>
                <w:rFonts w:ascii="黑体" w:hAnsi="黑体" w:eastAsia="黑体"/>
                <w:b w:val="0"/>
                <w:i w:val="0"/>
                <w:color w:val="000000"/>
                <w:sz w:val="19"/>
              </w:rPr>
              <w:t>数据库</w:t>
            </w:r>
          </w:p>
        </w:tc>
        <w:tc>
          <w:tcPr>
            <w:tcW w:type="dxa" w:w="880"/>
            <w:tcBorders/>
            <w:tcMar>
              <w:start w:w="0" w:type="dxa"/>
              <w:end w:w="0" w:type="dxa"/>
            </w:tcMar>
          </w:tcPr>
          <w:p>
            <w:pPr>
              <w:autoSpaceDN w:val="0"/>
              <w:autoSpaceDE w:val="0"/>
              <w:widowControl/>
              <w:spacing w:line="192" w:lineRule="exact" w:before="0" w:after="0"/>
              <w:ind w:left="0" w:right="236" w:firstLine="0"/>
              <w:jc w:val="right"/>
            </w:pPr>
            <w:r>
              <w:rPr>
                <w:w w:val="102.16258199591385"/>
                <w:rFonts w:ascii="黑体" w:hAnsi="黑体" w:eastAsia="黑体"/>
                <w:b w:val="0"/>
                <w:i w:val="0"/>
                <w:color w:val="000000"/>
                <w:sz w:val="19"/>
              </w:rPr>
              <w:t>数</w:t>
            </w:r>
          </w:p>
        </w:tc>
        <w:tc>
          <w:tcPr>
            <w:tcW w:type="dxa" w:w="1365"/>
            <w:vMerge/>
            <w:tcBorders/>
          </w:tcPr>
          <w:p/>
        </w:tc>
        <w:tc>
          <w:tcPr>
            <w:tcW w:type="dxa" w:w="800"/>
            <w:tcBorders/>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示</w:t>
            </w:r>
          </w:p>
        </w:tc>
        <w:tc>
          <w:tcPr>
            <w:tcW w:type="dxa" w:w="1365"/>
            <w:vMerge/>
            <w:tcBorders/>
          </w:tcPr>
          <w:p/>
        </w:tc>
        <w:tc>
          <w:tcPr>
            <w:tcW w:type="dxa" w:w="1365"/>
            <w:vMerge/>
            <w:tcBorders/>
          </w:tcPr>
          <w:p/>
        </w:tc>
        <w:tc>
          <w:tcPr>
            <w:tcW w:type="dxa" w:w="1365"/>
            <w:vMerge/>
            <w:tcBorders/>
          </w:tcPr>
          <w:p/>
        </w:tc>
      </w:tr>
      <w:tr>
        <w:trPr>
          <w:trHeight w:hRule="exact" w:val="173"/>
        </w:trPr>
        <w:tc>
          <w:tcPr>
            <w:tcW w:type="dxa" w:w="1365"/>
            <w:vMerge/>
            <w:tcBorders/>
          </w:tcP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4" w:after="0"/>
              <w:ind w:left="0" w:right="236" w:firstLine="0"/>
              <w:jc w:val="right"/>
            </w:pPr>
            <w:r>
              <w:rPr>
                <w:w w:val="102.16258199591385"/>
                <w:rFonts w:ascii="黑体" w:hAnsi="黑体" w:eastAsia="黑体"/>
                <w:b w:val="0"/>
                <w:i w:val="0"/>
                <w:color w:val="000000"/>
                <w:sz w:val="19"/>
              </w:rPr>
              <w:t>据</w:t>
            </w:r>
          </w:p>
        </w:tc>
        <w:tc>
          <w:tcPr>
            <w:tcW w:type="dxa" w:w="1365"/>
            <w:vMerge/>
            <w:tcBorders/>
          </w:tcPr>
          <w:p/>
        </w:tc>
        <w:tc>
          <w:tcPr>
            <w:tcW w:type="dxa" w:w="800"/>
            <w:tcBorders/>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的</w:t>
            </w:r>
          </w:p>
        </w:tc>
        <w:tc>
          <w:tcPr>
            <w:tcW w:type="dxa" w:w="1365"/>
            <w:vMerge/>
            <w:tcBorders/>
          </w:tcPr>
          <w:p/>
        </w:tc>
        <w:tc>
          <w:tcPr>
            <w:tcW w:type="dxa" w:w="1365"/>
            <w:vMerge/>
            <w:tcBorders/>
          </w:tcPr>
          <w:p/>
        </w:tc>
        <w:tc>
          <w:tcPr>
            <w:tcW w:type="dxa" w:w="1365"/>
            <w:vMerge/>
            <w:tcBorders/>
          </w:tcPr>
          <w:p/>
        </w:tc>
      </w:tr>
      <w:tr>
        <w:trPr>
          <w:trHeight w:hRule="exact" w:val="194"/>
        </w:trPr>
        <w:tc>
          <w:tcPr>
            <w:tcW w:type="dxa" w:w="1365"/>
            <w:vMerge/>
            <w:tcBorders/>
          </w:tcPr>
          <w:p/>
        </w:tc>
        <w:tc>
          <w:tcPr>
            <w:tcW w:type="dxa" w:w="1365"/>
            <w:vMerge/>
            <w:tcBorders/>
          </w:tcPr>
          <w:p/>
        </w:tc>
        <w:tc>
          <w:tcPr>
            <w:tcW w:type="dxa" w:w="1365"/>
            <w:vMerge/>
            <w:tcBorders/>
          </w:tcPr>
          <w:p/>
        </w:tc>
        <w:tc>
          <w:tcPr>
            <w:tcW w:type="dxa" w:w="800"/>
            <w:tcBorders/>
            <w:tcMar>
              <w:start w:w="0" w:type="dxa"/>
              <w:end w:w="0" w:type="dxa"/>
            </w:tcMar>
          </w:tcPr>
          <w:p>
            <w:pPr>
              <w:autoSpaceDN w:val="0"/>
              <w:autoSpaceDE w:val="0"/>
              <w:widowControl/>
              <w:spacing w:line="194" w:lineRule="exact" w:before="0" w:after="0"/>
              <w:ind w:left="0" w:right="404" w:firstLine="0"/>
              <w:jc w:val="right"/>
            </w:pPr>
            <w:r>
              <w:rPr>
                <w:w w:val="102.16258199591385"/>
                <w:rFonts w:ascii="黑体" w:hAnsi="黑体" w:eastAsia="黑体"/>
                <w:b w:val="0"/>
                <w:i w:val="0"/>
                <w:color w:val="000000"/>
                <w:sz w:val="19"/>
              </w:rPr>
              <w:t>数</w:t>
            </w:r>
          </w:p>
        </w:tc>
        <w:tc>
          <w:tcPr>
            <w:tcW w:type="dxa" w:w="1365"/>
            <w:vMerge/>
            <w:tcBorders/>
          </w:tcPr>
          <w:p/>
        </w:tc>
        <w:tc>
          <w:tcPr>
            <w:tcW w:type="dxa" w:w="1365"/>
            <w:vMerge/>
            <w:tcBorders/>
          </w:tcPr>
          <w:p/>
        </w:tc>
        <w:tc>
          <w:tcPr>
            <w:tcW w:type="dxa" w:w="1365"/>
            <w:vMerge/>
            <w:tcBorders/>
          </w:tcPr>
          <w:p/>
        </w:tc>
      </w:tr>
      <w:tr>
        <w:trPr>
          <w:trHeight w:hRule="exact" w:val="104"/>
        </w:trPr>
        <w:tc>
          <w:tcPr>
            <w:tcW w:type="dxa" w:w="1365"/>
            <w:vMerge/>
            <w:tcBorders/>
          </w:tcPr>
          <w:p/>
        </w:tc>
        <w:tc>
          <w:tcPr>
            <w:tcW w:type="dxa" w:w="1365"/>
            <w:vMerge/>
            <w:tcBorders/>
          </w:tcPr>
          <w:p/>
        </w:tc>
        <w:tc>
          <w:tcPr>
            <w:tcW w:type="dxa" w:w="1365"/>
            <w:vMerge/>
            <w:tcBorders/>
          </w:tcPr>
          <w:p/>
        </w:tc>
        <w:tc>
          <w:tcPr>
            <w:tcW w:type="dxa" w:w="8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0" w:after="0"/>
              <w:ind w:left="0" w:right="404" w:firstLine="0"/>
              <w:jc w:val="right"/>
            </w:pPr>
            <w:r>
              <w:rPr>
                <w:w w:val="102.16258199591385"/>
                <w:rFonts w:ascii="黑体" w:hAnsi="黑体" w:eastAsia="黑体"/>
                <w:b w:val="0"/>
                <w:i w:val="0"/>
                <w:color w:val="000000"/>
                <w:sz w:val="19"/>
              </w:rPr>
              <w:t>据</w:t>
            </w:r>
          </w:p>
        </w:tc>
        <w:tc>
          <w:tcPr>
            <w:tcW w:type="dxa" w:w="1365"/>
            <w:vMerge/>
            <w:tcBorders/>
          </w:tcPr>
          <w:p/>
        </w:tc>
        <w:tc>
          <w:tcPr>
            <w:tcW w:type="dxa" w:w="1365"/>
            <w:vMerge/>
            <w:tcBorders/>
          </w:tcPr>
          <w:p/>
        </w:tc>
        <w:tc>
          <w:tcPr>
            <w:tcW w:type="dxa" w:w="1365"/>
            <w:vMerge/>
            <w:tcBorders/>
          </w:tcPr>
          <w:p/>
        </w:tc>
      </w:tr>
      <w:tr>
        <w:trPr>
          <w:trHeight w:hRule="exact" w:val="224"/>
        </w:trPr>
        <w:tc>
          <w:tcPr>
            <w:tcW w:type="dxa" w:w="2100"/>
            <w:vMerge w:val="restart"/>
            <w:tcBorders/>
            <w:tcMar>
              <w:start w:w="0" w:type="dxa"/>
              <w:end w:w="0" w:type="dxa"/>
            </w:tcMar>
            <w:tcMar>
              <w:start w:w="0" w:type="dxa"/>
              <w:end w:w="0" w:type="dxa"/>
            </w:tcMar>
          </w:tcPr>
          <w:p>
            <w:pPr>
              <w:autoSpaceDN w:val="0"/>
              <w:autoSpaceDE w:val="0"/>
              <w:widowControl/>
              <w:spacing w:line="194" w:lineRule="exact" w:before="358" w:after="0"/>
              <w:ind w:left="0" w:right="488" w:firstLine="0"/>
              <w:jc w:val="right"/>
            </w:pPr>
            <w:r>
              <w:rPr>
                <w:w w:val="102.16258199591385"/>
                <w:rFonts w:ascii="黑体" w:hAnsi="黑体" w:eastAsia="黑体"/>
                <w:b w:val="0"/>
                <w:i w:val="0"/>
                <w:color w:val="000000"/>
                <w:sz w:val="19"/>
              </w:rPr>
              <w:t>模型</w:t>
            </w: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4" w:lineRule="exact" w:before="0" w:after="0"/>
              <w:ind w:left="90" w:right="0" w:firstLine="0"/>
              <w:jc w:val="left"/>
            </w:pPr>
            <w:r>
              <w:rPr>
                <w:w w:val="102.16258199591385"/>
                <w:rFonts w:ascii="黑体" w:hAnsi="黑体" w:eastAsia="黑体"/>
                <w:b w:val="0"/>
                <w:i w:val="0"/>
                <w:color w:val="000000"/>
                <w:sz w:val="19"/>
              </w:rPr>
              <w:t>件</w:t>
            </w:r>
          </w:p>
        </w:tc>
        <w:tc>
          <w:tcPr>
            <w:tcW w:type="dxa" w:w="1365"/>
            <w:vMerge/>
            <w:tcBorders/>
          </w:tcPr>
          <w:p/>
        </w:tc>
      </w:tr>
      <w:tr>
        <w:trPr>
          <w:trHeight w:hRule="exact" w:val="388"/>
        </w:trPr>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365"/>
            <w:vMerge/>
            <w:tcBorders/>
          </w:tcPr>
          <w:p/>
        </w:tc>
        <w:tc>
          <w:tcPr>
            <w:tcW w:type="dxa" w:w="1580"/>
            <w:tcBorders/>
            <w:tcMar>
              <w:start w:w="0" w:type="dxa"/>
              <w:end w:w="0" w:type="dxa"/>
            </w:tcMar>
          </w:tcPr>
          <w:p>
            <w:pPr>
              <w:autoSpaceDN w:val="0"/>
              <w:autoSpaceDE w:val="0"/>
              <w:widowControl/>
              <w:spacing w:line="194" w:lineRule="exact" w:before="134" w:after="0"/>
              <w:ind w:left="0" w:right="0" w:firstLine="0"/>
              <w:jc w:val="center"/>
            </w:pPr>
            <w:r>
              <w:rPr>
                <w:w w:val="102.41236435739619"/>
                <w:rFonts w:ascii="黑体" w:hAnsi="黑体" w:eastAsia="黑体"/>
                <w:b w:val="0"/>
                <w:i w:val="0"/>
                <w:color w:val="000000"/>
                <w:sz w:val="19"/>
              </w:rPr>
              <w:t>控制器</w:t>
            </w:r>
          </w:p>
        </w:tc>
      </w:tr>
    </w:tbl>
    <w:p>
      <w:pPr>
        <w:autoSpaceDN w:val="0"/>
        <w:tabs>
          <w:tab w:pos="4036" w:val="left"/>
          <w:tab w:pos="4060" w:val="left"/>
        </w:tabs>
        <w:autoSpaceDE w:val="0"/>
        <w:widowControl/>
        <w:spacing w:line="310" w:lineRule="exact" w:before="68" w:after="0"/>
        <w:ind w:left="3626" w:right="2304" w:firstLine="0"/>
        <w:jc w:val="left"/>
      </w:pPr>
      <w:r>
        <w:tab/>
      </w: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2</w:t>
      </w:r>
      <w:r>
        <w:rPr>
          <w:rFonts w:ascii="Times New Roman" w:hAnsi="Times New Roman" w:eastAsia="Times New Roman"/>
          <w:b w:val="0"/>
          <w:i w:val="0"/>
          <w:color w:val="000000"/>
          <w:sz w:val="21"/>
        </w:rPr>
        <w:t>MTV</w:t>
      </w:r>
      <w:r>
        <w:rPr>
          <w:rFonts w:ascii="黑体" w:hAnsi="黑体" w:eastAsia="黑体"/>
          <w:b w:val="0"/>
          <w:i w:val="0"/>
          <w:color w:val="000000"/>
          <w:sz w:val="21"/>
        </w:rPr>
        <w:t xml:space="preserve"> 用户操作流程图 </w:t>
      </w:r>
      <w:r>
        <w:br/>
      </w:r>
      <w:r>
        <w:rPr>
          <w:rFonts w:ascii="Times New Roman" w:hAnsi="Times New Roman" w:eastAsia="Times New Roman"/>
          <w:b w:val="0"/>
          <w:i w:val="0"/>
          <w:color w:val="000000"/>
          <w:sz w:val="21"/>
        </w:rPr>
        <w:t xml:space="preserve">Figure 5.2 MTV user operation flow chart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40</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2</w:t>
      </w:r>
      <w:r>
        <w:rPr>
          <w:rFonts w:ascii="Arial Unicode MS" w:hAnsi="Arial Unicode MS" w:eastAsia="Arial Unicode MS"/>
          <w:b w:val="0"/>
          <w:i w:val="0"/>
          <w:color w:val="FFFFFF"/>
          <w:sz w:val="15"/>
        </w:rPr>
        <w:t xml:space="preserve"> MTV</w:t>
      </w:r>
      <w:r>
        <w:rPr>
          <w:rFonts w:ascii="宋体" w:hAnsi="宋体" w:eastAsia="宋体"/>
          <w:b w:val="0"/>
          <w:i w:val="0"/>
          <w:color w:val="FFFFFF"/>
          <w:sz w:val="15"/>
        </w:rPr>
        <w:t xml:space="preserve"> 用户操作流程图</w:t>
      </w:r>
    </w:p>
    <w:p>
      <w:pPr>
        <w:autoSpaceDN w:val="0"/>
        <w:autoSpaceDE w:val="0"/>
        <w:widowControl/>
        <w:spacing w:line="240" w:lineRule="exact" w:before="184" w:after="0"/>
        <w:ind w:left="1466" w:right="0" w:firstLine="0"/>
        <w:jc w:val="left"/>
      </w:pPr>
      <w:r>
        <w:rPr>
          <w:rFonts w:ascii="宋体" w:hAnsi="宋体" w:eastAsia="宋体"/>
          <w:b w:val="0"/>
          <w:i w:val="0"/>
          <w:color w:val="000000"/>
          <w:sz w:val="24"/>
        </w:rPr>
        <w:t>用户通过浏览器向服务器发起请求，该请求访问视图功能。如果不包括数据</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调用，则视图功能将模板直接返回给用户。否则，视图函数将调用模型，该模型</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将进入数据库，检索数据，然后按级别返回。视图使用返回的数据填充模板中的</w:t>
      </w:r>
    </w:p>
    <w:p>
      <w:pPr>
        <w:autoSpaceDN w:val="0"/>
        <w:autoSpaceDE w:val="0"/>
        <w:widowControl/>
        <w:spacing w:line="240" w:lineRule="exact" w:before="162" w:after="0"/>
        <w:ind w:left="986" w:right="0" w:firstLine="0"/>
        <w:jc w:val="left"/>
      </w:pPr>
      <w:r>
        <w:rPr>
          <w:rFonts w:ascii="宋体" w:hAnsi="宋体" w:eastAsia="宋体"/>
          <w:b w:val="0"/>
          <w:i w:val="0"/>
          <w:color w:val="000000"/>
          <w:sz w:val="24"/>
        </w:rPr>
        <w:t>空格，最后将网页返回给用户。</w:t>
      </w:r>
    </w:p>
    <w:p>
      <w:pPr>
        <w:autoSpaceDN w:val="0"/>
        <w:autoSpaceDE w:val="0"/>
        <w:widowControl/>
        <w:spacing w:line="266" w:lineRule="exact" w:before="670" w:after="0"/>
        <w:ind w:left="986" w:right="0" w:firstLine="0"/>
        <w:jc w:val="left"/>
      </w:pPr>
      <w:r>
        <w:rPr>
          <w:rFonts w:ascii="Times New Roman" w:hAnsi="Times New Roman" w:eastAsia="Times New Roman"/>
          <w:b w:val="0"/>
          <w:i w:val="0"/>
          <w:color w:val="000000"/>
          <w:sz w:val="24"/>
        </w:rPr>
        <w:t xml:space="preserve">5.1.2 </w:t>
      </w:r>
      <w:r>
        <w:rPr>
          <w:rFonts w:ascii="黑体" w:hAnsi="黑体" w:eastAsia="黑体"/>
          <w:b w:val="0"/>
          <w:i w:val="0"/>
          <w:color w:val="000000"/>
          <w:sz w:val="24"/>
        </w:rPr>
        <w:t>系统架构</w:t>
      </w:r>
    </w:p>
    <w:p>
      <w:pPr>
        <w:autoSpaceDN w:val="0"/>
        <w:autoSpaceDE w:val="0"/>
        <w:widowControl/>
        <w:spacing w:line="400" w:lineRule="exact" w:before="254" w:after="0"/>
        <w:ind w:left="986" w:right="166" w:firstLine="480"/>
        <w:jc w:val="both"/>
      </w:pPr>
      <w:r>
        <w:rPr>
          <w:rFonts w:ascii="宋体" w:hAnsi="宋体" w:eastAsia="宋体"/>
          <w:b w:val="0"/>
          <w:i w:val="0"/>
          <w:color w:val="000000"/>
          <w:sz w:val="24"/>
        </w:rPr>
        <w:t>本系统采用</w:t>
      </w:r>
      <w:r>
        <w:rPr>
          <w:rFonts w:ascii="Times New Roman" w:hAnsi="Times New Roman" w:eastAsia="Times New Roman"/>
          <w:b w:val="0"/>
          <w:i w:val="0"/>
          <w:color w:val="000000"/>
          <w:sz w:val="24"/>
        </w:rPr>
        <w:t>python3.7</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Django</w:t>
      </w:r>
      <w:r>
        <w:rPr>
          <w:rFonts w:ascii="宋体" w:hAnsi="宋体" w:eastAsia="宋体"/>
          <w:b w:val="0"/>
          <w:i w:val="0"/>
          <w:color w:val="000000"/>
          <w:sz w:val="24"/>
        </w:rPr>
        <w:t xml:space="preserve"> 作为基础框架。系统架构图如图</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所示，</w:t>
      </w:r>
      <w:r>
        <w:rPr>
          <w:rFonts w:ascii="宋体" w:hAnsi="宋体" w:eastAsia="宋体"/>
          <w:b w:val="0"/>
          <w:i w:val="0"/>
          <w:color w:val="000000"/>
          <w:sz w:val="24"/>
        </w:rPr>
        <w:t>用户操作根据</w:t>
      </w:r>
      <w:r>
        <w:rPr>
          <w:rFonts w:ascii="Times New Roman" w:hAnsi="Times New Roman" w:eastAsia="Times New Roman"/>
          <w:b w:val="0"/>
          <w:i w:val="0"/>
          <w:color w:val="000000"/>
          <w:sz w:val="24"/>
        </w:rPr>
        <w:t>Django</w:t>
      </w:r>
      <w:r>
        <w:rPr>
          <w:rFonts w:ascii="宋体" w:hAnsi="宋体" w:eastAsia="宋体"/>
          <w:b w:val="0"/>
          <w:i w:val="0"/>
          <w:color w:val="000000"/>
          <w:sz w:val="24"/>
        </w:rPr>
        <w:t xml:space="preserve"> 的</w:t>
      </w:r>
      <w:r>
        <w:rPr>
          <w:rFonts w:ascii="Times New Roman" w:hAnsi="Times New Roman" w:eastAsia="Times New Roman"/>
          <w:b w:val="0"/>
          <w:i w:val="0"/>
          <w:color w:val="000000"/>
          <w:sz w:val="24"/>
        </w:rPr>
        <w:t>MTV</w:t>
      </w:r>
      <w:r>
        <w:rPr>
          <w:rFonts w:ascii="宋体" w:hAnsi="宋体" w:eastAsia="宋体"/>
          <w:b w:val="0"/>
          <w:i w:val="0"/>
          <w:color w:val="000000"/>
          <w:sz w:val="24"/>
        </w:rPr>
        <w:t xml:space="preserve"> 模式，首先输入一个访问</w:t>
      </w:r>
      <w:r>
        <w:rPr>
          <w:rFonts w:ascii="Times New Roman" w:hAnsi="Times New Roman" w:eastAsia="Times New Roman"/>
          <w:b w:val="0"/>
          <w:i w:val="0"/>
          <w:color w:val="000000"/>
          <w:sz w:val="24"/>
        </w:rPr>
        <w:t>URL</w:t>
      </w:r>
      <w:r>
        <w:rPr>
          <w:rFonts w:ascii="宋体" w:hAnsi="宋体" w:eastAsia="宋体"/>
          <w:b w:val="0"/>
          <w:i w:val="0"/>
          <w:color w:val="000000"/>
          <w:sz w:val="24"/>
        </w:rPr>
        <w:t>，传到</w:t>
      </w:r>
      <w:r>
        <w:rPr>
          <w:rFonts w:ascii="Times New Roman" w:hAnsi="Times New Roman" w:eastAsia="Times New Roman"/>
          <w:b w:val="0"/>
          <w:i w:val="0"/>
          <w:color w:val="000000"/>
          <w:sz w:val="24"/>
        </w:rPr>
        <w:t>View</w:t>
      </w:r>
      <w:r>
        <w:rPr>
          <w:rFonts w:ascii="宋体" w:hAnsi="宋体" w:eastAsia="宋体"/>
          <w:b w:val="0"/>
          <w:i w:val="0"/>
          <w:color w:val="000000"/>
          <w:sz w:val="24"/>
        </w:rPr>
        <w:t xml:space="preserve"> 文件中</w:t>
      </w:r>
      <w:r>
        <w:rPr>
          <w:rFonts w:ascii="宋体" w:hAnsi="宋体" w:eastAsia="宋体"/>
          <w:b w:val="0"/>
          <w:i w:val="0"/>
          <w:color w:val="000000"/>
          <w:sz w:val="24"/>
        </w:rPr>
        <w:t>匹配对应函数，再把“读取数据”的指令传给</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模型，此时</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调用模</w:t>
      </w:r>
    </w:p>
    <w:p>
      <w:pPr>
        <w:autoSpaceDN w:val="0"/>
        <w:autoSpaceDE w:val="0"/>
        <w:widowControl/>
        <w:spacing w:line="200" w:lineRule="exact" w:before="624" w:after="0"/>
        <w:ind w:left="0" w:right="20" w:firstLine="0"/>
        <w:jc w:val="right"/>
      </w:pPr>
      <w:r>
        <w:rPr>
          <w:rFonts w:ascii="Times New Roman" w:hAnsi="Times New Roman" w:eastAsia="Times New Roman"/>
          <w:b w:val="0"/>
          <w:i w:val="0"/>
          <w:color w:val="000000"/>
          <w:sz w:val="18"/>
        </w:rPr>
        <w:t xml:space="preserve">55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1887220</wp:posOffset>
            </wp:positionV>
            <wp:extent cx="889000" cy="624336"/>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889000" cy="6243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3068320</wp:posOffset>
            </wp:positionV>
            <wp:extent cx="881380" cy="623746"/>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881380" cy="6237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5401310</wp:posOffset>
            </wp:positionH>
            <wp:positionV relativeFrom="page">
              <wp:posOffset>1860550</wp:posOffset>
            </wp:positionV>
            <wp:extent cx="726439" cy="726439"/>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726439" cy="726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5618480</wp:posOffset>
            </wp:positionH>
            <wp:positionV relativeFrom="page">
              <wp:posOffset>3007360</wp:posOffset>
            </wp:positionV>
            <wp:extent cx="285750" cy="489857"/>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85750" cy="4898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2320290</wp:posOffset>
            </wp:positionH>
            <wp:positionV relativeFrom="page">
              <wp:posOffset>2867660</wp:posOffset>
            </wp:positionV>
            <wp:extent cx="379730" cy="787704"/>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79730" cy="7877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1879600</wp:posOffset>
            </wp:positionV>
            <wp:extent cx="5194300" cy="17780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5194300" cy="1778000"/>
                    </a:xfrm>
                    <a:prstGeom prst="rect"/>
                  </pic:spPr>
                </pic:pic>
              </a:graphicData>
            </a:graphic>
          </wp:anchor>
        </w:drawing>
      </w: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8" w:lineRule="exact" w:before="436" w:after="152"/>
        <w:ind w:left="418" w:right="644" w:firstLine="0"/>
        <w:jc w:val="both"/>
      </w:pPr>
      <w:r>
        <w:rPr>
          <w:rFonts w:ascii="宋体" w:hAnsi="宋体" w:eastAsia="宋体"/>
          <w:b w:val="0"/>
          <w:i w:val="0"/>
          <w:color w:val="000000"/>
          <w:sz w:val="24"/>
        </w:rPr>
        <w:t>型内的测试函数，根据训练好的权重文件，给出测试结果，传回</w:t>
      </w:r>
      <w:r>
        <w:rPr>
          <w:rFonts w:ascii="Times New Roman" w:hAnsi="Times New Roman" w:eastAsia="Times New Roman"/>
          <w:b w:val="0"/>
          <w:i w:val="0"/>
          <w:color w:val="000000"/>
          <w:sz w:val="24"/>
        </w:rPr>
        <w:t>View</w:t>
      </w:r>
      <w:r>
        <w:rPr>
          <w:rFonts w:ascii="宋体" w:hAnsi="宋体" w:eastAsia="宋体"/>
          <w:b w:val="0"/>
          <w:i w:val="0"/>
          <w:color w:val="000000"/>
          <w:sz w:val="24"/>
        </w:rPr>
        <w:t xml:space="preserve"> 文件。</w:t>
      </w:r>
      <w:r>
        <w:rPr>
          <w:rFonts w:ascii="Times New Roman" w:hAnsi="Times New Roman" w:eastAsia="Times New Roman"/>
          <w:b w:val="0"/>
          <w:i w:val="0"/>
          <w:color w:val="000000"/>
          <w:sz w:val="24"/>
        </w:rPr>
        <w:t>View</w:t>
      </w:r>
      <w:r>
        <w:rPr>
          <w:rFonts w:ascii="宋体" w:hAnsi="宋体" w:eastAsia="宋体"/>
          <w:b w:val="0"/>
          <w:i w:val="0"/>
          <w:color w:val="000000"/>
          <w:sz w:val="24"/>
        </w:rPr>
        <w:t>文件将分类极性传给</w:t>
      </w:r>
      <w:r>
        <w:rPr>
          <w:rFonts w:ascii="Times New Roman" w:hAnsi="Times New Roman" w:eastAsia="Times New Roman"/>
          <w:b w:val="0"/>
          <w:i w:val="0"/>
          <w:color w:val="000000"/>
          <w:sz w:val="24"/>
        </w:rPr>
        <w:t>ReportInfo.html</w:t>
      </w:r>
      <w:r>
        <w:rPr>
          <w:rFonts w:ascii="宋体" w:hAnsi="宋体" w:eastAsia="宋体"/>
          <w:b w:val="0"/>
          <w:i w:val="0"/>
          <w:color w:val="000000"/>
          <w:sz w:val="24"/>
        </w:rPr>
        <w:t>，并将结果通过网页形式展示给用户。其中，</w:t>
      </w:r>
      <w:r>
        <w:rPr>
          <w:rFonts w:ascii="宋体" w:hAnsi="宋体" w:eastAsia="宋体"/>
          <w:b w:val="0"/>
          <w:i w:val="0"/>
          <w:color w:val="000000"/>
          <w:sz w:val="24"/>
        </w:rPr>
        <w:t>权重文件选用</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数据集的训练文件。</w:t>
      </w:r>
    </w:p>
    <w:tbl>
      <w:tblPr>
        <w:tblW w:type="auto" w:w="0"/>
        <w:tblLayout w:type="fixed"/>
        <w:tblLook w:firstColumn="1" w:firstRow="1" w:lastColumn="0" w:lastRow="0" w:noHBand="0" w:noVBand="1" w:val="04A0"/>
        <w:tblInd w:w="280.0" w:type="dxa"/>
      </w:tblPr>
      <w:tblGrid>
        <w:gridCol w:w="1578"/>
        <w:gridCol w:w="1578"/>
        <w:gridCol w:w="1578"/>
        <w:gridCol w:w="1578"/>
        <w:gridCol w:w="1578"/>
        <w:gridCol w:w="1578"/>
      </w:tblGrid>
      <w:tr>
        <w:trPr>
          <w:trHeight w:hRule="exact" w:val="430"/>
        </w:trPr>
        <w:tc>
          <w:tcPr>
            <w:tcW w:type="dxa" w:w="1660"/>
            <w:vMerge w:val="restart"/>
            <w:tcBorders/>
            <w:tcMar>
              <w:start w:w="0" w:type="dxa"/>
              <w:end w:w="0" w:type="dxa"/>
            </w:tcMar>
            <w:tcMar>
              <w:start w:w="0" w:type="dxa"/>
              <w:end w:w="0" w:type="dxa"/>
            </w:tcMar>
          </w:tcPr>
          <w:p>
            <w:pPr>
              <w:autoSpaceDN w:val="0"/>
              <w:autoSpaceDE w:val="0"/>
              <w:widowControl/>
              <w:spacing w:line="194" w:lineRule="auto" w:before="316" w:after="0"/>
              <w:ind w:left="0" w:right="0" w:firstLine="0"/>
              <w:jc w:val="center"/>
            </w:pPr>
            <w:r>
              <w:rPr>
                <w:rFonts w:ascii="Calibri" w:hAnsi="Calibri" w:eastAsia="Calibri"/>
                <w:b w:val="0"/>
                <w:i w:val="0"/>
                <w:color w:val="000000"/>
                <w:sz w:val="18"/>
              </w:rPr>
              <w:t>CAJLN</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4" w:after="0"/>
              <w:ind w:left="0" w:right="130" w:firstLine="0"/>
              <w:jc w:val="right"/>
            </w:pPr>
            <w:r>
              <w:rPr>
                <w:rFonts w:ascii="黑体" w:hAnsi="黑体" w:eastAsia="黑体"/>
                <w:b w:val="0"/>
                <w:i w:val="0"/>
                <w:color w:val="000000"/>
                <w:sz w:val="18"/>
              </w:rPr>
              <w:t>读取数据</w:t>
            </w:r>
          </w:p>
        </w:tc>
        <w:tc>
          <w:tcPr>
            <w:tcW w:type="dxa" w:w="1320"/>
            <w:vMerge w:val="restart"/>
            <w:tcBorders/>
            <w:tcMar>
              <w:start w:w="0" w:type="dxa"/>
              <w:end w:w="0" w:type="dxa"/>
            </w:tcMar>
            <w:tcMar>
              <w:start w:w="0" w:type="dxa"/>
              <w:end w:w="0" w:type="dxa"/>
            </w:tcMar>
          </w:tcPr>
          <w:p>
            <w:pPr>
              <w:autoSpaceDN w:val="0"/>
              <w:autoSpaceDE w:val="0"/>
              <w:widowControl/>
              <w:spacing w:line="194" w:lineRule="auto" w:before="320" w:after="0"/>
              <w:ind w:left="0" w:right="248" w:firstLine="0"/>
              <w:jc w:val="right"/>
            </w:pPr>
            <w:r>
              <w:rPr>
                <w:rFonts w:ascii="Calibri" w:hAnsi="Calibri" w:eastAsia="Calibri"/>
                <w:b w:val="0"/>
                <w:i w:val="0"/>
                <w:color w:val="000000"/>
                <w:sz w:val="18"/>
              </w:rPr>
              <w:t>Views.py</w:t>
            </w:r>
          </w:p>
        </w:tc>
        <w:tc>
          <w:tcPr>
            <w:tcW w:type="dxa" w:w="2720"/>
            <w:vMerge w:val="restart"/>
            <w:tcBorders/>
            <w:tcMar>
              <w:start w:w="0" w:type="dxa"/>
              <w:end w:w="0" w:type="dxa"/>
            </w:tcMar>
            <w:tcMar>
              <w:start w:w="0" w:type="dxa"/>
              <w:end w:w="0" w:type="dxa"/>
            </w:tcMar>
          </w:tcPr>
          <w:p>
            <w:pPr>
              <w:autoSpaceDN w:val="0"/>
              <w:autoSpaceDE w:val="0"/>
              <w:widowControl/>
              <w:spacing w:line="180" w:lineRule="exact" w:before="60" w:after="0"/>
              <w:ind w:left="0" w:right="360" w:firstLine="0"/>
              <w:jc w:val="right"/>
            </w:pPr>
            <w:r>
              <w:rPr>
                <w:rFonts w:ascii="黑体" w:hAnsi="黑体" w:eastAsia="黑体"/>
                <w:b w:val="0"/>
                <w:i w:val="0"/>
                <w:color w:val="000000"/>
                <w:sz w:val="18"/>
              </w:rPr>
              <w:t>匹配对应视图函数</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244" w:after="0"/>
              <w:ind w:left="0" w:right="0" w:firstLine="0"/>
              <w:jc w:val="center"/>
            </w:pPr>
            <w:r>
              <w:rPr>
                <w:rFonts w:ascii="黑体" w:hAnsi="黑体" w:eastAsia="黑体"/>
                <w:b w:val="0"/>
                <w:i w:val="0"/>
                <w:color w:val="000000"/>
                <w:sz w:val="18"/>
              </w:rPr>
              <w:t>展示</w:t>
            </w:r>
          </w:p>
        </w:tc>
        <w:tc>
          <w:tcPr>
            <w:tcW w:type="dxa" w:w="1260"/>
            <w:tcBorders/>
            <w:tcMar>
              <w:start w:w="0" w:type="dxa"/>
              <w:end w:w="0" w:type="dxa"/>
            </w:tcMar>
          </w:tcPr>
          <w:p>
            <w:pPr>
              <w:autoSpaceDN w:val="0"/>
              <w:autoSpaceDE w:val="0"/>
              <w:widowControl/>
              <w:spacing w:line="197" w:lineRule="auto" w:before="236" w:after="0"/>
              <w:ind w:left="238" w:right="0" w:firstLine="0"/>
              <w:jc w:val="left"/>
            </w:pPr>
            <w:r>
              <w:rPr>
                <w:rFonts w:ascii="Calibri" w:hAnsi="Calibri" w:eastAsia="Calibri"/>
                <w:b w:val="0"/>
                <w:i w:val="0"/>
                <w:color w:val="000000"/>
                <w:sz w:val="18"/>
              </w:rPr>
              <w:t>URL</w:t>
            </w:r>
          </w:p>
        </w:tc>
      </w:tr>
      <w:tr>
        <w:trPr>
          <w:trHeight w:hRule="exact" w:val="366"/>
        </w:trPr>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260"/>
            <w:tcBorders/>
            <w:tcMar>
              <w:start w:w="0" w:type="dxa"/>
              <w:end w:w="0" w:type="dxa"/>
            </w:tcMar>
          </w:tcPr>
          <w:p>
            <w:pPr>
              <w:autoSpaceDN w:val="0"/>
              <w:autoSpaceDE w:val="0"/>
              <w:widowControl/>
              <w:spacing w:line="180" w:lineRule="exact" w:before="14" w:after="0"/>
              <w:ind w:left="114" w:right="0" w:firstLine="0"/>
              <w:jc w:val="left"/>
            </w:pPr>
            <w:r>
              <w:rPr>
                <w:rFonts w:ascii="黑体" w:hAnsi="黑体" w:eastAsia="黑体"/>
                <w:b w:val="0"/>
                <w:i w:val="0"/>
                <w:color w:val="000000"/>
                <w:sz w:val="18"/>
              </w:rPr>
              <w:t>控制器</w:t>
            </w:r>
          </w:p>
        </w:tc>
      </w:tr>
      <w:tr>
        <w:trPr>
          <w:trHeight w:hRule="exact" w:val="356"/>
        </w:trPr>
        <w:tc>
          <w:tcPr>
            <w:tcW w:type="dxa" w:w="16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20" w:after="0"/>
              <w:ind w:left="0" w:right="900" w:firstLine="0"/>
              <w:jc w:val="right"/>
            </w:pPr>
            <w:r>
              <w:rPr>
                <w:rFonts w:ascii="黑体" w:hAnsi="黑体" w:eastAsia="黑体"/>
                <w:b w:val="0"/>
                <w:i w:val="0"/>
                <w:color w:val="000000"/>
                <w:sz w:val="18"/>
              </w:rPr>
              <w:t>调</w:t>
            </w:r>
          </w:p>
        </w:tc>
        <w:tc>
          <w:tcPr>
            <w:tcW w:type="dxa" w:w="1578"/>
            <w:vMerge/>
            <w:tcBorders/>
          </w:tcP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672" w:after="0"/>
              <w:ind w:left="164" w:right="0" w:firstLine="0"/>
              <w:jc w:val="left"/>
            </w:pPr>
            <w:r>
              <w:rPr>
                <w:rFonts w:ascii="黑体" w:hAnsi="黑体" w:eastAsia="黑体"/>
                <w:b w:val="0"/>
                <w:i w:val="0"/>
                <w:color w:val="000000"/>
                <w:sz w:val="18"/>
              </w:rPr>
              <w:t>测试结果</w:t>
            </w:r>
          </w:p>
        </w:tc>
        <w:tc>
          <w:tcPr>
            <w:tcW w:type="dxa" w:w="2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190" w:after="0"/>
              <w:ind w:left="0" w:right="98" w:firstLine="0"/>
              <w:jc w:val="right"/>
            </w:pPr>
            <w:r>
              <w:rPr>
                <w:rFonts w:ascii="Times New Roman" w:hAnsi="Times New Roman" w:eastAsia="Times New Roman"/>
                <w:b w:val="0"/>
                <w:i w:val="0"/>
                <w:color w:val="000000"/>
                <w:sz w:val="18"/>
              </w:rPr>
              <w:t>ReportInfo.html</w:t>
            </w:r>
          </w:p>
        </w:tc>
        <w:tc>
          <w:tcPr>
            <w:tcW w:type="dxa" w:w="1578"/>
            <w:vMerge/>
            <w:tcBorders/>
          </w:tcPr>
          <w:p/>
        </w:tc>
        <w:tc>
          <w:tcPr>
            <w:tcW w:type="dxa" w:w="1260"/>
            <w:tcBorders/>
            <w:tcMar>
              <w:start w:w="0" w:type="dxa"/>
              <w:end w:w="0" w:type="dxa"/>
            </w:tcMar>
          </w:tcPr>
          <w:p>
            <w:pPr>
              <w:autoSpaceDN w:val="0"/>
              <w:autoSpaceDE w:val="0"/>
              <w:widowControl/>
              <w:spacing w:line="178" w:lineRule="exact" w:before="178" w:after="0"/>
              <w:ind w:left="0" w:right="468" w:firstLine="0"/>
              <w:jc w:val="right"/>
            </w:pPr>
            <w:r>
              <w:rPr>
                <w:rFonts w:ascii="黑体" w:hAnsi="黑体" w:eastAsia="黑体"/>
                <w:b w:val="0"/>
                <w:i w:val="0"/>
                <w:color w:val="000000"/>
                <w:sz w:val="18"/>
              </w:rPr>
              <w:t>输</w:t>
            </w:r>
          </w:p>
        </w:tc>
      </w:tr>
      <w:tr>
        <w:trPr>
          <w:trHeight w:hRule="exact" w:val="176"/>
        </w:trPr>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260"/>
            <w:tcBorders/>
            <w:tcMar>
              <w:start w:w="0" w:type="dxa"/>
              <w:end w:w="0" w:type="dxa"/>
            </w:tcMar>
          </w:tcPr>
          <w:p>
            <w:pPr>
              <w:autoSpaceDN w:val="0"/>
              <w:autoSpaceDE w:val="0"/>
              <w:widowControl/>
              <w:spacing w:line="180" w:lineRule="exact" w:before="0" w:after="0"/>
              <w:ind w:left="0" w:right="468" w:firstLine="0"/>
              <w:jc w:val="right"/>
            </w:pPr>
            <w:r>
              <w:rPr>
                <w:rFonts w:ascii="黑体" w:hAnsi="黑体" w:eastAsia="黑体"/>
                <w:b w:val="0"/>
                <w:i w:val="0"/>
                <w:color w:val="000000"/>
                <w:sz w:val="18"/>
              </w:rPr>
              <w:t>入</w:t>
            </w:r>
          </w:p>
        </w:tc>
      </w:tr>
      <w:tr>
        <w:trPr>
          <w:trHeight w:hRule="exact" w:val="68"/>
        </w:trPr>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468" w:firstLine="0"/>
              <w:jc w:val="right"/>
            </w:pPr>
            <w:r>
              <w:rPr>
                <w:rFonts w:ascii="黑体" w:hAnsi="黑体" w:eastAsia="黑体"/>
                <w:b w:val="0"/>
                <w:i w:val="0"/>
                <w:color w:val="000000"/>
                <w:sz w:val="18"/>
              </w:rPr>
              <w:t>访</w:t>
            </w:r>
          </w:p>
        </w:tc>
      </w:tr>
      <w:tr>
        <w:trPr>
          <w:trHeight w:hRule="exact" w:val="414"/>
        </w:trPr>
        <w:tc>
          <w:tcPr>
            <w:tcW w:type="dxa" w:w="1660"/>
            <w:tcBorders/>
            <w:tcMar>
              <w:start w:w="0" w:type="dxa"/>
              <w:end w:w="0" w:type="dxa"/>
            </w:tcMar>
          </w:tcPr>
          <w:p>
            <w:pPr>
              <w:autoSpaceDN w:val="0"/>
              <w:autoSpaceDE w:val="0"/>
              <w:widowControl/>
              <w:spacing w:line="178" w:lineRule="exact" w:before="0" w:after="0"/>
              <w:ind w:left="0" w:right="900" w:firstLine="0"/>
              <w:jc w:val="right"/>
            </w:pPr>
            <w:r>
              <w:rPr>
                <w:rFonts w:ascii="黑体" w:hAnsi="黑体" w:eastAsia="黑体"/>
                <w:b w:val="0"/>
                <w:i w:val="0"/>
                <w:color w:val="000000"/>
                <w:sz w:val="18"/>
              </w:rPr>
              <w:t>用</w:t>
            </w: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r>
      <w:tr>
        <w:trPr>
          <w:trHeight w:hRule="exact" w:val="166"/>
        </w:trPr>
        <w:tc>
          <w:tcPr>
            <w:tcW w:type="dxa" w:w="1660"/>
            <w:vMerge w:val="restart"/>
            <w:tcBorders/>
            <w:tcMar>
              <w:start w:w="0" w:type="dxa"/>
              <w:end w:w="0" w:type="dxa"/>
            </w:tcMar>
            <w:tcMar>
              <w:start w:w="0" w:type="dxa"/>
              <w:end w:w="0" w:type="dxa"/>
            </w:tcMar>
          </w:tcPr>
          <w:p>
            <w:pPr>
              <w:autoSpaceDN w:val="0"/>
              <w:autoSpaceDE w:val="0"/>
              <w:widowControl/>
              <w:spacing w:line="180" w:lineRule="exact" w:before="236" w:after="0"/>
              <w:ind w:left="0" w:right="0" w:firstLine="0"/>
              <w:jc w:val="center"/>
            </w:pPr>
            <w:r>
              <w:rPr>
                <w:rFonts w:ascii="黑体" w:hAnsi="黑体" w:eastAsia="黑体"/>
                <w:b w:val="0"/>
                <w:i w:val="0"/>
                <w:color w:val="000000"/>
                <w:sz w:val="18"/>
              </w:rPr>
              <w:t>训练函数及权</w:t>
            </w: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r>
      <w:tr>
        <w:trPr>
          <w:trHeight w:hRule="exact" w:val="274"/>
        </w:trPr>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76" w:after="0"/>
              <w:ind w:left="202" w:right="0" w:firstLine="0"/>
              <w:jc w:val="left"/>
            </w:pPr>
            <w:r>
              <w:rPr>
                <w:rFonts w:ascii="黑体" w:hAnsi="黑体" w:eastAsia="黑体"/>
                <w:b w:val="0"/>
                <w:i w:val="0"/>
                <w:color w:val="000000"/>
                <w:sz w:val="18"/>
              </w:rPr>
              <w:t>用户</w:t>
            </w:r>
          </w:p>
        </w:tc>
      </w:tr>
      <w:tr>
        <w:trPr>
          <w:trHeight w:hRule="exact" w:val="74"/>
        </w:trPr>
        <w:tc>
          <w:tcPr>
            <w:tcW w:type="dxa" w:w="1660"/>
            <w:vMerge w:val="restart"/>
            <w:tcBorders/>
            <w:tcMar>
              <w:start w:w="0" w:type="dxa"/>
              <w:end w:w="0" w:type="dxa"/>
            </w:tcMar>
            <w:tcMar>
              <w:start w:w="0" w:type="dxa"/>
              <w:end w:w="0" w:type="dxa"/>
            </w:tcMar>
          </w:tcPr>
          <w:p>
            <w:pPr>
              <w:autoSpaceDN w:val="0"/>
              <w:autoSpaceDE w:val="0"/>
              <w:widowControl/>
              <w:spacing w:line="180" w:lineRule="exact" w:before="24" w:after="0"/>
              <w:ind w:left="0" w:right="0" w:firstLine="0"/>
              <w:jc w:val="center"/>
            </w:pPr>
            <w:r>
              <w:rPr>
                <w:rFonts w:ascii="黑体" w:hAnsi="黑体" w:eastAsia="黑体"/>
                <w:b w:val="0"/>
                <w:i w:val="0"/>
                <w:color w:val="000000"/>
                <w:sz w:val="18"/>
              </w:rPr>
              <w:t>重文件</w:t>
            </w:r>
          </w:p>
        </w:tc>
        <w:tc>
          <w:tcPr>
            <w:tcW w:type="dxa" w:w="1578"/>
            <w:vMerge/>
            <w:tcBorders/>
          </w:tcPr>
          <w:p/>
        </w:tc>
        <w:tc>
          <w:tcPr>
            <w:tcW w:type="dxa" w:w="1578"/>
            <w:vMerge/>
            <w:tcBorders/>
          </w:tcPr>
          <w:p/>
        </w:tc>
        <w:tc>
          <w:tcPr>
            <w:tcW w:type="dxa" w:w="1578"/>
            <w:vMerge/>
            <w:tcBorders/>
          </w:tcPr>
          <w:p/>
        </w:tc>
        <w:tc>
          <w:tcPr>
            <w:tcW w:type="dxa" w:w="1578"/>
            <w:vMerge/>
            <w:tcBorders/>
          </w:tcPr>
          <w:p/>
        </w:tc>
        <w:tc>
          <w:tcPr>
            <w:tcW w:type="dxa" w:w="1578"/>
            <w:vMerge/>
            <w:tcBorders/>
          </w:tcPr>
          <w:p/>
        </w:tc>
      </w:tr>
      <w:tr>
        <w:trPr>
          <w:trHeight w:hRule="exact" w:val="384"/>
        </w:trPr>
        <w:tc>
          <w:tcPr>
            <w:tcW w:type="dxa" w:w="1578"/>
            <w:vMerge/>
            <w:tcBorders/>
          </w:tcPr>
          <w:p/>
        </w:tc>
        <w:tc>
          <w:tcPr>
            <w:tcW w:type="dxa" w:w="1578"/>
            <w:vMerge/>
            <w:tcBorders/>
          </w:tcPr>
          <w:p/>
        </w:tc>
        <w:tc>
          <w:tcPr>
            <w:tcW w:type="dxa" w:w="1578"/>
            <w:vMerge/>
            <w:tcBorders/>
          </w:tcPr>
          <w:p/>
        </w:tc>
        <w:tc>
          <w:tcPr>
            <w:tcW w:type="dxa" w:w="2720"/>
            <w:tcBorders/>
            <w:tcMar>
              <w:start w:w="0" w:type="dxa"/>
              <w:end w:w="0" w:type="dxa"/>
            </w:tcMar>
          </w:tcPr>
          <w:p>
            <w:pPr>
              <w:autoSpaceDN w:val="0"/>
              <w:autoSpaceDE w:val="0"/>
              <w:widowControl/>
              <w:spacing w:line="180" w:lineRule="exact" w:before="140" w:after="0"/>
              <w:ind w:left="256" w:right="0" w:firstLine="0"/>
              <w:jc w:val="left"/>
            </w:pPr>
            <w:r>
              <w:rPr>
                <w:rFonts w:ascii="黑体" w:hAnsi="黑体" w:eastAsia="黑体"/>
                <w:b w:val="0"/>
                <w:i w:val="0"/>
                <w:color w:val="000000"/>
                <w:sz w:val="18"/>
              </w:rPr>
              <w:t>分类极性</w:t>
            </w:r>
          </w:p>
        </w:tc>
        <w:tc>
          <w:tcPr>
            <w:tcW w:type="dxa" w:w="1578"/>
            <w:vMerge/>
            <w:tcBorders/>
          </w:tcPr>
          <w:p/>
        </w:tc>
        <w:tc>
          <w:tcPr>
            <w:tcW w:type="dxa" w:w="1578"/>
            <w:vMerge/>
            <w:tcBorders/>
          </w:tcPr>
          <w:p/>
        </w:tc>
      </w:tr>
    </w:tbl>
    <w:p>
      <w:pPr>
        <w:autoSpaceDN w:val="0"/>
        <w:tabs>
          <w:tab w:pos="3752" w:val="left"/>
          <w:tab w:pos="3782" w:val="left"/>
        </w:tabs>
        <w:autoSpaceDE w:val="0"/>
        <w:widowControl/>
        <w:spacing w:line="310" w:lineRule="exact" w:before="80" w:after="0"/>
        <w:ind w:left="3330" w:right="3456"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3</w:t>
      </w:r>
      <w:r>
        <w:rPr>
          <w:rFonts w:ascii="黑体" w:hAnsi="黑体" w:eastAsia="黑体"/>
          <w:b w:val="0"/>
          <w:i w:val="0"/>
          <w:color w:val="000000"/>
          <w:sz w:val="21"/>
        </w:rPr>
        <w:t xml:space="preserve"> 系统架构图 </w:t>
      </w:r>
      <w:r>
        <w:br/>
      </w:r>
      <w:r>
        <w:rPr>
          <w:rFonts w:ascii="Times New Roman" w:hAnsi="Times New Roman" w:eastAsia="Times New Roman"/>
          <w:b w:val="0"/>
          <w:i w:val="0"/>
          <w:color w:val="000000"/>
          <w:sz w:val="21"/>
        </w:rPr>
        <w:t xml:space="preserve">Figure 5.3 System architecture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41</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3</w:t>
      </w:r>
      <w:r>
        <w:rPr>
          <w:rFonts w:ascii="宋体" w:hAnsi="宋体" w:eastAsia="宋体"/>
          <w:b w:val="0"/>
          <w:i w:val="0"/>
          <w:color w:val="FFFFFF"/>
          <w:sz w:val="15"/>
        </w:rPr>
        <w:t>系统架构图</w:t>
      </w:r>
    </w:p>
    <w:p>
      <w:pPr>
        <w:autoSpaceDN w:val="0"/>
        <w:autoSpaceDE w:val="0"/>
        <w:widowControl/>
        <w:spacing w:line="314" w:lineRule="exact" w:before="506" w:after="0"/>
        <w:ind w:left="418" w:right="0" w:firstLine="0"/>
        <w:jc w:val="left"/>
      </w:pPr>
      <w:r>
        <w:rPr>
          <w:rFonts w:ascii="Times New Roman" w:hAnsi="Times New Roman" w:eastAsia="Times New Roman"/>
          <w:b w:val="0"/>
          <w:i w:val="0"/>
          <w:color w:val="000000"/>
          <w:sz w:val="28"/>
        </w:rPr>
        <w:t>5</w:t>
      </w:r>
      <w:r>
        <w:rPr>
          <w:rFonts w:ascii="Arial" w:hAnsi="Arial" w:eastAsia="Arial"/>
          <w:b w:val="0"/>
          <w:i w:val="0"/>
          <w:color w:val="000000"/>
          <w:sz w:val="28"/>
        </w:rPr>
        <w:t>.</w:t>
      </w:r>
      <w:r>
        <w:rPr>
          <w:rFonts w:ascii="Times New Roman" w:hAnsi="Times New Roman" w:eastAsia="Times New Roman"/>
          <w:b w:val="0"/>
          <w:i w:val="0"/>
          <w:color w:val="000000"/>
          <w:sz w:val="28"/>
        </w:rPr>
        <w:t>2</w:t>
      </w:r>
      <w:r>
        <w:rPr>
          <w:rFonts w:ascii="黑体" w:hAnsi="黑体" w:eastAsia="黑体"/>
          <w:b w:val="0"/>
          <w:i w:val="0"/>
          <w:color w:val="000000"/>
          <w:sz w:val="28"/>
        </w:rPr>
        <w:t>系统功能设计</w:t>
      </w:r>
    </w:p>
    <w:p>
      <w:pPr>
        <w:autoSpaceDN w:val="0"/>
        <w:autoSpaceDE w:val="0"/>
        <w:widowControl/>
        <w:spacing w:line="240" w:lineRule="exact" w:before="534" w:after="0"/>
        <w:ind w:left="898" w:right="0" w:firstLine="0"/>
        <w:jc w:val="left"/>
      </w:pPr>
      <w:r>
        <w:rPr>
          <w:rFonts w:ascii="宋体" w:hAnsi="宋体" w:eastAsia="宋体"/>
          <w:b w:val="0"/>
          <w:i w:val="0"/>
          <w:color w:val="000000"/>
          <w:sz w:val="24"/>
        </w:rPr>
        <w:t>前端功能：根据用户输入的短文本英文评价语句，预测该语句的情感极性，</w:t>
      </w:r>
    </w:p>
    <w:p>
      <w:pPr>
        <w:autoSpaceDN w:val="0"/>
        <w:autoSpaceDE w:val="0"/>
        <w:widowControl/>
        <w:spacing w:line="240" w:lineRule="exact" w:before="162" w:after="0"/>
        <w:ind w:left="418" w:right="0" w:firstLine="0"/>
        <w:jc w:val="left"/>
      </w:pPr>
      <w:r>
        <w:rPr>
          <w:rFonts w:ascii="宋体" w:hAnsi="宋体" w:eastAsia="宋体"/>
          <w:b w:val="0"/>
          <w:i w:val="0"/>
          <w:color w:val="000000"/>
          <w:sz w:val="24"/>
        </w:rPr>
        <w:t>并以“积极”，“中性”或“消极”的三分类结果展示。</w:t>
      </w:r>
    </w:p>
    <w:p>
      <w:pPr>
        <w:autoSpaceDN w:val="0"/>
        <w:autoSpaceDE w:val="0"/>
        <w:widowControl/>
        <w:spacing w:line="384" w:lineRule="exact" w:before="32" w:after="0"/>
        <w:ind w:left="418" w:right="576" w:firstLine="480"/>
        <w:jc w:val="left"/>
      </w:pPr>
      <w:r>
        <w:rPr>
          <w:rFonts w:ascii="宋体" w:hAnsi="宋体" w:eastAsia="宋体"/>
          <w:b w:val="0"/>
          <w:i w:val="0"/>
          <w:color w:val="000000"/>
          <w:sz w:val="24"/>
        </w:rPr>
        <w:t>后台功能：对前端传入的情感语句进行数据预处理，形成适应</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模型的</w:t>
      </w:r>
      <w:r>
        <w:rPr>
          <w:rFonts w:ascii="宋体" w:hAnsi="宋体" w:eastAsia="宋体"/>
          <w:b w:val="0"/>
          <w:i w:val="0"/>
          <w:color w:val="000000"/>
          <w:sz w:val="24"/>
        </w:rPr>
        <w:t>输入形式。而后执行测试函数，加载训练参数文件，预测分类结果，并返回结果</w:t>
      </w:r>
    </w:p>
    <w:p>
      <w:pPr>
        <w:autoSpaceDN w:val="0"/>
        <w:autoSpaceDE w:val="0"/>
        <w:widowControl/>
        <w:spacing w:line="240" w:lineRule="exact" w:before="160" w:after="0"/>
        <w:ind w:left="418" w:right="0" w:firstLine="0"/>
        <w:jc w:val="left"/>
      </w:pPr>
      <w:r>
        <w:rPr>
          <w:rFonts w:ascii="宋体" w:hAnsi="宋体" w:eastAsia="宋体"/>
          <w:b w:val="0"/>
          <w:i w:val="0"/>
          <w:color w:val="000000"/>
          <w:sz w:val="24"/>
        </w:rPr>
        <w:t>到前端。</w:t>
      </w:r>
    </w:p>
    <w:p>
      <w:pPr>
        <w:autoSpaceDN w:val="0"/>
        <w:autoSpaceDE w:val="0"/>
        <w:widowControl/>
        <w:spacing w:line="398" w:lineRule="exact" w:before="18" w:after="0"/>
        <w:ind w:left="418" w:right="642" w:firstLine="480"/>
        <w:jc w:val="both"/>
      </w:pPr>
      <w:r>
        <w:rPr>
          <w:rFonts w:ascii="宋体" w:hAnsi="宋体" w:eastAsia="宋体"/>
          <w:b w:val="0"/>
          <w:i w:val="0"/>
          <w:color w:val="000000"/>
          <w:sz w:val="24"/>
        </w:rPr>
        <w:t>情感预测流程如图</w:t>
      </w:r>
      <w:r>
        <w:rPr>
          <w:rFonts w:ascii="Times New Roman" w:hAnsi="Times New Roman" w:eastAsia="Times New Roman"/>
          <w:b w:val="0"/>
          <w:i w:val="0"/>
          <w:color w:val="000000"/>
          <w:sz w:val="24"/>
        </w:rPr>
        <w:t>5.4</w:t>
      </w:r>
      <w:r>
        <w:rPr>
          <w:rFonts w:ascii="宋体" w:hAnsi="宋体" w:eastAsia="宋体"/>
          <w:b w:val="0"/>
          <w:i w:val="0"/>
          <w:color w:val="000000"/>
          <w:sz w:val="24"/>
        </w:rPr>
        <w:t xml:space="preserve"> 所示，当用户输入情感语句时，由于</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模型仅限</w:t>
      </w:r>
      <w:r>
        <w:rPr>
          <w:rFonts w:ascii="宋体" w:hAnsi="宋体" w:eastAsia="宋体"/>
          <w:b w:val="0"/>
          <w:i w:val="0"/>
          <w:color w:val="000000"/>
          <w:sz w:val="24"/>
        </w:rPr>
        <w:t>于英文语句情感预测，因此首先要对输入语句进行中英文判断。若输入语句为中</w:t>
      </w:r>
      <w:r>
        <w:rPr>
          <w:rFonts w:ascii="宋体" w:hAnsi="宋体" w:eastAsia="宋体"/>
          <w:b w:val="0"/>
          <w:i w:val="0"/>
          <w:color w:val="000000"/>
          <w:sz w:val="24"/>
        </w:rPr>
        <w:t>文，则提示无效输入，无法执行下一步。若输入语句为英文，则调用</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模</w:t>
      </w:r>
      <w:r>
        <w:rPr>
          <w:rFonts w:ascii="宋体" w:hAnsi="宋体" w:eastAsia="宋体"/>
          <w:b w:val="0"/>
          <w:i w:val="0"/>
          <w:color w:val="000000"/>
          <w:sz w:val="24"/>
        </w:rPr>
        <w:t>型中的测试函数，测试函数中加载已训练完成的</w:t>
      </w:r>
      <w:r>
        <w:rPr>
          <w:rFonts w:ascii="Times New Roman" w:hAnsi="Times New Roman" w:eastAsia="Times New Roman"/>
          <w:b w:val="0"/>
          <w:i w:val="0"/>
          <w:color w:val="000000"/>
          <w:sz w:val="24"/>
        </w:rPr>
        <w:t>Restaurants</w:t>
      </w:r>
      <w:r>
        <w:rPr>
          <w:rFonts w:ascii="宋体" w:hAnsi="宋体" w:eastAsia="宋体"/>
          <w:b w:val="0"/>
          <w:i w:val="0"/>
          <w:color w:val="000000"/>
          <w:sz w:val="24"/>
        </w:rPr>
        <w:t xml:space="preserve"> 数据集上的参数文件</w:t>
      </w:r>
      <w:r>
        <w:rPr>
          <w:rFonts w:ascii="宋体" w:hAnsi="宋体" w:eastAsia="宋体"/>
          <w:b w:val="0"/>
          <w:i w:val="0"/>
          <w:color w:val="000000"/>
          <w:sz w:val="24"/>
        </w:rPr>
        <w:t>进行测试。测试函数执行完毕，返回数值参数，即“</w:t>
      </w:r>
      <w:r>
        <w:rPr>
          <w:rFonts w:ascii="Times New Roman" w:hAnsi="Times New Roman" w:eastAsia="Times New Roman"/>
          <w:b w:val="0"/>
          <w:i w:val="0"/>
          <w:color w:val="000000"/>
          <w:sz w:val="24"/>
        </w:rPr>
        <w:t>0</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”和“</w:t>
      </w:r>
      <w:r>
        <w:rPr>
          <w:rFonts w:ascii="Times New Roman" w:hAnsi="Times New Roman" w:eastAsia="Times New Roman"/>
          <w:b w:val="0"/>
          <w:i w:val="0"/>
          <w:color w:val="000000"/>
          <w:sz w:val="24"/>
        </w:rPr>
        <w:t>2</w:t>
      </w:r>
      <w:r>
        <w:rPr>
          <w:rFonts w:ascii="宋体" w:hAnsi="宋体" w:eastAsia="宋体"/>
          <w:b w:val="0"/>
          <w:i w:val="0"/>
          <w:color w:val="000000"/>
          <w:sz w:val="24"/>
        </w:rPr>
        <w:t>”。其中，“</w:t>
      </w:r>
      <w:r>
        <w:rPr>
          <w:rFonts w:ascii="Times New Roman" w:hAnsi="Times New Roman" w:eastAsia="Times New Roman"/>
          <w:b w:val="0"/>
          <w:i w:val="0"/>
          <w:color w:val="000000"/>
          <w:sz w:val="24"/>
        </w:rPr>
        <w:t>0</w:t>
      </w:r>
      <w:r>
        <w:rPr>
          <w:rFonts w:ascii="宋体" w:hAnsi="宋体" w:eastAsia="宋体"/>
          <w:b w:val="0"/>
          <w:i w:val="0"/>
          <w:color w:val="000000"/>
          <w:sz w:val="24"/>
        </w:rPr>
        <w:t>”</w:t>
      </w:r>
      <w:r>
        <w:rPr>
          <w:rFonts w:ascii="宋体" w:hAnsi="宋体" w:eastAsia="宋体"/>
          <w:b w:val="0"/>
          <w:i w:val="0"/>
          <w:color w:val="000000"/>
          <w:sz w:val="24"/>
        </w:rPr>
        <w:t>在返回数值中表示“消极”预测结果，“</w:t>
      </w:r>
      <w:r>
        <w:rPr>
          <w:rFonts w:ascii="Times New Roman" w:hAnsi="Times New Roman" w:eastAsia="Times New Roman"/>
          <w:b w:val="0"/>
          <w:i w:val="0"/>
          <w:color w:val="000000"/>
          <w:sz w:val="24"/>
        </w:rPr>
        <w:t>1</w:t>
      </w:r>
      <w:r>
        <w:rPr>
          <w:rFonts w:ascii="宋体" w:hAnsi="宋体" w:eastAsia="宋体"/>
          <w:b w:val="0"/>
          <w:i w:val="0"/>
          <w:color w:val="000000"/>
          <w:sz w:val="24"/>
        </w:rPr>
        <w:t>”表示“中性”，“</w:t>
      </w:r>
      <w:r>
        <w:rPr>
          <w:rFonts w:ascii="Times New Roman" w:hAnsi="Times New Roman" w:eastAsia="Times New Roman"/>
          <w:b w:val="0"/>
          <w:i w:val="0"/>
          <w:color w:val="000000"/>
          <w:sz w:val="24"/>
        </w:rPr>
        <w:t>2</w:t>
      </w:r>
      <w:r>
        <w:rPr>
          <w:rFonts w:ascii="宋体" w:hAnsi="宋体" w:eastAsia="宋体"/>
          <w:b w:val="0"/>
          <w:i w:val="0"/>
          <w:color w:val="000000"/>
          <w:sz w:val="24"/>
        </w:rPr>
        <w:t>”表示“积极”。</w:t>
      </w:r>
      <w:r>
        <w:rPr>
          <w:rFonts w:ascii="宋体" w:hAnsi="宋体" w:eastAsia="宋体"/>
          <w:b w:val="0"/>
          <w:i w:val="0"/>
          <w:color w:val="000000"/>
          <w:sz w:val="24"/>
        </w:rPr>
        <w:t>最终向用户展示预测情感极性。</w:t>
      </w:r>
    </w:p>
    <w:p>
      <w:pPr>
        <w:autoSpaceDN w:val="0"/>
        <w:autoSpaceDE w:val="0"/>
        <w:widowControl/>
        <w:spacing w:line="314" w:lineRule="exact" w:before="484" w:after="0"/>
        <w:ind w:left="418" w:right="0" w:firstLine="0"/>
        <w:jc w:val="left"/>
      </w:pPr>
      <w:r>
        <w:rPr>
          <w:rFonts w:ascii="Times New Roman" w:hAnsi="Times New Roman" w:eastAsia="Times New Roman"/>
          <w:b w:val="0"/>
          <w:i w:val="0"/>
          <w:color w:val="000000"/>
          <w:sz w:val="28"/>
        </w:rPr>
        <w:t>5</w:t>
      </w:r>
      <w:r>
        <w:rPr>
          <w:rFonts w:ascii="Arial" w:hAnsi="Arial" w:eastAsia="Arial"/>
          <w:b w:val="0"/>
          <w:i w:val="0"/>
          <w:color w:val="000000"/>
          <w:sz w:val="28"/>
        </w:rPr>
        <w:t>.</w:t>
      </w:r>
      <w:r>
        <w:rPr>
          <w:rFonts w:ascii="Times New Roman" w:hAnsi="Times New Roman" w:eastAsia="Times New Roman"/>
          <w:b w:val="0"/>
          <w:i w:val="0"/>
          <w:color w:val="000000"/>
          <w:sz w:val="28"/>
        </w:rPr>
        <w:t>3</w:t>
      </w:r>
      <w:r>
        <w:rPr>
          <w:rFonts w:ascii="黑体" w:hAnsi="黑体" w:eastAsia="黑体"/>
          <w:b w:val="0"/>
          <w:i w:val="0"/>
          <w:color w:val="000000"/>
          <w:sz w:val="28"/>
        </w:rPr>
        <w:t>系统实现与分析</w:t>
      </w:r>
    </w:p>
    <w:p>
      <w:pPr>
        <w:autoSpaceDN w:val="0"/>
        <w:tabs>
          <w:tab w:pos="898" w:val="left"/>
        </w:tabs>
        <w:autoSpaceDE w:val="0"/>
        <w:widowControl/>
        <w:spacing w:line="400" w:lineRule="exact" w:before="394" w:after="0"/>
        <w:ind w:left="418" w:right="576" w:firstLine="0"/>
        <w:jc w:val="left"/>
      </w:pPr>
      <w:r>
        <w:tab/>
      </w:r>
      <w:r>
        <w:rPr>
          <w:rFonts w:ascii="宋体" w:hAnsi="宋体" w:eastAsia="宋体"/>
          <w:b w:val="0"/>
          <w:i w:val="0"/>
          <w:color w:val="000000"/>
          <w:sz w:val="24"/>
        </w:rPr>
        <w:t>系统主页面如图</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所示，在模型预测窗口，输入预测文本信息，开始预测，</w:t>
      </w:r>
      <w:r>
        <w:rPr>
          <w:rFonts w:ascii="宋体" w:hAnsi="宋体" w:eastAsia="宋体"/>
          <w:b w:val="0"/>
          <w:i w:val="0"/>
          <w:color w:val="000000"/>
          <w:sz w:val="24"/>
        </w:rPr>
        <w:t>显示预测结果于对话框中。输入语句“</w:t>
      </w:r>
      <w:r>
        <w:rPr>
          <w:rFonts w:ascii="Times New Roman" w:hAnsi="Times New Roman" w:eastAsia="Times New Roman"/>
          <w:b w:val="0"/>
          <w:i w:val="0"/>
          <w:color w:val="000000"/>
          <w:sz w:val="24"/>
        </w:rPr>
        <w:t xml:space="preserve">Did not enjoy the new Windows 8 and </w:t>
      </w:r>
    </w:p>
    <w:p>
      <w:pPr>
        <w:autoSpaceDN w:val="0"/>
        <w:autoSpaceDE w:val="0"/>
        <w:widowControl/>
        <w:spacing w:line="200" w:lineRule="exact" w:before="356" w:after="0"/>
        <w:ind w:left="418" w:right="0" w:firstLine="0"/>
        <w:jc w:val="left"/>
      </w:pPr>
      <w:r>
        <w:rPr>
          <w:rFonts w:ascii="Times New Roman" w:hAnsi="Times New Roman" w:eastAsia="Times New Roman"/>
          <w:b w:val="0"/>
          <w:i w:val="0"/>
          <w:color w:val="000000"/>
          <w:sz w:val="18"/>
        </w:rPr>
        <w:t xml:space="preserve">56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1905000</wp:posOffset>
            </wp:positionV>
            <wp:extent cx="3543300" cy="50546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543300" cy="5054600"/>
                    </a:xfrm>
                    <a:prstGeom prst="rect"/>
                  </pic:spPr>
                </pic:pic>
              </a:graphicData>
            </a:graphic>
          </wp:anchor>
        </w:drawing>
      </w:r>
    </w:p>
    <w:p>
      <w:pPr>
        <w:autoSpaceDN w:val="0"/>
        <w:autoSpaceDE w:val="0"/>
        <w:widowControl/>
        <w:spacing w:line="180" w:lineRule="exact" w:before="0" w:after="0"/>
        <w:ind w:left="0" w:right="2700" w:firstLine="0"/>
        <w:jc w:val="right"/>
      </w:pPr>
      <w:r>
        <w:rPr>
          <w:rFonts w:ascii="宋体" w:hAnsi="宋体" w:eastAsia="宋体"/>
          <w:b w:val="0"/>
          <w:i w:val="0"/>
          <w:color w:val="000000"/>
          <w:sz w:val="18"/>
        </w:rPr>
        <w:t>基于深度学习的短文本情感预测原型系统</w:t>
      </w:r>
    </w:p>
    <w:p>
      <w:pPr>
        <w:autoSpaceDN w:val="0"/>
        <w:autoSpaceDE w:val="0"/>
        <w:widowControl/>
        <w:spacing w:line="398" w:lineRule="exact" w:before="436" w:after="0"/>
        <w:ind w:left="986" w:right="0" w:firstLine="0"/>
        <w:jc w:val="left"/>
      </w:pPr>
      <w:r>
        <w:rPr>
          <w:rFonts w:ascii="Times New Roman" w:hAnsi="Times New Roman" w:eastAsia="Times New Roman"/>
          <w:b w:val="0"/>
          <w:i w:val="0"/>
          <w:color w:val="000000"/>
          <w:sz w:val="24"/>
        </w:rPr>
        <w:t>touchscreen functions</w:t>
      </w:r>
      <w:r>
        <w:rPr>
          <w:rFonts w:ascii="宋体" w:hAnsi="宋体" w:eastAsia="宋体"/>
          <w:b w:val="0"/>
          <w:i w:val="0"/>
          <w:color w:val="000000"/>
          <w:sz w:val="24"/>
        </w:rPr>
        <w:t>”选用于</w:t>
      </w:r>
      <w:r>
        <w:rPr>
          <w:rFonts w:ascii="Times New Roman" w:hAnsi="Times New Roman" w:eastAsia="Times New Roman"/>
          <w:b w:val="0"/>
          <w:i w:val="0"/>
          <w:color w:val="000000"/>
          <w:sz w:val="24"/>
        </w:rPr>
        <w:t>Laptop</w:t>
      </w:r>
      <w:r>
        <w:rPr>
          <w:rFonts w:ascii="宋体" w:hAnsi="宋体" w:eastAsia="宋体"/>
          <w:b w:val="0"/>
          <w:i w:val="0"/>
          <w:color w:val="000000"/>
          <w:sz w:val="24"/>
        </w:rPr>
        <w:t xml:space="preserve"> 测试集中的一个样本，其标签为“消极”，</w:t>
      </w:r>
      <w:r>
        <w:rPr>
          <w:rFonts w:ascii="宋体" w:hAnsi="宋体" w:eastAsia="宋体"/>
          <w:b w:val="0"/>
          <w:i w:val="0"/>
          <w:color w:val="000000"/>
          <w:sz w:val="24"/>
        </w:rPr>
        <w:t>预测结果显示“消极”。在点击“开始预测”后，服务器开始加载参数，将输入</w:t>
      </w:r>
      <w:r>
        <w:rPr>
          <w:rFonts w:ascii="宋体" w:hAnsi="宋体" w:eastAsia="宋体"/>
          <w:b w:val="0"/>
          <w:i w:val="0"/>
          <w:color w:val="000000"/>
          <w:sz w:val="24"/>
        </w:rPr>
        <w:t>信息、分类编码和预测结果，进行反馈，如图</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所示。</w:t>
      </w:r>
    </w:p>
    <w:p>
      <w:pPr>
        <w:autoSpaceDN w:val="0"/>
        <w:autoSpaceDE w:val="0"/>
        <w:widowControl/>
        <w:spacing w:line="196" w:lineRule="exact" w:before="316" w:after="0"/>
        <w:ind w:left="0" w:right="4162" w:firstLine="0"/>
        <w:jc w:val="right"/>
      </w:pPr>
      <w:r>
        <w:rPr>
          <w:w w:val="102.34004572818154"/>
          <w:rFonts w:ascii="黑体" w:hAnsi="黑体" w:eastAsia="黑体"/>
          <w:b w:val="0"/>
          <w:i w:val="0"/>
          <w:color w:val="000000"/>
          <w:sz w:val="19"/>
        </w:rPr>
        <w:t>开始</w:t>
      </w:r>
    </w:p>
    <w:p>
      <w:pPr>
        <w:autoSpaceDN w:val="0"/>
        <w:autoSpaceDE w:val="0"/>
        <w:widowControl/>
        <w:spacing w:line="194" w:lineRule="exact" w:before="966" w:after="0"/>
        <w:ind w:left="0" w:right="3788" w:firstLine="0"/>
        <w:jc w:val="right"/>
      </w:pPr>
      <w:r>
        <w:rPr>
          <w:w w:val="102.08981162623357"/>
          <w:rFonts w:ascii="黑体" w:hAnsi="黑体" w:eastAsia="黑体"/>
          <w:b w:val="0"/>
          <w:i w:val="0"/>
          <w:color w:val="000000"/>
          <w:sz w:val="19"/>
        </w:rPr>
        <w:t>录入情感语句</w:t>
      </w:r>
    </w:p>
    <w:p>
      <w:pPr>
        <w:autoSpaceDN w:val="0"/>
        <w:autoSpaceDE w:val="0"/>
        <w:widowControl/>
        <w:spacing w:line="194" w:lineRule="exact" w:before="480" w:after="0"/>
        <w:ind w:left="0" w:right="3036" w:firstLine="0"/>
        <w:jc w:val="right"/>
      </w:pPr>
      <w:r>
        <w:rPr>
          <w:w w:val="102.34004572818154"/>
          <w:rFonts w:ascii="黑体" w:hAnsi="黑体" w:eastAsia="黑体"/>
          <w:b w:val="0"/>
          <w:i w:val="0"/>
          <w:color w:val="000000"/>
          <w:sz w:val="19"/>
        </w:rPr>
        <w:t>否</w:t>
      </w:r>
    </w:p>
    <w:p>
      <w:pPr>
        <w:autoSpaceDN w:val="0"/>
        <w:autoSpaceDE w:val="0"/>
        <w:widowControl/>
        <w:spacing w:line="194" w:lineRule="exact" w:before="426" w:after="0"/>
        <w:ind w:left="0" w:right="3784" w:firstLine="0"/>
        <w:jc w:val="right"/>
      </w:pPr>
      <w:r>
        <w:rPr>
          <w:w w:val="102.08981162623357"/>
          <w:rFonts w:ascii="黑体" w:hAnsi="黑体" w:eastAsia="黑体"/>
          <w:b w:val="0"/>
          <w:i w:val="0"/>
          <w:color w:val="000000"/>
          <w:sz w:val="19"/>
        </w:rPr>
        <w:t>是否是英文？</w:t>
      </w:r>
    </w:p>
    <w:p>
      <w:pPr>
        <w:autoSpaceDN w:val="0"/>
        <w:autoSpaceDE w:val="0"/>
        <w:widowControl/>
        <w:spacing w:line="194" w:lineRule="exact" w:before="426" w:after="0"/>
        <w:ind w:left="0" w:right="4012" w:firstLine="0"/>
        <w:jc w:val="right"/>
      </w:pPr>
      <w:r>
        <w:rPr>
          <w:w w:val="102.08981162623357"/>
          <w:rFonts w:ascii="黑体" w:hAnsi="黑体" w:eastAsia="黑体"/>
          <w:b w:val="0"/>
          <w:i w:val="0"/>
          <w:color w:val="000000"/>
          <w:sz w:val="19"/>
        </w:rPr>
        <w:t>是</w:t>
      </w:r>
    </w:p>
    <w:p>
      <w:pPr>
        <w:autoSpaceDN w:val="0"/>
        <w:autoSpaceDE w:val="0"/>
        <w:widowControl/>
        <w:spacing w:line="194" w:lineRule="exact" w:before="534" w:after="0"/>
        <w:ind w:left="0" w:right="3788" w:firstLine="0"/>
        <w:jc w:val="right"/>
      </w:pPr>
      <w:r>
        <w:rPr>
          <w:w w:val="102.08981162623357"/>
          <w:rFonts w:ascii="黑体" w:hAnsi="黑体" w:eastAsia="黑体"/>
          <w:b w:val="0"/>
          <w:i w:val="0"/>
          <w:color w:val="000000"/>
          <w:sz w:val="19"/>
        </w:rPr>
        <w:t>调用测试函数</w:t>
      </w:r>
    </w:p>
    <w:p>
      <w:pPr>
        <w:autoSpaceDN w:val="0"/>
        <w:autoSpaceDE w:val="0"/>
        <w:widowControl/>
        <w:spacing w:line="194" w:lineRule="exact" w:before="752" w:after="10"/>
        <w:ind w:left="0" w:right="4254" w:firstLine="0"/>
        <w:jc w:val="right"/>
      </w:pPr>
      <w:r>
        <w:rPr>
          <w:w w:val="102.08981162623357"/>
          <w:rFonts w:ascii="黑体" w:hAnsi="黑体" w:eastAsia="黑体"/>
          <w:b w:val="0"/>
          <w:i w:val="0"/>
          <w:color w:val="000000"/>
          <w:sz w:val="19"/>
        </w:rPr>
        <w:t>否</w:t>
      </w:r>
    </w:p>
    <w:tbl>
      <w:tblPr>
        <w:tblW w:type="auto" w:w="0"/>
        <w:tblLayout w:type="fixed"/>
        <w:tblLook w:firstColumn="1" w:firstRow="1" w:lastColumn="0" w:lastRow="0" w:noHBand="0" w:noVBand="1" w:val="04A0"/>
        <w:tblInd w:w="1340.0" w:type="dxa"/>
      </w:tblPr>
      <w:tblGrid>
        <w:gridCol w:w="3185"/>
        <w:gridCol w:w="3185"/>
        <w:gridCol w:w="3185"/>
      </w:tblGrid>
      <w:tr>
        <w:trPr>
          <w:trHeight w:hRule="exact" w:val="418"/>
        </w:trPr>
        <w:tc>
          <w:tcPr>
            <w:tcW w:type="dxa" w:w="3360"/>
            <w:tcBorders/>
            <w:tcMar>
              <w:start w:w="0" w:type="dxa"/>
              <w:end w:w="0" w:type="dxa"/>
            </w:tcMar>
          </w:tcPr>
          <w:p>
            <w:pPr>
              <w:autoSpaceDN w:val="0"/>
              <w:autoSpaceDE w:val="0"/>
              <w:widowControl/>
              <w:spacing w:line="214" w:lineRule="exact" w:before="10" w:after="0"/>
              <w:ind w:left="0" w:right="110" w:firstLine="0"/>
              <w:jc w:val="right"/>
            </w:pPr>
            <w:r>
              <w:rPr>
                <w:w w:val="102.34004572818154"/>
                <w:rFonts w:ascii="黑体" w:hAnsi="黑体" w:eastAsia="黑体"/>
                <w:b w:val="0"/>
                <w:i w:val="0"/>
                <w:color w:val="000000"/>
                <w:sz w:val="19"/>
              </w:rPr>
              <w:t>返回数值为</w:t>
            </w:r>
            <w:r>
              <w:rPr>
                <w:w w:val="102.34004572818154"/>
                <w:rFonts w:ascii="Calibri" w:hAnsi="Calibri" w:eastAsia="Calibri"/>
                <w:b w:val="0"/>
                <w:i w:val="0"/>
                <w:color w:val="000000"/>
                <w:sz w:val="19"/>
              </w:rPr>
              <w:t>0</w:t>
            </w:r>
            <w:r>
              <w:rPr>
                <w:w w:val="102.34004572818154"/>
                <w:rFonts w:ascii="黑体" w:hAnsi="黑体" w:eastAsia="黑体"/>
                <w:b w:val="0"/>
                <w:i w:val="0"/>
                <w:color w:val="000000"/>
                <w:sz w:val="19"/>
              </w:rPr>
              <w:t>？</w:t>
            </w: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658" w:after="0"/>
              <w:ind w:left="168" w:right="0" w:firstLine="0"/>
              <w:jc w:val="left"/>
            </w:pPr>
            <w:r>
              <w:rPr>
                <w:w w:val="102.08981162623357"/>
                <w:rFonts w:ascii="黑体" w:hAnsi="黑体" w:eastAsia="黑体"/>
                <w:b w:val="0"/>
                <w:i w:val="0"/>
                <w:color w:val="000000"/>
                <w:sz w:val="19"/>
              </w:rPr>
              <w:t>是</w:t>
            </w:r>
          </w:p>
        </w:tc>
        <w:tc>
          <w:tcPr>
            <w:tcW w:type="dxa" w:w="2920"/>
            <w:tcBorders/>
            <w:tcMar>
              <w:start w:w="0" w:type="dxa"/>
              <w:end w:w="0" w:type="dxa"/>
            </w:tcMar>
          </w:tcPr>
          <w:p>
            <w:pPr>
              <w:autoSpaceDN w:val="0"/>
              <w:autoSpaceDE w:val="0"/>
              <w:widowControl/>
              <w:spacing w:line="214" w:lineRule="exact" w:before="10" w:after="0"/>
              <w:ind w:left="132" w:right="0" w:firstLine="0"/>
              <w:jc w:val="left"/>
            </w:pPr>
            <w:r>
              <w:rPr>
                <w:w w:val="102.34004572818154"/>
                <w:rFonts w:ascii="黑体" w:hAnsi="黑体" w:eastAsia="黑体"/>
                <w:b w:val="0"/>
                <w:i w:val="0"/>
                <w:color w:val="000000"/>
                <w:sz w:val="19"/>
              </w:rPr>
              <w:t>返回数值为</w:t>
            </w:r>
            <w:r>
              <w:rPr>
                <w:w w:val="102.34004572818154"/>
                <w:rFonts w:ascii="Calibri" w:hAnsi="Calibri" w:eastAsia="Calibri"/>
                <w:b w:val="0"/>
                <w:i w:val="0"/>
                <w:color w:val="000000"/>
                <w:sz w:val="19"/>
              </w:rPr>
              <w:t>1</w:t>
            </w:r>
            <w:r>
              <w:rPr>
                <w:w w:val="102.34004572818154"/>
                <w:rFonts w:ascii="黑体" w:hAnsi="黑体" w:eastAsia="黑体"/>
                <w:b w:val="0"/>
                <w:i w:val="0"/>
                <w:color w:val="000000"/>
                <w:sz w:val="19"/>
              </w:rPr>
              <w:t>？</w:t>
            </w:r>
          </w:p>
        </w:tc>
      </w:tr>
      <w:tr>
        <w:trPr>
          <w:trHeight w:hRule="exact" w:val="400"/>
        </w:trPr>
        <w:tc>
          <w:tcPr>
            <w:tcW w:type="dxa" w:w="3360"/>
            <w:tcBorders/>
            <w:tcMar>
              <w:start w:w="0" w:type="dxa"/>
              <w:end w:w="0" w:type="dxa"/>
            </w:tcMar>
          </w:tcPr>
          <w:p>
            <w:pPr>
              <w:autoSpaceDN w:val="0"/>
              <w:autoSpaceDE w:val="0"/>
              <w:widowControl/>
              <w:spacing w:line="194" w:lineRule="exact" w:before="206" w:after="0"/>
              <w:ind w:left="0" w:right="402" w:firstLine="0"/>
              <w:jc w:val="right"/>
            </w:pPr>
            <w:r>
              <w:rPr>
                <w:w w:val="102.08981162623357"/>
                <w:rFonts w:ascii="黑体" w:hAnsi="黑体" w:eastAsia="黑体"/>
                <w:b w:val="0"/>
                <w:i w:val="0"/>
                <w:color w:val="000000"/>
                <w:sz w:val="19"/>
              </w:rPr>
              <w:t>是</w:t>
            </w:r>
          </w:p>
        </w:tc>
        <w:tc>
          <w:tcPr>
            <w:tcW w:type="dxa" w:w="3185"/>
            <w:vMerge/>
            <w:tcBorders/>
          </w:tcPr>
          <w:p/>
        </w:tc>
        <w:tc>
          <w:tcPr>
            <w:tcW w:type="dxa" w:w="2920"/>
            <w:tcBorders/>
            <w:tcMar>
              <w:start w:w="0" w:type="dxa"/>
              <w:end w:w="0" w:type="dxa"/>
            </w:tcMar>
          </w:tcPr>
          <w:p>
            <w:pPr>
              <w:autoSpaceDN w:val="0"/>
              <w:autoSpaceDE w:val="0"/>
              <w:widowControl/>
              <w:spacing w:line="194" w:lineRule="exact" w:before="198" w:after="0"/>
              <w:ind w:left="0" w:right="1018" w:firstLine="0"/>
              <w:jc w:val="right"/>
            </w:pPr>
            <w:r>
              <w:rPr>
                <w:w w:val="102.34004572818154"/>
                <w:rFonts w:ascii="黑体" w:hAnsi="黑体" w:eastAsia="黑体"/>
                <w:b w:val="0"/>
                <w:i w:val="0"/>
                <w:color w:val="000000"/>
                <w:sz w:val="19"/>
              </w:rPr>
              <w:t>否</w:t>
            </w:r>
          </w:p>
        </w:tc>
      </w:tr>
      <w:tr>
        <w:trPr>
          <w:trHeight w:hRule="exact" w:val="220"/>
        </w:trPr>
        <w:tc>
          <w:tcPr>
            <w:tcW w:type="dxa" w:w="3360"/>
            <w:vMerge w:val="restart"/>
            <w:tcBorders/>
            <w:tcMar>
              <w:start w:w="0" w:type="dxa"/>
              <w:end w:w="0" w:type="dxa"/>
            </w:tcMar>
            <w:tcMar>
              <w:start w:w="0" w:type="dxa"/>
              <w:end w:w="0" w:type="dxa"/>
            </w:tcMar>
          </w:tcPr>
          <w:p>
            <w:pPr>
              <w:autoSpaceDN w:val="0"/>
              <w:autoSpaceDE w:val="0"/>
              <w:widowControl/>
              <w:spacing w:line="194" w:lineRule="exact" w:before="406" w:after="0"/>
              <w:ind w:left="0" w:right="1228" w:firstLine="0"/>
              <w:jc w:val="right"/>
            </w:pPr>
            <w:r>
              <w:rPr>
                <w:w w:val="102.08981162623357"/>
                <w:rFonts w:ascii="黑体" w:hAnsi="黑体" w:eastAsia="黑体"/>
                <w:b w:val="0"/>
                <w:i w:val="0"/>
                <w:color w:val="000000"/>
                <w:sz w:val="19"/>
              </w:rPr>
              <w:t xml:space="preserve">消极 </w:t>
            </w:r>
          </w:p>
        </w:tc>
        <w:tc>
          <w:tcPr>
            <w:tcW w:type="dxa" w:w="3185"/>
            <w:vMerge/>
            <w:tcBorders/>
          </w:tcPr>
          <w:p/>
        </w:tc>
        <w:tc>
          <w:tcPr>
            <w:tcW w:type="dxa" w:w="2920"/>
            <w:vMerge w:val="restart"/>
            <w:tcBorders/>
            <w:tcMar>
              <w:start w:w="0" w:type="dxa"/>
              <w:end w:w="0" w:type="dxa"/>
            </w:tcMar>
            <w:tcMar>
              <w:start w:w="0" w:type="dxa"/>
              <w:end w:w="0" w:type="dxa"/>
            </w:tcMar>
          </w:tcPr>
          <w:p>
            <w:pPr>
              <w:autoSpaceDN w:val="0"/>
              <w:autoSpaceDE w:val="0"/>
              <w:widowControl/>
              <w:spacing w:line="194" w:lineRule="exact" w:before="406" w:after="0"/>
              <w:ind w:left="0" w:right="930" w:firstLine="0"/>
              <w:jc w:val="right"/>
            </w:pPr>
            <w:r>
              <w:rPr>
                <w:w w:val="102.08981162623357"/>
                <w:rFonts w:ascii="黑体" w:hAnsi="黑体" w:eastAsia="黑体"/>
                <w:b w:val="0"/>
                <w:i w:val="0"/>
                <w:color w:val="000000"/>
                <w:sz w:val="19"/>
              </w:rPr>
              <w:t xml:space="preserve">积极 </w:t>
            </w:r>
          </w:p>
        </w:tc>
      </w:tr>
      <w:tr>
        <w:trPr>
          <w:trHeight w:hRule="exact" w:val="440"/>
        </w:trPr>
        <w:tc>
          <w:tcPr>
            <w:tcW w:type="dxa" w:w="3185"/>
            <w:vMerge/>
            <w:tcBorders/>
          </w:tcPr>
          <w:p/>
        </w:tc>
        <w:tc>
          <w:tcPr>
            <w:tcW w:type="dxa" w:w="1000"/>
            <w:tcBorders/>
            <w:tcMar>
              <w:start w:w="0" w:type="dxa"/>
              <w:end w:w="0" w:type="dxa"/>
            </w:tcMar>
          </w:tcPr>
          <w:p>
            <w:pPr>
              <w:autoSpaceDN w:val="0"/>
              <w:autoSpaceDE w:val="0"/>
              <w:widowControl/>
              <w:spacing w:line="194" w:lineRule="exact" w:before="186" w:after="0"/>
              <w:ind w:left="0" w:right="0" w:firstLine="0"/>
              <w:jc w:val="center"/>
            </w:pPr>
            <w:r>
              <w:rPr>
                <w:w w:val="102.08981162623357"/>
                <w:rFonts w:ascii="黑体" w:hAnsi="黑体" w:eastAsia="黑体"/>
                <w:b w:val="0"/>
                <w:i w:val="0"/>
                <w:color w:val="000000"/>
                <w:sz w:val="19"/>
              </w:rPr>
              <w:t xml:space="preserve">中性 </w:t>
            </w:r>
          </w:p>
        </w:tc>
        <w:tc>
          <w:tcPr>
            <w:tcW w:type="dxa" w:w="3185"/>
            <w:vMerge/>
            <w:tcBorders/>
          </w:tcPr>
          <w:p/>
        </w:tc>
      </w:tr>
    </w:tbl>
    <w:p>
      <w:pPr>
        <w:autoSpaceDN w:val="0"/>
        <w:autoSpaceDE w:val="0"/>
        <w:widowControl/>
        <w:spacing w:line="192" w:lineRule="exact" w:before="960" w:after="0"/>
        <w:ind w:left="0" w:right="4162" w:firstLine="0"/>
        <w:jc w:val="right"/>
      </w:pPr>
      <w:r>
        <w:rPr>
          <w:w w:val="102.08981162623357"/>
          <w:rFonts w:ascii="黑体" w:hAnsi="黑体" w:eastAsia="黑体"/>
          <w:b w:val="0"/>
          <w:i w:val="0"/>
          <w:color w:val="000000"/>
          <w:sz w:val="19"/>
        </w:rPr>
        <w:t>结束</w:t>
      </w:r>
    </w:p>
    <w:p>
      <w:pPr>
        <w:autoSpaceDN w:val="0"/>
        <w:tabs>
          <w:tab w:pos="4108" w:val="left"/>
          <w:tab w:pos="4198" w:val="left"/>
        </w:tabs>
        <w:autoSpaceDE w:val="0"/>
        <w:widowControl/>
        <w:spacing w:line="310" w:lineRule="exact" w:before="258" w:after="0"/>
        <w:ind w:left="3276" w:right="2304"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4</w:t>
      </w:r>
      <w:r>
        <w:rPr>
          <w:rFonts w:ascii="黑体" w:hAnsi="黑体" w:eastAsia="黑体"/>
          <w:b w:val="0"/>
          <w:i w:val="0"/>
          <w:color w:val="000000"/>
          <w:sz w:val="21"/>
        </w:rPr>
        <w:t xml:space="preserve"> 情感预测流程图 </w:t>
      </w:r>
      <w:r>
        <w:br/>
      </w:r>
      <w:r>
        <w:rPr>
          <w:rFonts w:ascii="Times New Roman" w:hAnsi="Times New Roman" w:eastAsia="Times New Roman"/>
          <w:b w:val="0"/>
          <w:i w:val="0"/>
          <w:color w:val="000000"/>
          <w:sz w:val="21"/>
        </w:rPr>
        <w:t xml:space="preserve">Figure 5.4 Flow chart of sentiment prediction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42</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4</w:t>
      </w:r>
      <w:r>
        <w:rPr>
          <w:rFonts w:ascii="宋体" w:hAnsi="宋体" w:eastAsia="宋体"/>
          <w:b w:val="0"/>
          <w:i w:val="0"/>
          <w:color w:val="FFFFFF"/>
          <w:sz w:val="15"/>
        </w:rPr>
        <w:t>情感预测流程图</w:t>
      </w:r>
    </w:p>
    <w:p>
      <w:pPr>
        <w:autoSpaceDN w:val="0"/>
        <w:autoSpaceDE w:val="0"/>
        <w:widowControl/>
        <w:spacing w:line="400" w:lineRule="exact" w:before="24" w:after="0"/>
        <w:ind w:left="986" w:right="170" w:firstLine="480"/>
        <w:jc w:val="both"/>
      </w:pPr>
      <w:r>
        <w:rPr>
          <w:rFonts w:ascii="宋体" w:hAnsi="宋体" w:eastAsia="宋体"/>
          <w:b w:val="0"/>
          <w:i w:val="0"/>
          <w:color w:val="000000"/>
          <w:sz w:val="24"/>
        </w:rPr>
        <w:t>为验证原型系统的有效性和准确性，本节设置了一组实验进行分析。选取不</w:t>
      </w:r>
      <w:r>
        <w:rPr>
          <w:rFonts w:ascii="宋体" w:hAnsi="宋体" w:eastAsia="宋体"/>
          <w:b w:val="0"/>
          <w:i w:val="0"/>
          <w:color w:val="000000"/>
          <w:sz w:val="24"/>
        </w:rPr>
        <w:t>同类型的情感测试语句，分别输入情感预测系统，查看分类结果，对比标签。选</w:t>
      </w:r>
      <w:r>
        <w:rPr>
          <w:rFonts w:ascii="宋体" w:hAnsi="宋体" w:eastAsia="宋体"/>
          <w:b w:val="0"/>
          <w:i w:val="0"/>
          <w:color w:val="000000"/>
          <w:sz w:val="24"/>
        </w:rPr>
        <w:t>取的测试语句如表所示，其中每种数据根据三分类各取一条样本，并添加了除经</w:t>
      </w:r>
      <w:r>
        <w:rPr>
          <w:rFonts w:ascii="宋体" w:hAnsi="宋体" w:eastAsia="宋体"/>
          <w:b w:val="0"/>
          <w:i w:val="0"/>
          <w:color w:val="000000"/>
          <w:sz w:val="24"/>
        </w:rPr>
        <w:t>典数据集以外的测试样本，即普通语句和口语化语句。普通语句为自己编写的表</w:t>
      </w:r>
      <w:r>
        <w:rPr>
          <w:rFonts w:ascii="宋体" w:hAnsi="宋体" w:eastAsia="宋体"/>
          <w:b w:val="0"/>
          <w:i w:val="0"/>
          <w:color w:val="000000"/>
          <w:sz w:val="24"/>
        </w:rPr>
        <w:t>述语句，较为书面规范，口语化语句含缩写，符号表情等口语化表达。从表中可</w:t>
      </w:r>
      <w:r>
        <w:rPr>
          <w:rFonts w:ascii="宋体" w:hAnsi="宋体" w:eastAsia="宋体"/>
          <w:b w:val="0"/>
          <w:i w:val="0"/>
          <w:color w:val="000000"/>
          <w:sz w:val="24"/>
        </w:rPr>
        <w:t>以看出，大部分预测结果与标签相匹配，但个别在标签为“中性”的样本上，预</w:t>
      </w:r>
    </w:p>
    <w:p>
      <w:pPr>
        <w:autoSpaceDN w:val="0"/>
        <w:autoSpaceDE w:val="0"/>
        <w:widowControl/>
        <w:spacing w:line="200" w:lineRule="exact" w:before="702" w:after="0"/>
        <w:ind w:left="0" w:right="20" w:firstLine="0"/>
        <w:jc w:val="right"/>
      </w:pPr>
      <w:r>
        <w:rPr>
          <w:rFonts w:ascii="Times New Roman" w:hAnsi="Times New Roman" w:eastAsia="Times New Roman"/>
          <w:b w:val="0"/>
          <w:i w:val="0"/>
          <w:color w:val="000000"/>
          <w:sz w:val="18"/>
        </w:rPr>
        <w:t xml:space="preserve">57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90" w:lineRule="exact" w:before="444" w:after="0"/>
        <w:ind w:left="418" w:right="644" w:firstLine="0"/>
        <w:jc w:val="both"/>
      </w:pPr>
      <w:r>
        <w:rPr>
          <w:rFonts w:ascii="宋体" w:hAnsi="宋体" w:eastAsia="宋体"/>
          <w:b w:val="0"/>
          <w:i w:val="0"/>
          <w:color w:val="000000"/>
          <w:sz w:val="24"/>
        </w:rPr>
        <w:t>测不准确。这是因为</w:t>
      </w:r>
      <w:r>
        <w:rPr>
          <w:rFonts w:ascii="Times New Roman" w:hAnsi="Times New Roman" w:eastAsia="Times New Roman"/>
          <w:b w:val="0"/>
          <w:i w:val="0"/>
          <w:color w:val="000000"/>
          <w:sz w:val="24"/>
        </w:rPr>
        <w:t>Twitter</w:t>
      </w:r>
      <w:r>
        <w:rPr>
          <w:rFonts w:ascii="宋体" w:hAnsi="宋体" w:eastAsia="宋体"/>
          <w:b w:val="0"/>
          <w:i w:val="0"/>
          <w:color w:val="000000"/>
          <w:sz w:val="24"/>
        </w:rPr>
        <w:t xml:space="preserve"> 数据集和口语化语句中存在少量口语用法，在语义计</w:t>
      </w:r>
      <w:r>
        <w:rPr>
          <w:rFonts w:ascii="宋体" w:hAnsi="宋体" w:eastAsia="宋体"/>
          <w:b w:val="0"/>
          <w:i w:val="0"/>
          <w:color w:val="000000"/>
          <w:sz w:val="24"/>
        </w:rPr>
        <w:t>算中不容易识别正确含义，以致预测不准确。但总体来看，原型系统能针对不同</w:t>
      </w:r>
      <w:r>
        <w:rPr>
          <w:rFonts w:ascii="宋体" w:hAnsi="宋体" w:eastAsia="宋体"/>
          <w:b w:val="0"/>
          <w:i w:val="0"/>
          <w:color w:val="000000"/>
          <w:sz w:val="24"/>
        </w:rPr>
        <w:t>领域的情感语句进行情感预测，但无法保证每一条语句都能识别正确。</w:t>
      </w:r>
    </w:p>
    <w:p>
      <w:pPr>
        <w:autoSpaceDN w:val="0"/>
        <w:autoSpaceDE w:val="0"/>
        <w:widowControl/>
        <w:spacing w:line="194" w:lineRule="exact" w:before="110" w:after="0"/>
        <w:ind w:left="0" w:right="3782" w:firstLine="0"/>
        <w:jc w:val="right"/>
      </w:pP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43</w:t>
      </w:r>
      <w:r>
        <w:rPr>
          <w:rFonts w:ascii="宋体" w:hAnsi="宋体" w:eastAsia="宋体"/>
          <w:b w:val="0"/>
          <w:i w:val="0"/>
          <w:color w:val="FFFFFF"/>
          <w:sz w:val="15"/>
        </w:rPr>
        <w:t xml:space="preserve"> 表</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1</w:t>
      </w:r>
      <w:r>
        <w:rPr>
          <w:rFonts w:ascii="宋体" w:hAnsi="宋体" w:eastAsia="宋体"/>
          <w:b w:val="0"/>
          <w:i w:val="0"/>
          <w:color w:val="FFFFFF"/>
          <w:sz w:val="15"/>
        </w:rPr>
        <w:t>预测系统测试样本</w:t>
      </w:r>
    </w:p>
    <w:p>
      <w:pPr>
        <w:autoSpaceDN w:val="0"/>
        <w:autoSpaceDE w:val="0"/>
        <w:widowControl/>
        <w:spacing w:line="398" w:lineRule="exact" w:before="38" w:after="36"/>
        <w:ind w:left="2736" w:right="2880" w:firstLine="0"/>
        <w:jc w:val="center"/>
      </w:pPr>
      <w:r>
        <w:rPr>
          <w:rFonts w:ascii="黑体" w:hAnsi="黑体" w:eastAsia="黑体"/>
          <w:b w:val="0"/>
          <w:i w:val="0"/>
          <w:color w:val="000000"/>
          <w:sz w:val="21"/>
        </w:rPr>
        <w:t>表</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1</w:t>
      </w:r>
      <w:r>
        <w:rPr>
          <w:rFonts w:ascii="黑体" w:hAnsi="黑体" w:eastAsia="黑体"/>
          <w:b w:val="0"/>
          <w:i w:val="0"/>
          <w:color w:val="000000"/>
          <w:sz w:val="21"/>
        </w:rPr>
        <w:t xml:space="preserve"> 预测系统测试样本 </w:t>
      </w:r>
      <w:r>
        <w:br/>
      </w:r>
      <w:r>
        <w:rPr>
          <w:rFonts w:ascii="Times New Roman" w:hAnsi="Times New Roman" w:eastAsia="Times New Roman"/>
          <w:b w:val="0"/>
          <w:i w:val="0"/>
          <w:color w:val="000000"/>
          <w:sz w:val="21"/>
        </w:rPr>
        <w:t xml:space="preserve">Table 5.1 Test sample of prediction system </w:t>
      </w:r>
    </w:p>
    <w:tbl>
      <w:tblPr>
        <w:tblW w:type="auto" w:w="0"/>
        <w:tblLayout w:type="fixed"/>
        <w:tblLook w:firstColumn="1" w:firstRow="1" w:lastColumn="0" w:lastRow="0" w:noHBand="0" w:noVBand="1" w:val="04A0"/>
        <w:tblInd w:w="425.99999999999994" w:type="dxa"/>
      </w:tblPr>
      <w:tblGrid>
        <w:gridCol w:w="3155"/>
        <w:gridCol w:w="3155"/>
        <w:gridCol w:w="3155"/>
      </w:tblGrid>
      <w:tr>
        <w:trPr>
          <w:trHeight w:hRule="exact" w:val="420"/>
        </w:trPr>
        <w:tc>
          <w:tcPr>
            <w:tcW w:type="dxa" w:w="6656"/>
            <w:tcBorders>
              <w:top w:sz="11.200000000000045" w:val="single" w:color="#000000"/>
              <w:bottom w:sz="3.2000000000000455" w:val="single" w:color="#000000"/>
            </w:tcBorders>
            <w:tcMar>
              <w:start w:w="0" w:type="dxa"/>
              <w:end w:w="0" w:type="dxa"/>
            </w:tcMar>
          </w:tcPr>
          <w:p>
            <w:pPr>
              <w:autoSpaceDN w:val="0"/>
              <w:autoSpaceDE w:val="0"/>
              <w:widowControl/>
              <w:spacing w:line="180" w:lineRule="exact" w:before="164" w:after="0"/>
              <w:ind w:left="0" w:right="0" w:firstLine="0"/>
              <w:jc w:val="center"/>
            </w:pPr>
            <w:r>
              <w:rPr>
                <w:rFonts w:ascii="宋体" w:hAnsi="宋体" w:eastAsia="宋体"/>
                <w:b w:val="0"/>
                <w:i w:val="0"/>
                <w:color w:val="000000"/>
                <w:sz w:val="18"/>
              </w:rPr>
              <w:t>数据样本</w:t>
            </w:r>
          </w:p>
        </w:tc>
        <w:tc>
          <w:tcPr>
            <w:tcW w:type="dxa" w:w="878"/>
            <w:tcBorders>
              <w:top w:sz="11.200000000000045" w:val="single" w:color="#000000"/>
              <w:bottom w:sz="3.2000000000000455" w:val="single" w:color="#000000"/>
            </w:tcBorders>
            <w:tcMar>
              <w:start w:w="0" w:type="dxa"/>
              <w:end w:w="0" w:type="dxa"/>
            </w:tcMar>
          </w:tcPr>
          <w:p>
            <w:pPr>
              <w:autoSpaceDN w:val="0"/>
              <w:autoSpaceDE w:val="0"/>
              <w:widowControl/>
              <w:spacing w:line="180" w:lineRule="exact" w:before="164" w:after="0"/>
              <w:ind w:left="0" w:right="0" w:firstLine="0"/>
              <w:jc w:val="center"/>
            </w:pPr>
            <w:r>
              <w:rPr>
                <w:rFonts w:ascii="宋体" w:hAnsi="宋体" w:eastAsia="宋体"/>
                <w:b w:val="0"/>
                <w:i w:val="0"/>
                <w:color w:val="000000"/>
                <w:sz w:val="18"/>
              </w:rPr>
              <w:t>标签</w:t>
            </w:r>
          </w:p>
        </w:tc>
        <w:tc>
          <w:tcPr>
            <w:tcW w:type="dxa" w:w="954"/>
            <w:tcBorders>
              <w:top w:sz="11.200000000000045" w:val="single" w:color="#000000"/>
              <w:bottom w:sz="3.2000000000000455" w:val="single" w:color="#000000"/>
            </w:tcBorders>
            <w:tcMar>
              <w:start w:w="0" w:type="dxa"/>
              <w:end w:w="0" w:type="dxa"/>
            </w:tcMar>
          </w:tcPr>
          <w:p>
            <w:pPr>
              <w:autoSpaceDN w:val="0"/>
              <w:autoSpaceDE w:val="0"/>
              <w:widowControl/>
              <w:spacing w:line="180" w:lineRule="exact" w:before="164" w:after="0"/>
              <w:ind w:left="0" w:right="0" w:firstLine="0"/>
              <w:jc w:val="center"/>
            </w:pPr>
            <w:r>
              <w:rPr>
                <w:rFonts w:ascii="宋体" w:hAnsi="宋体" w:eastAsia="宋体"/>
                <w:b w:val="0"/>
                <w:i w:val="0"/>
                <w:color w:val="000000"/>
                <w:sz w:val="18"/>
              </w:rPr>
              <w:t>测试结果</w:t>
            </w:r>
          </w:p>
        </w:tc>
      </w:tr>
    </w:tbl>
    <w:p>
      <w:pPr>
        <w:autoSpaceDN w:val="0"/>
        <w:tabs>
          <w:tab w:pos="7328" w:val="left"/>
          <w:tab w:pos="8242" w:val="left"/>
        </w:tabs>
        <w:autoSpaceDE w:val="0"/>
        <w:widowControl/>
        <w:spacing w:line="202" w:lineRule="exact" w:before="146" w:after="16"/>
        <w:ind w:left="1660" w:right="864" w:firstLine="0"/>
        <w:jc w:val="left"/>
      </w:pPr>
      <w:r>
        <w:rPr>
          <w:rFonts w:ascii="Times New Roman" w:hAnsi="Times New Roman" w:eastAsia="Times New Roman"/>
          <w:b w:val="0"/>
          <w:i w:val="0"/>
          <w:color w:val="000000"/>
          <w:sz w:val="18"/>
        </w:rPr>
        <w:t xml:space="preserve">Once you get past learning how to use the poorly designed Windows 8 </w:t>
      </w:r>
      <w:r>
        <w:br/>
      </w:r>
      <w:r>
        <w:tab/>
      </w:r>
      <w:r>
        <w:rPr>
          <w:rFonts w:ascii="宋体" w:hAnsi="宋体" w:eastAsia="宋体"/>
          <w:b w:val="0"/>
          <w:i w:val="0"/>
          <w:color w:val="000000"/>
          <w:sz w:val="18"/>
        </w:rPr>
        <w:t>消极</w:t>
      </w:r>
      <w:r>
        <w:tab/>
      </w:r>
      <w:r>
        <w:rPr>
          <w:rFonts w:ascii="宋体" w:hAnsi="宋体" w:eastAsia="宋体"/>
          <w:b w:val="0"/>
          <w:i w:val="0"/>
          <w:color w:val="000000"/>
          <w:sz w:val="18"/>
        </w:rPr>
        <w:t>消极</w:t>
      </w:r>
      <w:r>
        <w:rPr>
          <w:rFonts w:ascii="Times New Roman" w:hAnsi="Times New Roman" w:eastAsia="Times New Roman"/>
          <w:b w:val="0"/>
          <w:i w:val="0"/>
          <w:color w:val="000000"/>
          <w:sz w:val="18"/>
        </w:rPr>
        <w:t xml:space="preserve">Set-Up you may feel frustrated . </w:t>
      </w:r>
    </w:p>
    <w:tbl>
      <w:tblPr>
        <w:tblW w:type="auto" w:w="0"/>
        <w:tblLayout w:type="fixed"/>
        <w:tblLook w:firstColumn="1" w:firstRow="1" w:lastColumn="0" w:lastRow="0" w:noHBand="0" w:noVBand="1" w:val="04A0"/>
        <w:tblInd w:w="425.99999999999994" w:type="dxa"/>
      </w:tblPr>
      <w:tblGrid>
        <w:gridCol w:w="2366"/>
        <w:gridCol w:w="2366"/>
        <w:gridCol w:w="2366"/>
        <w:gridCol w:w="2366"/>
      </w:tblGrid>
      <w:tr>
        <w:trPr>
          <w:trHeight w:hRule="exact" w:val="398"/>
        </w:trPr>
        <w:tc>
          <w:tcPr>
            <w:tcW w:type="dxa" w:w="1114"/>
            <w:vMerge w:val="restart"/>
            <w:tcBorders>
              <w:bottom w:sz="4.0" w:val="single" w:color="#000000"/>
            </w:tcBorders>
            <w:tcMar>
              <w:start w:w="0" w:type="dxa"/>
              <w:end w:w="0" w:type="dxa"/>
            </w:tcMar>
            <w:tcMar>
              <w:start w:w="0" w:type="dxa"/>
              <w:end w:w="0" w:type="dxa"/>
            </w:tcMar>
          </w:tcPr>
          <w:p>
            <w:pPr>
              <w:autoSpaceDN w:val="0"/>
              <w:autoSpaceDE w:val="0"/>
              <w:widowControl/>
              <w:spacing w:line="200" w:lineRule="exact" w:before="14" w:after="0"/>
              <w:ind w:left="0" w:right="0" w:firstLine="0"/>
              <w:jc w:val="center"/>
            </w:pPr>
            <w:r>
              <w:rPr>
                <w:rFonts w:ascii="Times New Roman" w:hAnsi="Times New Roman" w:eastAsia="Times New Roman"/>
                <w:b w:val="0"/>
                <w:i w:val="0"/>
                <w:color w:val="000000"/>
                <w:sz w:val="18"/>
              </w:rPr>
              <w:t xml:space="preserve">Laptop </w:t>
            </w:r>
          </w:p>
        </w:tc>
        <w:tc>
          <w:tcPr>
            <w:tcW w:type="dxa" w:w="5542"/>
            <w:tcBorders/>
            <w:tcMar>
              <w:start w:w="0" w:type="dxa"/>
              <w:end w:w="0" w:type="dxa"/>
            </w:tcMar>
          </w:tcPr>
          <w:p>
            <w:pPr>
              <w:autoSpaceDN w:val="0"/>
              <w:autoSpaceDE w:val="0"/>
              <w:widowControl/>
              <w:spacing w:line="200" w:lineRule="exact" w:before="198" w:after="0"/>
              <w:ind w:left="120" w:right="0" w:firstLine="0"/>
              <w:jc w:val="left"/>
            </w:pPr>
            <w:r>
              <w:rPr>
                <w:rFonts w:ascii="Times New Roman" w:hAnsi="Times New Roman" w:eastAsia="Times New Roman"/>
                <w:b w:val="0"/>
                <w:i w:val="0"/>
                <w:color w:val="000000"/>
                <w:sz w:val="18"/>
              </w:rPr>
              <w:t xml:space="preserve">Amazing Performance for anything I throw at it . </w:t>
            </w:r>
          </w:p>
        </w:tc>
        <w:tc>
          <w:tcPr>
            <w:tcW w:type="dxa" w:w="850"/>
            <w:tcBorders/>
            <w:tcMar>
              <w:start w:w="0" w:type="dxa"/>
              <w:end w:w="0" w:type="dxa"/>
            </w:tcMar>
          </w:tcPr>
          <w:p>
            <w:pPr>
              <w:autoSpaceDN w:val="0"/>
              <w:autoSpaceDE w:val="0"/>
              <w:widowControl/>
              <w:spacing w:line="180" w:lineRule="exact" w:before="218" w:after="0"/>
              <w:ind w:left="0" w:right="0" w:firstLine="0"/>
              <w:jc w:val="center"/>
            </w:pPr>
            <w:r>
              <w:rPr>
                <w:rFonts w:ascii="宋体" w:hAnsi="宋体" w:eastAsia="宋体"/>
                <w:b w:val="0"/>
                <w:i w:val="0"/>
                <w:color w:val="000000"/>
                <w:sz w:val="18"/>
              </w:rPr>
              <w:t>积极</w:t>
            </w:r>
          </w:p>
        </w:tc>
        <w:tc>
          <w:tcPr>
            <w:tcW w:type="dxa" w:w="982"/>
            <w:tcBorders/>
            <w:tcMar>
              <w:start w:w="0" w:type="dxa"/>
              <w:end w:w="0" w:type="dxa"/>
            </w:tcMar>
          </w:tcPr>
          <w:p>
            <w:pPr>
              <w:autoSpaceDN w:val="0"/>
              <w:autoSpaceDE w:val="0"/>
              <w:widowControl/>
              <w:spacing w:line="180" w:lineRule="exact" w:before="218" w:after="0"/>
              <w:ind w:left="0" w:right="0" w:firstLine="0"/>
              <w:jc w:val="center"/>
            </w:pPr>
            <w:r>
              <w:rPr>
                <w:rFonts w:ascii="宋体" w:hAnsi="宋体" w:eastAsia="宋体"/>
                <w:b w:val="0"/>
                <w:i w:val="0"/>
                <w:color w:val="000000"/>
                <w:sz w:val="18"/>
              </w:rPr>
              <w:t>积极</w:t>
            </w:r>
          </w:p>
        </w:tc>
      </w:tr>
      <w:tr>
        <w:trPr>
          <w:trHeight w:hRule="exact" w:val="492"/>
        </w:trPr>
        <w:tc>
          <w:tcPr>
            <w:tcW w:type="dxa" w:w="2366"/>
            <w:vMerge/>
            <w:tcBorders>
              <w:bottom w:sz="4.0" w:val="single" w:color="#000000"/>
            </w:tcBorders>
          </w:tcPr>
          <w:p/>
        </w:tc>
        <w:tc>
          <w:tcPr>
            <w:tcW w:type="dxa" w:w="5542"/>
            <w:tcBorders>
              <w:bottom w:sz="4.0" w:val="single" w:color="#000000"/>
            </w:tcBorders>
            <w:tcMar>
              <w:start w:w="0" w:type="dxa"/>
              <w:end w:w="0" w:type="dxa"/>
            </w:tcMar>
          </w:tcPr>
          <w:p>
            <w:pPr>
              <w:autoSpaceDN w:val="0"/>
              <w:autoSpaceDE w:val="0"/>
              <w:widowControl/>
              <w:spacing w:line="200" w:lineRule="exact" w:before="246" w:after="0"/>
              <w:ind w:left="120" w:right="0" w:firstLine="0"/>
              <w:jc w:val="left"/>
            </w:pPr>
            <w:r>
              <w:rPr>
                <w:rFonts w:ascii="Times New Roman" w:hAnsi="Times New Roman" w:eastAsia="Times New Roman"/>
                <w:b w:val="0"/>
                <w:i w:val="0"/>
                <w:color w:val="000000"/>
                <w:sz w:val="18"/>
              </w:rPr>
              <w:t xml:space="preserve">Nightly my computer defrags itself and runs a virus scan . </w:t>
            </w:r>
          </w:p>
        </w:tc>
        <w:tc>
          <w:tcPr>
            <w:tcW w:type="dxa" w:w="850"/>
            <w:tcBorders>
              <w:bottom w:sz="4.0" w:val="single" w:color="#000000"/>
            </w:tcBorders>
            <w:tcMar>
              <w:start w:w="0" w:type="dxa"/>
              <w:end w:w="0" w:type="dxa"/>
            </w:tcMar>
          </w:tcPr>
          <w:p>
            <w:pPr>
              <w:autoSpaceDN w:val="0"/>
              <w:autoSpaceDE w:val="0"/>
              <w:widowControl/>
              <w:spacing w:line="180" w:lineRule="exact" w:before="252" w:after="0"/>
              <w:ind w:left="0" w:right="0" w:firstLine="0"/>
              <w:jc w:val="center"/>
            </w:pPr>
            <w:r>
              <w:rPr>
                <w:rFonts w:ascii="宋体" w:hAnsi="宋体" w:eastAsia="宋体"/>
                <w:b w:val="0"/>
                <w:i w:val="0"/>
                <w:color w:val="000000"/>
                <w:sz w:val="18"/>
              </w:rPr>
              <w:t>中性</w:t>
            </w:r>
          </w:p>
        </w:tc>
        <w:tc>
          <w:tcPr>
            <w:tcW w:type="dxa" w:w="982"/>
            <w:tcBorders>
              <w:bottom w:sz="4.0" w:val="single" w:color="#000000"/>
            </w:tcBorders>
            <w:tcMar>
              <w:start w:w="0" w:type="dxa"/>
              <w:end w:w="0" w:type="dxa"/>
            </w:tcMar>
          </w:tcPr>
          <w:p>
            <w:pPr>
              <w:autoSpaceDN w:val="0"/>
              <w:autoSpaceDE w:val="0"/>
              <w:widowControl/>
              <w:spacing w:line="180" w:lineRule="exact" w:before="252" w:after="0"/>
              <w:ind w:left="0" w:right="0" w:firstLine="0"/>
              <w:jc w:val="center"/>
            </w:pPr>
            <w:r>
              <w:rPr>
                <w:rFonts w:ascii="宋体" w:hAnsi="宋体" w:eastAsia="宋体"/>
                <w:b w:val="0"/>
                <w:i w:val="0"/>
                <w:color w:val="000000"/>
                <w:sz w:val="18"/>
              </w:rPr>
              <w:t>中性</w:t>
            </w:r>
          </w:p>
        </w:tc>
      </w:tr>
      <w:tr>
        <w:trPr>
          <w:trHeight w:hRule="exact" w:val="348"/>
        </w:trPr>
        <w:tc>
          <w:tcPr>
            <w:tcW w:type="dxa" w:w="111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88" w:after="0"/>
              <w:ind w:left="0" w:right="0" w:firstLine="0"/>
              <w:jc w:val="center"/>
            </w:pPr>
            <w:r>
              <w:rPr>
                <w:rFonts w:ascii="Times New Roman" w:hAnsi="Times New Roman" w:eastAsia="Times New Roman"/>
                <w:b w:val="0"/>
                <w:i w:val="0"/>
                <w:color w:val="000000"/>
                <w:sz w:val="18"/>
              </w:rPr>
              <w:t xml:space="preserve">Restaurants </w:t>
            </w:r>
          </w:p>
        </w:tc>
        <w:tc>
          <w:tcPr>
            <w:tcW w:type="dxa" w:w="5542"/>
            <w:tcBorders>
              <w:top w:sz="4.0" w:val="single" w:color="#000000"/>
            </w:tcBorders>
            <w:tcMar>
              <w:start w:w="0" w:type="dxa"/>
              <w:end w:w="0" w:type="dxa"/>
            </w:tcMar>
          </w:tcPr>
          <w:p>
            <w:pPr>
              <w:autoSpaceDN w:val="0"/>
              <w:autoSpaceDE w:val="0"/>
              <w:widowControl/>
              <w:spacing w:line="200" w:lineRule="exact" w:before="142" w:after="0"/>
              <w:ind w:left="120" w:right="0" w:firstLine="0"/>
              <w:jc w:val="left"/>
            </w:pPr>
            <w:r>
              <w:rPr>
                <w:rFonts w:ascii="Times New Roman" w:hAnsi="Times New Roman" w:eastAsia="Times New Roman"/>
                <w:b w:val="0"/>
                <w:i w:val="0"/>
                <w:color w:val="000000"/>
                <w:sz w:val="18"/>
              </w:rPr>
              <w:t xml:space="preserve">The sangria 's - watered down . </w:t>
            </w:r>
          </w:p>
        </w:tc>
        <w:tc>
          <w:tcPr>
            <w:tcW w:type="dxa" w:w="850"/>
            <w:tcBorders>
              <w:top w:sz="4.0" w:val="single" w:color="#000000"/>
            </w:tcBorders>
            <w:tcMar>
              <w:start w:w="0" w:type="dxa"/>
              <w:end w:w="0" w:type="dxa"/>
            </w:tcMar>
          </w:tcPr>
          <w:p>
            <w:pPr>
              <w:autoSpaceDN w:val="0"/>
              <w:autoSpaceDE w:val="0"/>
              <w:widowControl/>
              <w:spacing w:line="180" w:lineRule="exact" w:before="162" w:after="0"/>
              <w:ind w:left="0" w:right="0" w:firstLine="0"/>
              <w:jc w:val="center"/>
            </w:pPr>
            <w:r>
              <w:rPr>
                <w:rFonts w:ascii="宋体" w:hAnsi="宋体" w:eastAsia="宋体"/>
                <w:b w:val="0"/>
                <w:i w:val="0"/>
                <w:color w:val="000000"/>
                <w:sz w:val="18"/>
              </w:rPr>
              <w:t>消极</w:t>
            </w:r>
          </w:p>
        </w:tc>
        <w:tc>
          <w:tcPr>
            <w:tcW w:type="dxa" w:w="982"/>
            <w:tcBorders>
              <w:top w:sz="4.0" w:val="single" w:color="#000000"/>
            </w:tcBorders>
            <w:tcMar>
              <w:start w:w="0" w:type="dxa"/>
              <w:end w:w="0" w:type="dxa"/>
            </w:tcMar>
          </w:tcPr>
          <w:p>
            <w:pPr>
              <w:autoSpaceDN w:val="0"/>
              <w:autoSpaceDE w:val="0"/>
              <w:widowControl/>
              <w:spacing w:line="180" w:lineRule="exact" w:before="162" w:after="0"/>
              <w:ind w:left="0" w:right="0" w:firstLine="0"/>
              <w:jc w:val="center"/>
            </w:pPr>
            <w:r>
              <w:rPr>
                <w:rFonts w:ascii="宋体" w:hAnsi="宋体" w:eastAsia="宋体"/>
                <w:b w:val="0"/>
                <w:i w:val="0"/>
                <w:color w:val="000000"/>
                <w:sz w:val="18"/>
              </w:rPr>
              <w:t>消极</w:t>
            </w:r>
          </w:p>
        </w:tc>
      </w:tr>
      <w:tr>
        <w:trPr>
          <w:trHeight w:hRule="exact" w:val="420"/>
        </w:trPr>
        <w:tc>
          <w:tcPr>
            <w:tcW w:type="dxa" w:w="2366"/>
            <w:vMerge/>
            <w:tcBorders>
              <w:top w:sz="4.0" w:val="single" w:color="#000000"/>
              <w:bottom w:sz="4.0" w:val="single" w:color="#000000"/>
            </w:tcBorders>
          </w:tcPr>
          <w:p/>
        </w:tc>
        <w:tc>
          <w:tcPr>
            <w:tcW w:type="dxa" w:w="5542"/>
            <w:vMerge w:val="restart"/>
            <w:tcBorders/>
            <w:tcMar>
              <w:start w:w="0" w:type="dxa"/>
              <w:end w:w="0" w:type="dxa"/>
            </w:tcMar>
            <w:tcMar>
              <w:start w:w="0" w:type="dxa"/>
              <w:end w:w="0" w:type="dxa"/>
            </w:tcMar>
          </w:tcPr>
          <w:p>
            <w:pPr>
              <w:autoSpaceDN w:val="0"/>
              <w:autoSpaceDE w:val="0"/>
              <w:widowControl/>
              <w:spacing w:line="200" w:lineRule="exact" w:before="246" w:after="0"/>
              <w:ind w:left="120" w:right="0" w:firstLine="0"/>
              <w:jc w:val="left"/>
            </w:pPr>
            <w:r>
              <w:rPr>
                <w:rFonts w:ascii="Times New Roman" w:hAnsi="Times New Roman" w:eastAsia="Times New Roman"/>
                <w:b w:val="0"/>
                <w:i w:val="0"/>
                <w:color w:val="000000"/>
                <w:sz w:val="18"/>
              </w:rPr>
              <w:t xml:space="preserve">I trust the people at Go Sushi , it never disappoints . </w:t>
            </w:r>
          </w:p>
        </w:tc>
        <w:tc>
          <w:tcPr>
            <w:tcW w:type="dxa" w:w="850"/>
            <w:tcBorders/>
            <w:tcMar>
              <w:start w:w="0" w:type="dxa"/>
              <w:end w:w="0" w:type="dxa"/>
            </w:tcMar>
          </w:tcPr>
          <w:p>
            <w:pPr>
              <w:autoSpaceDN w:val="0"/>
              <w:autoSpaceDE w:val="0"/>
              <w:widowControl/>
              <w:spacing w:line="180" w:lineRule="exact" w:before="240" w:after="0"/>
              <w:ind w:left="0" w:right="0" w:firstLine="0"/>
              <w:jc w:val="center"/>
            </w:pPr>
            <w:r>
              <w:rPr>
                <w:rFonts w:ascii="宋体" w:hAnsi="宋体" w:eastAsia="宋体"/>
                <w:b w:val="0"/>
                <w:i w:val="0"/>
                <w:color w:val="000000"/>
                <w:sz w:val="18"/>
              </w:rPr>
              <w:t>积极</w:t>
            </w:r>
          </w:p>
        </w:tc>
        <w:tc>
          <w:tcPr>
            <w:tcW w:type="dxa" w:w="982"/>
            <w:tcBorders/>
            <w:tcMar>
              <w:start w:w="0" w:type="dxa"/>
              <w:end w:w="0" w:type="dxa"/>
            </w:tcMar>
          </w:tcPr>
          <w:p>
            <w:pPr>
              <w:autoSpaceDN w:val="0"/>
              <w:autoSpaceDE w:val="0"/>
              <w:widowControl/>
              <w:spacing w:line="180" w:lineRule="exact" w:before="240" w:after="0"/>
              <w:ind w:left="0" w:right="0" w:firstLine="0"/>
              <w:jc w:val="center"/>
            </w:pPr>
            <w:r>
              <w:rPr>
                <w:rFonts w:ascii="宋体" w:hAnsi="宋体" w:eastAsia="宋体"/>
                <w:b w:val="0"/>
                <w:i w:val="0"/>
                <w:color w:val="000000"/>
                <w:sz w:val="18"/>
              </w:rPr>
              <w:t>积极</w:t>
            </w:r>
          </w:p>
        </w:tc>
      </w:tr>
      <w:tr>
        <w:trPr>
          <w:trHeight w:hRule="exact" w:val="142"/>
        </w:trPr>
        <w:tc>
          <w:tcPr>
            <w:tcW w:type="dxa" w:w="2366"/>
            <w:vMerge/>
            <w:tcBorders>
              <w:top w:sz="4.0" w:val="single" w:color="#000000"/>
              <w:bottom w:sz="4.0" w:val="single" w:color="#000000"/>
            </w:tcBorders>
          </w:tcPr>
          <w:p/>
        </w:tc>
        <w:tc>
          <w:tcPr>
            <w:tcW w:type="dxa" w:w="2366"/>
            <w:vMerge/>
            <w:tcBorders/>
          </w:tcPr>
          <w:p/>
        </w:tc>
        <w:tc>
          <w:tcPr>
            <w:tcW w:type="dxa" w:w="850"/>
            <w:vMerge w:val="restart"/>
            <w:tcBorders>
              <w:bottom w:sz="4.0" w:val="single" w:color="#000000"/>
            </w:tcBorders>
            <w:tcMar>
              <w:start w:w="0" w:type="dxa"/>
              <w:end w:w="0" w:type="dxa"/>
            </w:tcMar>
            <w:tcMar>
              <w:start w:w="0" w:type="dxa"/>
              <w:end w:w="0" w:type="dxa"/>
            </w:tcMar>
          </w:tcPr>
          <w:p>
            <w:pPr>
              <w:autoSpaceDN w:val="0"/>
              <w:autoSpaceDE w:val="0"/>
              <w:widowControl/>
              <w:spacing w:line="180" w:lineRule="exact" w:before="262" w:after="0"/>
              <w:ind w:left="0" w:right="0" w:firstLine="0"/>
              <w:jc w:val="center"/>
            </w:pPr>
            <w:r>
              <w:rPr>
                <w:rFonts w:ascii="宋体" w:hAnsi="宋体" w:eastAsia="宋体"/>
                <w:b w:val="0"/>
                <w:i w:val="0"/>
                <w:color w:val="000000"/>
                <w:sz w:val="18"/>
              </w:rPr>
              <w:t>中性</w:t>
            </w:r>
          </w:p>
        </w:tc>
        <w:tc>
          <w:tcPr>
            <w:tcW w:type="dxa" w:w="982"/>
            <w:vMerge w:val="restart"/>
            <w:tcBorders>
              <w:bottom w:sz="4.0" w:val="single" w:color="#000000"/>
            </w:tcBorders>
            <w:tcMar>
              <w:start w:w="0" w:type="dxa"/>
              <w:end w:w="0" w:type="dxa"/>
            </w:tcMar>
            <w:tcMar>
              <w:start w:w="0" w:type="dxa"/>
              <w:end w:w="0" w:type="dxa"/>
            </w:tcMar>
          </w:tcPr>
          <w:p>
            <w:pPr>
              <w:autoSpaceDN w:val="0"/>
              <w:autoSpaceDE w:val="0"/>
              <w:widowControl/>
              <w:spacing w:line="180" w:lineRule="exact" w:before="262" w:after="0"/>
              <w:ind w:left="0" w:right="0" w:firstLine="0"/>
              <w:jc w:val="center"/>
            </w:pPr>
            <w:r>
              <w:rPr>
                <w:rFonts w:ascii="宋体" w:hAnsi="宋体" w:eastAsia="宋体"/>
                <w:b w:val="0"/>
                <w:i w:val="0"/>
                <w:color w:val="000000"/>
                <w:sz w:val="18"/>
              </w:rPr>
              <w:t>中性</w:t>
            </w:r>
          </w:p>
        </w:tc>
      </w:tr>
      <w:tr>
        <w:trPr>
          <w:trHeight w:hRule="exact" w:val="360"/>
        </w:trPr>
        <w:tc>
          <w:tcPr>
            <w:tcW w:type="dxa" w:w="2366"/>
            <w:vMerge/>
            <w:tcBorders>
              <w:top w:sz="4.0" w:val="single" w:color="#000000"/>
              <w:bottom w:sz="4.0" w:val="single" w:color="#000000"/>
            </w:tcBorders>
          </w:tcPr>
          <w:p/>
        </w:tc>
        <w:tc>
          <w:tcPr>
            <w:tcW w:type="dxa" w:w="5542"/>
            <w:tcBorders>
              <w:bottom w:sz="4.0" w:val="single" w:color="#000000"/>
            </w:tcBorders>
            <w:tcMar>
              <w:start w:w="0" w:type="dxa"/>
              <w:end w:w="0" w:type="dxa"/>
            </w:tcMar>
          </w:tcPr>
          <w:p>
            <w:pPr>
              <w:autoSpaceDN w:val="0"/>
              <w:autoSpaceDE w:val="0"/>
              <w:widowControl/>
              <w:spacing w:line="200" w:lineRule="exact" w:before="114" w:after="0"/>
              <w:ind w:left="120" w:right="0" w:firstLine="0"/>
              <w:jc w:val="left"/>
            </w:pPr>
            <w:r>
              <w:rPr>
                <w:rFonts w:ascii="Times New Roman" w:hAnsi="Times New Roman" w:eastAsia="Times New Roman"/>
                <w:b w:val="0"/>
                <w:i w:val="0"/>
                <w:color w:val="000000"/>
                <w:sz w:val="18"/>
              </w:rPr>
              <w:t xml:space="preserve">I never had an orange donut before so I gave it a shot . </w:t>
            </w:r>
          </w:p>
        </w:tc>
        <w:tc>
          <w:tcPr>
            <w:tcW w:type="dxa" w:w="2366"/>
            <w:vMerge/>
            <w:tcBorders>
              <w:bottom w:sz="4.0" w:val="single" w:color="#000000"/>
            </w:tcBorders>
          </w:tcPr>
          <w:p/>
        </w:tc>
        <w:tc>
          <w:tcPr>
            <w:tcW w:type="dxa" w:w="2366"/>
            <w:vMerge/>
            <w:tcBorders>
              <w:bottom w:sz="4.0" w:val="single" w:color="#000000"/>
            </w:tcBorders>
          </w:tcPr>
          <w:p/>
        </w:tc>
      </w:tr>
    </w:tbl>
    <w:p>
      <w:pPr>
        <w:autoSpaceDN w:val="0"/>
        <w:tabs>
          <w:tab w:pos="7328" w:val="left"/>
          <w:tab w:pos="8242" w:val="left"/>
        </w:tabs>
        <w:autoSpaceDE w:val="0"/>
        <w:widowControl/>
        <w:spacing w:line="200" w:lineRule="exact" w:before="164" w:after="170"/>
        <w:ind w:left="1660" w:right="864" w:firstLine="0"/>
        <w:jc w:val="left"/>
      </w:pPr>
      <w:r>
        <w:rPr>
          <w:rFonts w:ascii="Times New Roman" w:hAnsi="Times New Roman" w:eastAsia="Times New Roman"/>
          <w:b w:val="0"/>
          <w:i w:val="0"/>
          <w:color w:val="000000"/>
          <w:sz w:val="18"/>
        </w:rPr>
        <w:t xml:space="preserve">Even more so than paris hilton being racist in her video - it chills me to </w:t>
      </w:r>
      <w:r>
        <w:br/>
      </w:r>
      <w:r>
        <w:tab/>
      </w:r>
      <w:r>
        <w:rPr>
          <w:rFonts w:ascii="宋体" w:hAnsi="宋体" w:eastAsia="宋体"/>
          <w:b w:val="0"/>
          <w:i w:val="0"/>
          <w:color w:val="000000"/>
          <w:sz w:val="18"/>
        </w:rPr>
        <w:t>消极</w:t>
      </w:r>
      <w:r>
        <w:tab/>
      </w:r>
      <w:r>
        <w:rPr>
          <w:rFonts w:ascii="宋体" w:hAnsi="宋体" w:eastAsia="宋体"/>
          <w:b w:val="0"/>
          <w:i w:val="0"/>
          <w:color w:val="000000"/>
          <w:sz w:val="18"/>
        </w:rPr>
        <w:t>消极</w:t>
      </w:r>
      <w:r>
        <w:rPr>
          <w:rFonts w:ascii="Times New Roman" w:hAnsi="Times New Roman" w:eastAsia="Times New Roman"/>
          <w:b w:val="0"/>
          <w:i w:val="0"/>
          <w:color w:val="000000"/>
          <w:sz w:val="18"/>
        </w:rPr>
        <w:t xml:space="preserve">the bone when she makes fun of people for being '' poor . '' She sucks . </w:t>
      </w:r>
    </w:p>
    <w:tbl>
      <w:tblPr>
        <w:tblW w:type="auto" w:w="0"/>
        <w:tblLayout w:type="fixed"/>
        <w:tblLook w:firstColumn="1" w:firstRow="1" w:lastColumn="0" w:lastRow="0" w:noHBand="0" w:noVBand="1" w:val="04A0"/>
        <w:tblInd w:w="360.0" w:type="dxa"/>
      </w:tblPr>
      <w:tblGrid>
        <w:gridCol w:w="2366"/>
        <w:gridCol w:w="2366"/>
        <w:gridCol w:w="2366"/>
        <w:gridCol w:w="2366"/>
      </w:tblGrid>
      <w:tr>
        <w:trPr>
          <w:trHeight w:hRule="exact" w:val="320"/>
        </w:trPr>
        <w:tc>
          <w:tcPr>
            <w:tcW w:type="dxa" w:w="1100"/>
            <w:tcBorders/>
            <w:tcMar>
              <w:start w:w="0" w:type="dxa"/>
              <w:end w:w="0" w:type="dxa"/>
            </w:tcMar>
          </w:tcPr>
          <w:p>
            <w:pPr>
              <w:autoSpaceDN w:val="0"/>
              <w:autoSpaceDE w:val="0"/>
              <w:widowControl/>
              <w:spacing w:line="200" w:lineRule="exact" w:before="60" w:after="0"/>
              <w:ind w:left="0" w:right="168" w:firstLine="0"/>
              <w:jc w:val="right"/>
            </w:pPr>
            <w:r>
              <w:rPr>
                <w:rFonts w:ascii="Times New Roman" w:hAnsi="Times New Roman" w:eastAsia="Times New Roman"/>
                <w:b w:val="0"/>
                <w:i w:val="0"/>
                <w:color w:val="000000"/>
                <w:sz w:val="18"/>
              </w:rPr>
              <w:t xml:space="preserve">Twitter </w:t>
            </w:r>
          </w:p>
        </w:tc>
        <w:tc>
          <w:tcPr>
            <w:tcW w:type="dxa" w:w="5540"/>
            <w:tcBorders/>
            <w:tcMar>
              <w:start w:w="0" w:type="dxa"/>
              <w:end w:w="0" w:type="dxa"/>
            </w:tcMar>
          </w:tcPr>
          <w:p>
            <w:pPr>
              <w:autoSpaceDN w:val="0"/>
              <w:autoSpaceDE w:val="0"/>
              <w:widowControl/>
              <w:spacing w:line="200" w:lineRule="exact" w:before="60" w:after="0"/>
              <w:ind w:left="200" w:right="0" w:firstLine="0"/>
              <w:jc w:val="left"/>
            </w:pPr>
            <w:r>
              <w:rPr>
                <w:rFonts w:ascii="Times New Roman" w:hAnsi="Times New Roman" w:eastAsia="Times New Roman"/>
                <w:b w:val="0"/>
                <w:i w:val="0"/>
                <w:color w:val="000000"/>
                <w:sz w:val="18"/>
              </w:rPr>
              <w:t xml:space="preserve">surprised with this weeks wii game releases - rock band lego : -RRB- </w:t>
            </w:r>
          </w:p>
        </w:tc>
        <w:tc>
          <w:tcPr>
            <w:tcW w:type="dxa" w:w="960"/>
            <w:tcBorders/>
            <w:tcMar>
              <w:start w:w="0" w:type="dxa"/>
              <w:end w:w="0" w:type="dxa"/>
            </w:tcMar>
          </w:tcPr>
          <w:p>
            <w:pPr>
              <w:autoSpaceDN w:val="0"/>
              <w:autoSpaceDE w:val="0"/>
              <w:widowControl/>
              <w:spacing w:line="180" w:lineRule="exact" w:before="66" w:after="0"/>
              <w:ind w:left="0" w:right="0" w:firstLine="0"/>
              <w:jc w:val="center"/>
            </w:pPr>
            <w:r>
              <w:rPr>
                <w:rFonts w:ascii="宋体" w:hAnsi="宋体" w:eastAsia="宋体"/>
                <w:b w:val="0"/>
                <w:i w:val="0"/>
                <w:color w:val="000000"/>
                <w:sz w:val="18"/>
              </w:rPr>
              <w:t>积极</w:t>
            </w:r>
          </w:p>
        </w:tc>
        <w:tc>
          <w:tcPr>
            <w:tcW w:type="dxa" w:w="1060"/>
            <w:tcBorders/>
            <w:tcMar>
              <w:start w:w="0" w:type="dxa"/>
              <w:end w:w="0" w:type="dxa"/>
            </w:tcMar>
          </w:tcPr>
          <w:p>
            <w:pPr>
              <w:autoSpaceDN w:val="0"/>
              <w:autoSpaceDE w:val="0"/>
              <w:widowControl/>
              <w:spacing w:line="180" w:lineRule="exact" w:before="66" w:after="0"/>
              <w:ind w:left="0" w:right="418" w:firstLine="0"/>
              <w:jc w:val="right"/>
            </w:pPr>
            <w:r>
              <w:rPr>
                <w:rFonts w:ascii="宋体" w:hAnsi="宋体" w:eastAsia="宋体"/>
                <w:b w:val="0"/>
                <w:i w:val="0"/>
                <w:color w:val="000000"/>
                <w:sz w:val="18"/>
              </w:rPr>
              <w:t>积极</w:t>
            </w:r>
          </w:p>
        </w:tc>
      </w:tr>
    </w:tbl>
    <w:p>
      <w:pPr>
        <w:autoSpaceDN w:val="0"/>
        <w:tabs>
          <w:tab w:pos="7328" w:val="left"/>
          <w:tab w:pos="8242" w:val="left"/>
        </w:tabs>
        <w:autoSpaceDE w:val="0"/>
        <w:widowControl/>
        <w:spacing w:line="200" w:lineRule="exact" w:before="170" w:after="44"/>
        <w:ind w:left="1660" w:right="720" w:firstLine="0"/>
        <w:jc w:val="left"/>
      </w:pPr>
      <w:r>
        <w:rPr>
          <w:rFonts w:ascii="Times New Roman" w:hAnsi="Times New Roman" w:eastAsia="Times New Roman"/>
          <w:b w:val="0"/>
          <w:i w:val="0"/>
          <w:color w:val="000000"/>
          <w:sz w:val="18"/>
        </w:rPr>
        <w:t xml:space="preserve">epascarello I know ! Man I get pissed when I try to copy a link from </w:t>
      </w:r>
      <w:r>
        <w:br/>
      </w:r>
      <w:r>
        <w:tab/>
      </w:r>
      <w:r>
        <w:rPr>
          <w:rFonts w:ascii="宋体" w:hAnsi="宋体" w:eastAsia="宋体"/>
          <w:b w:val="0"/>
          <w:i w:val="0"/>
          <w:color w:val="000000"/>
          <w:sz w:val="18"/>
        </w:rPr>
        <w:t>中性</w:t>
      </w:r>
      <w:r>
        <w:tab/>
      </w:r>
      <w:r>
        <w:rPr>
          <w:rFonts w:ascii="宋体" w:hAnsi="宋体" w:eastAsia="宋体"/>
          <w:b w:val="0"/>
          <w:i w:val="0"/>
          <w:color w:val="000000"/>
          <w:sz w:val="18"/>
        </w:rPr>
        <w:t>消极</w:t>
      </w:r>
      <w:r>
        <w:rPr>
          <w:rFonts w:ascii="Times New Roman" w:hAnsi="Times New Roman" w:eastAsia="Times New Roman"/>
          <w:b w:val="0"/>
          <w:i w:val="0"/>
          <w:color w:val="000000"/>
          <w:sz w:val="18"/>
        </w:rPr>
        <w:t xml:space="preserve">google search results and paste it in a forum or whatever . </w:t>
      </w:r>
    </w:p>
    <w:tbl>
      <w:tblPr>
        <w:tblW w:type="auto" w:w="0"/>
        <w:tblLayout w:type="fixed"/>
        <w:tblLook w:firstColumn="1" w:firstRow="1" w:lastColumn="0" w:lastRow="0" w:noHBand="0" w:noVBand="1" w:val="04A0"/>
        <w:tblInd w:w="425.99999999999994" w:type="dxa"/>
      </w:tblPr>
      <w:tblGrid>
        <w:gridCol w:w="2366"/>
        <w:gridCol w:w="2366"/>
        <w:gridCol w:w="2366"/>
        <w:gridCol w:w="2366"/>
      </w:tblGrid>
      <w:tr>
        <w:trPr>
          <w:trHeight w:hRule="exact" w:val="346"/>
        </w:trPr>
        <w:tc>
          <w:tcPr>
            <w:tcW w:type="dxa" w:w="1074"/>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0" w:lineRule="exact" w:before="596" w:after="0"/>
              <w:ind w:left="0" w:right="0" w:firstLine="0"/>
              <w:jc w:val="center"/>
            </w:pPr>
            <w:r>
              <w:rPr>
                <w:rFonts w:ascii="宋体" w:hAnsi="宋体" w:eastAsia="宋体"/>
                <w:b w:val="0"/>
                <w:i w:val="0"/>
                <w:color w:val="000000"/>
                <w:sz w:val="18"/>
              </w:rPr>
              <w:t>普通语句</w:t>
            </w:r>
          </w:p>
        </w:tc>
        <w:tc>
          <w:tcPr>
            <w:tcW w:type="dxa" w:w="5582"/>
            <w:tcBorders>
              <w:top w:sz="3.199999999999818" w:val="single" w:color="#000000"/>
            </w:tcBorders>
            <w:tcMar>
              <w:start w:w="0" w:type="dxa"/>
              <w:end w:w="0" w:type="dxa"/>
            </w:tcMar>
          </w:tcPr>
          <w:p>
            <w:pPr>
              <w:autoSpaceDN w:val="0"/>
              <w:autoSpaceDE w:val="0"/>
              <w:widowControl/>
              <w:spacing w:line="200" w:lineRule="exact" w:before="142" w:after="0"/>
              <w:ind w:left="160" w:right="0" w:firstLine="0"/>
              <w:jc w:val="left"/>
            </w:pPr>
            <w:r>
              <w:rPr>
                <w:rFonts w:ascii="Times New Roman" w:hAnsi="Times New Roman" w:eastAsia="Times New Roman"/>
                <w:b w:val="0"/>
                <w:i w:val="0"/>
                <w:color w:val="000000"/>
                <w:sz w:val="18"/>
              </w:rPr>
              <w:t xml:space="preserve">He hate eating eggs. </w:t>
            </w:r>
          </w:p>
        </w:tc>
        <w:tc>
          <w:tcPr>
            <w:tcW w:type="dxa" w:w="850"/>
            <w:tcBorders>
              <w:top w:sz="3.199999999999818" w:val="single" w:color="#000000"/>
            </w:tcBorders>
            <w:tcMar>
              <w:start w:w="0" w:type="dxa"/>
              <w:end w:w="0" w:type="dxa"/>
            </w:tcMar>
          </w:tcPr>
          <w:p>
            <w:pPr>
              <w:autoSpaceDN w:val="0"/>
              <w:autoSpaceDE w:val="0"/>
              <w:widowControl/>
              <w:spacing w:line="180" w:lineRule="exact" w:before="162" w:after="0"/>
              <w:ind w:left="0" w:right="0" w:firstLine="0"/>
              <w:jc w:val="center"/>
            </w:pPr>
            <w:r>
              <w:rPr>
                <w:rFonts w:ascii="宋体" w:hAnsi="宋体" w:eastAsia="宋体"/>
                <w:b w:val="0"/>
                <w:i w:val="0"/>
                <w:color w:val="000000"/>
                <w:sz w:val="18"/>
              </w:rPr>
              <w:t>消极</w:t>
            </w:r>
          </w:p>
        </w:tc>
        <w:tc>
          <w:tcPr>
            <w:tcW w:type="dxa" w:w="982"/>
            <w:tcBorders>
              <w:top w:sz="3.199999999999818" w:val="single" w:color="#000000"/>
            </w:tcBorders>
            <w:tcMar>
              <w:start w:w="0" w:type="dxa"/>
              <w:end w:w="0" w:type="dxa"/>
            </w:tcMar>
          </w:tcPr>
          <w:p>
            <w:pPr>
              <w:autoSpaceDN w:val="0"/>
              <w:autoSpaceDE w:val="0"/>
              <w:widowControl/>
              <w:spacing w:line="180" w:lineRule="exact" w:before="162" w:after="0"/>
              <w:ind w:left="0" w:right="0" w:firstLine="0"/>
              <w:jc w:val="center"/>
            </w:pPr>
            <w:r>
              <w:rPr>
                <w:rFonts w:ascii="宋体" w:hAnsi="宋体" w:eastAsia="宋体"/>
                <w:b w:val="0"/>
                <w:i w:val="0"/>
                <w:color w:val="000000"/>
                <w:sz w:val="18"/>
              </w:rPr>
              <w:t>消极</w:t>
            </w:r>
          </w:p>
        </w:tc>
      </w:tr>
      <w:tr>
        <w:trPr>
          <w:trHeight w:hRule="exact" w:val="440"/>
        </w:trPr>
        <w:tc>
          <w:tcPr>
            <w:tcW w:type="dxa" w:w="2366"/>
            <w:vMerge/>
            <w:tcBorders>
              <w:top w:sz="3.199999999999818" w:val="single" w:color="#000000"/>
              <w:bottom w:sz="3.199999999999818" w:val="single" w:color="#000000"/>
            </w:tcBorders>
          </w:tcPr>
          <w:p/>
        </w:tc>
        <w:tc>
          <w:tcPr>
            <w:tcW w:type="dxa" w:w="5582"/>
            <w:tcBorders/>
            <w:tcMar>
              <w:start w:w="0" w:type="dxa"/>
              <w:end w:w="0" w:type="dxa"/>
            </w:tcMar>
          </w:tcPr>
          <w:p>
            <w:pPr>
              <w:autoSpaceDN w:val="0"/>
              <w:autoSpaceDE w:val="0"/>
              <w:widowControl/>
              <w:spacing w:line="198" w:lineRule="exact" w:before="242" w:after="0"/>
              <w:ind w:left="160" w:right="0" w:firstLine="0"/>
              <w:jc w:val="left"/>
            </w:pPr>
            <w:r>
              <w:rPr>
                <w:rFonts w:ascii="Times New Roman" w:hAnsi="Times New Roman" w:eastAsia="Times New Roman"/>
                <w:b w:val="0"/>
                <w:i w:val="0"/>
                <w:color w:val="000000"/>
                <w:sz w:val="18"/>
              </w:rPr>
              <w:t xml:space="preserve">I love apples. </w:t>
            </w:r>
          </w:p>
        </w:tc>
        <w:tc>
          <w:tcPr>
            <w:tcW w:type="dxa" w:w="850"/>
            <w:tcBorders/>
            <w:tcMar>
              <w:start w:w="0" w:type="dxa"/>
              <w:end w:w="0" w:type="dxa"/>
            </w:tcMar>
          </w:tcPr>
          <w:p>
            <w:pPr>
              <w:autoSpaceDN w:val="0"/>
              <w:autoSpaceDE w:val="0"/>
              <w:widowControl/>
              <w:spacing w:line="180" w:lineRule="exact" w:before="254" w:after="0"/>
              <w:ind w:left="0" w:right="0" w:firstLine="0"/>
              <w:jc w:val="center"/>
            </w:pPr>
            <w:r>
              <w:rPr>
                <w:rFonts w:ascii="宋体" w:hAnsi="宋体" w:eastAsia="宋体"/>
                <w:b w:val="0"/>
                <w:i w:val="0"/>
                <w:color w:val="000000"/>
                <w:sz w:val="18"/>
              </w:rPr>
              <w:t>积极</w:t>
            </w:r>
          </w:p>
        </w:tc>
        <w:tc>
          <w:tcPr>
            <w:tcW w:type="dxa" w:w="982"/>
            <w:tcBorders/>
            <w:tcMar>
              <w:start w:w="0" w:type="dxa"/>
              <w:end w:w="0" w:type="dxa"/>
            </w:tcMar>
          </w:tcPr>
          <w:p>
            <w:pPr>
              <w:autoSpaceDN w:val="0"/>
              <w:autoSpaceDE w:val="0"/>
              <w:widowControl/>
              <w:spacing w:line="180" w:lineRule="exact" w:before="254" w:after="0"/>
              <w:ind w:left="0" w:right="0" w:firstLine="0"/>
              <w:jc w:val="center"/>
            </w:pPr>
            <w:r>
              <w:rPr>
                <w:rFonts w:ascii="宋体" w:hAnsi="宋体" w:eastAsia="宋体"/>
                <w:b w:val="0"/>
                <w:i w:val="0"/>
                <w:color w:val="000000"/>
                <w:sz w:val="18"/>
              </w:rPr>
              <w:t>积极</w:t>
            </w:r>
          </w:p>
        </w:tc>
      </w:tr>
      <w:tr>
        <w:trPr>
          <w:trHeight w:hRule="exact" w:val="484"/>
        </w:trPr>
        <w:tc>
          <w:tcPr>
            <w:tcW w:type="dxa" w:w="2366"/>
            <w:vMerge/>
            <w:tcBorders>
              <w:top w:sz="3.199999999999818" w:val="single" w:color="#000000"/>
              <w:bottom w:sz="3.199999999999818" w:val="single" w:color="#000000"/>
            </w:tcBorders>
          </w:tcPr>
          <w:p/>
        </w:tc>
        <w:tc>
          <w:tcPr>
            <w:tcW w:type="dxa" w:w="5582"/>
            <w:tcBorders>
              <w:bottom w:sz="3.199999999999818" w:val="single" w:color="#000000"/>
            </w:tcBorders>
            <w:tcMar>
              <w:start w:w="0" w:type="dxa"/>
              <w:end w:w="0" w:type="dxa"/>
            </w:tcMar>
          </w:tcPr>
          <w:p>
            <w:pPr>
              <w:autoSpaceDN w:val="0"/>
              <w:autoSpaceDE w:val="0"/>
              <w:widowControl/>
              <w:spacing w:line="198" w:lineRule="exact" w:before="238" w:after="0"/>
              <w:ind w:left="160" w:right="0" w:firstLine="0"/>
              <w:jc w:val="left"/>
            </w:pPr>
            <w:r>
              <w:rPr>
                <w:rFonts w:ascii="Times New Roman" w:hAnsi="Times New Roman" w:eastAsia="Times New Roman"/>
                <w:b w:val="0"/>
                <w:i w:val="0"/>
                <w:color w:val="000000"/>
                <w:sz w:val="18"/>
              </w:rPr>
              <w:t xml:space="preserve">I am doing banking business. </w:t>
            </w:r>
          </w:p>
        </w:tc>
        <w:tc>
          <w:tcPr>
            <w:tcW w:type="dxa" w:w="850"/>
            <w:tcBorders>
              <w:bottom w:sz="3.199999999999818" w:val="single" w:color="#000000"/>
            </w:tcBorders>
            <w:tcMar>
              <w:start w:w="0" w:type="dxa"/>
              <w:end w:w="0" w:type="dxa"/>
            </w:tcMar>
          </w:tcPr>
          <w:p>
            <w:pPr>
              <w:autoSpaceDN w:val="0"/>
              <w:autoSpaceDE w:val="0"/>
              <w:widowControl/>
              <w:spacing w:line="180" w:lineRule="exact" w:before="242" w:after="0"/>
              <w:ind w:left="0" w:right="0" w:firstLine="0"/>
              <w:jc w:val="center"/>
            </w:pPr>
            <w:r>
              <w:rPr>
                <w:rFonts w:ascii="宋体" w:hAnsi="宋体" w:eastAsia="宋体"/>
                <w:b w:val="0"/>
                <w:i w:val="0"/>
                <w:color w:val="000000"/>
                <w:sz w:val="18"/>
              </w:rPr>
              <w:t>中性</w:t>
            </w:r>
          </w:p>
        </w:tc>
        <w:tc>
          <w:tcPr>
            <w:tcW w:type="dxa" w:w="982"/>
            <w:tcBorders>
              <w:bottom w:sz="3.199999999999818" w:val="single" w:color="#000000"/>
            </w:tcBorders>
            <w:tcMar>
              <w:start w:w="0" w:type="dxa"/>
              <w:end w:w="0" w:type="dxa"/>
            </w:tcMar>
          </w:tcPr>
          <w:p>
            <w:pPr>
              <w:autoSpaceDN w:val="0"/>
              <w:autoSpaceDE w:val="0"/>
              <w:widowControl/>
              <w:spacing w:line="180" w:lineRule="exact" w:before="242" w:after="0"/>
              <w:ind w:left="0" w:right="0" w:firstLine="0"/>
              <w:jc w:val="center"/>
            </w:pPr>
            <w:r>
              <w:rPr>
                <w:rFonts w:ascii="宋体" w:hAnsi="宋体" w:eastAsia="宋体"/>
                <w:b w:val="0"/>
                <w:i w:val="0"/>
                <w:color w:val="000000"/>
                <w:sz w:val="18"/>
              </w:rPr>
              <w:t>中性</w:t>
            </w:r>
          </w:p>
        </w:tc>
      </w:tr>
    </w:tbl>
    <w:p>
      <w:pPr>
        <w:autoSpaceDN w:val="0"/>
        <w:tabs>
          <w:tab w:pos="1660" w:val="left"/>
          <w:tab w:pos="7328" w:val="left"/>
          <w:tab w:pos="8242" w:val="left"/>
        </w:tabs>
        <w:autoSpaceDE w:val="0"/>
        <w:widowControl/>
        <w:spacing w:line="206" w:lineRule="exact" w:before="152" w:after="8"/>
        <w:ind w:left="534" w:right="864" w:firstLine="0"/>
        <w:jc w:val="left"/>
      </w:pPr>
      <w:r>
        <w:tab/>
      </w:r>
      <w:r>
        <w:rPr>
          <w:rFonts w:ascii="Times New Roman" w:hAnsi="Times New Roman" w:eastAsia="Times New Roman"/>
          <w:b w:val="0"/>
          <w:i w:val="0"/>
          <w:color w:val="000000"/>
          <w:sz w:val="18"/>
        </w:rPr>
        <w:t xml:space="preserve">omg what has the world come to !? they sang britney spears !!!! </w:t>
      </w:r>
      <w:r>
        <w:br/>
      </w:r>
      <w:r>
        <w:tab/>
      </w:r>
      <w:r>
        <w:tab/>
      </w:r>
      <w:r>
        <w:rPr>
          <w:rFonts w:ascii="宋体" w:hAnsi="宋体" w:eastAsia="宋体"/>
          <w:b w:val="0"/>
          <w:i w:val="0"/>
          <w:color w:val="000000"/>
          <w:sz w:val="18"/>
        </w:rPr>
        <w:t>消极</w:t>
      </w:r>
      <w:r>
        <w:tab/>
      </w:r>
      <w:r>
        <w:rPr>
          <w:rFonts w:ascii="宋体" w:hAnsi="宋体" w:eastAsia="宋体"/>
          <w:b w:val="0"/>
          <w:i w:val="0"/>
          <w:color w:val="000000"/>
          <w:sz w:val="18"/>
        </w:rPr>
        <w:t>消极</w:t>
      </w:r>
      <w:r>
        <w:tab/>
      </w:r>
      <w:r>
        <w:rPr>
          <w:rFonts w:ascii="Times New Roman" w:hAnsi="Times New Roman" w:eastAsia="Times New Roman"/>
          <w:b w:val="0"/>
          <w:i w:val="0"/>
          <w:color w:val="000000"/>
          <w:sz w:val="18"/>
        </w:rPr>
        <w:t xml:space="preserve">awful !!!! : </w:t>
      </w:r>
      <w:r>
        <w:br/>
      </w:r>
      <w:r>
        <w:rPr>
          <w:rFonts w:ascii="宋体" w:hAnsi="宋体" w:eastAsia="宋体"/>
          <w:b w:val="0"/>
          <w:i w:val="0"/>
          <w:color w:val="000000"/>
          <w:sz w:val="18"/>
        </w:rPr>
        <w:t>口语化语句</w:t>
      </w:r>
    </w:p>
    <w:tbl>
      <w:tblPr>
        <w:tblW w:type="auto" w:w="0"/>
        <w:tblLayout w:type="fixed"/>
        <w:tblLook w:firstColumn="1" w:firstRow="1" w:lastColumn="0" w:lastRow="0" w:noHBand="0" w:noVBand="1" w:val="04A0"/>
        <w:tblInd w:w="425.99999999999994" w:type="dxa"/>
      </w:tblPr>
      <w:tblGrid>
        <w:gridCol w:w="3155"/>
        <w:gridCol w:w="3155"/>
        <w:gridCol w:w="3155"/>
      </w:tblGrid>
      <w:tr>
        <w:trPr>
          <w:trHeight w:hRule="exact" w:val="190"/>
        </w:trPr>
        <w:tc>
          <w:tcPr>
            <w:tcW w:type="dxa" w:w="6656"/>
            <w:tcBorders/>
            <w:tcMar>
              <w:start w:w="0" w:type="dxa"/>
              <w:end w:w="0" w:type="dxa"/>
            </w:tcMar>
          </w:tcPr>
          <w:p>
            <w:pPr>
              <w:autoSpaceDN w:val="0"/>
              <w:autoSpaceDE w:val="0"/>
              <w:widowControl/>
              <w:spacing w:line="200" w:lineRule="exact" w:before="0" w:after="0"/>
              <w:ind w:left="1234" w:right="0" w:firstLine="0"/>
              <w:jc w:val="left"/>
            </w:pPr>
            <w:r>
              <w:rPr>
                <w:rFonts w:ascii="Times New Roman" w:hAnsi="Times New Roman" w:eastAsia="Times New Roman"/>
                <w:b w:val="0"/>
                <w:i w:val="0"/>
                <w:color w:val="000000"/>
                <w:sz w:val="18"/>
              </w:rPr>
              <w:t xml:space="preserve">having a good wii </w:t>
            </w:r>
          </w:p>
        </w:tc>
        <w:tc>
          <w:tcPr>
            <w:tcW w:type="dxa" w:w="850"/>
            <w:tcBorders/>
            <w:tcMar>
              <w:start w:w="0" w:type="dxa"/>
              <w:end w:w="0" w:type="dxa"/>
            </w:tcMar>
          </w:tcPr>
          <w:p>
            <w:pPr>
              <w:autoSpaceDN w:val="0"/>
              <w:autoSpaceDE w:val="0"/>
              <w:widowControl/>
              <w:spacing w:line="180" w:lineRule="exact" w:before="10" w:after="0"/>
              <w:ind w:left="0" w:right="0" w:firstLine="0"/>
              <w:jc w:val="center"/>
            </w:pPr>
            <w:r>
              <w:rPr>
                <w:rFonts w:ascii="宋体" w:hAnsi="宋体" w:eastAsia="宋体"/>
                <w:b w:val="0"/>
                <w:i w:val="0"/>
                <w:color w:val="000000"/>
                <w:sz w:val="18"/>
              </w:rPr>
              <w:t>积极</w:t>
            </w:r>
          </w:p>
        </w:tc>
        <w:tc>
          <w:tcPr>
            <w:tcW w:type="dxa" w:w="982"/>
            <w:tcBorders/>
            <w:tcMar>
              <w:start w:w="0" w:type="dxa"/>
              <w:end w:w="0" w:type="dxa"/>
            </w:tcMar>
          </w:tcPr>
          <w:p>
            <w:pPr>
              <w:autoSpaceDN w:val="0"/>
              <w:autoSpaceDE w:val="0"/>
              <w:widowControl/>
              <w:spacing w:line="180" w:lineRule="exact" w:before="10" w:after="0"/>
              <w:ind w:left="0" w:right="0" w:firstLine="0"/>
              <w:jc w:val="center"/>
            </w:pPr>
            <w:r>
              <w:rPr>
                <w:rFonts w:ascii="宋体" w:hAnsi="宋体" w:eastAsia="宋体"/>
                <w:b w:val="0"/>
                <w:i w:val="0"/>
                <w:color w:val="000000"/>
                <w:sz w:val="18"/>
              </w:rPr>
              <w:t>积极</w:t>
            </w:r>
          </w:p>
        </w:tc>
      </w:tr>
      <w:tr>
        <w:trPr>
          <w:trHeight w:hRule="exact" w:val="504"/>
        </w:trPr>
        <w:tc>
          <w:tcPr>
            <w:tcW w:type="dxa" w:w="6656"/>
            <w:tcBorders>
              <w:bottom w:sz="11.199999999999818" w:val="single" w:color="#000000"/>
            </w:tcBorders>
            <w:tcMar>
              <w:start w:w="0" w:type="dxa"/>
              <w:end w:w="0" w:type="dxa"/>
            </w:tcMar>
          </w:tcPr>
          <w:p>
            <w:pPr>
              <w:autoSpaceDN w:val="0"/>
              <w:autoSpaceDE w:val="0"/>
              <w:widowControl/>
              <w:spacing w:line="198" w:lineRule="exact" w:before="248" w:after="0"/>
              <w:ind w:left="0" w:right="0" w:firstLine="0"/>
              <w:jc w:val="center"/>
            </w:pPr>
            <w:r>
              <w:rPr>
                <w:rFonts w:ascii="Times New Roman" w:hAnsi="Times New Roman" w:eastAsia="Times New Roman"/>
                <w:b w:val="0"/>
                <w:i w:val="0"/>
                <w:color w:val="000000"/>
                <w:sz w:val="18"/>
              </w:rPr>
              <w:t xml:space="preserve">excellent idea . i 'm gon na be like the steve jobs of socks . </w:t>
            </w:r>
          </w:p>
        </w:tc>
        <w:tc>
          <w:tcPr>
            <w:tcW w:type="dxa" w:w="850"/>
            <w:tcBorders>
              <w:bottom w:sz="11.199999999999818" w:val="single" w:color="#000000"/>
            </w:tcBorders>
            <w:tcMar>
              <w:start w:w="0" w:type="dxa"/>
              <w:end w:w="0" w:type="dxa"/>
            </w:tcMar>
          </w:tcPr>
          <w:p>
            <w:pPr>
              <w:autoSpaceDN w:val="0"/>
              <w:autoSpaceDE w:val="0"/>
              <w:widowControl/>
              <w:spacing w:line="180" w:lineRule="exact" w:before="254" w:after="0"/>
              <w:ind w:left="0" w:right="0" w:firstLine="0"/>
              <w:jc w:val="center"/>
            </w:pPr>
            <w:r>
              <w:rPr>
                <w:rFonts w:ascii="宋体" w:hAnsi="宋体" w:eastAsia="宋体"/>
                <w:b w:val="0"/>
                <w:i w:val="0"/>
                <w:color w:val="000000"/>
                <w:sz w:val="18"/>
              </w:rPr>
              <w:t>中性</w:t>
            </w:r>
          </w:p>
        </w:tc>
        <w:tc>
          <w:tcPr>
            <w:tcW w:type="dxa" w:w="982"/>
            <w:tcBorders>
              <w:bottom w:sz="11.199999999999818" w:val="single" w:color="#000000"/>
            </w:tcBorders>
            <w:tcMar>
              <w:start w:w="0" w:type="dxa"/>
              <w:end w:w="0" w:type="dxa"/>
            </w:tcMar>
          </w:tcPr>
          <w:p>
            <w:pPr>
              <w:autoSpaceDN w:val="0"/>
              <w:autoSpaceDE w:val="0"/>
              <w:widowControl/>
              <w:spacing w:line="180" w:lineRule="exact" w:before="254" w:after="0"/>
              <w:ind w:left="0" w:right="0" w:firstLine="0"/>
              <w:jc w:val="center"/>
            </w:pPr>
            <w:r>
              <w:rPr>
                <w:rFonts w:ascii="宋体" w:hAnsi="宋体" w:eastAsia="宋体"/>
                <w:b w:val="0"/>
                <w:i w:val="0"/>
                <w:color w:val="000000"/>
                <w:sz w:val="18"/>
              </w:rPr>
              <w:t>积极</w:t>
            </w:r>
          </w:p>
        </w:tc>
      </w:tr>
    </w:tbl>
    <w:p>
      <w:pPr>
        <w:autoSpaceDN w:val="0"/>
        <w:autoSpaceDE w:val="0"/>
        <w:widowControl/>
        <w:spacing w:line="316" w:lineRule="exact" w:before="448" w:after="0"/>
        <w:ind w:left="418" w:right="0" w:firstLine="0"/>
        <w:jc w:val="left"/>
      </w:pPr>
      <w:r>
        <w:rPr>
          <w:rFonts w:ascii="Times New Roman" w:hAnsi="Times New Roman" w:eastAsia="Times New Roman"/>
          <w:b w:val="0"/>
          <w:i w:val="0"/>
          <w:color w:val="000000"/>
          <w:sz w:val="28"/>
        </w:rPr>
        <w:t>5</w:t>
      </w:r>
      <w:r>
        <w:rPr>
          <w:rFonts w:ascii="Arial" w:hAnsi="Arial" w:eastAsia="Arial"/>
          <w:b w:val="0"/>
          <w:i w:val="0"/>
          <w:color w:val="000000"/>
          <w:sz w:val="28"/>
        </w:rPr>
        <w:t>.</w:t>
      </w:r>
      <w:r>
        <w:rPr>
          <w:rFonts w:ascii="Times New Roman" w:hAnsi="Times New Roman" w:eastAsia="Times New Roman"/>
          <w:b w:val="0"/>
          <w:i w:val="0"/>
          <w:color w:val="000000"/>
          <w:sz w:val="28"/>
        </w:rPr>
        <w:t>4</w:t>
      </w:r>
      <w:r>
        <w:rPr>
          <w:rFonts w:ascii="黑体" w:hAnsi="黑体" w:eastAsia="黑体"/>
          <w:b w:val="0"/>
          <w:i w:val="0"/>
          <w:color w:val="000000"/>
          <w:sz w:val="28"/>
        </w:rPr>
        <w:t>本章小结</w:t>
      </w:r>
    </w:p>
    <w:p>
      <w:pPr>
        <w:autoSpaceDN w:val="0"/>
        <w:tabs>
          <w:tab w:pos="778" w:val="left"/>
        </w:tabs>
        <w:autoSpaceDE w:val="0"/>
        <w:widowControl/>
        <w:spacing w:line="400" w:lineRule="exact" w:before="376" w:after="0"/>
        <w:ind w:left="418" w:right="288" w:firstLine="0"/>
        <w:jc w:val="left"/>
      </w:pPr>
      <w:r>
        <w:tab/>
      </w:r>
      <w:r>
        <w:rPr>
          <w:rFonts w:ascii="宋体" w:hAnsi="宋体" w:eastAsia="宋体"/>
          <w:b w:val="0"/>
          <w:i w:val="0"/>
          <w:color w:val="000000"/>
          <w:sz w:val="24"/>
        </w:rPr>
        <w:t>在本节中，阐述了一个基于深度学习的短文本情感预测原型系统的架构和功能，</w:t>
      </w:r>
      <w:r>
        <w:rPr>
          <w:rFonts w:ascii="宋体" w:hAnsi="宋体" w:eastAsia="宋体"/>
          <w:b w:val="0"/>
          <w:i w:val="0"/>
          <w:color w:val="000000"/>
          <w:sz w:val="24"/>
        </w:rPr>
        <w:t>鉴于上一章模型的最高分类精度，加载训练后的参数用于测试，并在原型系统上</w:t>
      </w:r>
    </w:p>
    <w:p>
      <w:pPr>
        <w:autoSpaceDN w:val="0"/>
        <w:autoSpaceDE w:val="0"/>
        <w:widowControl/>
        <w:spacing w:line="200" w:lineRule="exact" w:before="722" w:after="0"/>
        <w:ind w:left="418" w:right="0" w:firstLine="0"/>
        <w:jc w:val="left"/>
      </w:pPr>
      <w:r>
        <w:rPr>
          <w:rFonts w:ascii="Times New Roman" w:hAnsi="Times New Roman" w:eastAsia="Times New Roman"/>
          <w:b w:val="0"/>
          <w:i w:val="0"/>
          <w:color w:val="000000"/>
          <w:sz w:val="18"/>
        </w:rPr>
        <w:t xml:space="preserve">58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220" w:firstLine="0"/>
        <w:jc w:val="right"/>
      </w:pPr>
      <w:r>
        <w:rPr>
          <w:rFonts w:ascii="宋体" w:hAnsi="宋体" w:eastAsia="宋体"/>
          <w:b w:val="0"/>
          <w:i w:val="0"/>
          <w:color w:val="000000"/>
          <w:sz w:val="18"/>
        </w:rPr>
        <w:t>基于深度学习的短文本情感预测原型系统</w:t>
      </w:r>
    </w:p>
    <w:p>
      <w:pPr>
        <w:autoSpaceDN w:val="0"/>
        <w:autoSpaceDE w:val="0"/>
        <w:widowControl/>
        <w:spacing w:line="240" w:lineRule="exact" w:before="576" w:after="0"/>
        <w:ind w:left="986" w:right="0" w:firstLine="0"/>
        <w:jc w:val="left"/>
      </w:pPr>
      <w:r>
        <w:rPr>
          <w:rFonts w:ascii="宋体" w:hAnsi="宋体" w:eastAsia="宋体"/>
          <w:b w:val="0"/>
          <w:i w:val="0"/>
          <w:color w:val="000000"/>
          <w:sz w:val="24"/>
        </w:rPr>
        <w:t>做了对比实验。实验选取了五个类别的样本，每个类别分别有三个情感极性的样</w:t>
      </w:r>
    </w:p>
    <w:p>
      <w:pPr>
        <w:autoSpaceDN w:val="0"/>
        <w:autoSpaceDE w:val="0"/>
        <w:widowControl/>
        <w:spacing w:line="240" w:lineRule="exact" w:before="158" w:after="0"/>
        <w:ind w:left="986" w:right="0" w:firstLine="0"/>
        <w:jc w:val="left"/>
      </w:pPr>
      <w:r>
        <w:rPr>
          <w:rFonts w:ascii="宋体" w:hAnsi="宋体" w:eastAsia="宋体"/>
          <w:b w:val="0"/>
          <w:i w:val="0"/>
          <w:color w:val="000000"/>
          <w:sz w:val="24"/>
        </w:rPr>
        <w:t>本。测试结果表明，原型系统能根据用户输入的不同类别的情感语句进行情感预</w:t>
      </w:r>
    </w:p>
    <w:p>
      <w:pPr>
        <w:autoSpaceDN w:val="0"/>
        <w:autoSpaceDE w:val="0"/>
        <w:widowControl/>
        <w:spacing w:line="240" w:lineRule="exact" w:before="160" w:after="0"/>
        <w:ind w:left="986" w:right="0" w:firstLine="0"/>
        <w:jc w:val="left"/>
      </w:pPr>
      <w:r>
        <w:rPr>
          <w:rFonts w:ascii="宋体" w:hAnsi="宋体" w:eastAsia="宋体"/>
          <w:b w:val="0"/>
          <w:i w:val="0"/>
          <w:color w:val="000000"/>
          <w:sz w:val="24"/>
        </w:rPr>
        <w:t>测，但针对口语化丰富的语句，可能会存在偏差。</w:t>
      </w:r>
    </w:p>
    <w:p>
      <w:pPr>
        <w:autoSpaceDN w:val="0"/>
        <w:autoSpaceDE w:val="0"/>
        <w:widowControl/>
        <w:spacing w:line="240" w:lineRule="auto" w:before="482" w:after="0"/>
        <w:ind w:left="984" w:right="0" w:firstLine="0"/>
        <w:jc w:val="left"/>
      </w:pPr>
      <w:r>
        <w:drawing>
          <wp:inline xmlns:a="http://schemas.openxmlformats.org/drawingml/2006/main" xmlns:pic="http://schemas.openxmlformats.org/drawingml/2006/picture">
            <wp:extent cx="5760720" cy="2137410"/>
            <wp:docPr id="461" name="Picture 461"/>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5760720" cy="2137410"/>
                    </a:xfrm>
                    <a:prstGeom prst="rect"/>
                  </pic:spPr>
                </pic:pic>
              </a:graphicData>
            </a:graphic>
          </wp:inline>
        </w:drawing>
      </w:r>
    </w:p>
    <w:p>
      <w:pPr>
        <w:autoSpaceDN w:val="0"/>
        <w:tabs>
          <w:tab w:pos="4068" w:val="left"/>
          <w:tab w:pos="4320" w:val="left"/>
        </w:tabs>
        <w:autoSpaceDE w:val="0"/>
        <w:widowControl/>
        <w:spacing w:line="310" w:lineRule="exact" w:before="88" w:after="0"/>
        <w:ind w:left="3820" w:right="3456" w:firstLine="0"/>
        <w:jc w:val="left"/>
      </w:pPr>
      <w:r>
        <w:tab/>
      </w:r>
      <w:r>
        <w:tab/>
      </w: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5</w:t>
      </w:r>
      <w:r>
        <w:rPr>
          <w:rFonts w:ascii="黑体" w:hAnsi="黑体" w:eastAsia="黑体"/>
          <w:b w:val="0"/>
          <w:i w:val="0"/>
          <w:color w:val="000000"/>
          <w:sz w:val="21"/>
        </w:rPr>
        <w:t xml:space="preserve"> 用户主页面 </w:t>
      </w:r>
      <w:r>
        <w:br/>
      </w:r>
      <w:r>
        <w:tab/>
      </w:r>
      <w:r>
        <w:rPr>
          <w:rFonts w:ascii="Times New Roman" w:hAnsi="Times New Roman" w:eastAsia="Times New Roman"/>
          <w:b w:val="0"/>
          <w:i w:val="0"/>
          <w:color w:val="000000"/>
          <w:sz w:val="21"/>
        </w:rPr>
        <w:t xml:space="preserve">Figure 5.5 User main page </w:t>
      </w:r>
      <w:r>
        <w:br/>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44</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5</w:t>
      </w:r>
      <w:r>
        <w:rPr>
          <w:rFonts w:ascii="宋体" w:hAnsi="宋体" w:eastAsia="宋体"/>
          <w:b w:val="0"/>
          <w:i w:val="0"/>
          <w:color w:val="FFFFFF"/>
          <w:sz w:val="15"/>
        </w:rPr>
        <w:t>用户主页面</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w:t>
      </w:r>
      <w:r>
        <w:rPr>
          <w:rFonts w:ascii="Times New Roman" w:hAnsi="Times New Roman" w:eastAsia="Times New Roman"/>
          <w:b w:val="0"/>
          <w:i w:val="0"/>
          <w:color w:val="FFFFFF"/>
          <w:sz w:val="15"/>
        </w:rPr>
        <w:t>5</w:t>
      </w:r>
      <w:r>
        <w:rPr>
          <w:rFonts w:ascii="宋体" w:hAnsi="宋体" w:eastAsia="宋体"/>
          <w:b w:val="0"/>
          <w:i w:val="0"/>
          <w:color w:val="FFFFFF"/>
          <w:sz w:val="15"/>
        </w:rPr>
        <w:t>用户主页面</w:t>
      </w:r>
    </w:p>
    <w:p>
      <w:pPr>
        <w:autoSpaceDN w:val="0"/>
        <w:autoSpaceDE w:val="0"/>
        <w:widowControl/>
        <w:spacing w:line="240" w:lineRule="auto" w:before="166" w:after="0"/>
        <w:ind w:left="984" w:right="0" w:firstLine="0"/>
        <w:jc w:val="left"/>
      </w:pPr>
      <w:r>
        <w:drawing>
          <wp:inline xmlns:a="http://schemas.openxmlformats.org/drawingml/2006/main" xmlns:pic="http://schemas.openxmlformats.org/drawingml/2006/picture">
            <wp:extent cx="5760720" cy="293369"/>
            <wp:docPr id="462" name="Picture 462"/>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5760720" cy="293369"/>
                    </a:xfrm>
                    <a:prstGeom prst="rect"/>
                  </pic:spPr>
                </pic:pic>
              </a:graphicData>
            </a:graphic>
          </wp:inline>
        </w:drawing>
      </w:r>
    </w:p>
    <w:p>
      <w:pPr>
        <w:autoSpaceDN w:val="0"/>
        <w:tabs>
          <w:tab w:pos="4320" w:val="left"/>
          <w:tab w:pos="4348" w:val="left"/>
        </w:tabs>
        <w:autoSpaceDE w:val="0"/>
        <w:widowControl/>
        <w:spacing w:line="312" w:lineRule="exact" w:before="72" w:after="0"/>
        <w:ind w:left="4048" w:right="3600" w:firstLine="0"/>
        <w:jc w:val="left"/>
      </w:pPr>
      <w:r>
        <w:rPr>
          <w:rFonts w:ascii="黑体" w:hAnsi="黑体" w:eastAsia="黑体"/>
          <w:b w:val="0"/>
          <w:i w:val="0"/>
          <w:color w:val="000000"/>
          <w:sz w:val="21"/>
        </w:rPr>
        <w:t>图</w:t>
      </w:r>
      <w:r>
        <w:rPr>
          <w:rFonts w:ascii="Times New Roman" w:hAnsi="Times New Roman" w:eastAsia="Times New Roman"/>
          <w:b w:val="0"/>
          <w:i w:val="0"/>
          <w:color w:val="000000"/>
          <w:sz w:val="21"/>
        </w:rPr>
        <w:t>5</w:t>
      </w:r>
      <w:r>
        <w:rPr>
          <w:rFonts w:ascii="黑体" w:hAnsi="黑体" w:eastAsia="黑体"/>
          <w:b w:val="0"/>
          <w:i w:val="0"/>
          <w:color w:val="000000"/>
          <w:sz w:val="21"/>
        </w:rPr>
        <w:t>.</w:t>
      </w:r>
      <w:r>
        <w:rPr>
          <w:rFonts w:ascii="Times New Roman" w:hAnsi="Times New Roman" w:eastAsia="Times New Roman"/>
          <w:b w:val="0"/>
          <w:i w:val="0"/>
          <w:color w:val="000000"/>
          <w:sz w:val="21"/>
        </w:rPr>
        <w:t>6</w:t>
      </w:r>
      <w:r>
        <w:rPr>
          <w:rFonts w:ascii="黑体" w:hAnsi="黑体" w:eastAsia="黑体"/>
          <w:b w:val="0"/>
          <w:i w:val="0"/>
          <w:color w:val="000000"/>
          <w:sz w:val="21"/>
        </w:rPr>
        <w:t xml:space="preserve"> 服务器反馈 </w:t>
      </w:r>
      <w:r>
        <w:br/>
      </w:r>
      <w:r>
        <w:rPr>
          <w:rFonts w:ascii="Times New Roman" w:hAnsi="Times New Roman" w:eastAsia="Times New Roman"/>
          <w:b w:val="0"/>
          <w:i w:val="0"/>
          <w:color w:val="000000"/>
          <w:sz w:val="21"/>
        </w:rPr>
        <w:t xml:space="preserve">Figure 5.6 Server feedback </w:t>
      </w:r>
      <w:r>
        <w:br/>
      </w:r>
      <w:r>
        <w:tab/>
      </w:r>
      <w:r>
        <w:rPr>
          <w:rFonts w:ascii="宋体" w:hAnsi="宋体" w:eastAsia="宋体"/>
          <w:b w:val="0"/>
          <w:i w:val="0"/>
          <w:color w:val="FFFFFF"/>
          <w:sz w:val="15"/>
        </w:rPr>
        <w:t>图</w:t>
      </w:r>
      <w:r>
        <w:rPr>
          <w:rFonts w:ascii="Arial Unicode MS" w:hAnsi="Arial Unicode MS" w:eastAsia="Arial Unicode MS"/>
          <w:b w:val="0"/>
          <w:i w:val="0"/>
          <w:color w:val="FFFFFF"/>
          <w:sz w:val="15"/>
        </w:rPr>
        <w:t xml:space="preserve"> 45</w:t>
      </w:r>
      <w:r>
        <w:rPr>
          <w:rFonts w:ascii="宋体" w:hAnsi="宋体" w:eastAsia="宋体"/>
          <w:b w:val="0"/>
          <w:i w:val="0"/>
          <w:color w:val="FFFFFF"/>
          <w:sz w:val="15"/>
        </w:rPr>
        <w:t xml:space="preserve"> 图</w:t>
      </w:r>
      <w:r>
        <w:rPr>
          <w:rFonts w:ascii="Times New Roman" w:hAnsi="Times New Roman" w:eastAsia="Times New Roman"/>
          <w:b w:val="0"/>
          <w:i w:val="0"/>
          <w:color w:val="FFFFFF"/>
          <w:sz w:val="15"/>
        </w:rPr>
        <w:t>5</w:t>
      </w:r>
      <w:r>
        <w:rPr>
          <w:rFonts w:ascii="Arial Unicode MS" w:hAnsi="Arial Unicode MS" w:eastAsia="Arial Unicode MS"/>
          <w:b w:val="0"/>
          <w:i w:val="0"/>
          <w:color w:val="FFFFFF"/>
          <w:sz w:val="15"/>
        </w:rPr>
        <w:t xml:space="preserve">. </w:t>
      </w:r>
      <w:r>
        <w:rPr>
          <w:rFonts w:ascii="Times New Roman" w:hAnsi="Times New Roman" w:eastAsia="Times New Roman"/>
          <w:b w:val="0"/>
          <w:i w:val="0"/>
          <w:color w:val="FFFFFF"/>
          <w:sz w:val="15"/>
        </w:rPr>
        <w:t>6</w:t>
      </w:r>
      <w:r>
        <w:rPr>
          <w:rFonts w:ascii="宋体" w:hAnsi="宋体" w:eastAsia="宋体"/>
          <w:b w:val="0"/>
          <w:i w:val="0"/>
          <w:color w:val="FFFFFF"/>
          <w:sz w:val="15"/>
        </w:rPr>
        <w:t>服务器反馈</w:t>
      </w:r>
    </w:p>
    <w:p>
      <w:pPr>
        <w:autoSpaceDN w:val="0"/>
        <w:autoSpaceDE w:val="0"/>
        <w:widowControl/>
        <w:spacing w:line="200" w:lineRule="exact" w:before="5734" w:after="0"/>
        <w:ind w:left="0" w:right="540" w:firstLine="0"/>
        <w:jc w:val="right"/>
      </w:pPr>
      <w:r>
        <w:rPr>
          <w:rFonts w:ascii="Times New Roman" w:hAnsi="Times New Roman" w:eastAsia="Times New Roman"/>
          <w:b w:val="0"/>
          <w:i w:val="0"/>
          <w:color w:val="000000"/>
          <w:sz w:val="18"/>
        </w:rPr>
        <w:t xml:space="preserve">59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83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52" w:lineRule="exact" w:before="692" w:after="0"/>
        <w:ind w:left="418" w:right="0" w:firstLine="0"/>
        <w:jc w:val="left"/>
      </w:pPr>
      <w:r>
        <w:rPr>
          <w:rFonts w:ascii="Times New Roman" w:hAnsi="Times New Roman" w:eastAsia="Times New Roman"/>
          <w:b w:val="0"/>
          <w:i w:val="0"/>
          <w:color w:val="000000"/>
          <w:sz w:val="32"/>
        </w:rPr>
        <w:t xml:space="preserve">6 </w:t>
      </w:r>
      <w:r>
        <w:rPr>
          <w:rFonts w:ascii="黑体" w:hAnsi="黑体" w:eastAsia="黑体"/>
          <w:b w:val="0"/>
          <w:i w:val="0"/>
          <w:color w:val="000000"/>
          <w:sz w:val="32"/>
        </w:rPr>
        <w:t>总结与展望</w:t>
      </w:r>
    </w:p>
    <w:p>
      <w:pPr>
        <w:autoSpaceDN w:val="0"/>
        <w:autoSpaceDE w:val="0"/>
        <w:widowControl/>
        <w:spacing w:line="314" w:lineRule="exact" w:before="712" w:after="0"/>
        <w:ind w:left="418" w:right="0" w:firstLine="0"/>
        <w:jc w:val="left"/>
      </w:pPr>
      <w:r>
        <w:rPr>
          <w:rFonts w:ascii="Times New Roman" w:hAnsi="Times New Roman" w:eastAsia="Times New Roman"/>
          <w:b w:val="0"/>
          <w:i w:val="0"/>
          <w:color w:val="000000"/>
          <w:sz w:val="28"/>
        </w:rPr>
        <w:t>6</w:t>
      </w:r>
      <w:r>
        <w:rPr>
          <w:rFonts w:ascii="Arial" w:hAnsi="Arial" w:eastAsia="Arial"/>
          <w:b w:val="0"/>
          <w:i w:val="0"/>
          <w:color w:val="000000"/>
          <w:sz w:val="28"/>
        </w:rPr>
        <w:t>.</w:t>
      </w:r>
      <w:r>
        <w:rPr>
          <w:rFonts w:ascii="Times New Roman" w:hAnsi="Times New Roman" w:eastAsia="Times New Roman"/>
          <w:b w:val="0"/>
          <w:i w:val="0"/>
          <w:color w:val="000000"/>
          <w:sz w:val="28"/>
        </w:rPr>
        <w:t>1</w:t>
      </w:r>
      <w:r>
        <w:rPr>
          <w:rFonts w:ascii="黑体" w:hAnsi="黑体" w:eastAsia="黑体"/>
          <w:b w:val="0"/>
          <w:i w:val="0"/>
          <w:color w:val="000000"/>
          <w:sz w:val="28"/>
        </w:rPr>
        <w:t>工作总结</w:t>
      </w:r>
    </w:p>
    <w:p>
      <w:pPr>
        <w:autoSpaceDN w:val="0"/>
        <w:tabs>
          <w:tab w:pos="898" w:val="left"/>
        </w:tabs>
        <w:autoSpaceDE w:val="0"/>
        <w:widowControl/>
        <w:spacing w:line="400" w:lineRule="exact" w:before="378" w:after="0"/>
        <w:ind w:left="418" w:right="576" w:firstLine="0"/>
        <w:jc w:val="left"/>
      </w:pPr>
      <w:r>
        <w:tab/>
      </w:r>
      <w:r>
        <w:rPr>
          <w:rFonts w:ascii="宋体" w:hAnsi="宋体" w:eastAsia="宋体"/>
          <w:b w:val="0"/>
          <w:i w:val="0"/>
          <w:color w:val="000000"/>
          <w:sz w:val="24"/>
        </w:rPr>
        <w:t>短文本方面级情感分析旨在针对上下文中的方面词，识别对应的情感目标，</w:t>
      </w:r>
      <w:r>
        <w:rPr>
          <w:rFonts w:ascii="宋体" w:hAnsi="宋体" w:eastAsia="宋体"/>
          <w:b w:val="0"/>
          <w:i w:val="0"/>
          <w:color w:val="000000"/>
          <w:sz w:val="24"/>
        </w:rPr>
        <w:t>从而准确判别短文本的情感极性。近年来，越来越多的研究学者将注意力放在方</w:t>
      </w:r>
      <w:r>
        <w:rPr>
          <w:rFonts w:ascii="宋体" w:hAnsi="宋体" w:eastAsia="宋体"/>
          <w:b w:val="0"/>
          <w:i w:val="0"/>
          <w:color w:val="000000"/>
          <w:sz w:val="24"/>
        </w:rPr>
        <w:t>面级短文本情感分析上。早期的学者应用经典的机器学习方法进行情感分类，但</w:t>
      </w:r>
      <w:r>
        <w:rPr>
          <w:rFonts w:ascii="宋体" w:hAnsi="宋体" w:eastAsia="宋体"/>
          <w:b w:val="0"/>
          <w:i w:val="0"/>
          <w:color w:val="000000"/>
          <w:sz w:val="24"/>
        </w:rPr>
        <w:t>这些方法需要手动提取特征，并进行人工标注，消耗大量的人力，且凭借专家经</w:t>
      </w:r>
      <w:r>
        <w:rPr>
          <w:rFonts w:ascii="宋体" w:hAnsi="宋体" w:eastAsia="宋体"/>
          <w:b w:val="0"/>
          <w:i w:val="0"/>
          <w:color w:val="000000"/>
          <w:sz w:val="24"/>
        </w:rPr>
        <w:t>验来进行模型的构建和训练，存在准确性偏差。随着各类模型的升级与精炼，基</w:t>
      </w:r>
      <w:r>
        <w:rPr>
          <w:rFonts w:ascii="宋体" w:hAnsi="宋体" w:eastAsia="宋体"/>
          <w:b w:val="0"/>
          <w:i w:val="0"/>
          <w:color w:val="000000"/>
          <w:sz w:val="24"/>
        </w:rPr>
        <w:t>于深度学习的方法克服了经典机器学习的缺点，并在短文本情感分析上取得了很</w:t>
      </w:r>
      <w:r>
        <w:rPr>
          <w:rFonts w:ascii="宋体" w:hAnsi="宋体" w:eastAsia="宋体"/>
          <w:b w:val="0"/>
          <w:i w:val="0"/>
          <w:color w:val="000000"/>
          <w:sz w:val="24"/>
        </w:rPr>
        <w:t>好的效果。基于深度学习的方面级情感分类方法通常基于</w:t>
      </w:r>
      <w:r>
        <w:rPr>
          <w:rFonts w:ascii="Times New Roman" w:hAnsi="Times New Roman" w:eastAsia="Times New Roman"/>
          <w:b w:val="0"/>
          <w:i w:val="0"/>
          <w:color w:val="000000"/>
          <w:sz w:val="24"/>
        </w:rPr>
        <w:t>RNN</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CNN</w:t>
      </w:r>
      <w:r>
        <w:rPr>
          <w:rFonts w:ascii="宋体" w:hAnsi="宋体" w:eastAsia="宋体"/>
          <w:b w:val="0"/>
          <w:i w:val="0"/>
          <w:color w:val="000000"/>
          <w:sz w:val="24"/>
        </w:rPr>
        <w:t>等神经网络，但这些方法在语句较长的情况下，无法捕获上下文依赖关系，且特</w:t>
      </w:r>
      <w:r>
        <w:rPr>
          <w:rFonts w:ascii="宋体" w:hAnsi="宋体" w:eastAsia="宋体"/>
          <w:b w:val="0"/>
          <w:i w:val="0"/>
          <w:color w:val="000000"/>
          <w:sz w:val="24"/>
        </w:rPr>
        <w:t>征提取能力不突出，从而导致分类精度不理想。此后，有学者发现，在方面词情</w:t>
      </w:r>
      <w:r>
        <w:rPr>
          <w:rFonts w:ascii="宋体" w:hAnsi="宋体" w:eastAsia="宋体"/>
          <w:b w:val="0"/>
          <w:i w:val="0"/>
          <w:color w:val="000000"/>
          <w:sz w:val="24"/>
        </w:rPr>
        <w:t>感分类方法中，对方面词的有效建模和上下文与方面词的依赖关系获取，可以提</w:t>
      </w:r>
      <w:r>
        <w:rPr>
          <w:rFonts w:ascii="宋体" w:hAnsi="宋体" w:eastAsia="宋体"/>
          <w:b w:val="0"/>
          <w:i w:val="0"/>
          <w:color w:val="000000"/>
          <w:sz w:val="24"/>
        </w:rPr>
        <w:t>升模型对方面词对应的情感目标的语义识别能力。所以，注意力机制与神经网络</w:t>
      </w:r>
      <w:r>
        <w:rPr>
          <w:rFonts w:ascii="宋体" w:hAnsi="宋体" w:eastAsia="宋体"/>
          <w:b w:val="0"/>
          <w:i w:val="0"/>
          <w:color w:val="000000"/>
          <w:sz w:val="24"/>
        </w:rPr>
        <w:t>相结合的方式提升了方面级情感分类方法的有效性。在研究基于深度学习和注意</w:t>
      </w:r>
      <w:r>
        <w:rPr>
          <w:rFonts w:ascii="宋体" w:hAnsi="宋体" w:eastAsia="宋体"/>
          <w:b w:val="0"/>
          <w:i w:val="0"/>
          <w:color w:val="000000"/>
          <w:sz w:val="24"/>
        </w:rPr>
        <w:t>力机制的情感分类文献中发现：</w:t>
      </w:r>
      <w:r>
        <w:rPr>
          <w:rFonts w:ascii="Times New Roman" w:hAnsi="Times New Roman" w:eastAsia="Times New Roman"/>
          <w:b w:val="0"/>
          <w:i w:val="0"/>
          <w:color w:val="000000"/>
          <w:sz w:val="24"/>
        </w:rPr>
        <w:t>1</w:t>
      </w:r>
      <w:r>
        <w:rPr>
          <w:rFonts w:ascii="宋体" w:hAnsi="宋体" w:eastAsia="宋体"/>
          <w:b w:val="0"/>
          <w:i w:val="0"/>
          <w:color w:val="000000"/>
          <w:sz w:val="24"/>
        </w:rPr>
        <w:t>）常用的神经网络作为文本特征提取，无法识别</w:t>
      </w:r>
      <w:r>
        <w:rPr>
          <w:rFonts w:ascii="宋体" w:hAnsi="宋体" w:eastAsia="宋体"/>
          <w:b w:val="0"/>
          <w:i w:val="0"/>
          <w:color w:val="000000"/>
          <w:sz w:val="24"/>
        </w:rPr>
        <w:t>多义词在不同语境中的含义，特征提取效果不佳。</w:t>
      </w:r>
      <w:r>
        <w:rPr>
          <w:rFonts w:ascii="Times New Roman" w:hAnsi="Times New Roman" w:eastAsia="Times New Roman"/>
          <w:b w:val="0"/>
          <w:i w:val="0"/>
          <w:color w:val="000000"/>
          <w:sz w:val="24"/>
        </w:rPr>
        <w:t>2</w:t>
      </w:r>
      <w:r>
        <w:rPr>
          <w:rFonts w:ascii="宋体" w:hAnsi="宋体" w:eastAsia="宋体"/>
          <w:b w:val="0"/>
          <w:i w:val="0"/>
          <w:color w:val="000000"/>
          <w:sz w:val="24"/>
        </w:rPr>
        <w:t>）针对口语化的文本表达，无</w:t>
      </w:r>
      <w:r>
        <w:rPr>
          <w:rFonts w:ascii="宋体" w:hAnsi="宋体" w:eastAsia="宋体"/>
          <w:b w:val="0"/>
          <w:i w:val="0"/>
          <w:color w:val="000000"/>
          <w:sz w:val="24"/>
        </w:rPr>
        <w:t>法准确获取词级的正确语义，导致错分，降低分类准确度。</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CNN</w:t>
      </w:r>
      <w:r>
        <w:rPr>
          <w:rFonts w:ascii="宋体" w:hAnsi="宋体" w:eastAsia="宋体"/>
          <w:b w:val="0"/>
          <w:i w:val="0"/>
          <w:color w:val="000000"/>
          <w:sz w:val="24"/>
        </w:rPr>
        <w:t xml:space="preserve"> 等作</w:t>
      </w:r>
      <w:r>
        <w:rPr>
          <w:rFonts w:ascii="宋体" w:hAnsi="宋体" w:eastAsia="宋体"/>
          <w:b w:val="0"/>
          <w:i w:val="0"/>
          <w:color w:val="000000"/>
          <w:sz w:val="24"/>
        </w:rPr>
        <w:t>为特征提取器，无法捕获长距离的依赖关系，对于方面词和情感目标较远的句子，</w:t>
      </w:r>
      <w:r>
        <w:rPr>
          <w:rFonts w:ascii="宋体" w:hAnsi="宋体" w:eastAsia="宋体"/>
          <w:b w:val="0"/>
          <w:i w:val="0"/>
          <w:color w:val="000000"/>
          <w:sz w:val="24"/>
        </w:rPr>
        <w:t>无法准确判断情感极性。</w:t>
      </w:r>
      <w:r>
        <w:rPr>
          <w:rFonts w:ascii="Times New Roman" w:hAnsi="Times New Roman" w:eastAsia="Times New Roman"/>
          <w:b w:val="0"/>
          <w:i w:val="0"/>
          <w:color w:val="000000"/>
          <w:sz w:val="24"/>
        </w:rPr>
        <w:t>4</w:t>
      </w:r>
      <w:r>
        <w:rPr>
          <w:rFonts w:ascii="宋体" w:hAnsi="宋体" w:eastAsia="宋体"/>
          <w:b w:val="0"/>
          <w:i w:val="0"/>
          <w:color w:val="000000"/>
          <w:sz w:val="24"/>
        </w:rPr>
        <w:t>）独立的上下文和方面词的注意力建模，无法获取方面</w:t>
      </w:r>
      <w:r>
        <w:rPr>
          <w:rFonts w:ascii="宋体" w:hAnsi="宋体" w:eastAsia="宋体"/>
          <w:b w:val="0"/>
          <w:i w:val="0"/>
          <w:color w:val="000000"/>
          <w:sz w:val="24"/>
        </w:rPr>
        <w:t>词和上下文的密切依赖关系。针对以上提出的几个问题，本文提出了以下解决方</w:t>
      </w:r>
      <w:r>
        <w:rPr>
          <w:rFonts w:ascii="宋体" w:hAnsi="宋体" w:eastAsia="宋体"/>
          <w:b w:val="0"/>
          <w:i w:val="0"/>
          <w:color w:val="000000"/>
          <w:sz w:val="24"/>
        </w:rPr>
        <w:t>法：</w:t>
      </w:r>
      <w:r>
        <w:br/>
      </w:r>
      <w:r>
        <w:tab/>
      </w:r>
      <w:r>
        <w:rPr>
          <w:rFonts w:ascii="宋体" w:hAnsi="宋体" w:eastAsia="宋体"/>
          <w:b w:val="0"/>
          <w:i w:val="0"/>
          <w:color w:val="000000"/>
          <w:sz w:val="24"/>
        </w:rPr>
        <w:t>第一种解决方法是提出一种基于</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的交互注意力网络的方面级情感分类</w:t>
      </w:r>
      <w:r>
        <w:rPr>
          <w:rFonts w:ascii="宋体" w:hAnsi="宋体" w:eastAsia="宋体"/>
          <w:b w:val="0"/>
          <w:i w:val="0"/>
          <w:color w:val="000000"/>
          <w:sz w:val="24"/>
        </w:rPr>
        <w:t>方法</w:t>
      </w:r>
      <w:r>
        <w:rPr>
          <w:rFonts w:ascii="Times New Roman" w:hAnsi="Times New Roman" w:eastAsia="Times New Roman"/>
          <w:b w:val="0"/>
          <w:i w:val="0"/>
          <w:color w:val="000000"/>
          <w:sz w:val="24"/>
        </w:rPr>
        <w:t>BIAN</w:t>
      </w:r>
      <w:r>
        <w:rPr>
          <w:rFonts w:ascii="宋体" w:hAnsi="宋体" w:eastAsia="宋体"/>
          <w:b w:val="0"/>
          <w:i w:val="0"/>
          <w:color w:val="000000"/>
          <w:sz w:val="24"/>
        </w:rPr>
        <w:t>。摒弃了传统神经网络提取特征的方法，将</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分类模型作为编码</w:t>
      </w:r>
      <w:r>
        <w:rPr>
          <w:rFonts w:ascii="宋体" w:hAnsi="宋体" w:eastAsia="宋体"/>
          <w:b w:val="0"/>
          <w:i w:val="0"/>
          <w:color w:val="000000"/>
          <w:sz w:val="24"/>
        </w:rPr>
        <w:t>器，并设计了交互式注意力方法，使上下文和方面词进行交互式注意力建模，得</w:t>
      </w:r>
      <w:r>
        <w:rPr>
          <w:rFonts w:ascii="宋体" w:hAnsi="宋体" w:eastAsia="宋体"/>
          <w:b w:val="0"/>
          <w:i w:val="0"/>
          <w:color w:val="000000"/>
          <w:sz w:val="24"/>
        </w:rPr>
        <w:t>到了显著效果。首先针对三种常用数据集，与经典文献方法做了对比，实验表明，</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较现有经典机器学习方法和传统神经网络方法更好。然后对</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进行了</w:t>
      </w:r>
      <w:r>
        <w:rPr>
          <w:rFonts w:ascii="宋体" w:hAnsi="宋体" w:eastAsia="宋体"/>
          <w:b w:val="0"/>
          <w:i w:val="0"/>
          <w:color w:val="000000"/>
          <w:sz w:val="24"/>
        </w:rPr>
        <w:t>性能分析实验，将数据集随机打乱后，训练模型，记录了训练时的精度和测试准</w:t>
      </w:r>
      <w:r>
        <w:rPr>
          <w:rFonts w:ascii="宋体" w:hAnsi="宋体" w:eastAsia="宋体"/>
          <w:b w:val="0"/>
          <w:i w:val="0"/>
          <w:color w:val="000000"/>
          <w:sz w:val="24"/>
        </w:rPr>
        <w:t>确率。实验结果显示，</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能够很好的拟合数据，能对打乱后的数据集表现出</w:t>
      </w:r>
      <w:r>
        <w:rPr>
          <w:rFonts w:ascii="宋体" w:hAnsi="宋体" w:eastAsia="宋体"/>
          <w:b w:val="0"/>
          <w:i w:val="0"/>
          <w:color w:val="000000"/>
          <w:sz w:val="24"/>
        </w:rPr>
        <w:t>良好的准确度，</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提升了分类准确率，并具有良好的泛化能力。此外，本文</w:t>
      </w:r>
    </w:p>
    <w:p>
      <w:pPr>
        <w:autoSpaceDN w:val="0"/>
        <w:autoSpaceDE w:val="0"/>
        <w:widowControl/>
        <w:spacing w:line="200" w:lineRule="exact" w:before="576" w:after="0"/>
        <w:ind w:left="418" w:right="0" w:firstLine="0"/>
        <w:jc w:val="left"/>
      </w:pPr>
      <w:r>
        <w:rPr>
          <w:rFonts w:ascii="Times New Roman" w:hAnsi="Times New Roman" w:eastAsia="Times New Roman"/>
          <w:b w:val="0"/>
          <w:i w:val="0"/>
          <w:color w:val="000000"/>
          <w:sz w:val="18"/>
        </w:rPr>
        <w:t xml:space="preserve">60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868" w:firstLine="0"/>
        <w:jc w:val="right"/>
      </w:pPr>
      <w:r>
        <w:rPr>
          <w:rFonts w:ascii="宋体" w:hAnsi="宋体" w:eastAsia="宋体"/>
          <w:b w:val="0"/>
          <w:i w:val="0"/>
          <w:color w:val="000000"/>
          <w:sz w:val="18"/>
        </w:rPr>
        <w:t>总结与展望</w:t>
      </w:r>
    </w:p>
    <w:p>
      <w:pPr>
        <w:autoSpaceDN w:val="0"/>
        <w:autoSpaceDE w:val="0"/>
        <w:widowControl/>
        <w:spacing w:line="400" w:lineRule="exact" w:before="416" w:after="0"/>
        <w:ind w:left="986" w:right="170" w:firstLine="0"/>
        <w:jc w:val="both"/>
      </w:pPr>
      <w:r>
        <w:rPr>
          <w:rFonts w:ascii="宋体" w:hAnsi="宋体" w:eastAsia="宋体"/>
          <w:b w:val="0"/>
          <w:i w:val="0"/>
          <w:color w:val="000000"/>
          <w:sz w:val="24"/>
        </w:rPr>
        <w:t>还对不同的注意力函数的表现力做了对比，通过应用不同注意力函数的模型训练</w:t>
      </w:r>
      <w:r>
        <w:rPr>
          <w:rFonts w:ascii="宋体" w:hAnsi="宋体" w:eastAsia="宋体"/>
          <w:b w:val="0"/>
          <w:i w:val="0"/>
          <w:color w:val="000000"/>
          <w:sz w:val="24"/>
        </w:rPr>
        <w:t>时间和测试结果，发现</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在执行效率上，优于使用其他注意函数。最后，本</w:t>
      </w:r>
      <w:r>
        <w:rPr>
          <w:rFonts w:ascii="宋体" w:hAnsi="宋体" w:eastAsia="宋体"/>
          <w:b w:val="0"/>
          <w:i w:val="0"/>
          <w:color w:val="000000"/>
          <w:sz w:val="24"/>
        </w:rPr>
        <w:t>文对</w:t>
      </w:r>
      <w:r>
        <w:rPr>
          <w:rFonts w:ascii="Times New Roman" w:hAnsi="Times New Roman" w:eastAsia="Times New Roman"/>
          <w:b w:val="0"/>
          <w:i w:val="0"/>
          <w:color w:val="000000"/>
          <w:sz w:val="24"/>
        </w:rPr>
        <w:t>BIAN</w:t>
      </w:r>
      <w:r>
        <w:rPr>
          <w:rFonts w:ascii="宋体" w:hAnsi="宋体" w:eastAsia="宋体"/>
          <w:b w:val="0"/>
          <w:i w:val="0"/>
          <w:color w:val="000000"/>
          <w:sz w:val="24"/>
        </w:rPr>
        <w:t xml:space="preserve"> 进行了消融实验，在没有方面词的建模实验和无交互的实验中，表现</w:t>
      </w:r>
      <w:r>
        <w:rPr>
          <w:rFonts w:ascii="宋体" w:hAnsi="宋体" w:eastAsia="宋体"/>
          <w:b w:val="0"/>
          <w:i w:val="0"/>
          <w:color w:val="000000"/>
          <w:sz w:val="24"/>
        </w:rPr>
        <w:t>比已有模型差表明方面词单独建模的重要性，对于上下文和方面词之间的交互可</w:t>
      </w:r>
      <w:r>
        <w:rPr>
          <w:rFonts w:ascii="宋体" w:hAnsi="宋体" w:eastAsia="宋体"/>
          <w:b w:val="0"/>
          <w:i w:val="0"/>
          <w:color w:val="000000"/>
          <w:sz w:val="24"/>
        </w:rPr>
        <w:t>以获取更细粒度的语义信息。</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第二种解决方法是提出面向上下文注意力联合学习网络的方面级情感分类方</w:t>
      </w:r>
      <w:r>
        <w:rPr>
          <w:rFonts w:ascii="宋体" w:hAnsi="宋体" w:eastAsia="宋体"/>
          <w:b w:val="0"/>
          <w:i w:val="0"/>
          <w:color w:val="000000"/>
          <w:sz w:val="24"/>
        </w:rPr>
        <w:t>法</w:t>
      </w:r>
      <w:r>
        <w:rPr>
          <w:rFonts w:ascii="Times New Roman" w:hAnsi="Times New Roman" w:eastAsia="Times New Roman"/>
          <w:b w:val="0"/>
          <w:i w:val="0"/>
          <w:color w:val="000000"/>
          <w:sz w:val="24"/>
        </w:rPr>
        <w:t>CAJLN</w:t>
      </w:r>
      <w:r>
        <w:rPr>
          <w:rFonts w:ascii="宋体" w:hAnsi="宋体" w:eastAsia="宋体"/>
          <w:b w:val="0"/>
          <w:i w:val="0"/>
          <w:color w:val="000000"/>
          <w:sz w:val="24"/>
        </w:rPr>
        <w:t>。利用</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预训练模型作为编码器，结合多种注意力机制，提取文本</w:t>
      </w:r>
      <w:r>
        <w:rPr>
          <w:rFonts w:ascii="宋体" w:hAnsi="宋体" w:eastAsia="宋体"/>
          <w:b w:val="0"/>
          <w:i w:val="0"/>
          <w:color w:val="000000"/>
          <w:sz w:val="24"/>
        </w:rPr>
        <w:t>特征，使上下文密切关注方面词，实现准确分类。首先与不同的方法做了对比，</w:t>
      </w:r>
      <w:r>
        <w:rPr>
          <w:rFonts w:ascii="宋体" w:hAnsi="宋体" w:eastAsia="宋体"/>
          <w:b w:val="0"/>
          <w:i w:val="0"/>
          <w:color w:val="000000"/>
          <w:sz w:val="24"/>
        </w:rPr>
        <w:t>并加以消融实验。实验结果显示，</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能够有效地从复杂的语句中通过方面词</w:t>
      </w:r>
      <w:r>
        <w:rPr>
          <w:rFonts w:ascii="宋体" w:hAnsi="宋体" w:eastAsia="宋体"/>
          <w:b w:val="0"/>
          <w:i w:val="0"/>
          <w:color w:val="000000"/>
          <w:sz w:val="24"/>
        </w:rPr>
        <w:t>识别关键情感极性词来判断情感类别。本文还对</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做了性能测试，将数据</w:t>
      </w:r>
      <w:r>
        <w:rPr>
          <w:rFonts w:ascii="宋体" w:hAnsi="宋体" w:eastAsia="宋体"/>
          <w:b w:val="0"/>
          <w:i w:val="0"/>
          <w:color w:val="000000"/>
          <w:sz w:val="24"/>
        </w:rPr>
        <w:t>集随机打乱后，进行多轮实验，结果显示</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的泛化性能与</w:t>
      </w:r>
      <w:r>
        <w:rPr>
          <w:rFonts w:ascii="Times New Roman" w:hAnsi="Times New Roman" w:eastAsia="Times New Roman"/>
          <w:b w:val="0"/>
          <w:i w:val="0"/>
          <w:color w:val="000000"/>
          <w:sz w:val="24"/>
        </w:rPr>
        <w:t>BMAM</w:t>
      </w:r>
      <w:r>
        <w:rPr>
          <w:rFonts w:ascii="宋体" w:hAnsi="宋体" w:eastAsia="宋体"/>
          <w:b w:val="0"/>
          <w:i w:val="0"/>
          <w:color w:val="000000"/>
          <w:sz w:val="24"/>
        </w:rPr>
        <w:t xml:space="preserve"> 相比较优，</w:t>
      </w:r>
      <w:r>
        <w:rPr>
          <w:rFonts w:ascii="宋体" w:hAnsi="宋体" w:eastAsia="宋体"/>
          <w:b w:val="0"/>
          <w:i w:val="0"/>
          <w:color w:val="000000"/>
          <w:sz w:val="24"/>
        </w:rPr>
        <w:t>验证了</w:t>
      </w:r>
      <w:r>
        <w:rPr>
          <w:rFonts w:ascii="Times New Roman" w:hAnsi="Times New Roman" w:eastAsia="Times New Roman"/>
          <w:b w:val="0"/>
          <w:i w:val="0"/>
          <w:color w:val="000000"/>
          <w:sz w:val="24"/>
        </w:rPr>
        <w:t>CAJLN</w:t>
      </w:r>
      <w:r>
        <w:rPr>
          <w:rFonts w:ascii="宋体" w:hAnsi="宋体" w:eastAsia="宋体"/>
          <w:b w:val="0"/>
          <w:i w:val="0"/>
          <w:color w:val="000000"/>
          <w:sz w:val="24"/>
        </w:rPr>
        <w:t xml:space="preserve"> 在经典文献模型中具有较好的泛化能力。此外，本文还针对融合</w:t>
      </w:r>
      <w:r>
        <w:rPr>
          <w:rFonts w:ascii="宋体" w:hAnsi="宋体" w:eastAsia="宋体"/>
          <w:b w:val="0"/>
          <w:i w:val="0"/>
          <w:color w:val="000000"/>
          <w:sz w:val="24"/>
        </w:rPr>
        <w:t>系数</w:t>
      </w:r>
      <w:r>
        <w:rPr>
          <w:rFonts w:ascii="黑体" w:hAnsi="黑体" w:eastAsia="黑体"/>
          <w:b w:val="0"/>
          <w:i w:val="0"/>
          <w:color w:val="000000"/>
          <w:sz w:val="24"/>
        </w:rPr>
        <w:t>λ</w:t>
      </w:r>
      <w:r>
        <w:rPr>
          <w:rFonts w:ascii="宋体" w:hAnsi="宋体" w:eastAsia="宋体"/>
          <w:b w:val="0"/>
          <w:i w:val="0"/>
          <w:color w:val="000000"/>
          <w:sz w:val="24"/>
        </w:rPr>
        <w:t>做了实验，找到了最佳取值为</w:t>
      </w:r>
      <w:r>
        <w:rPr>
          <w:rFonts w:ascii="Times New Roman" w:hAnsi="Times New Roman" w:eastAsia="Times New Roman"/>
          <w:b w:val="0"/>
          <w:i w:val="0"/>
          <w:color w:val="000000"/>
          <w:sz w:val="24"/>
        </w:rPr>
        <w:t>0.5</w:t>
      </w:r>
      <w:r>
        <w:rPr>
          <w:rFonts w:ascii="宋体" w:hAnsi="宋体" w:eastAsia="宋体"/>
          <w:b w:val="0"/>
          <w:i w:val="0"/>
          <w:color w:val="000000"/>
          <w:sz w:val="24"/>
        </w:rPr>
        <w:t>，发模型对</w:t>
      </w:r>
      <w:r>
        <w:rPr>
          <w:rFonts w:ascii="黑体" w:hAnsi="黑体" w:eastAsia="黑体"/>
          <w:b w:val="0"/>
          <w:i w:val="0"/>
          <w:color w:val="000000"/>
          <w:sz w:val="24"/>
        </w:rPr>
        <w:t>λ</w:t>
      </w:r>
      <w:r>
        <w:rPr>
          <w:rFonts w:ascii="宋体" w:hAnsi="宋体" w:eastAsia="宋体"/>
          <w:b w:val="0"/>
          <w:i w:val="0"/>
          <w:color w:val="000000"/>
          <w:sz w:val="24"/>
        </w:rPr>
        <w:t>的取值不敏感，当进行多次</w:t>
      </w:r>
      <w:r>
        <w:rPr>
          <w:rFonts w:ascii="宋体" w:hAnsi="宋体" w:eastAsia="宋体"/>
          <w:b w:val="0"/>
          <w:i w:val="0"/>
          <w:color w:val="000000"/>
          <w:sz w:val="24"/>
        </w:rPr>
        <w:t>迭代的训练时，模型会自动适应融合参数。同样地，本文也针对不同的注意函数</w:t>
      </w:r>
      <w:r>
        <w:rPr>
          <w:rFonts w:ascii="宋体" w:hAnsi="宋体" w:eastAsia="宋体"/>
          <w:b w:val="0"/>
          <w:i w:val="0"/>
          <w:color w:val="000000"/>
          <w:sz w:val="24"/>
        </w:rPr>
        <w:t>做了对比实验，并对注意力进行了可视化，可见多种注意力机制在上下文中感知</w:t>
      </w:r>
      <w:r>
        <w:rPr>
          <w:rFonts w:ascii="宋体" w:hAnsi="宋体" w:eastAsia="宋体"/>
          <w:b w:val="0"/>
          <w:i w:val="0"/>
          <w:color w:val="000000"/>
          <w:sz w:val="24"/>
        </w:rPr>
        <w:t>方面词的准确性和有效性。</w:t>
      </w:r>
    </w:p>
    <w:p>
      <w:pPr>
        <w:autoSpaceDN w:val="0"/>
        <w:autoSpaceDE w:val="0"/>
        <w:widowControl/>
        <w:spacing w:line="398" w:lineRule="exact" w:before="0" w:after="0"/>
        <w:ind w:left="986" w:right="144" w:firstLine="480"/>
        <w:jc w:val="left"/>
      </w:pPr>
      <w:r>
        <w:rPr>
          <w:rFonts w:ascii="宋体" w:hAnsi="宋体" w:eastAsia="宋体"/>
          <w:b w:val="0"/>
          <w:i w:val="0"/>
          <w:color w:val="000000"/>
          <w:sz w:val="24"/>
        </w:rPr>
        <w:t>综上所述，本文提出的两种解决方法从不同角度解决了现有方面级情感分类</w:t>
      </w:r>
      <w:r>
        <w:rPr>
          <w:rFonts w:ascii="宋体" w:hAnsi="宋体" w:eastAsia="宋体"/>
          <w:b w:val="0"/>
          <w:i w:val="0"/>
          <w:color w:val="000000"/>
          <w:sz w:val="24"/>
        </w:rPr>
        <w:t>方法的不足之处，也通过多种数据集和多种实验证明了方法的有效性和准确性。</w:t>
      </w:r>
    </w:p>
    <w:p>
      <w:pPr>
        <w:autoSpaceDN w:val="0"/>
        <w:autoSpaceDE w:val="0"/>
        <w:widowControl/>
        <w:spacing w:line="314" w:lineRule="exact" w:before="484" w:after="0"/>
        <w:ind w:left="986" w:right="0" w:firstLine="0"/>
        <w:jc w:val="left"/>
      </w:pPr>
      <w:r>
        <w:rPr>
          <w:rFonts w:ascii="Times New Roman" w:hAnsi="Times New Roman" w:eastAsia="Times New Roman"/>
          <w:b w:val="0"/>
          <w:i w:val="0"/>
          <w:color w:val="000000"/>
          <w:sz w:val="28"/>
        </w:rPr>
        <w:t>6</w:t>
      </w:r>
      <w:r>
        <w:rPr>
          <w:rFonts w:ascii="Arial" w:hAnsi="Arial" w:eastAsia="Arial"/>
          <w:b w:val="0"/>
          <w:i w:val="0"/>
          <w:color w:val="000000"/>
          <w:sz w:val="28"/>
        </w:rPr>
        <w:t>.</w:t>
      </w:r>
      <w:r>
        <w:rPr>
          <w:rFonts w:ascii="Times New Roman" w:hAnsi="Times New Roman" w:eastAsia="Times New Roman"/>
          <w:b w:val="0"/>
          <w:i w:val="0"/>
          <w:color w:val="000000"/>
          <w:sz w:val="28"/>
        </w:rPr>
        <w:t>2</w:t>
      </w:r>
      <w:r>
        <w:rPr>
          <w:rFonts w:ascii="黑体" w:hAnsi="黑体" w:eastAsia="黑体"/>
          <w:b w:val="0"/>
          <w:i w:val="0"/>
          <w:color w:val="000000"/>
          <w:sz w:val="28"/>
        </w:rPr>
        <w:t>未来展望</w:t>
      </w:r>
    </w:p>
    <w:p>
      <w:pPr>
        <w:autoSpaceDN w:val="0"/>
        <w:autoSpaceDE w:val="0"/>
        <w:widowControl/>
        <w:spacing w:line="240" w:lineRule="exact" w:before="536" w:after="0"/>
        <w:ind w:left="1466" w:right="0" w:firstLine="0"/>
        <w:jc w:val="left"/>
      </w:pPr>
      <w:r>
        <w:rPr>
          <w:rFonts w:ascii="宋体" w:hAnsi="宋体" w:eastAsia="宋体"/>
          <w:b w:val="0"/>
          <w:i w:val="0"/>
          <w:color w:val="000000"/>
          <w:sz w:val="24"/>
        </w:rPr>
        <w:t>虽然现有情感分类方法逐渐趋向成熟，但对于文本的准确分析还有待提升。</w:t>
      </w:r>
    </w:p>
    <w:p>
      <w:pPr>
        <w:autoSpaceDN w:val="0"/>
        <w:tabs>
          <w:tab w:pos="1466" w:val="left"/>
        </w:tabs>
        <w:autoSpaceDE w:val="0"/>
        <w:widowControl/>
        <w:spacing w:line="400" w:lineRule="exact" w:before="0" w:after="0"/>
        <w:ind w:left="986" w:right="144" w:firstLine="0"/>
        <w:jc w:val="left"/>
      </w:pPr>
      <w:r>
        <w:rPr>
          <w:rFonts w:ascii="宋体" w:hAnsi="宋体" w:eastAsia="宋体"/>
          <w:b w:val="0"/>
          <w:i w:val="0"/>
          <w:color w:val="000000"/>
          <w:sz w:val="24"/>
        </w:rPr>
        <w:t>将本文未来研究方向归纳为以下几点：</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BERT</w:t>
      </w:r>
      <w:r>
        <w:rPr>
          <w:rFonts w:ascii="宋体" w:hAnsi="宋体" w:eastAsia="宋体"/>
          <w:b w:val="0"/>
          <w:i w:val="0"/>
          <w:color w:val="000000"/>
          <w:sz w:val="24"/>
        </w:rPr>
        <w:t xml:space="preserve"> 模型具有较大的框架，所需较大的内存和较长的训练时间。可尝试</w:t>
      </w:r>
      <w:r>
        <w:rPr>
          <w:rFonts w:ascii="宋体" w:hAnsi="宋体" w:eastAsia="宋体"/>
          <w:b w:val="0"/>
          <w:i w:val="0"/>
          <w:color w:val="000000"/>
          <w:sz w:val="24"/>
        </w:rPr>
        <w:t>改进轻量化，使模型框架更轻巧，并使用可并行化的多头注意力机制来缩短训练</w:t>
      </w:r>
      <w:r>
        <w:rPr>
          <w:rFonts w:ascii="宋体" w:hAnsi="宋体" w:eastAsia="宋体"/>
          <w:b w:val="0"/>
          <w:i w:val="0"/>
          <w:color w:val="000000"/>
          <w:sz w:val="24"/>
        </w:rPr>
        <w:t>时间。</w:t>
      </w:r>
    </w:p>
    <w:p>
      <w:pPr>
        <w:autoSpaceDN w:val="0"/>
        <w:autoSpaceDE w:val="0"/>
        <w:widowControl/>
        <w:spacing w:line="392" w:lineRule="exact" w:before="24" w:after="0"/>
        <w:ind w:left="986" w:right="170" w:firstLine="480"/>
        <w:jc w:val="both"/>
      </w:pPr>
      <w:r>
        <w:rPr>
          <w:rFonts w:ascii="Times New Roman" w:hAnsi="Times New Roman" w:eastAsia="Times New Roman"/>
          <w:b w:val="0"/>
          <w:i w:val="0"/>
          <w:color w:val="000000"/>
          <w:sz w:val="24"/>
        </w:rPr>
        <w:t>2</w:t>
      </w:r>
      <w:r>
        <w:rPr>
          <w:rFonts w:ascii="宋体" w:hAnsi="宋体" w:eastAsia="宋体"/>
          <w:b w:val="0"/>
          <w:i w:val="0"/>
          <w:color w:val="000000"/>
          <w:sz w:val="24"/>
        </w:rPr>
        <w:t>）现如今对于文本类的分析，由于缺乏外部语义知识联系，使得口语化和非</w:t>
      </w:r>
      <w:r>
        <w:rPr>
          <w:rFonts w:ascii="宋体" w:hAnsi="宋体" w:eastAsia="宋体"/>
          <w:b w:val="0"/>
          <w:i w:val="0"/>
          <w:color w:val="000000"/>
          <w:sz w:val="24"/>
        </w:rPr>
        <w:t>常用的表达无法被准确解析。尝试在模型中融入外部知识库，丰富文本词级语义</w:t>
      </w:r>
      <w:r>
        <w:rPr>
          <w:rFonts w:ascii="宋体" w:hAnsi="宋体" w:eastAsia="宋体"/>
          <w:b w:val="0"/>
          <w:i w:val="0"/>
          <w:color w:val="000000"/>
          <w:sz w:val="24"/>
        </w:rPr>
        <w:t>信息，训练更好的模型。</w:t>
      </w:r>
    </w:p>
    <w:p>
      <w:pPr>
        <w:autoSpaceDN w:val="0"/>
        <w:autoSpaceDE w:val="0"/>
        <w:widowControl/>
        <w:spacing w:line="392" w:lineRule="exact" w:before="26" w:after="0"/>
        <w:ind w:left="986" w:right="170"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）本文仅对英文类的文本数据集进行训练和实验，为提高文本情感分类的发</w:t>
      </w:r>
      <w:r>
        <w:rPr>
          <w:rFonts w:ascii="宋体" w:hAnsi="宋体" w:eastAsia="宋体"/>
          <w:b w:val="0"/>
          <w:i w:val="0"/>
          <w:color w:val="000000"/>
          <w:sz w:val="24"/>
        </w:rPr>
        <w:t>展进程，提高模型的迁移性，将针对不同领域的中文评论数据集进行研究，使得</w:t>
      </w:r>
      <w:r>
        <w:rPr>
          <w:rFonts w:ascii="宋体" w:hAnsi="宋体" w:eastAsia="宋体"/>
          <w:b w:val="0"/>
          <w:i w:val="0"/>
          <w:color w:val="000000"/>
          <w:sz w:val="24"/>
        </w:rPr>
        <w:t>模型具有两种语言的分类效果。</w:t>
      </w:r>
    </w:p>
    <w:p>
      <w:pPr>
        <w:autoSpaceDN w:val="0"/>
        <w:autoSpaceDE w:val="0"/>
        <w:widowControl/>
        <w:spacing w:line="200" w:lineRule="exact" w:before="658" w:after="0"/>
        <w:ind w:left="0" w:right="20" w:firstLine="0"/>
        <w:jc w:val="right"/>
      </w:pPr>
      <w:r>
        <w:rPr>
          <w:rFonts w:ascii="Times New Roman" w:hAnsi="Times New Roman" w:eastAsia="Times New Roman"/>
          <w:b w:val="0"/>
          <w:i w:val="0"/>
          <w:color w:val="000000"/>
          <w:sz w:val="18"/>
        </w:rPr>
        <w:t xml:space="preserve">61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66" w:lineRule="exact" w:before="568" w:after="0"/>
        <w:ind w:left="898" w:right="0"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）本文只针对电脑、饭店和推特的评价进行了实验，还未对其他领域的短文</w:t>
      </w:r>
    </w:p>
    <w:p>
      <w:pPr>
        <w:autoSpaceDN w:val="0"/>
        <w:autoSpaceDE w:val="0"/>
        <w:widowControl/>
        <w:spacing w:line="240" w:lineRule="exact" w:before="140" w:after="0"/>
        <w:ind w:left="418" w:right="0" w:firstLine="0"/>
        <w:jc w:val="left"/>
      </w:pPr>
      <w:r>
        <w:rPr>
          <w:rFonts w:ascii="宋体" w:hAnsi="宋体" w:eastAsia="宋体"/>
          <w:b w:val="0"/>
          <w:i w:val="0"/>
          <w:color w:val="000000"/>
          <w:sz w:val="24"/>
        </w:rPr>
        <w:t>本进行分析，比如学生课程评价，股市评价，商城评价等，还有一些其他平台的，</w:t>
      </w:r>
    </w:p>
    <w:p>
      <w:pPr>
        <w:autoSpaceDN w:val="0"/>
        <w:autoSpaceDE w:val="0"/>
        <w:widowControl/>
        <w:spacing w:line="240" w:lineRule="exact" w:before="160" w:after="0"/>
        <w:ind w:left="418" w:right="0" w:firstLine="0"/>
        <w:jc w:val="left"/>
      </w:pPr>
      <w:r>
        <w:rPr>
          <w:rFonts w:ascii="宋体" w:hAnsi="宋体" w:eastAsia="宋体"/>
          <w:b w:val="0"/>
          <w:i w:val="0"/>
          <w:color w:val="000000"/>
          <w:sz w:val="24"/>
        </w:rPr>
        <w:t>如新浪微博，知乎和慕课网等，未来将对其进行下一步研究。</w:t>
      </w:r>
    </w:p>
    <w:p>
      <w:pPr>
        <w:autoSpaceDN w:val="0"/>
        <w:autoSpaceDE w:val="0"/>
        <w:widowControl/>
        <w:spacing w:line="200" w:lineRule="exact" w:before="12232" w:after="0"/>
        <w:ind w:left="418" w:right="0" w:firstLine="0"/>
        <w:jc w:val="left"/>
      </w:pPr>
      <w:r>
        <w:rPr>
          <w:rFonts w:ascii="Times New Roman" w:hAnsi="Times New Roman" w:eastAsia="Times New Roman"/>
          <w:b w:val="0"/>
          <w:i w:val="0"/>
          <w:color w:val="000000"/>
          <w:sz w:val="18"/>
        </w:rPr>
        <w:t xml:space="preserve">62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960" w:firstLine="0"/>
        <w:jc w:val="right"/>
      </w:pPr>
      <w:r>
        <w:rPr>
          <w:rFonts w:ascii="宋体" w:hAnsi="宋体" w:eastAsia="宋体"/>
          <w:b w:val="0"/>
          <w:i w:val="0"/>
          <w:color w:val="000000"/>
          <w:sz w:val="18"/>
        </w:rPr>
        <w:t>参考文献</w:t>
      </w:r>
    </w:p>
    <w:p>
      <w:pPr>
        <w:autoSpaceDN w:val="0"/>
        <w:autoSpaceDE w:val="0"/>
        <w:widowControl/>
        <w:spacing w:line="320" w:lineRule="exact" w:before="1032" w:after="0"/>
        <w:ind w:left="986" w:right="0" w:firstLine="0"/>
        <w:jc w:val="left"/>
      </w:pPr>
      <w:r>
        <w:rPr>
          <w:rFonts w:ascii="黑体" w:hAnsi="黑体" w:eastAsia="黑体"/>
          <w:b w:val="0"/>
          <w:i w:val="0"/>
          <w:color w:val="000000"/>
          <w:sz w:val="32"/>
        </w:rPr>
        <w:t>参考文献</w:t>
      </w:r>
    </w:p>
    <w:p>
      <w:pPr>
        <w:autoSpaceDN w:val="0"/>
        <w:tabs>
          <w:tab w:pos="1510" w:val="left"/>
        </w:tabs>
        <w:autoSpaceDE w:val="0"/>
        <w:widowControl/>
        <w:spacing w:line="326" w:lineRule="exact" w:before="522"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林崇德, 杨治良, 黄希庭. 心理学大辞典[</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上海: 上海教育出版社, </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UNGERLEIDER</w:t>
      </w:r>
      <w:r>
        <w:rPr>
          <w:rFonts w:ascii="Times New Roman" w:hAnsi="Times New Roman" w:eastAsia="Times New Roman"/>
          <w:b w:val="0"/>
          <w:i w:val="0"/>
          <w:color w:val="000000"/>
          <w:sz w:val="21"/>
        </w:rPr>
        <w:t>S</w:t>
      </w:r>
      <w:r>
        <w:rPr>
          <w:rFonts w:ascii="Times New Roman" w:hAnsi="Times New Roman" w:eastAsia="Times New Roman"/>
          <w:b w:val="0"/>
          <w:i w:val="0"/>
          <w:color w:val="000000"/>
          <w:sz w:val="21"/>
        </w:rPr>
        <w:t>K</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L</w:t>
      </w:r>
      <w:r>
        <w:rPr>
          <w:rFonts w:ascii="Times New Roman" w:hAnsi="Times New Roman" w:eastAsia="Times New Roman"/>
          <w:b w:val="0"/>
          <w:i w:val="0"/>
          <w:color w:val="000000"/>
          <w:sz w:val="21"/>
        </w:rPr>
        <w:t>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Mechanisms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Visual</w:t>
      </w:r>
      <w:r>
        <w:rPr>
          <w:rFonts w:ascii="Times New Roman" w:hAnsi="Times New Roman" w:eastAsia="Times New Roman"/>
          <w:b w:val="0"/>
          <w:i w:val="0"/>
          <w:color w:val="000000"/>
          <w:sz w:val="21"/>
        </w:rPr>
        <w:t>Attention</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Human</w:t>
      </w:r>
      <w:r>
        <w:rPr>
          <w:rFonts w:ascii="Times New Roman" w:hAnsi="Times New Roman" w:eastAsia="Times New Roman"/>
          <w:b w:val="0"/>
          <w:i w:val="0"/>
          <w:color w:val="000000"/>
          <w:sz w:val="21"/>
        </w:rPr>
        <w:t>Cortex</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tab/>
      </w:r>
      <w:r>
        <w:rPr>
          <w:rFonts w:ascii="Times New Roman" w:hAnsi="Times New Roman" w:eastAsia="Times New Roman"/>
          <w:b w:val="0"/>
          <w:i w:val="0"/>
          <w:color w:val="000000"/>
          <w:sz w:val="21"/>
        </w:rPr>
        <w:t>Annual</w:t>
      </w:r>
      <w:r>
        <w:rPr>
          <w:rFonts w:ascii="Times New Roman" w:hAnsi="Times New Roman" w:eastAsia="Times New Roman"/>
          <w:b w:val="0"/>
          <w:i w:val="0"/>
          <w:color w:val="000000"/>
          <w:sz w:val="21"/>
        </w:rPr>
        <w:t>Review</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Neuroscience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23</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315</w:t>
      </w:r>
      <w:r>
        <w:rPr>
          <w:rFonts w:ascii="宋体" w:hAnsi="宋体" w:eastAsia="宋体"/>
          <w:b w:val="0"/>
          <w:i w:val="0"/>
          <w:color w:val="000000"/>
          <w:sz w:val="21"/>
        </w:rPr>
        <w:t>–</w:t>
      </w:r>
      <w:r>
        <w:rPr>
          <w:rFonts w:ascii="Times New Roman" w:hAnsi="Times New Roman" w:eastAsia="Times New Roman"/>
          <w:b w:val="0"/>
          <w:i w:val="0"/>
          <w:color w:val="000000"/>
          <w:sz w:val="21"/>
        </w:rPr>
        <w:t>341</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SVOZIL</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KVASNICKA</w:t>
      </w:r>
      <w:r>
        <w:rPr>
          <w:rFonts w:ascii="Times New Roman" w:hAnsi="Times New Roman" w:eastAsia="Times New Roman"/>
          <w:b w:val="0"/>
          <w:i w:val="0"/>
          <w:color w:val="000000"/>
          <w:sz w:val="21"/>
        </w:rPr>
        <w:t>V</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POSPICHAL</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Introduction</w:t>
      </w:r>
      <w:r>
        <w:rPr>
          <w:rFonts w:ascii="Times New Roman" w:hAnsi="Times New Roman" w:eastAsia="Times New Roman"/>
          <w:b w:val="0"/>
          <w:i w:val="0"/>
          <w:color w:val="000000"/>
          <w:sz w:val="21"/>
        </w:rPr>
        <w:t>to</w:t>
      </w:r>
      <w:r>
        <w:rPr>
          <w:rFonts w:ascii="Times New Roman" w:hAnsi="Times New Roman" w:eastAsia="Times New Roman"/>
          <w:b w:val="0"/>
          <w:i w:val="0"/>
          <w:color w:val="000000"/>
          <w:sz w:val="21"/>
        </w:rPr>
        <w:t>multi</w:t>
      </w:r>
      <w:r>
        <w:rPr>
          <w:rFonts w:ascii="宋体" w:hAnsi="宋体" w:eastAsia="宋体"/>
          <w:b w:val="0"/>
          <w:i w:val="0"/>
          <w:color w:val="000000"/>
          <w:sz w:val="21"/>
        </w:rPr>
        <w:t>-</w:t>
      </w:r>
      <w:r>
        <w:rPr>
          <w:rFonts w:ascii="Times New Roman" w:hAnsi="Times New Roman" w:eastAsia="Times New Roman"/>
          <w:b w:val="0"/>
          <w:i w:val="0"/>
          <w:color w:val="000000"/>
          <w:sz w:val="21"/>
        </w:rPr>
        <w:t>layer</w:t>
      </w:r>
      <w:r>
        <w:rPr>
          <w:rFonts w:ascii="Times New Roman" w:hAnsi="Times New Roman" w:eastAsia="Times New Roman"/>
          <w:b w:val="0"/>
          <w:i w:val="0"/>
          <w:color w:val="000000"/>
          <w:sz w:val="21"/>
        </w:rPr>
        <w:t>feed</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forward </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networks</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Chemometrics</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Intelligent</w:t>
      </w:r>
      <w:r>
        <w:rPr>
          <w:rFonts w:ascii="Times New Roman" w:hAnsi="Times New Roman" w:eastAsia="Times New Roman"/>
          <w:b w:val="0"/>
          <w:i w:val="0"/>
          <w:color w:val="000000"/>
          <w:sz w:val="21"/>
        </w:rPr>
        <w:t>Laboratory</w:t>
      </w:r>
      <w:r>
        <w:rPr>
          <w:rFonts w:ascii="Times New Roman" w:hAnsi="Times New Roman" w:eastAsia="Times New Roman"/>
          <w:b w:val="0"/>
          <w:i w:val="0"/>
          <w:color w:val="000000"/>
          <w:sz w:val="21"/>
        </w:rPr>
        <w:t>Systems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39</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43</w:t>
      </w:r>
      <w:r>
        <w:rPr>
          <w:rFonts w:ascii="宋体" w:hAnsi="宋体" w:eastAsia="宋体"/>
          <w:b w:val="0"/>
          <w:i w:val="0"/>
          <w:color w:val="000000"/>
          <w:sz w:val="21"/>
        </w:rPr>
        <w:t>–</w:t>
      </w:r>
      <w:r>
        <w:rPr>
          <w:rFonts w:ascii="Times New Roman" w:hAnsi="Times New Roman" w:eastAsia="Times New Roman"/>
          <w:b w:val="0"/>
          <w:i w:val="0"/>
          <w:color w:val="000000"/>
          <w:sz w:val="21"/>
        </w:rPr>
        <w:t>62</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w:t>
      </w:r>
      <w:r>
        <w:rPr>
          <w:rFonts w:ascii="宋体" w:hAnsi="宋体" w:eastAsia="宋体"/>
          <w:b w:val="0"/>
          <w:i w:val="0"/>
          <w:color w:val="000000"/>
          <w:sz w:val="21"/>
        </w:rPr>
        <w:t>] 申翔翔, 侯新文, 尹传环. 深度强化学习中状态注意力机制的研究[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智能系统学报, </w:t>
      </w:r>
      <w:r>
        <w:tab/>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15</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317</w:t>
      </w:r>
      <w:r>
        <w:rPr>
          <w:rFonts w:ascii="宋体" w:hAnsi="宋体" w:eastAsia="宋体"/>
          <w:b w:val="0"/>
          <w:i w:val="0"/>
          <w:color w:val="000000"/>
          <w:sz w:val="21"/>
        </w:rPr>
        <w:t>–</w:t>
      </w:r>
      <w:r>
        <w:rPr>
          <w:rFonts w:ascii="Times New Roman" w:hAnsi="Times New Roman" w:eastAsia="Times New Roman"/>
          <w:b w:val="0"/>
          <w:i w:val="0"/>
          <w:color w:val="000000"/>
          <w:sz w:val="21"/>
        </w:rPr>
        <w:t>322</w:t>
      </w:r>
      <w:r>
        <w:rPr>
          <w:rFonts w:ascii="宋体" w:hAnsi="宋体" w:eastAsia="宋体"/>
          <w:b w:val="0"/>
          <w:i w:val="0"/>
          <w:color w:val="000000"/>
          <w:sz w:val="21"/>
        </w:rPr>
        <w:t xml:space="preserve">. </w:t>
      </w:r>
    </w:p>
    <w:p>
      <w:pPr>
        <w:autoSpaceDN w:val="0"/>
        <w:autoSpaceDE w:val="0"/>
        <w:widowControl/>
        <w:spacing w:line="326" w:lineRule="exact" w:before="2" w:after="0"/>
        <w:ind w:left="1510" w:right="166" w:hanging="524"/>
        <w:jc w:val="both"/>
      </w:pP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KIRITCHENKO</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ZHU</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CHERRY</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NRC</w:t>
      </w:r>
      <w:r>
        <w:rPr>
          <w:rFonts w:ascii="宋体" w:hAnsi="宋体" w:eastAsia="宋体"/>
          <w:b w:val="0"/>
          <w:i w:val="0"/>
          <w:color w:val="000000"/>
          <w:sz w:val="21"/>
        </w:rPr>
        <w:t>-</w:t>
      </w:r>
      <w:r>
        <w:rPr>
          <w:rFonts w:ascii="Times New Roman" w:hAnsi="Times New Roman" w:eastAsia="Times New Roman"/>
          <w:b w:val="0"/>
          <w:i w:val="0"/>
          <w:color w:val="000000"/>
          <w:sz w:val="21"/>
        </w:rPr>
        <w:t>Canada</w:t>
      </w:r>
      <w:r>
        <w:rPr>
          <w:rFonts w:ascii="宋体" w:hAnsi="宋体" w:eastAsia="宋体"/>
          <w:b w:val="0"/>
          <w:i w:val="0"/>
          <w:color w:val="000000"/>
          <w:sz w:val="21"/>
        </w:rPr>
        <w:t>-</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Detecting</w:t>
      </w:r>
      <w:r>
        <w:rPr>
          <w:rFonts w:ascii="Times New Roman" w:hAnsi="Times New Roman" w:eastAsia="Times New Roman"/>
          <w:b w:val="0"/>
          <w:i w:val="0"/>
          <w:color w:val="000000"/>
          <w:sz w:val="21"/>
        </w:rPr>
        <w:t xml:space="preserve">Aspects </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Customer</w:t>
      </w:r>
      <w:r>
        <w:rPr>
          <w:rFonts w:ascii="Times New Roman" w:hAnsi="Times New Roman" w:eastAsia="Times New Roman"/>
          <w:b w:val="0"/>
          <w:i w:val="0"/>
          <w:color w:val="000000"/>
          <w:sz w:val="21"/>
        </w:rPr>
        <w:t>Reviews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8th</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 xml:space="preserve">Workshop </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Semantic</w:t>
      </w:r>
      <w:r>
        <w:rPr>
          <w:rFonts w:ascii="Times New Roman" w:hAnsi="Times New Roman" w:eastAsia="Times New Roman"/>
          <w:b w:val="0"/>
          <w:i w:val="0"/>
          <w:color w:val="000000"/>
          <w:sz w:val="21"/>
        </w:rPr>
        <w:t>Evaluation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SemEval</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Dublin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Ireland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 xml:space="preserve">Computational </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437</w:t>
      </w:r>
      <w:r>
        <w:rPr>
          <w:rFonts w:ascii="宋体" w:hAnsi="宋体" w:eastAsia="宋体"/>
          <w:b w:val="0"/>
          <w:i w:val="0"/>
          <w:color w:val="000000"/>
          <w:sz w:val="21"/>
        </w:rPr>
        <w:t>–</w:t>
      </w:r>
      <w:r>
        <w:rPr>
          <w:rFonts w:ascii="Times New Roman" w:hAnsi="Times New Roman" w:eastAsia="Times New Roman"/>
          <w:b w:val="0"/>
          <w:i w:val="0"/>
          <w:color w:val="000000"/>
          <w:sz w:val="21"/>
        </w:rPr>
        <w:t>442</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ZHANG</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ZHANG</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VO</w:t>
      </w:r>
      <w:r>
        <w:rPr>
          <w:rFonts w:ascii="Times New Roman" w:hAnsi="Times New Roman" w:eastAsia="Times New Roman"/>
          <w:b w:val="0"/>
          <w:i w:val="0"/>
          <w:color w:val="000000"/>
          <w:sz w:val="21"/>
        </w:rPr>
        <w:t>D</w:t>
      </w:r>
      <w:r>
        <w:rPr>
          <w:rFonts w:ascii="宋体" w:hAnsi="宋体" w:eastAsia="宋体"/>
          <w:b w:val="0"/>
          <w:i w:val="0"/>
          <w:color w:val="000000"/>
          <w:sz w:val="21"/>
        </w:rPr>
        <w:t>-</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Gated</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networks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targeted</w:t>
      </w:r>
      <w:r>
        <w:rPr>
          <w:rFonts w:ascii="Times New Roman" w:hAnsi="Times New Roman" w:eastAsia="Times New Roman"/>
          <w:b w:val="0"/>
          <w:i w:val="0"/>
          <w:color w:val="000000"/>
          <w:sz w:val="21"/>
        </w:rPr>
        <w:t xml:space="preserve">sentiment </w:t>
      </w:r>
      <w:r>
        <w:rPr>
          <w:rFonts w:ascii="Times New Roman" w:hAnsi="Times New Roman" w:eastAsia="Times New Roman"/>
          <w:b w:val="0"/>
          <w:i w:val="0"/>
          <w:color w:val="000000"/>
          <w:sz w:val="21"/>
        </w:rPr>
        <w:t>analysis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Thirtieth</w:t>
      </w:r>
      <w:r>
        <w:rPr>
          <w:rFonts w:ascii="Times New Roman" w:hAnsi="Times New Roman" w:eastAsia="Times New Roman"/>
          <w:b w:val="0"/>
          <w:i w:val="0"/>
          <w:color w:val="000000"/>
          <w:sz w:val="21"/>
        </w:rPr>
        <w:t>AAAI</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Artificial</w:t>
      </w:r>
      <w:r>
        <w:rPr>
          <w:rFonts w:ascii="Times New Roman" w:hAnsi="Times New Roman" w:eastAsia="Times New Roman"/>
          <w:b w:val="0"/>
          <w:i w:val="0"/>
          <w:color w:val="000000"/>
          <w:sz w:val="21"/>
        </w:rPr>
        <w:t>Intelligence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AAAI</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3087</w:t>
      </w:r>
      <w:r>
        <w:rPr>
          <w:rFonts w:ascii="宋体" w:hAnsi="宋体" w:eastAsia="宋体"/>
          <w:b w:val="0"/>
          <w:i w:val="0"/>
          <w:color w:val="000000"/>
          <w:sz w:val="21"/>
        </w:rPr>
        <w:t>–</w:t>
      </w:r>
      <w:r>
        <w:rPr>
          <w:rFonts w:ascii="Times New Roman" w:hAnsi="Times New Roman" w:eastAsia="Times New Roman"/>
          <w:b w:val="0"/>
          <w:i w:val="0"/>
          <w:color w:val="000000"/>
          <w:sz w:val="21"/>
        </w:rPr>
        <w:t>3093</w:t>
      </w:r>
      <w:r>
        <w:rPr>
          <w:rFonts w:ascii="宋体" w:hAnsi="宋体" w:eastAsia="宋体"/>
          <w:b w:val="0"/>
          <w:i w:val="0"/>
          <w:color w:val="000000"/>
          <w:sz w:val="21"/>
        </w:rPr>
        <w:t xml:space="preserve">. </w:t>
      </w:r>
    </w:p>
    <w:p>
      <w:pPr>
        <w:autoSpaceDN w:val="0"/>
        <w:autoSpaceDE w:val="0"/>
        <w:widowControl/>
        <w:spacing w:line="326" w:lineRule="exact" w:before="0" w:after="0"/>
        <w:ind w:left="1510" w:right="166" w:hanging="524"/>
        <w:jc w:val="both"/>
      </w:pPr>
      <w:r>
        <w:rPr>
          <w:rFonts w:ascii="宋体" w:hAnsi="宋体" w:eastAsia="宋体"/>
          <w:b w:val="0"/>
          <w:i w:val="0"/>
          <w:color w:val="000000"/>
          <w:sz w:val="21"/>
        </w:rPr>
        <w:t>[</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TANG</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QIN</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FENG</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Effective</w:t>
      </w:r>
      <w:r>
        <w:rPr>
          <w:rFonts w:ascii="Times New Roman" w:hAnsi="Times New Roman" w:eastAsia="Times New Roman"/>
          <w:b w:val="0"/>
          <w:i w:val="0"/>
          <w:color w:val="000000"/>
          <w:sz w:val="21"/>
        </w:rPr>
        <w:t>LSTMs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Target</w:t>
      </w:r>
      <w:r>
        <w:rPr>
          <w:rFonts w:ascii="宋体" w:hAnsi="宋体" w:eastAsia="宋体"/>
          <w:b w:val="0"/>
          <w:i w:val="0"/>
          <w:color w:val="000000"/>
          <w:sz w:val="21"/>
        </w:rPr>
        <w:t>-</w:t>
      </w:r>
      <w:r>
        <w:rPr>
          <w:rFonts w:ascii="Times New Roman" w:hAnsi="Times New Roman" w:eastAsia="Times New Roman"/>
          <w:b w:val="0"/>
          <w:i w:val="0"/>
          <w:color w:val="000000"/>
          <w:sz w:val="21"/>
        </w:rPr>
        <w:t>Dependent</w:t>
      </w:r>
      <w:r>
        <w:rPr>
          <w:rFonts w:ascii="Times New Roman" w:hAnsi="Times New Roman" w:eastAsia="Times New Roman"/>
          <w:b w:val="0"/>
          <w:i w:val="0"/>
          <w:color w:val="000000"/>
          <w:sz w:val="21"/>
        </w:rPr>
        <w:t xml:space="preserve">Sentiment </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COLING</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26th</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 xml:space="preserve">on </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Technical</w:t>
      </w:r>
      <w:r>
        <w:rPr>
          <w:rFonts w:ascii="Times New Roman" w:hAnsi="Times New Roman" w:eastAsia="Times New Roman"/>
          <w:b w:val="0"/>
          <w:i w:val="0"/>
          <w:color w:val="000000"/>
          <w:sz w:val="21"/>
        </w:rPr>
        <w:t>Papers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Osaka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Japan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COLING</w:t>
      </w:r>
      <w:r>
        <w:rPr>
          <w:rFonts w:ascii="Times New Roman" w:hAnsi="Times New Roman" w:eastAsia="Times New Roman"/>
          <w:b w:val="0"/>
          <w:i w:val="0"/>
          <w:color w:val="000000"/>
          <w:sz w:val="21"/>
        </w:rPr>
        <w:t xml:space="preserve">2016 </w:t>
      </w:r>
      <w:r>
        <w:rPr>
          <w:rFonts w:ascii="Times New Roman" w:hAnsi="Times New Roman" w:eastAsia="Times New Roman"/>
          <w:b w:val="0"/>
          <w:i w:val="0"/>
          <w:color w:val="000000"/>
          <w:sz w:val="21"/>
        </w:rPr>
        <w:t>Organizing</w:t>
      </w:r>
      <w:r>
        <w:rPr>
          <w:rFonts w:ascii="Times New Roman" w:hAnsi="Times New Roman" w:eastAsia="Times New Roman"/>
          <w:b w:val="0"/>
          <w:i w:val="0"/>
          <w:color w:val="000000"/>
          <w:sz w:val="21"/>
        </w:rPr>
        <w:t>Committee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3298</w:t>
      </w:r>
      <w:r>
        <w:rPr>
          <w:rFonts w:ascii="宋体" w:hAnsi="宋体" w:eastAsia="宋体"/>
          <w:b w:val="0"/>
          <w:i w:val="0"/>
          <w:color w:val="000000"/>
          <w:sz w:val="21"/>
        </w:rPr>
        <w:t>–</w:t>
      </w:r>
      <w:r>
        <w:rPr>
          <w:rFonts w:ascii="Times New Roman" w:hAnsi="Times New Roman" w:eastAsia="Times New Roman"/>
          <w:b w:val="0"/>
          <w:i w:val="0"/>
          <w:color w:val="000000"/>
          <w:sz w:val="21"/>
        </w:rPr>
        <w:t>3307</w:t>
      </w:r>
      <w:r>
        <w:rPr>
          <w:rFonts w:ascii="宋体" w:hAnsi="宋体" w:eastAsia="宋体"/>
          <w:b w:val="0"/>
          <w:i w:val="0"/>
          <w:color w:val="000000"/>
          <w:sz w:val="21"/>
        </w:rPr>
        <w:t xml:space="preserve">. </w:t>
      </w:r>
    </w:p>
    <w:p>
      <w:pPr>
        <w:autoSpaceDN w:val="0"/>
        <w:autoSpaceDE w:val="0"/>
        <w:widowControl/>
        <w:spacing w:line="324" w:lineRule="exact" w:before="4"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PENG</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CAMBRIA</w:t>
      </w:r>
      <w:r>
        <w:rPr>
          <w:rFonts w:ascii="Times New Roman" w:hAnsi="Times New Roman" w:eastAsia="Times New Roman"/>
          <w:b w:val="0"/>
          <w:i w:val="0"/>
          <w:color w:val="000000"/>
          <w:sz w:val="21"/>
        </w:rPr>
        <w:t>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Targeted</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Analysis</w:t>
      </w:r>
      <w:r>
        <w:rPr>
          <w:rFonts w:ascii="Times New Roman" w:hAnsi="Times New Roman" w:eastAsia="Times New Roman"/>
          <w:b w:val="0"/>
          <w:i w:val="0"/>
          <w:color w:val="000000"/>
          <w:sz w:val="21"/>
        </w:rPr>
        <w:t>via</w:t>
      </w:r>
      <w:r>
        <w:rPr>
          <w:rFonts w:ascii="Times New Roman" w:hAnsi="Times New Roman" w:eastAsia="Times New Roman"/>
          <w:b w:val="0"/>
          <w:i w:val="0"/>
          <w:color w:val="000000"/>
          <w:sz w:val="21"/>
        </w:rPr>
        <w:t xml:space="preserve">Embedding </w:t>
      </w:r>
      <w:r>
        <w:rPr>
          <w:rFonts w:ascii="Times New Roman" w:hAnsi="Times New Roman" w:eastAsia="Times New Roman"/>
          <w:b w:val="0"/>
          <w:i w:val="0"/>
          <w:color w:val="000000"/>
          <w:sz w:val="21"/>
        </w:rPr>
        <w:t>Commonsense</w:t>
      </w:r>
      <w:r>
        <w:rPr>
          <w:rFonts w:ascii="Times New Roman" w:hAnsi="Times New Roman" w:eastAsia="Times New Roman"/>
          <w:b w:val="0"/>
          <w:i w:val="0"/>
          <w:color w:val="000000"/>
          <w:sz w:val="21"/>
        </w:rPr>
        <w:t>Knowledge</w:t>
      </w:r>
      <w:r>
        <w:rPr>
          <w:rFonts w:ascii="Times New Roman" w:hAnsi="Times New Roman" w:eastAsia="Times New Roman"/>
          <w:b w:val="0"/>
          <w:i w:val="0"/>
          <w:color w:val="000000"/>
          <w:sz w:val="21"/>
        </w:rPr>
        <w:t>into</w:t>
      </w:r>
      <w:r>
        <w:rPr>
          <w:rFonts w:ascii="Times New Roman" w:hAnsi="Times New Roman" w:eastAsia="Times New Roman"/>
          <w:b w:val="0"/>
          <w:i w:val="0"/>
          <w:color w:val="000000"/>
          <w:sz w:val="21"/>
        </w:rPr>
        <w:t>an</w:t>
      </w:r>
      <w:r>
        <w:rPr>
          <w:rFonts w:ascii="Times New Roman" w:hAnsi="Times New Roman" w:eastAsia="Times New Roman"/>
          <w:b w:val="0"/>
          <w:i w:val="0"/>
          <w:color w:val="000000"/>
          <w:sz w:val="21"/>
        </w:rPr>
        <w:t>Attentive</w:t>
      </w:r>
      <w:r>
        <w:rPr>
          <w:rFonts w:ascii="Times New Roman" w:hAnsi="Times New Roman" w:eastAsia="Times New Roman"/>
          <w:b w:val="0"/>
          <w:i w:val="0"/>
          <w:color w:val="000000"/>
          <w:sz w:val="21"/>
        </w:rPr>
        <w:t>LSTM</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AAAI</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AAAI</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5876</w:t>
      </w:r>
      <w:r>
        <w:rPr>
          <w:rFonts w:ascii="宋体" w:hAnsi="宋体" w:eastAsia="宋体"/>
          <w:b w:val="0"/>
          <w:i w:val="0"/>
          <w:color w:val="000000"/>
          <w:sz w:val="21"/>
        </w:rPr>
        <w:t>–</w:t>
      </w:r>
      <w:r>
        <w:rPr>
          <w:rFonts w:ascii="Times New Roman" w:hAnsi="Times New Roman" w:eastAsia="Times New Roman"/>
          <w:b w:val="0"/>
          <w:i w:val="0"/>
          <w:color w:val="000000"/>
          <w:sz w:val="21"/>
        </w:rPr>
        <w:t>5883</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MNIH</w:t>
      </w:r>
      <w:r>
        <w:rPr>
          <w:rFonts w:ascii="Times New Roman" w:hAnsi="Times New Roman" w:eastAsia="Times New Roman"/>
          <w:b w:val="0"/>
          <w:i w:val="0"/>
          <w:color w:val="000000"/>
          <w:sz w:val="21"/>
        </w:rPr>
        <w:t>V</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HEESS</w:t>
      </w:r>
      <w:r>
        <w:rPr>
          <w:rFonts w:ascii="Times New Roman" w:hAnsi="Times New Roman" w:eastAsia="Times New Roman"/>
          <w:b w:val="0"/>
          <w:i w:val="0"/>
          <w:color w:val="000000"/>
          <w:sz w:val="21"/>
        </w:rPr>
        <w:t>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GRAVES</w:t>
      </w:r>
      <w:r>
        <w:rPr>
          <w:rFonts w:ascii="Times New Roman" w:hAnsi="Times New Roman" w:eastAsia="Times New Roman"/>
          <w:b w:val="0"/>
          <w:i w:val="0"/>
          <w:color w:val="000000"/>
          <w:sz w:val="21"/>
        </w:rPr>
        <w: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Recurrent</w:t>
      </w:r>
      <w:r>
        <w:rPr>
          <w:rFonts w:ascii="Times New Roman" w:hAnsi="Times New Roman" w:eastAsia="Times New Roman"/>
          <w:b w:val="0"/>
          <w:i w:val="0"/>
          <w:color w:val="000000"/>
          <w:sz w:val="21"/>
        </w:rPr>
        <w:t>models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visual</w:t>
      </w:r>
      <w:r>
        <w:rPr>
          <w:rFonts w:ascii="Times New Roman" w:hAnsi="Times New Roman" w:eastAsia="Times New Roman"/>
          <w:b w:val="0"/>
          <w:i w:val="0"/>
          <w:color w:val="000000"/>
          <w:sz w:val="21"/>
        </w:rPr>
        <w:t>attention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In </w:t>
      </w:r>
      <w:r>
        <w:tab/>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27th</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Information</w:t>
      </w:r>
      <w:r>
        <w:rPr>
          <w:rFonts w:ascii="Times New Roman" w:hAnsi="Times New Roman" w:eastAsia="Times New Roman"/>
          <w:b w:val="0"/>
          <w:i w:val="0"/>
          <w:color w:val="000000"/>
          <w:sz w:val="21"/>
        </w:rPr>
        <w:t>Processing</w:t>
      </w:r>
      <w:r>
        <w:rPr>
          <w:rFonts w:ascii="Times New Roman" w:hAnsi="Times New Roman" w:eastAsia="Times New Roman"/>
          <w:b w:val="0"/>
          <w:i w:val="0"/>
          <w:color w:val="000000"/>
          <w:sz w:val="21"/>
        </w:rPr>
        <w:t>Systems</w:t>
      </w:r>
      <w:r>
        <w:tab/>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NIPS</w:t>
      </w:r>
      <w:r>
        <w:rPr>
          <w:rFonts w:ascii="宋体" w:hAnsi="宋体" w:eastAsia="宋体"/>
          <w:b w:val="0"/>
          <w:i w:val="0"/>
          <w:color w:val="000000"/>
          <w:sz w:val="21"/>
        </w:rPr>
        <w:t>’</w:t>
      </w:r>
      <w:r>
        <w:rPr>
          <w:rFonts w:ascii="Times New Roman" w:hAnsi="Times New Roman" w:eastAsia="Times New Roman"/>
          <w:b w:val="0"/>
          <w:i w:val="0"/>
          <w:color w:val="000000"/>
          <w:sz w:val="21"/>
        </w:rPr>
        <w:t>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Cambridge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MIT</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2204</w:t>
      </w:r>
      <w:r>
        <w:rPr>
          <w:rFonts w:ascii="宋体" w:hAnsi="宋体" w:eastAsia="宋体"/>
          <w:b w:val="0"/>
          <w:i w:val="0"/>
          <w:color w:val="000000"/>
          <w:sz w:val="21"/>
        </w:rPr>
        <w:t>–</w:t>
      </w:r>
      <w:r>
        <w:rPr>
          <w:rFonts w:ascii="Times New Roman" w:hAnsi="Times New Roman" w:eastAsia="Times New Roman"/>
          <w:b w:val="0"/>
          <w:i w:val="0"/>
          <w:color w:val="000000"/>
          <w:sz w:val="21"/>
        </w:rPr>
        <w:t>2212</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 胡朝举, 梁宁. 基于深层注意力的</w:t>
      </w:r>
      <w:r>
        <w:rPr>
          <w:rFonts w:ascii="Times New Roman" w:hAnsi="Times New Roman" w:eastAsia="Times New Roman"/>
          <w:b w:val="0"/>
          <w:i w:val="0"/>
          <w:color w:val="000000"/>
          <w:sz w:val="21"/>
        </w:rPr>
        <w:t>LSTM</w:t>
      </w:r>
      <w:r>
        <w:rPr>
          <w:rFonts w:ascii="宋体" w:hAnsi="宋体" w:eastAsia="宋体"/>
          <w:b w:val="0"/>
          <w:i w:val="0"/>
          <w:color w:val="000000"/>
          <w:sz w:val="21"/>
        </w:rPr>
        <w:t xml:space="preserve"> 的特定主题情感分析[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计算机应用研究, </w:t>
      </w:r>
      <w:r>
        <w:tab/>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36</w:t>
      </w:r>
      <w:r>
        <w:rPr>
          <w:rFonts w:ascii="宋体" w:hAnsi="宋体" w:eastAsia="宋体"/>
          <w:b w:val="0"/>
          <w:i w:val="0"/>
          <w:color w:val="000000"/>
          <w:sz w:val="21"/>
        </w:rPr>
        <w:t>(</w:t>
      </w:r>
      <w:r>
        <w:rPr>
          <w:rFonts w:ascii="Times New Roman" w:hAnsi="Times New Roman" w:eastAsia="Times New Roman"/>
          <w:b w:val="0"/>
          <w:i w:val="0"/>
          <w:color w:val="000000"/>
          <w:sz w:val="21"/>
        </w:rPr>
        <w:t>04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1075</w:t>
      </w:r>
      <w:r>
        <w:rPr>
          <w:rFonts w:ascii="宋体" w:hAnsi="宋体" w:eastAsia="宋体"/>
          <w:b w:val="0"/>
          <w:i w:val="0"/>
          <w:color w:val="000000"/>
          <w:sz w:val="21"/>
        </w:rPr>
        <w:t>–</w:t>
      </w:r>
      <w:r>
        <w:rPr>
          <w:rFonts w:ascii="Times New Roman" w:hAnsi="Times New Roman" w:eastAsia="Times New Roman"/>
          <w:b w:val="0"/>
          <w:i w:val="0"/>
          <w:color w:val="000000"/>
          <w:sz w:val="21"/>
        </w:rPr>
        <w:t>1079</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 赵冬梅, 李雅, 陶建华, 等. 基于协同过滤</w:t>
      </w:r>
      <w:r>
        <w:rPr>
          <w:rFonts w:ascii="Times New Roman" w:hAnsi="Times New Roman" w:eastAsia="Times New Roman"/>
          <w:b w:val="0"/>
          <w:i w:val="0"/>
          <w:color w:val="000000"/>
          <w:sz w:val="21"/>
        </w:rPr>
        <w:t>Attention</w:t>
      </w:r>
      <w:r>
        <w:rPr>
          <w:rFonts w:ascii="宋体" w:hAnsi="宋体" w:eastAsia="宋体"/>
          <w:b w:val="0"/>
          <w:i w:val="0"/>
          <w:color w:val="000000"/>
          <w:sz w:val="21"/>
        </w:rPr>
        <w:t xml:space="preserve"> 机制的情感分析模型[</w:t>
      </w:r>
      <w:r>
        <w:rPr>
          <w:rFonts w:ascii="Times New Roman" w:hAnsi="Times New Roman" w:eastAsia="Times New Roman"/>
          <w:b w:val="0"/>
          <w:i w:val="0"/>
          <w:color w:val="000000"/>
          <w:sz w:val="21"/>
        </w:rPr>
        <w:t>J</w:t>
      </w:r>
      <w:r>
        <w:rPr>
          <w:rFonts w:ascii="宋体" w:hAnsi="宋体" w:eastAsia="宋体"/>
          <w:b w:val="0"/>
          <w:i w:val="0"/>
          <w:color w:val="000000"/>
          <w:sz w:val="21"/>
        </w:rPr>
        <w:t>]. 中文信</w:t>
      </w:r>
      <w:r>
        <w:tab/>
      </w:r>
      <w:r>
        <w:rPr>
          <w:rFonts w:ascii="宋体" w:hAnsi="宋体" w:eastAsia="宋体"/>
          <w:b w:val="0"/>
          <w:i w:val="0"/>
          <w:color w:val="000000"/>
          <w:sz w:val="21"/>
        </w:rPr>
        <w:t xml:space="preserve">息学报,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32</w:t>
      </w:r>
      <w:r>
        <w:rPr>
          <w:rFonts w:ascii="宋体" w:hAnsi="宋体" w:eastAsia="宋体"/>
          <w:b w:val="0"/>
          <w:i w:val="0"/>
          <w:color w:val="000000"/>
          <w:sz w:val="21"/>
        </w:rPr>
        <w:t>(</w:t>
      </w:r>
      <w:r>
        <w:rPr>
          <w:rFonts w:ascii="Times New Roman" w:hAnsi="Times New Roman" w:eastAsia="Times New Roman"/>
          <w:b w:val="0"/>
          <w:i w:val="0"/>
          <w:color w:val="000000"/>
          <w:sz w:val="21"/>
        </w:rPr>
        <w:t>08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128</w:t>
      </w:r>
      <w:r>
        <w:rPr>
          <w:rFonts w:ascii="宋体" w:hAnsi="宋体" w:eastAsia="宋体"/>
          <w:b w:val="0"/>
          <w:i w:val="0"/>
          <w:color w:val="000000"/>
          <w:sz w:val="21"/>
        </w:rPr>
        <w:t>–</w:t>
      </w:r>
      <w:r>
        <w:rPr>
          <w:rFonts w:ascii="Times New Roman" w:hAnsi="Times New Roman" w:eastAsia="Times New Roman"/>
          <w:b w:val="0"/>
          <w:i w:val="0"/>
          <w:color w:val="000000"/>
          <w:sz w:val="21"/>
        </w:rPr>
        <w:t>134</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 程艳, 尧磊波, 张光河, 等. 基于注意力机制的多通道</w:t>
      </w:r>
      <w:r>
        <w:rPr>
          <w:rFonts w:ascii="Times New Roman" w:hAnsi="Times New Roman" w:eastAsia="Times New Roman"/>
          <w:b w:val="0"/>
          <w:i w:val="0"/>
          <w:color w:val="000000"/>
          <w:sz w:val="21"/>
        </w:rPr>
        <w:t>CNN</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BiGRU</w:t>
      </w:r>
      <w:r>
        <w:rPr>
          <w:rFonts w:ascii="宋体" w:hAnsi="宋体" w:eastAsia="宋体"/>
          <w:b w:val="0"/>
          <w:i w:val="0"/>
          <w:color w:val="000000"/>
          <w:sz w:val="21"/>
        </w:rPr>
        <w:t xml:space="preserve"> 的文本情感倾</w:t>
      </w:r>
      <w:r>
        <w:tab/>
      </w:r>
      <w:r>
        <w:rPr>
          <w:rFonts w:ascii="宋体" w:hAnsi="宋体" w:eastAsia="宋体"/>
          <w:b w:val="0"/>
          <w:i w:val="0"/>
          <w:color w:val="000000"/>
          <w:sz w:val="21"/>
        </w:rPr>
        <w:t>向性分析[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计算机研究与发展, </w:t>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57</w:t>
      </w: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2583</w:t>
      </w:r>
      <w:r>
        <w:rPr>
          <w:rFonts w:ascii="宋体" w:hAnsi="宋体" w:eastAsia="宋体"/>
          <w:b w:val="0"/>
          <w:i w:val="0"/>
          <w:color w:val="000000"/>
          <w:sz w:val="21"/>
        </w:rPr>
        <w:t>–</w:t>
      </w:r>
      <w:r>
        <w:rPr>
          <w:rFonts w:ascii="Times New Roman" w:hAnsi="Times New Roman" w:eastAsia="Times New Roman"/>
          <w:b w:val="0"/>
          <w:i w:val="0"/>
          <w:color w:val="000000"/>
          <w:sz w:val="21"/>
        </w:rPr>
        <w:t>2595</w:t>
      </w:r>
      <w:r>
        <w:rPr>
          <w:rFonts w:ascii="宋体" w:hAnsi="宋体" w:eastAsia="宋体"/>
          <w:b w:val="0"/>
          <w:i w:val="0"/>
          <w:color w:val="000000"/>
          <w:sz w:val="21"/>
        </w:rPr>
        <w:t xml:space="preserve">. </w:t>
      </w:r>
    </w:p>
    <w:p>
      <w:pPr>
        <w:autoSpaceDN w:val="0"/>
        <w:autoSpaceDE w:val="0"/>
        <w:widowControl/>
        <w:spacing w:line="326" w:lineRule="exact" w:before="2" w:after="0"/>
        <w:ind w:left="1510" w:right="166" w:hanging="524"/>
        <w:jc w:val="both"/>
      </w:pPr>
      <w:r>
        <w:rPr>
          <w:rFonts w:ascii="宋体" w:hAnsi="宋体" w:eastAsia="宋体"/>
          <w:b w:val="0"/>
          <w:i w:val="0"/>
          <w:color w:val="000000"/>
          <w:sz w:val="21"/>
        </w:rPr>
        <w:t>[</w:t>
      </w:r>
      <w:r>
        <w:rPr>
          <w:rFonts w:ascii="Times New Roman" w:hAnsi="Times New Roman" w:eastAsia="Times New Roman"/>
          <w:b w:val="0"/>
          <w:i w:val="0"/>
          <w:color w:val="000000"/>
          <w:sz w:val="21"/>
        </w:rPr>
        <w:t>13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ZHANG</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Interactive</w:t>
      </w:r>
      <w:r>
        <w:rPr>
          <w:rFonts w:ascii="Times New Roman" w:hAnsi="Times New Roman" w:eastAsia="Times New Roman"/>
          <w:b w:val="0"/>
          <w:i w:val="0"/>
          <w:color w:val="000000"/>
          <w:sz w:val="21"/>
        </w:rPr>
        <w:t>Attention</w:t>
      </w:r>
      <w:r>
        <w:rPr>
          <w:rFonts w:ascii="Times New Roman" w:hAnsi="Times New Roman" w:eastAsia="Times New Roman"/>
          <w:b w:val="0"/>
          <w:i w:val="0"/>
          <w:color w:val="000000"/>
          <w:sz w:val="21"/>
        </w:rPr>
        <w:t>Networks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Level</w:t>
      </w:r>
      <w:r>
        <w:rPr>
          <w:rFonts w:ascii="Times New Roman" w:hAnsi="Times New Roman" w:eastAsia="Times New Roman"/>
          <w:b w:val="0"/>
          <w:i w:val="0"/>
          <w:color w:val="000000"/>
          <w:sz w:val="21"/>
        </w:rPr>
        <w:t xml:space="preserve">Sentiment </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Twenty</w:t>
      </w:r>
      <w:r>
        <w:rPr>
          <w:rFonts w:ascii="宋体" w:hAnsi="宋体" w:eastAsia="宋体"/>
          <w:b w:val="0"/>
          <w:i w:val="0"/>
          <w:color w:val="000000"/>
          <w:sz w:val="21"/>
        </w:rPr>
        <w:t>-</w:t>
      </w:r>
      <w:r>
        <w:rPr>
          <w:rFonts w:ascii="Times New Roman" w:hAnsi="Times New Roman" w:eastAsia="Times New Roman"/>
          <w:b w:val="0"/>
          <w:i w:val="0"/>
          <w:color w:val="000000"/>
          <w:sz w:val="21"/>
        </w:rPr>
        <w:t>Sixth</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Joint</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 xml:space="preserve">on </w:t>
      </w:r>
      <w:r>
        <w:rPr>
          <w:rFonts w:ascii="Times New Roman" w:hAnsi="Times New Roman" w:eastAsia="Times New Roman"/>
          <w:b w:val="0"/>
          <w:i w:val="0"/>
          <w:color w:val="000000"/>
          <w:sz w:val="21"/>
        </w:rPr>
        <w:t>Artificial</w:t>
      </w:r>
      <w:r>
        <w:rPr>
          <w:rFonts w:ascii="Times New Roman" w:hAnsi="Times New Roman" w:eastAsia="Times New Roman"/>
          <w:b w:val="0"/>
          <w:i w:val="0"/>
          <w:color w:val="000000"/>
          <w:sz w:val="21"/>
        </w:rPr>
        <w:t>Intelligence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Melbourne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Australia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Joint</w:t>
      </w:r>
      <w:r>
        <w:rPr>
          <w:rFonts w:ascii="Times New Roman" w:hAnsi="Times New Roman" w:eastAsia="Times New Roman"/>
          <w:b w:val="0"/>
          <w:i w:val="0"/>
          <w:color w:val="000000"/>
          <w:sz w:val="21"/>
        </w:rPr>
        <w:t>Conferences</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 xml:space="preserve">Artificial </w:t>
      </w:r>
      <w:r>
        <w:rPr>
          <w:rFonts w:ascii="Times New Roman" w:hAnsi="Times New Roman" w:eastAsia="Times New Roman"/>
          <w:b w:val="0"/>
          <w:i w:val="0"/>
          <w:color w:val="000000"/>
          <w:sz w:val="21"/>
        </w:rPr>
        <w:t>Intelligence</w:t>
      </w:r>
      <w:r>
        <w:rPr>
          <w:rFonts w:ascii="Times New Roman" w:hAnsi="Times New Roman" w:eastAsia="Times New Roman"/>
          <w:b w:val="0"/>
          <w:i w:val="0"/>
          <w:color w:val="000000"/>
          <w:sz w:val="21"/>
        </w:rPr>
        <w:t>Organization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4068</w:t>
      </w:r>
      <w:r>
        <w:rPr>
          <w:rFonts w:ascii="宋体" w:hAnsi="宋体" w:eastAsia="宋体"/>
          <w:b w:val="0"/>
          <w:i w:val="0"/>
          <w:color w:val="000000"/>
          <w:sz w:val="21"/>
        </w:rPr>
        <w:t>–</w:t>
      </w:r>
      <w:r>
        <w:rPr>
          <w:rFonts w:ascii="Times New Roman" w:hAnsi="Times New Roman" w:eastAsia="Times New Roman"/>
          <w:b w:val="0"/>
          <w:i w:val="0"/>
          <w:color w:val="000000"/>
          <w:sz w:val="21"/>
        </w:rPr>
        <w:t>4074</w:t>
      </w:r>
      <w:r>
        <w:rPr>
          <w:rFonts w:ascii="宋体" w:hAnsi="宋体" w:eastAsia="宋体"/>
          <w:b w:val="0"/>
          <w:i w:val="0"/>
          <w:color w:val="000000"/>
          <w:sz w:val="21"/>
        </w:rPr>
        <w:t xml:space="preserve">. </w:t>
      </w:r>
    </w:p>
    <w:p>
      <w:pPr>
        <w:autoSpaceDN w:val="0"/>
        <w:autoSpaceDE w:val="0"/>
        <w:widowControl/>
        <w:spacing w:line="200" w:lineRule="exact" w:before="562" w:after="0"/>
        <w:ind w:left="0" w:right="20" w:firstLine="0"/>
        <w:jc w:val="right"/>
      </w:pPr>
      <w:r>
        <w:rPr>
          <w:rFonts w:ascii="Times New Roman" w:hAnsi="Times New Roman" w:eastAsia="Times New Roman"/>
          <w:b w:val="0"/>
          <w:i w:val="0"/>
          <w:color w:val="000000"/>
          <w:sz w:val="18"/>
        </w:rPr>
        <w:t xml:space="preserve">63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tabs>
          <w:tab w:pos="944" w:val="left"/>
        </w:tabs>
        <w:autoSpaceDE w:val="0"/>
        <w:widowControl/>
        <w:spacing w:line="326" w:lineRule="exact" w:before="422"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14</w:t>
      </w:r>
      <w:r>
        <w:rPr>
          <w:rFonts w:ascii="宋体" w:hAnsi="宋体" w:eastAsia="宋体"/>
          <w:b w:val="0"/>
          <w:i w:val="0"/>
          <w:color w:val="000000"/>
          <w:sz w:val="21"/>
        </w:rPr>
        <w:t>] 曾义夫, 蓝天, 吴祖峰, 等. 基于双记忆注意力的方面级别情感分类模型[</w:t>
      </w:r>
      <w:r>
        <w:rPr>
          <w:rFonts w:ascii="Times New Roman" w:hAnsi="Times New Roman" w:eastAsia="Times New Roman"/>
          <w:b w:val="0"/>
          <w:i w:val="0"/>
          <w:color w:val="000000"/>
          <w:sz w:val="21"/>
        </w:rPr>
        <w:t>J</w:t>
      </w:r>
      <w:r>
        <w:rPr>
          <w:rFonts w:ascii="宋体" w:hAnsi="宋体" w:eastAsia="宋体"/>
          <w:b w:val="0"/>
          <w:i w:val="0"/>
          <w:color w:val="000000"/>
          <w:sz w:val="21"/>
        </w:rPr>
        <w:t>]. 计算机</w:t>
      </w:r>
      <w:r>
        <w:rPr>
          <w:rFonts w:ascii="宋体" w:hAnsi="宋体" w:eastAsia="宋体"/>
          <w:b w:val="0"/>
          <w:i w:val="0"/>
          <w:color w:val="000000"/>
          <w:sz w:val="21"/>
        </w:rPr>
        <w:t xml:space="preserve">学报,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42</w:t>
      </w:r>
      <w:r>
        <w:rPr>
          <w:rFonts w:ascii="宋体" w:hAnsi="宋体" w:eastAsia="宋体"/>
          <w:b w:val="0"/>
          <w:i w:val="0"/>
          <w:color w:val="000000"/>
          <w:sz w:val="21"/>
        </w:rPr>
        <w:t>(</w:t>
      </w:r>
      <w:r>
        <w:rPr>
          <w:rFonts w:ascii="Times New Roman" w:hAnsi="Times New Roman" w:eastAsia="Times New Roman"/>
          <w:b w:val="0"/>
          <w:i w:val="0"/>
          <w:color w:val="000000"/>
          <w:sz w:val="21"/>
        </w:rPr>
        <w:t>08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1845</w:t>
      </w:r>
      <w:r>
        <w:rPr>
          <w:rFonts w:ascii="宋体" w:hAnsi="宋体" w:eastAsia="宋体"/>
          <w:b w:val="0"/>
          <w:i w:val="0"/>
          <w:color w:val="000000"/>
          <w:sz w:val="21"/>
        </w:rPr>
        <w:t>–</w:t>
      </w:r>
      <w:r>
        <w:rPr>
          <w:rFonts w:ascii="Times New Roman" w:hAnsi="Times New Roman" w:eastAsia="Times New Roman"/>
          <w:b w:val="0"/>
          <w:i w:val="0"/>
          <w:color w:val="000000"/>
          <w:sz w:val="21"/>
        </w:rPr>
        <w:t>1857</w:t>
      </w:r>
      <w:r>
        <w:rPr>
          <w:rFonts w:ascii="宋体" w:hAnsi="宋体" w:eastAsia="宋体"/>
          <w:b w:val="0"/>
          <w:i w:val="0"/>
          <w:color w:val="000000"/>
          <w:sz w:val="21"/>
        </w:rPr>
        <w:t xml:space="preserve">. </w:t>
      </w:r>
    </w:p>
    <w:p>
      <w:pPr>
        <w:autoSpaceDN w:val="0"/>
        <w:tabs>
          <w:tab w:pos="944" w:val="left"/>
        </w:tabs>
        <w:autoSpaceDE w:val="0"/>
        <w:widowControl/>
        <w:spacing w:line="324"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15</w:t>
      </w:r>
      <w:r>
        <w:rPr>
          <w:rFonts w:ascii="宋体" w:hAnsi="宋体" w:eastAsia="宋体"/>
          <w:b w:val="0"/>
          <w:i w:val="0"/>
          <w:color w:val="000000"/>
          <w:sz w:val="21"/>
        </w:rPr>
        <w:t>] 武婷, 曹春萍. 融合位置权重的基于注意力交叉注意力的长短期记忆方面情感分析模</w:t>
      </w:r>
      <w:r>
        <w:rPr>
          <w:rFonts w:ascii="宋体" w:hAnsi="宋体" w:eastAsia="宋体"/>
          <w:b w:val="0"/>
          <w:i w:val="0"/>
          <w:color w:val="000000"/>
          <w:sz w:val="21"/>
        </w:rPr>
        <w:t>型[</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计算机应用,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39</w:t>
      </w:r>
      <w:r>
        <w:rPr>
          <w:rFonts w:ascii="宋体" w:hAnsi="宋体" w:eastAsia="宋体"/>
          <w:b w:val="0"/>
          <w:i w:val="0"/>
          <w:color w:val="000000"/>
          <w:sz w:val="21"/>
        </w:rPr>
        <w:t>(</w:t>
      </w:r>
      <w:r>
        <w:rPr>
          <w:rFonts w:ascii="Times New Roman" w:hAnsi="Times New Roman" w:eastAsia="Times New Roman"/>
          <w:b w:val="0"/>
          <w:i w:val="0"/>
          <w:color w:val="000000"/>
          <w:sz w:val="21"/>
        </w:rPr>
        <w:t>08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2198</w:t>
      </w:r>
      <w:r>
        <w:rPr>
          <w:rFonts w:ascii="宋体" w:hAnsi="宋体" w:eastAsia="宋体"/>
          <w:b w:val="0"/>
          <w:i w:val="0"/>
          <w:color w:val="000000"/>
          <w:sz w:val="21"/>
        </w:rPr>
        <w:t>–</w:t>
      </w:r>
      <w:r>
        <w:rPr>
          <w:rFonts w:ascii="Times New Roman" w:hAnsi="Times New Roman" w:eastAsia="Times New Roman"/>
          <w:b w:val="0"/>
          <w:i w:val="0"/>
          <w:color w:val="000000"/>
          <w:sz w:val="21"/>
        </w:rPr>
        <w:t>2203</w:t>
      </w:r>
      <w:r>
        <w:rPr>
          <w:rFonts w:ascii="宋体" w:hAnsi="宋体" w:eastAsia="宋体"/>
          <w:b w:val="0"/>
          <w:i w:val="0"/>
          <w:color w:val="000000"/>
          <w:sz w:val="21"/>
        </w:rPr>
        <w:t xml:space="preserve">. </w:t>
      </w:r>
    </w:p>
    <w:p>
      <w:pPr>
        <w:autoSpaceDN w:val="0"/>
        <w:autoSpaceDE w:val="0"/>
        <w:widowControl/>
        <w:spacing w:line="326" w:lineRule="exact" w:before="0"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WANG</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HUANG</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ZHU</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Attention</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LSTM</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level</w:t>
      </w:r>
      <w:r>
        <w:rPr>
          <w:rFonts w:ascii="Times New Roman" w:hAnsi="Times New Roman" w:eastAsia="Times New Roman"/>
          <w:b w:val="0"/>
          <w:i w:val="0"/>
          <w:color w:val="000000"/>
          <w:sz w:val="21"/>
        </w:rPr>
        <w:t xml:space="preserve">Sentiment </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2016</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Empirical</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 xml:space="preserve">Natural </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Austin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Texas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606</w:t>
      </w:r>
      <w:r>
        <w:rPr>
          <w:rFonts w:ascii="宋体" w:hAnsi="宋体" w:eastAsia="宋体"/>
          <w:b w:val="0"/>
          <w:i w:val="0"/>
          <w:color w:val="000000"/>
          <w:sz w:val="21"/>
        </w:rPr>
        <w:t>–</w:t>
      </w:r>
      <w:r>
        <w:rPr>
          <w:rFonts w:ascii="Times New Roman" w:hAnsi="Times New Roman" w:eastAsia="Times New Roman"/>
          <w:b w:val="0"/>
          <w:i w:val="0"/>
          <w:color w:val="000000"/>
          <w:sz w:val="21"/>
        </w:rPr>
        <w:t>615</w:t>
      </w:r>
      <w:r>
        <w:rPr>
          <w:rFonts w:ascii="宋体" w:hAnsi="宋体" w:eastAsia="宋体"/>
          <w:b w:val="0"/>
          <w:i w:val="0"/>
          <w:color w:val="000000"/>
          <w:sz w:val="21"/>
        </w:rPr>
        <w:t xml:space="preserve">. </w:t>
      </w:r>
    </w:p>
    <w:p>
      <w:pPr>
        <w:autoSpaceDN w:val="0"/>
        <w:autoSpaceDE w:val="0"/>
        <w:widowControl/>
        <w:spacing w:line="326" w:lineRule="exact" w:before="0" w:after="0"/>
        <w:ind w:left="944" w:right="642" w:hanging="526"/>
        <w:jc w:val="both"/>
      </w:pPr>
      <w:r>
        <w:rPr>
          <w:rFonts w:ascii="宋体" w:hAnsi="宋体" w:eastAsia="宋体"/>
          <w:b w:val="0"/>
          <w:i w:val="0"/>
          <w:color w:val="000000"/>
          <w:sz w:val="21"/>
        </w:rPr>
        <w:t>[</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CHEN</w:t>
      </w:r>
      <w:r>
        <w:rPr>
          <w:rFonts w:ascii="Times New Roman" w:hAnsi="Times New Roman" w:eastAsia="Times New Roman"/>
          <w:b w:val="0"/>
          <w:i w:val="0"/>
          <w:color w:val="000000"/>
          <w:sz w:val="21"/>
        </w:rPr>
        <w:t>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SUN</w:t>
      </w:r>
      <w:r>
        <w:rPr>
          <w:rFonts w:ascii="Times New Roman" w:hAnsi="Times New Roman" w:eastAsia="Times New Roman"/>
          <w:b w:val="0"/>
          <w:i w:val="0"/>
          <w:color w:val="000000"/>
          <w:sz w:val="21"/>
        </w:rPr>
        <w:t>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BING</w:t>
      </w:r>
      <w:r>
        <w:rPr>
          <w:rFonts w:ascii="Times New Roman" w:hAnsi="Times New Roman" w:eastAsia="Times New Roman"/>
          <w:b w:val="0"/>
          <w:i w:val="0"/>
          <w:color w:val="000000"/>
          <w:sz w:val="21"/>
        </w:rPr>
        <w:t>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Recurrent</w:t>
      </w:r>
      <w:r>
        <w:rPr>
          <w:rFonts w:ascii="Times New Roman" w:hAnsi="Times New Roman" w:eastAsia="Times New Roman"/>
          <w:b w:val="0"/>
          <w:i w:val="0"/>
          <w:color w:val="000000"/>
          <w:sz w:val="21"/>
        </w:rPr>
        <w:t>Attention</w:t>
      </w:r>
      <w:r>
        <w:rPr>
          <w:rFonts w:ascii="Times New Roman" w:hAnsi="Times New Roman" w:eastAsia="Times New Roman"/>
          <w:b w:val="0"/>
          <w:i w:val="0"/>
          <w:color w:val="000000"/>
          <w:sz w:val="21"/>
        </w:rPr>
        <w:t>Network</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Memory</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 xml:space="preserve">Aspect </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Analysis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2017</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Empirical</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 xml:space="preserve">in </w:t>
      </w:r>
      <w:r>
        <w:rPr>
          <w:rFonts w:ascii="Times New Roman" w:hAnsi="Times New Roman" w:eastAsia="Times New Roman"/>
          <w:b w:val="0"/>
          <w:i w:val="0"/>
          <w:color w:val="000000"/>
          <w:sz w:val="21"/>
        </w:rPr>
        <w:t>Natural</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Copenhagen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Denmark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 xml:space="preserve">Computational </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452</w:t>
      </w:r>
      <w:r>
        <w:rPr>
          <w:rFonts w:ascii="宋体" w:hAnsi="宋体" w:eastAsia="宋体"/>
          <w:b w:val="0"/>
          <w:i w:val="0"/>
          <w:color w:val="000000"/>
          <w:sz w:val="21"/>
        </w:rPr>
        <w:t>–</w:t>
      </w:r>
      <w:r>
        <w:rPr>
          <w:rFonts w:ascii="Times New Roman" w:hAnsi="Times New Roman" w:eastAsia="Times New Roman"/>
          <w:b w:val="0"/>
          <w:i w:val="0"/>
          <w:color w:val="000000"/>
          <w:sz w:val="21"/>
        </w:rPr>
        <w:t>461</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18</w:t>
      </w:r>
      <w:r>
        <w:rPr>
          <w:rFonts w:ascii="宋体" w:hAnsi="宋体" w:eastAsia="宋体"/>
          <w:b w:val="0"/>
          <w:i w:val="0"/>
          <w:color w:val="000000"/>
          <w:sz w:val="21"/>
        </w:rPr>
        <w:t>] 王行甫, 王磊, 苗付友, 等. 结合词性、位置和单词情感的内存网络的方面情感分析</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小型微型计算机系统,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40</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383</w:t>
      </w:r>
      <w:r>
        <w:rPr>
          <w:rFonts w:ascii="宋体" w:hAnsi="宋体" w:eastAsia="宋体"/>
          <w:b w:val="0"/>
          <w:i w:val="0"/>
          <w:color w:val="000000"/>
          <w:sz w:val="21"/>
        </w:rPr>
        <w:t>–</w:t>
      </w:r>
      <w:r>
        <w:rPr>
          <w:rFonts w:ascii="Times New Roman" w:hAnsi="Times New Roman" w:eastAsia="Times New Roman"/>
          <w:b w:val="0"/>
          <w:i w:val="0"/>
          <w:color w:val="000000"/>
          <w:sz w:val="21"/>
        </w:rPr>
        <w:t>389</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43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19</w:t>
      </w:r>
      <w:r>
        <w:rPr>
          <w:rFonts w:ascii="宋体" w:hAnsi="宋体" w:eastAsia="宋体"/>
          <w:b w:val="0"/>
          <w:i w:val="0"/>
          <w:color w:val="000000"/>
          <w:sz w:val="21"/>
        </w:rPr>
        <w:t>]杜慧, 俞晓明, 刘悦, 等. 融合词性和注意力的卷积神经网络对象级情感分类方法[</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宋体" w:hAnsi="宋体" w:eastAsia="宋体"/>
          <w:b w:val="0"/>
          <w:i w:val="0"/>
          <w:color w:val="000000"/>
          <w:sz w:val="21"/>
        </w:rPr>
        <w:t xml:space="preserve">模式识别与人工智能,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w:t>
      </w: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1120</w:t>
      </w:r>
      <w:r>
        <w:rPr>
          <w:rFonts w:ascii="宋体" w:hAnsi="宋体" w:eastAsia="宋体"/>
          <w:b w:val="0"/>
          <w:i w:val="0"/>
          <w:color w:val="000000"/>
          <w:sz w:val="21"/>
        </w:rPr>
        <w:t>–</w:t>
      </w:r>
      <w:r>
        <w:rPr>
          <w:rFonts w:ascii="Times New Roman" w:hAnsi="Times New Roman" w:eastAsia="Times New Roman"/>
          <w:b w:val="0"/>
          <w:i w:val="0"/>
          <w:color w:val="000000"/>
          <w:sz w:val="21"/>
        </w:rPr>
        <w:t>1126</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43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20</w:t>
      </w:r>
      <w:r>
        <w:rPr>
          <w:rFonts w:ascii="宋体" w:hAnsi="宋体" w:eastAsia="宋体"/>
          <w:b w:val="0"/>
          <w:i w:val="0"/>
          <w:color w:val="000000"/>
          <w:sz w:val="21"/>
        </w:rPr>
        <w:t>] 张新生, 高腾. 多头注意力记忆网络的对象级情感分类[</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模式识别与人工智能,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32</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997</w:t>
      </w:r>
      <w:r>
        <w:rPr>
          <w:rFonts w:ascii="宋体" w:hAnsi="宋体" w:eastAsia="宋体"/>
          <w:b w:val="0"/>
          <w:i w:val="0"/>
          <w:color w:val="000000"/>
          <w:sz w:val="21"/>
        </w:rPr>
        <w:t>–</w:t>
      </w:r>
      <w:r>
        <w:rPr>
          <w:rFonts w:ascii="Times New Roman" w:hAnsi="Times New Roman" w:eastAsia="Times New Roman"/>
          <w:b w:val="0"/>
          <w:i w:val="0"/>
          <w:color w:val="000000"/>
          <w:sz w:val="21"/>
        </w:rPr>
        <w:t>1005</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43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FAN</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GAO</w:t>
      </w:r>
      <w:r>
        <w:rPr>
          <w:rFonts w:ascii="Times New Roman" w:hAnsi="Times New Roman" w:eastAsia="Times New Roman"/>
          <w:b w:val="0"/>
          <w:i w:val="0"/>
          <w:color w:val="000000"/>
          <w:sz w:val="21"/>
        </w:rPr>
        <w:t>Q</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DU</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Convolution</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Memory</w:t>
      </w:r>
      <w:r>
        <w:rPr>
          <w:rFonts w:ascii="Times New Roman" w:hAnsi="Times New Roman" w:eastAsia="Times New Roman"/>
          <w:b w:val="0"/>
          <w:i w:val="0"/>
          <w:color w:val="000000"/>
          <w:sz w:val="21"/>
        </w:rPr>
        <w:t>Network</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based </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Analysis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41st</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ACM</w:t>
      </w:r>
      <w:r>
        <w:rPr>
          <w:rFonts w:ascii="Times New Roman" w:hAnsi="Times New Roman" w:eastAsia="Times New Roman"/>
          <w:b w:val="0"/>
          <w:i w:val="0"/>
          <w:color w:val="000000"/>
          <w:sz w:val="21"/>
        </w:rPr>
        <w:t>SIGIR</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Research</w:t>
      </w:r>
      <w:r>
        <w:rPr>
          <w:rFonts w:ascii="宋体" w:hAnsi="宋体" w:eastAsia="宋体"/>
          <w:b w:val="0"/>
          <w:i w:val="0"/>
          <w:color w:val="000000"/>
          <w:sz w:val="21"/>
        </w:rPr>
        <w:t xml:space="preserve"> &amp; </w:t>
      </w:r>
      <w:r>
        <w:rPr>
          <w:rFonts w:ascii="Times New Roman" w:hAnsi="Times New Roman" w:eastAsia="Times New Roman"/>
          <w:b w:val="0"/>
          <w:i w:val="0"/>
          <w:color w:val="000000"/>
          <w:sz w:val="21"/>
        </w:rPr>
        <w:t>Development</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Information</w:t>
      </w:r>
      <w:r>
        <w:rPr>
          <w:rFonts w:ascii="Times New Roman" w:hAnsi="Times New Roman" w:eastAsia="Times New Roman"/>
          <w:b w:val="0"/>
          <w:i w:val="0"/>
          <w:color w:val="000000"/>
          <w:sz w:val="21"/>
        </w:rPr>
        <w:t>Retrieval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Ann</w:t>
      </w:r>
      <w:r>
        <w:rPr>
          <w:rFonts w:ascii="Times New Roman" w:hAnsi="Times New Roman" w:eastAsia="Times New Roman"/>
          <w:b w:val="0"/>
          <w:i w:val="0"/>
          <w:color w:val="000000"/>
          <w:sz w:val="21"/>
        </w:rPr>
        <w:t>Arbor</w:t>
      </w:r>
      <w:r>
        <w:rPr>
          <w:rFonts w:ascii="Times New Roman" w:hAnsi="Times New Roman" w:eastAsia="Times New Roman"/>
          <w:b w:val="0"/>
          <w:i w:val="0"/>
          <w:color w:val="000000"/>
          <w:sz w:val="21"/>
        </w:rPr>
        <w:t>MI</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ACM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1161</w:t>
      </w:r>
      <w:r>
        <w:rPr>
          <w:rFonts w:ascii="宋体" w:hAnsi="宋体" w:eastAsia="宋体"/>
          <w:b w:val="0"/>
          <w:i w:val="0"/>
          <w:color w:val="000000"/>
          <w:sz w:val="21"/>
        </w:rPr>
        <w:t>–</w:t>
      </w:r>
      <w:r>
        <w:rPr>
          <w:rFonts w:ascii="Times New Roman" w:hAnsi="Times New Roman" w:eastAsia="Times New Roman"/>
          <w:b w:val="0"/>
          <w:i w:val="0"/>
          <w:color w:val="000000"/>
          <w:sz w:val="21"/>
        </w:rPr>
        <w:t>1164</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22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WU</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HE</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SUN</w:t>
      </w:r>
      <w:r>
        <w:rPr>
          <w:rFonts w:ascii="Times New Roman" w:hAnsi="Times New Roman" w:eastAsia="Times New Roman"/>
          <w:b w:val="0"/>
          <w:i w:val="0"/>
          <w:color w:val="000000"/>
          <w:sz w:val="21"/>
        </w:rPr>
        <w:t>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21"/>
        </w:rPr>
        <w:t>Light</w:t>
      </w:r>
      <w:r>
        <w:rPr>
          <w:rFonts w:ascii="Times New Roman" w:hAnsi="Times New Roman" w:eastAsia="Times New Roman"/>
          <w:b w:val="0"/>
          <w:i w:val="0"/>
          <w:color w:val="000000"/>
          <w:sz w:val="21"/>
        </w:rPr>
        <w:t>CNN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Deep</w:t>
      </w:r>
      <w:r>
        <w:rPr>
          <w:rFonts w:ascii="Times New Roman" w:hAnsi="Times New Roman" w:eastAsia="Times New Roman"/>
          <w:b w:val="0"/>
          <w:i w:val="0"/>
          <w:color w:val="000000"/>
          <w:sz w:val="21"/>
        </w:rPr>
        <w:t>Face</w:t>
      </w:r>
      <w:r>
        <w:rPr>
          <w:rFonts w:ascii="Times New Roman" w:hAnsi="Times New Roman" w:eastAsia="Times New Roman"/>
          <w:b w:val="0"/>
          <w:i w:val="0"/>
          <w:color w:val="000000"/>
          <w:sz w:val="21"/>
        </w:rPr>
        <w:t>Representation</w:t>
      </w:r>
      <w:r>
        <w:rPr>
          <w:rFonts w:ascii="Times New Roman" w:hAnsi="Times New Roman" w:eastAsia="Times New Roman"/>
          <w:b w:val="0"/>
          <w:i w:val="0"/>
          <w:color w:val="000000"/>
          <w:sz w:val="21"/>
        </w:rPr>
        <w:t>With</w:t>
      </w:r>
      <w:r>
        <w:rPr>
          <w:rFonts w:ascii="Times New Roman" w:hAnsi="Times New Roman" w:eastAsia="Times New Roman"/>
          <w:b w:val="0"/>
          <w:i w:val="0"/>
          <w:color w:val="000000"/>
          <w:sz w:val="21"/>
        </w:rPr>
        <w:t xml:space="preserve">Noisy </w:t>
      </w:r>
      <w:r>
        <w:rPr>
          <w:rFonts w:ascii="Times New Roman" w:hAnsi="Times New Roman" w:eastAsia="Times New Roman"/>
          <w:b w:val="0"/>
          <w:i w:val="0"/>
          <w:color w:val="000000"/>
          <w:sz w:val="21"/>
        </w:rPr>
        <w:t>Labels</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IEEE</w:t>
      </w:r>
      <w:r>
        <w:rPr>
          <w:rFonts w:ascii="Times New Roman" w:hAnsi="Times New Roman" w:eastAsia="Times New Roman"/>
          <w:b w:val="0"/>
          <w:i w:val="0"/>
          <w:color w:val="000000"/>
          <w:sz w:val="21"/>
        </w:rPr>
        <w:t>Transactions</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Information</w:t>
      </w:r>
      <w:r>
        <w:rPr>
          <w:rFonts w:ascii="Times New Roman" w:hAnsi="Times New Roman" w:eastAsia="Times New Roman"/>
          <w:b w:val="0"/>
          <w:i w:val="0"/>
          <w:color w:val="000000"/>
          <w:sz w:val="21"/>
        </w:rPr>
        <w:t>Forensics</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Security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13</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2884</w:t>
      </w:r>
      <w:r>
        <w:rPr>
          <w:rFonts w:ascii="宋体" w:hAnsi="宋体" w:eastAsia="宋体"/>
          <w:b w:val="0"/>
          <w:i w:val="0"/>
          <w:color w:val="000000"/>
          <w:sz w:val="21"/>
        </w:rPr>
        <w:t>–</w:t>
      </w:r>
      <w:r>
        <w:rPr>
          <w:rFonts w:ascii="Times New Roman" w:hAnsi="Times New Roman" w:eastAsia="Times New Roman"/>
          <w:b w:val="0"/>
          <w:i w:val="0"/>
          <w:color w:val="000000"/>
          <w:sz w:val="21"/>
        </w:rPr>
        <w:t>2896</w:t>
      </w:r>
      <w:r>
        <w:rPr>
          <w:rFonts w:ascii="宋体" w:hAnsi="宋体" w:eastAsia="宋体"/>
          <w:b w:val="0"/>
          <w:i w:val="0"/>
          <w:color w:val="000000"/>
          <w:sz w:val="21"/>
        </w:rPr>
        <w:t xml:space="preserve">. </w:t>
      </w:r>
    </w:p>
    <w:p>
      <w:pPr>
        <w:autoSpaceDN w:val="0"/>
        <w:autoSpaceDE w:val="0"/>
        <w:widowControl/>
        <w:spacing w:line="326" w:lineRule="exact" w:before="0"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23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BENGIO</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SCHWENK</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SENÉCAL</w:t>
      </w:r>
      <w:r>
        <w:rPr>
          <w:rFonts w:ascii="Times New Roman" w:hAnsi="Times New Roman" w:eastAsia="Times New Roman"/>
          <w:b w:val="0"/>
          <w:i w:val="0"/>
          <w:color w:val="000000"/>
          <w:sz w:val="21"/>
        </w:rPr>
        <w:t>J</w:t>
      </w:r>
      <w:r>
        <w:rPr>
          <w:rFonts w:ascii="宋体" w:hAnsi="宋体" w:eastAsia="宋体"/>
          <w:b w:val="0"/>
          <w:i w:val="0"/>
          <w:color w:val="000000"/>
          <w:sz w:val="21"/>
        </w:rPr>
        <w:t>-</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Probabilistic</w:t>
      </w:r>
      <w:r>
        <w:rPr>
          <w:rFonts w:ascii="Times New Roman" w:hAnsi="Times New Roman" w:eastAsia="Times New Roman"/>
          <w:b w:val="0"/>
          <w:i w:val="0"/>
          <w:color w:val="000000"/>
          <w:sz w:val="21"/>
        </w:rPr>
        <w:t xml:space="preserve">Language </w:t>
      </w:r>
      <w:r>
        <w:rPr>
          <w:rFonts w:ascii="Times New Roman" w:hAnsi="Times New Roman" w:eastAsia="Times New Roman"/>
          <w:b w:val="0"/>
          <w:i w:val="0"/>
          <w:color w:val="000000"/>
          <w:sz w:val="21"/>
        </w:rPr>
        <w:t>Models</w:t>
      </w:r>
      <w:r>
        <w:rPr>
          <w:rFonts w:ascii="宋体" w:hAnsi="宋体" w:eastAsia="宋体"/>
          <w:b w:val="0"/>
          <w:i w:val="0"/>
          <w:color w:val="000000"/>
          <w:sz w:val="21"/>
        </w:rPr>
        <w:t>[</w:t>
      </w:r>
      <w:r>
        <w:rPr>
          <w:rFonts w:ascii="Times New Roman" w:hAnsi="Times New Roman" w:eastAsia="Times New Roman"/>
          <w:b w:val="0"/>
          <w:i w:val="0"/>
          <w:color w:val="000000"/>
          <w:sz w:val="21"/>
        </w:rPr>
        <w:t>G</w:t>
      </w:r>
      <w:r>
        <w:rPr>
          <w:rFonts w:ascii="宋体" w:hAnsi="宋体" w:eastAsia="宋体"/>
          <w:b w:val="0"/>
          <w:i w:val="0"/>
          <w:color w:val="000000"/>
          <w:sz w:val="21"/>
        </w:rPr>
        <w:t>]//</w:t>
      </w:r>
      <w:r>
        <w:rPr>
          <w:rFonts w:ascii="Times New Roman" w:hAnsi="Times New Roman" w:eastAsia="Times New Roman"/>
          <w:b w:val="0"/>
          <w:i w:val="0"/>
          <w:color w:val="000000"/>
          <w:sz w:val="21"/>
        </w:rPr>
        <w:t>HOLMES</w:t>
      </w:r>
      <w:r>
        <w:rPr>
          <w:rFonts w:ascii="Times New Roman" w:hAnsi="Times New Roman" w:eastAsia="Times New Roman"/>
          <w:b w:val="0"/>
          <w:i w:val="0"/>
          <w:color w:val="000000"/>
          <w:sz w:val="21"/>
        </w:rPr>
        <w:t>D</w:t>
      </w:r>
      <w:r>
        <w:rPr>
          <w:rFonts w:ascii="Times New Roman" w:hAnsi="Times New Roman" w:eastAsia="Times New Roman"/>
          <w:b w:val="0"/>
          <w:i w:val="0"/>
          <w:color w:val="000000"/>
          <w:sz w:val="21"/>
        </w:rPr>
        <w:t>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JAIN</w:t>
      </w:r>
      <w:r>
        <w:rPr>
          <w:rFonts w:ascii="Times New Roman" w:hAnsi="Times New Roman" w:eastAsia="Times New Roman"/>
          <w:b w:val="0"/>
          <w:i w:val="0"/>
          <w:color w:val="000000"/>
          <w:sz w:val="21"/>
        </w:rPr>
        <w:t>L</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Innovations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Learning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Berlin</w:t>
      </w:r>
      <w:r>
        <w:rPr>
          <w:rFonts w:ascii="宋体" w:hAnsi="宋体" w:eastAsia="宋体"/>
          <w:b w:val="0"/>
          <w:i w:val="0"/>
          <w:color w:val="000000"/>
          <w:sz w:val="21"/>
        </w:rPr>
        <w:t>/</w:t>
      </w:r>
      <w:r>
        <w:rPr>
          <w:rFonts w:ascii="Times New Roman" w:hAnsi="Times New Roman" w:eastAsia="Times New Roman"/>
          <w:b w:val="0"/>
          <w:i w:val="0"/>
          <w:color w:val="000000"/>
          <w:sz w:val="21"/>
        </w:rPr>
        <w:t>Heidelberg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Springer</w:t>
      </w:r>
      <w:r>
        <w:rPr>
          <w:rFonts w:ascii="宋体" w:hAnsi="宋体" w:eastAsia="宋体"/>
          <w:b w:val="0"/>
          <w:i w:val="0"/>
          <w:color w:val="000000"/>
          <w:sz w:val="21"/>
        </w:rPr>
        <w:t>-</w:t>
      </w:r>
      <w:r>
        <w:rPr>
          <w:rFonts w:ascii="Times New Roman" w:hAnsi="Times New Roman" w:eastAsia="Times New Roman"/>
          <w:b w:val="0"/>
          <w:i w:val="0"/>
          <w:color w:val="000000"/>
          <w:sz w:val="21"/>
        </w:rPr>
        <w:t>Verlag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2006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194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137</w:t>
      </w:r>
      <w:r>
        <w:rPr>
          <w:rFonts w:ascii="宋体" w:hAnsi="宋体" w:eastAsia="宋体"/>
          <w:b w:val="0"/>
          <w:i w:val="0"/>
          <w:color w:val="000000"/>
          <w:sz w:val="21"/>
        </w:rPr>
        <w:t>–</w:t>
      </w:r>
      <w:r>
        <w:rPr>
          <w:rFonts w:ascii="Times New Roman" w:hAnsi="Times New Roman" w:eastAsia="Times New Roman"/>
          <w:b w:val="0"/>
          <w:i w:val="0"/>
          <w:color w:val="000000"/>
          <w:sz w:val="21"/>
        </w:rPr>
        <w:t>186</w:t>
      </w:r>
      <w:r>
        <w:rPr>
          <w:rFonts w:ascii="宋体" w:hAnsi="宋体" w:eastAsia="宋体"/>
          <w:b w:val="0"/>
          <w:i w:val="0"/>
          <w:color w:val="000000"/>
          <w:sz w:val="21"/>
        </w:rPr>
        <w:t xml:space="preserve">. </w:t>
      </w:r>
    </w:p>
    <w:p>
      <w:pPr>
        <w:autoSpaceDN w:val="0"/>
        <w:autoSpaceDE w:val="0"/>
        <w:widowControl/>
        <w:spacing w:line="326" w:lineRule="exact" w:before="0"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24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MIKOLOV</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SUTSKEVER</w:t>
      </w:r>
      <w:r>
        <w:rPr>
          <w:rFonts w:ascii="Times New Roman" w:hAnsi="Times New Roman" w:eastAsia="Times New Roman"/>
          <w:b w:val="0"/>
          <w:i w:val="0"/>
          <w:color w:val="000000"/>
          <w:sz w:val="21"/>
        </w:rPr>
        <w:t>I</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CHEN</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Distributed</w:t>
      </w:r>
      <w:r>
        <w:rPr>
          <w:rFonts w:ascii="Times New Roman" w:hAnsi="Times New Roman" w:eastAsia="Times New Roman"/>
          <w:b w:val="0"/>
          <w:i w:val="0"/>
          <w:color w:val="000000"/>
          <w:sz w:val="21"/>
        </w:rPr>
        <w:t>Representations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 xml:space="preserve">Words </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Phrases</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their</w:t>
      </w:r>
      <w:r>
        <w:rPr>
          <w:rFonts w:ascii="Times New Roman" w:hAnsi="Times New Roman" w:eastAsia="Times New Roman"/>
          <w:b w:val="0"/>
          <w:i w:val="0"/>
          <w:color w:val="000000"/>
          <w:sz w:val="21"/>
        </w:rPr>
        <w:t>Compositionality</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26th</w:t>
      </w:r>
      <w:r>
        <w:rPr>
          <w:rFonts w:ascii="Times New Roman" w:hAnsi="Times New Roman" w:eastAsia="Times New Roman"/>
          <w:b w:val="0"/>
          <w:i w:val="0"/>
          <w:color w:val="000000"/>
          <w:sz w:val="21"/>
        </w:rPr>
        <w:t xml:space="preserve">International </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Information</w:t>
      </w:r>
      <w:r>
        <w:rPr>
          <w:rFonts w:ascii="Times New Roman" w:hAnsi="Times New Roman" w:eastAsia="Times New Roman"/>
          <w:b w:val="0"/>
          <w:i w:val="0"/>
          <w:color w:val="000000"/>
          <w:sz w:val="21"/>
        </w:rPr>
        <w:t>Processing</w:t>
      </w:r>
      <w:r>
        <w:rPr>
          <w:rFonts w:ascii="Times New Roman" w:hAnsi="Times New Roman" w:eastAsia="Times New Roman"/>
          <w:b w:val="0"/>
          <w:i w:val="0"/>
          <w:color w:val="000000"/>
          <w:sz w:val="21"/>
        </w:rPr>
        <w:t>Systems</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NIPS</w:t>
      </w:r>
      <w:r>
        <w:rPr>
          <w:rFonts w:ascii="宋体" w:hAnsi="宋体" w:eastAsia="宋体"/>
          <w:b w:val="0"/>
          <w:i w:val="0"/>
          <w:color w:val="000000"/>
          <w:sz w:val="21"/>
        </w:rPr>
        <w:t>’</w:t>
      </w:r>
      <w:r>
        <w:rPr>
          <w:rFonts w:ascii="Times New Roman" w:hAnsi="Times New Roman" w:eastAsia="Times New Roman"/>
          <w:b w:val="0"/>
          <w:i w:val="0"/>
          <w:color w:val="000000"/>
          <w:sz w:val="21"/>
        </w:rPr>
        <w:t>13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Red</w:t>
      </w:r>
      <w:r>
        <w:rPr>
          <w:rFonts w:ascii="Times New Roman" w:hAnsi="Times New Roman" w:eastAsia="Times New Roman"/>
          <w:b w:val="0"/>
          <w:i w:val="0"/>
          <w:color w:val="000000"/>
          <w:sz w:val="21"/>
        </w:rPr>
        <w:t>Hook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Curran</w:t>
      </w:r>
      <w:r>
        <w:rPr>
          <w:rFonts w:ascii="Times New Roman" w:hAnsi="Times New Roman" w:eastAsia="Times New Roman"/>
          <w:b w:val="0"/>
          <w:i w:val="0"/>
          <w:color w:val="000000"/>
          <w:sz w:val="21"/>
        </w:rPr>
        <w:t>Associates</w:t>
      </w:r>
      <w:r>
        <w:rPr>
          <w:rFonts w:ascii="Times New Roman" w:hAnsi="Times New Roman" w:eastAsia="Times New Roman"/>
          <w:b w:val="0"/>
          <w:i w:val="0"/>
          <w:color w:val="000000"/>
          <w:sz w:val="21"/>
        </w:rPr>
        <w:t>Inc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3111</w:t>
      </w:r>
      <w:r>
        <w:rPr>
          <w:rFonts w:ascii="宋体" w:hAnsi="宋体" w:eastAsia="宋体"/>
          <w:b w:val="0"/>
          <w:i w:val="0"/>
          <w:color w:val="000000"/>
          <w:sz w:val="21"/>
        </w:rPr>
        <w:t>–</w:t>
      </w:r>
      <w:r>
        <w:rPr>
          <w:rFonts w:ascii="Times New Roman" w:hAnsi="Times New Roman" w:eastAsia="Times New Roman"/>
          <w:b w:val="0"/>
          <w:i w:val="0"/>
          <w:color w:val="000000"/>
          <w:sz w:val="21"/>
        </w:rPr>
        <w:t>3119</w:t>
      </w:r>
      <w:r>
        <w:rPr>
          <w:rFonts w:ascii="宋体" w:hAnsi="宋体" w:eastAsia="宋体"/>
          <w:b w:val="0"/>
          <w:i w:val="0"/>
          <w:color w:val="000000"/>
          <w:sz w:val="21"/>
        </w:rPr>
        <w:t xml:space="preserve">. </w:t>
      </w:r>
    </w:p>
    <w:p>
      <w:pPr>
        <w:autoSpaceDN w:val="0"/>
        <w:autoSpaceDE w:val="0"/>
        <w:widowControl/>
        <w:spacing w:line="326" w:lineRule="exact" w:before="2"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25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VASWANI</w:t>
      </w:r>
      <w:r>
        <w:rPr>
          <w:rFonts w:ascii="Times New Roman" w:hAnsi="Times New Roman" w:eastAsia="Times New Roman"/>
          <w:b w:val="0"/>
          <w:i w:val="0"/>
          <w:color w:val="000000"/>
          <w:sz w:val="21"/>
        </w:rPr>
        <w: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SHAZEER</w:t>
      </w:r>
      <w:r>
        <w:rPr>
          <w:rFonts w:ascii="Times New Roman" w:hAnsi="Times New Roman" w:eastAsia="Times New Roman"/>
          <w:b w:val="0"/>
          <w:i w:val="0"/>
          <w:color w:val="000000"/>
          <w:sz w:val="21"/>
        </w:rPr>
        <w:t>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PARMAR</w:t>
      </w:r>
      <w:r>
        <w:rPr>
          <w:rFonts w:ascii="Times New Roman" w:hAnsi="Times New Roman" w:eastAsia="Times New Roman"/>
          <w:b w:val="0"/>
          <w:i w:val="0"/>
          <w:color w:val="000000"/>
          <w:sz w:val="21"/>
        </w:rPr>
        <w:t>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Attention</w:t>
      </w:r>
      <w:r>
        <w:rPr>
          <w:rFonts w:ascii="Times New Roman" w:hAnsi="Times New Roman" w:eastAsia="Times New Roman"/>
          <w:b w:val="0"/>
          <w:i w:val="0"/>
          <w:color w:val="000000"/>
          <w:sz w:val="21"/>
        </w:rPr>
        <w:t>Is</w:t>
      </w:r>
      <w:r>
        <w:rPr>
          <w:rFonts w:ascii="Times New Roman" w:hAnsi="Times New Roman" w:eastAsia="Times New Roman"/>
          <w:b w:val="0"/>
          <w:i w:val="0"/>
          <w:color w:val="000000"/>
          <w:sz w:val="21"/>
        </w:rPr>
        <w:t>All</w:t>
      </w:r>
      <w:r>
        <w:rPr>
          <w:rFonts w:ascii="Times New Roman" w:hAnsi="Times New Roman" w:eastAsia="Times New Roman"/>
          <w:b w:val="0"/>
          <w:i w:val="0"/>
          <w:color w:val="000000"/>
          <w:sz w:val="21"/>
        </w:rPr>
        <w:t xml:space="preserve">You </w:t>
      </w:r>
      <w:r>
        <w:rPr>
          <w:rFonts w:ascii="Times New Roman" w:hAnsi="Times New Roman" w:eastAsia="Times New Roman"/>
          <w:b w:val="0"/>
          <w:i w:val="0"/>
          <w:color w:val="000000"/>
          <w:sz w:val="21"/>
        </w:rPr>
        <w:t>Need</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31st</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 xml:space="preserve">Information </w:t>
      </w:r>
      <w:r>
        <w:rPr>
          <w:rFonts w:ascii="Times New Roman" w:hAnsi="Times New Roman" w:eastAsia="Times New Roman"/>
          <w:b w:val="0"/>
          <w:i w:val="0"/>
          <w:color w:val="000000"/>
          <w:sz w:val="21"/>
        </w:rPr>
        <w:t>Processing</w:t>
      </w:r>
      <w:r>
        <w:rPr>
          <w:rFonts w:ascii="Times New Roman" w:hAnsi="Times New Roman" w:eastAsia="Times New Roman"/>
          <w:b w:val="0"/>
          <w:i w:val="0"/>
          <w:color w:val="000000"/>
          <w:sz w:val="21"/>
        </w:rPr>
        <w:t>Systems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NIPS</w:t>
      </w:r>
      <w:r>
        <w:rPr>
          <w:rFonts w:ascii="宋体" w:hAnsi="宋体" w:eastAsia="宋体"/>
          <w:b w:val="0"/>
          <w:i w:val="0"/>
          <w:color w:val="000000"/>
          <w:sz w:val="21"/>
        </w:rPr>
        <w:t>’</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Red</w:t>
      </w:r>
      <w:r>
        <w:rPr>
          <w:rFonts w:ascii="Times New Roman" w:hAnsi="Times New Roman" w:eastAsia="Times New Roman"/>
          <w:b w:val="0"/>
          <w:i w:val="0"/>
          <w:color w:val="000000"/>
          <w:sz w:val="21"/>
        </w:rPr>
        <w:t>Hook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Curran</w:t>
      </w:r>
      <w:r>
        <w:rPr>
          <w:rFonts w:ascii="Times New Roman" w:hAnsi="Times New Roman" w:eastAsia="Times New Roman"/>
          <w:b w:val="0"/>
          <w:i w:val="0"/>
          <w:color w:val="000000"/>
          <w:sz w:val="21"/>
        </w:rPr>
        <w:t>Associates</w:t>
      </w:r>
      <w:r>
        <w:rPr>
          <w:rFonts w:ascii="Times New Roman" w:hAnsi="Times New Roman" w:eastAsia="Times New Roman"/>
          <w:b w:val="0"/>
          <w:i w:val="0"/>
          <w:color w:val="000000"/>
          <w:sz w:val="21"/>
        </w:rPr>
        <w:t>Inc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6000</w:t>
      </w:r>
      <w:r>
        <w:rPr>
          <w:rFonts w:ascii="宋体" w:hAnsi="宋体" w:eastAsia="宋体"/>
          <w:b w:val="0"/>
          <w:i w:val="0"/>
          <w:color w:val="000000"/>
          <w:sz w:val="21"/>
        </w:rPr>
        <w:t>–</w:t>
      </w:r>
      <w:r>
        <w:rPr>
          <w:rFonts w:ascii="Times New Roman" w:hAnsi="Times New Roman" w:eastAsia="Times New Roman"/>
          <w:b w:val="0"/>
          <w:i w:val="0"/>
          <w:color w:val="000000"/>
          <w:sz w:val="21"/>
        </w:rPr>
        <w:t>6010</w:t>
      </w:r>
      <w:r>
        <w:rPr>
          <w:rFonts w:ascii="宋体" w:hAnsi="宋体" w:eastAsia="宋体"/>
          <w:b w:val="0"/>
          <w:i w:val="0"/>
          <w:color w:val="000000"/>
          <w:sz w:val="21"/>
        </w:rPr>
        <w:t xml:space="preserve">. </w:t>
      </w:r>
    </w:p>
    <w:p>
      <w:pPr>
        <w:autoSpaceDN w:val="0"/>
        <w:autoSpaceDE w:val="0"/>
        <w:widowControl/>
        <w:spacing w:line="326" w:lineRule="exact" w:before="0"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26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PETERS</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NEUMANN</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IYYER</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Deep</w:t>
      </w:r>
      <w:r>
        <w:rPr>
          <w:rFonts w:ascii="Times New Roman" w:hAnsi="Times New Roman" w:eastAsia="Times New Roman"/>
          <w:b w:val="0"/>
          <w:i w:val="0"/>
          <w:color w:val="000000"/>
          <w:sz w:val="21"/>
        </w:rPr>
        <w:t>Contextualized</w:t>
      </w:r>
      <w:r>
        <w:rPr>
          <w:rFonts w:ascii="Times New Roman" w:hAnsi="Times New Roman" w:eastAsia="Times New Roman"/>
          <w:b w:val="0"/>
          <w:i w:val="0"/>
          <w:color w:val="000000"/>
          <w:sz w:val="21"/>
        </w:rPr>
        <w:t xml:space="preserve">Word </w:t>
      </w:r>
      <w:r>
        <w:rPr>
          <w:rFonts w:ascii="Times New Roman" w:hAnsi="Times New Roman" w:eastAsia="Times New Roman"/>
          <w:b w:val="0"/>
          <w:i w:val="0"/>
          <w:color w:val="000000"/>
          <w:sz w:val="21"/>
        </w:rPr>
        <w:t>Representations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2018</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North</w:t>
      </w:r>
      <w:r>
        <w:rPr>
          <w:rFonts w:ascii="Times New Roman" w:hAnsi="Times New Roman" w:eastAsia="Times New Roman"/>
          <w:b w:val="0"/>
          <w:i w:val="0"/>
          <w:color w:val="000000"/>
          <w:sz w:val="21"/>
        </w:rPr>
        <w:t>American</w:t>
      </w:r>
      <w:r>
        <w:rPr>
          <w:rFonts w:ascii="Times New Roman" w:hAnsi="Times New Roman" w:eastAsia="Times New Roman"/>
          <w:b w:val="0"/>
          <w:i w:val="0"/>
          <w:color w:val="000000"/>
          <w:sz w:val="21"/>
        </w:rPr>
        <w:t xml:space="preserve">Chapter </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Human</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Technologies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 xml:space="preserve">Volume </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Long</w:t>
      </w:r>
      <w:r>
        <w:rPr>
          <w:rFonts w:ascii="Times New Roman" w:hAnsi="Times New Roman" w:eastAsia="Times New Roman"/>
          <w:b w:val="0"/>
          <w:i w:val="0"/>
          <w:color w:val="000000"/>
          <w:sz w:val="21"/>
        </w:rPr>
        <w:t>Papers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New</w:t>
      </w:r>
      <w:r>
        <w:rPr>
          <w:rFonts w:ascii="Times New Roman" w:hAnsi="Times New Roman" w:eastAsia="Times New Roman"/>
          <w:b w:val="0"/>
          <w:i w:val="0"/>
          <w:color w:val="000000"/>
          <w:sz w:val="21"/>
        </w:rPr>
        <w:t>Orleans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Louisiana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2227</w:t>
      </w:r>
      <w:r>
        <w:rPr>
          <w:rFonts w:ascii="宋体" w:hAnsi="宋体" w:eastAsia="宋体"/>
          <w:b w:val="0"/>
          <w:i w:val="0"/>
          <w:color w:val="000000"/>
          <w:sz w:val="21"/>
        </w:rPr>
        <w:t>–</w:t>
      </w:r>
      <w:r>
        <w:rPr>
          <w:rFonts w:ascii="Times New Roman" w:hAnsi="Times New Roman" w:eastAsia="Times New Roman"/>
          <w:b w:val="0"/>
          <w:i w:val="0"/>
          <w:color w:val="000000"/>
          <w:sz w:val="21"/>
        </w:rPr>
        <w:t>2237</w:t>
      </w:r>
      <w:r>
        <w:rPr>
          <w:rFonts w:ascii="宋体" w:hAnsi="宋体" w:eastAsia="宋体"/>
          <w:b w:val="0"/>
          <w:i w:val="0"/>
          <w:color w:val="000000"/>
          <w:sz w:val="21"/>
        </w:rPr>
        <w:t xml:space="preserve">. </w:t>
      </w:r>
    </w:p>
    <w:p>
      <w:pPr>
        <w:autoSpaceDN w:val="0"/>
        <w:autoSpaceDE w:val="0"/>
        <w:widowControl/>
        <w:spacing w:line="200" w:lineRule="exact" w:before="384" w:after="0"/>
        <w:ind w:left="418" w:right="0" w:firstLine="0"/>
        <w:jc w:val="left"/>
      </w:pPr>
      <w:r>
        <w:rPr>
          <w:rFonts w:ascii="Times New Roman" w:hAnsi="Times New Roman" w:eastAsia="Times New Roman"/>
          <w:b w:val="0"/>
          <w:i w:val="0"/>
          <w:color w:val="000000"/>
          <w:sz w:val="18"/>
        </w:rPr>
        <w:t xml:space="preserve">64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960" w:firstLine="0"/>
        <w:jc w:val="right"/>
      </w:pPr>
      <w:r>
        <w:rPr>
          <w:rFonts w:ascii="宋体" w:hAnsi="宋体" w:eastAsia="宋体"/>
          <w:b w:val="0"/>
          <w:i w:val="0"/>
          <w:color w:val="000000"/>
          <w:sz w:val="18"/>
        </w:rPr>
        <w:t>参考文献</w:t>
      </w:r>
    </w:p>
    <w:p>
      <w:pPr>
        <w:autoSpaceDN w:val="0"/>
        <w:autoSpaceDE w:val="0"/>
        <w:widowControl/>
        <w:spacing w:line="324" w:lineRule="exact" w:before="424"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RADFORD</w:t>
      </w:r>
      <w:r>
        <w:rPr>
          <w:rFonts w:ascii="Times New Roman" w:hAnsi="Times New Roman" w:eastAsia="Times New Roman"/>
          <w:b w:val="0"/>
          <w:i w:val="0"/>
          <w:color w:val="000000"/>
          <w:sz w:val="21"/>
        </w:rPr>
        <w: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NARASIMHAN</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SALIMANS</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Improving</w:t>
      </w:r>
      <w:r>
        <w:rPr>
          <w:rFonts w:ascii="Times New Roman" w:hAnsi="Times New Roman" w:eastAsia="Times New Roman"/>
          <w:b w:val="0"/>
          <w:i w:val="0"/>
          <w:color w:val="000000"/>
          <w:sz w:val="21"/>
        </w:rPr>
        <w:t xml:space="preserve">Language </w:t>
      </w:r>
      <w:r>
        <w:rPr>
          <w:rFonts w:ascii="Times New Roman" w:hAnsi="Times New Roman" w:eastAsia="Times New Roman"/>
          <w:b w:val="0"/>
          <w:i w:val="0"/>
          <w:color w:val="000000"/>
          <w:sz w:val="21"/>
        </w:rPr>
        <w:t>Understanding</w:t>
      </w:r>
      <w:r>
        <w:rPr>
          <w:rFonts w:ascii="Times New Roman" w:hAnsi="Times New Roman" w:eastAsia="Times New Roman"/>
          <w:b w:val="0"/>
          <w:i w:val="0"/>
          <w:color w:val="000000"/>
          <w:sz w:val="21"/>
        </w:rPr>
        <w:t>by</w:t>
      </w:r>
      <w:r>
        <w:rPr>
          <w:rFonts w:ascii="Times New Roman" w:hAnsi="Times New Roman" w:eastAsia="Times New Roman"/>
          <w:b w:val="0"/>
          <w:i w:val="0"/>
          <w:color w:val="000000"/>
          <w:sz w:val="21"/>
        </w:rPr>
        <w:t>Generative</w:t>
      </w:r>
      <w:r>
        <w:rPr>
          <w:rFonts w:ascii="Times New Roman" w:hAnsi="Times New Roman" w:eastAsia="Times New Roman"/>
          <w:b w:val="0"/>
          <w:i w:val="0"/>
          <w:color w:val="000000"/>
          <w:sz w:val="21"/>
        </w:rPr>
        <w:t>Pre</w:t>
      </w:r>
      <w:r>
        <w:rPr>
          <w:rFonts w:ascii="宋体" w:hAnsi="宋体" w:eastAsia="宋体"/>
          <w:b w:val="0"/>
          <w:i w:val="0"/>
          <w:color w:val="000000"/>
          <w:sz w:val="21"/>
        </w:rPr>
        <w:t>-</w:t>
      </w:r>
      <w:r>
        <w:rPr>
          <w:rFonts w:ascii="Times New Roman" w:hAnsi="Times New Roman" w:eastAsia="Times New Roman"/>
          <w:b w:val="0"/>
          <w:i w:val="0"/>
          <w:color w:val="000000"/>
          <w:sz w:val="21"/>
        </w:rPr>
        <w:t>Training</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https</w:t>
      </w:r>
      <w:r>
        <w:rPr>
          <w:rFonts w:ascii="宋体" w:hAnsi="宋体" w:eastAsia="宋体"/>
          <w:b w:val="0"/>
          <w:i w:val="0"/>
          <w:color w:val="000000"/>
          <w:sz w:val="21"/>
        </w:rPr>
        <w:t xml:space="preserve">: / / </w:t>
      </w:r>
      <w:r>
        <w:rPr>
          <w:rFonts w:ascii="Times New Roman" w:hAnsi="Times New Roman" w:eastAsia="Times New Roman"/>
          <w:b w:val="0"/>
          <w:i w:val="0"/>
          <w:color w:val="000000"/>
          <w:sz w:val="21"/>
        </w:rPr>
        <w:t>www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ubc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ca</w:t>
      </w:r>
      <w:r>
        <w:rPr>
          <w:rFonts w:ascii="宋体" w:hAnsi="宋体" w:eastAsia="宋体"/>
          <w:b w:val="0"/>
          <w:i w:val="0"/>
          <w:color w:val="000000"/>
          <w:sz w:val="21"/>
        </w:rPr>
        <w:t xml:space="preserve"> / ~ </w:t>
      </w:r>
      <w:r>
        <w:rPr>
          <w:rFonts w:ascii="Times New Roman" w:hAnsi="Times New Roman" w:eastAsia="Times New Roman"/>
          <w:b w:val="0"/>
          <w:i w:val="0"/>
          <w:color w:val="000000"/>
          <w:sz w:val="21"/>
        </w:rPr>
        <w:t>amuham01</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LING530</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pa</w:t>
      </w:r>
      <w:r>
        <w:rPr>
          <w:rFonts w:ascii="Times New Roman" w:hAnsi="Times New Roman" w:eastAsia="Times New Roman"/>
          <w:b w:val="0"/>
          <w:i w:val="0"/>
          <w:color w:val="000000"/>
          <w:sz w:val="21"/>
        </w:rPr>
        <w:t>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radford2018improving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pdf</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28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DEVLIN</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CHANG</w:t>
      </w:r>
      <w:r>
        <w:rPr>
          <w:rFonts w:ascii="Times New Roman" w:hAnsi="Times New Roman" w:eastAsia="Times New Roman"/>
          <w:b w:val="0"/>
          <w:i w:val="0"/>
          <w:color w:val="000000"/>
          <w:sz w:val="21"/>
        </w:rPr>
        <w:t>M</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LEE</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BERT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Pre</w:t>
      </w:r>
      <w:r>
        <w:rPr>
          <w:rFonts w:ascii="宋体" w:hAnsi="宋体" w:eastAsia="宋体"/>
          <w:b w:val="0"/>
          <w:i w:val="0"/>
          <w:color w:val="000000"/>
          <w:sz w:val="21"/>
        </w:rPr>
        <w:t>-</w:t>
      </w:r>
      <w:r>
        <w:rPr>
          <w:rFonts w:ascii="Times New Roman" w:hAnsi="Times New Roman" w:eastAsia="Times New Roman"/>
          <w:b w:val="0"/>
          <w:i w:val="0"/>
          <w:color w:val="000000"/>
          <w:sz w:val="21"/>
        </w:rPr>
        <w:t>training</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Deep</w:t>
      </w:r>
      <w:r>
        <w:rPr>
          <w:rFonts w:ascii="Times New Roman" w:hAnsi="Times New Roman" w:eastAsia="Times New Roman"/>
          <w:b w:val="0"/>
          <w:i w:val="0"/>
          <w:color w:val="000000"/>
          <w:sz w:val="21"/>
        </w:rPr>
        <w:t xml:space="preserve">Bidirectional </w:t>
      </w:r>
      <w:r>
        <w:rPr>
          <w:rFonts w:ascii="Times New Roman" w:hAnsi="Times New Roman" w:eastAsia="Times New Roman"/>
          <w:b w:val="0"/>
          <w:i w:val="0"/>
          <w:color w:val="000000"/>
          <w:sz w:val="21"/>
        </w:rPr>
        <w:t>Transformers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Understanding</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2019</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 xml:space="preserve">the </w:t>
      </w:r>
      <w:r>
        <w:rPr>
          <w:rFonts w:ascii="Times New Roman" w:hAnsi="Times New Roman" w:eastAsia="Times New Roman"/>
          <w:b w:val="0"/>
          <w:i w:val="0"/>
          <w:color w:val="000000"/>
          <w:sz w:val="21"/>
        </w:rPr>
        <w:t>North</w:t>
      </w:r>
      <w:r>
        <w:rPr>
          <w:rFonts w:ascii="Times New Roman" w:hAnsi="Times New Roman" w:eastAsia="Times New Roman"/>
          <w:b w:val="0"/>
          <w:i w:val="0"/>
          <w:color w:val="000000"/>
          <w:sz w:val="21"/>
        </w:rPr>
        <w:t>American</w:t>
      </w:r>
      <w:r>
        <w:rPr>
          <w:rFonts w:ascii="Times New Roman" w:hAnsi="Times New Roman" w:eastAsia="Times New Roman"/>
          <w:b w:val="0"/>
          <w:i w:val="0"/>
          <w:color w:val="000000"/>
          <w:sz w:val="21"/>
        </w:rPr>
        <w:t>Chapter</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 xml:space="preserve">Human </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Technologies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Long</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Short</w:t>
      </w:r>
      <w:r>
        <w:rPr>
          <w:rFonts w:ascii="Times New Roman" w:hAnsi="Times New Roman" w:eastAsia="Times New Roman"/>
          <w:b w:val="0"/>
          <w:i w:val="0"/>
          <w:color w:val="000000"/>
          <w:sz w:val="21"/>
        </w:rPr>
        <w:t>Papers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Minneapolis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Minnesota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4171</w:t>
      </w:r>
      <w:r>
        <w:rPr>
          <w:rFonts w:ascii="宋体" w:hAnsi="宋体" w:eastAsia="宋体"/>
          <w:b w:val="0"/>
          <w:i w:val="0"/>
          <w:color w:val="000000"/>
          <w:sz w:val="21"/>
        </w:rPr>
        <w:t>–</w:t>
      </w:r>
      <w:r>
        <w:rPr>
          <w:rFonts w:ascii="Times New Roman" w:hAnsi="Times New Roman" w:eastAsia="Times New Roman"/>
          <w:b w:val="0"/>
          <w:i w:val="0"/>
          <w:color w:val="000000"/>
          <w:sz w:val="21"/>
        </w:rPr>
        <w:t>4186</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0"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WERBOS</w:t>
      </w:r>
      <w:r>
        <w:rPr>
          <w:rFonts w:ascii="Times New Roman" w:hAnsi="Times New Roman" w:eastAsia="Times New Roman"/>
          <w:b w:val="0"/>
          <w:i w:val="0"/>
          <w:color w:val="000000"/>
          <w:sz w:val="21"/>
        </w:rPr>
        <w:t>P</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Backpropagation</w:t>
      </w:r>
      <w:r>
        <w:rPr>
          <w:rFonts w:ascii="Times New Roman" w:hAnsi="Times New Roman" w:eastAsia="Times New Roman"/>
          <w:b w:val="0"/>
          <w:i w:val="0"/>
          <w:color w:val="000000"/>
          <w:sz w:val="21"/>
        </w:rPr>
        <w:t>through</w:t>
      </w:r>
      <w:r>
        <w:rPr>
          <w:rFonts w:ascii="Times New Roman" w:hAnsi="Times New Roman" w:eastAsia="Times New Roman"/>
          <w:b w:val="0"/>
          <w:i w:val="0"/>
          <w:color w:val="000000"/>
          <w:sz w:val="21"/>
        </w:rPr>
        <w:t>time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what</w:t>
      </w:r>
      <w:r>
        <w:rPr>
          <w:rFonts w:ascii="Times New Roman" w:hAnsi="Times New Roman" w:eastAsia="Times New Roman"/>
          <w:b w:val="0"/>
          <w:i w:val="0"/>
          <w:color w:val="000000"/>
          <w:sz w:val="21"/>
        </w:rPr>
        <w:t>it</w:t>
      </w:r>
      <w:r>
        <w:rPr>
          <w:rFonts w:ascii="Times New Roman" w:hAnsi="Times New Roman" w:eastAsia="Times New Roman"/>
          <w:b w:val="0"/>
          <w:i w:val="0"/>
          <w:color w:val="000000"/>
          <w:sz w:val="21"/>
        </w:rPr>
        <w:t>does</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how</w:t>
      </w:r>
      <w:r>
        <w:rPr>
          <w:rFonts w:ascii="Times New Roman" w:hAnsi="Times New Roman" w:eastAsia="Times New Roman"/>
          <w:b w:val="0"/>
          <w:i w:val="0"/>
          <w:color w:val="000000"/>
          <w:sz w:val="21"/>
        </w:rPr>
        <w:t>to</w:t>
      </w:r>
      <w:r>
        <w:rPr>
          <w:rFonts w:ascii="Times New Roman" w:hAnsi="Times New Roman" w:eastAsia="Times New Roman"/>
          <w:b w:val="0"/>
          <w:i w:val="0"/>
          <w:color w:val="000000"/>
          <w:sz w:val="21"/>
        </w:rPr>
        <w:t>do</w:t>
      </w:r>
      <w:r>
        <w:rPr>
          <w:rFonts w:ascii="Times New Roman" w:hAnsi="Times New Roman" w:eastAsia="Times New Roman"/>
          <w:b w:val="0"/>
          <w:i w:val="0"/>
          <w:color w:val="000000"/>
          <w:sz w:val="21"/>
        </w:rPr>
        <w:t>it</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tab/>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IEEE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1990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78</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1550</w:t>
      </w:r>
      <w:r>
        <w:rPr>
          <w:rFonts w:ascii="宋体" w:hAnsi="宋体" w:eastAsia="宋体"/>
          <w:b w:val="0"/>
          <w:i w:val="0"/>
          <w:color w:val="000000"/>
          <w:sz w:val="21"/>
        </w:rPr>
        <w:t>–</w:t>
      </w:r>
      <w:r>
        <w:rPr>
          <w:rFonts w:ascii="Times New Roman" w:hAnsi="Times New Roman" w:eastAsia="Times New Roman"/>
          <w:b w:val="0"/>
          <w:i w:val="0"/>
          <w:color w:val="000000"/>
          <w:sz w:val="21"/>
        </w:rPr>
        <w:t>1560</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30</w:t>
      </w:r>
      <w:r>
        <w:rPr>
          <w:rFonts w:ascii="宋体" w:hAnsi="宋体" w:eastAsia="宋体"/>
          <w:b w:val="0"/>
          <w:i w:val="0"/>
          <w:color w:val="000000"/>
          <w:sz w:val="21"/>
        </w:rPr>
        <w:t>] 李胜旺, 杨艺, 许云峰, 等. 文本方面级情感分类方法综述[</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河北科技大学学报, </w:t>
      </w:r>
      <w:r>
        <w:tab/>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41</w:t>
      </w:r>
      <w:r>
        <w:rPr>
          <w:rFonts w:ascii="宋体" w:hAnsi="宋体" w:eastAsia="宋体"/>
          <w:b w:val="0"/>
          <w:i w:val="0"/>
          <w:color w:val="000000"/>
          <w:sz w:val="21"/>
        </w:rPr>
        <w:t>(</w:t>
      </w:r>
      <w:r>
        <w:rPr>
          <w:rFonts w:ascii="Times New Roman" w:hAnsi="Times New Roman" w:eastAsia="Times New Roman"/>
          <w:b w:val="0"/>
          <w:i w:val="0"/>
          <w:color w:val="000000"/>
          <w:sz w:val="21"/>
        </w:rPr>
        <w:t>06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518</w:t>
      </w:r>
      <w:r>
        <w:rPr>
          <w:rFonts w:ascii="宋体" w:hAnsi="宋体" w:eastAsia="宋体"/>
          <w:b w:val="0"/>
          <w:i w:val="0"/>
          <w:color w:val="000000"/>
          <w:sz w:val="21"/>
        </w:rPr>
        <w:t>–</w:t>
      </w:r>
      <w:r>
        <w:rPr>
          <w:rFonts w:ascii="Times New Roman" w:hAnsi="Times New Roman" w:eastAsia="Times New Roman"/>
          <w:b w:val="0"/>
          <w:i w:val="0"/>
          <w:color w:val="000000"/>
          <w:sz w:val="21"/>
        </w:rPr>
        <w:t>527</w:t>
      </w:r>
      <w:r>
        <w:rPr>
          <w:rFonts w:ascii="宋体" w:hAnsi="宋体" w:eastAsia="宋体"/>
          <w:b w:val="0"/>
          <w:i w:val="0"/>
          <w:color w:val="000000"/>
          <w:sz w:val="21"/>
        </w:rPr>
        <w:t xml:space="preserve">. </w:t>
      </w:r>
    </w:p>
    <w:p>
      <w:pPr>
        <w:autoSpaceDN w:val="0"/>
        <w:autoSpaceDE w:val="0"/>
        <w:widowControl/>
        <w:spacing w:line="324" w:lineRule="exact" w:before="2"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HU</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LIU</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Mining</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summarizing</w:t>
      </w:r>
      <w:r>
        <w:rPr>
          <w:rFonts w:ascii="Times New Roman" w:hAnsi="Times New Roman" w:eastAsia="Times New Roman"/>
          <w:b w:val="0"/>
          <w:i w:val="0"/>
          <w:color w:val="000000"/>
          <w:sz w:val="21"/>
        </w:rPr>
        <w:t>customer</w:t>
      </w:r>
      <w:r>
        <w:rPr>
          <w:rFonts w:ascii="Times New Roman" w:hAnsi="Times New Roman" w:eastAsia="Times New Roman"/>
          <w:b w:val="0"/>
          <w:i w:val="0"/>
          <w:color w:val="000000"/>
          <w:sz w:val="21"/>
        </w:rPr>
        <w:t>reviews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 xml:space="preserve">2004 </w:t>
      </w:r>
      <w:r>
        <w:rPr>
          <w:rFonts w:ascii="Times New Roman" w:hAnsi="Times New Roman" w:eastAsia="Times New Roman"/>
          <w:b w:val="0"/>
          <w:i w:val="0"/>
          <w:color w:val="000000"/>
          <w:sz w:val="21"/>
        </w:rPr>
        <w:t>ACM</w:t>
      </w:r>
      <w:r>
        <w:rPr>
          <w:rFonts w:ascii="Times New Roman" w:hAnsi="Times New Roman" w:eastAsia="Times New Roman"/>
          <w:b w:val="0"/>
          <w:i w:val="0"/>
          <w:color w:val="000000"/>
          <w:sz w:val="21"/>
        </w:rPr>
        <w:t>SIGKDD</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Knowledge</w:t>
      </w:r>
      <w:r>
        <w:rPr>
          <w:rFonts w:ascii="Times New Roman" w:hAnsi="Times New Roman" w:eastAsia="Times New Roman"/>
          <w:b w:val="0"/>
          <w:i w:val="0"/>
          <w:color w:val="000000"/>
          <w:sz w:val="21"/>
        </w:rPr>
        <w:t>discovery</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data</w:t>
      </w:r>
      <w:r>
        <w:rPr>
          <w:rFonts w:ascii="Times New Roman" w:hAnsi="Times New Roman" w:eastAsia="Times New Roman"/>
          <w:b w:val="0"/>
          <w:i w:val="0"/>
          <w:color w:val="000000"/>
          <w:sz w:val="21"/>
        </w:rPr>
        <w:t>mining</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KDD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04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Seattle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ACM</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168</w:t>
      </w:r>
      <w:r>
        <w:rPr>
          <w:rFonts w:ascii="宋体" w:hAnsi="宋体" w:eastAsia="宋体"/>
          <w:b w:val="0"/>
          <w:i w:val="0"/>
          <w:color w:val="000000"/>
          <w:sz w:val="21"/>
        </w:rPr>
        <w:t>–</w:t>
      </w:r>
      <w:r>
        <w:rPr>
          <w:rFonts w:ascii="Times New Roman" w:hAnsi="Times New Roman" w:eastAsia="Times New Roman"/>
          <w:b w:val="0"/>
          <w:i w:val="0"/>
          <w:color w:val="000000"/>
          <w:sz w:val="21"/>
        </w:rPr>
        <w:t>177</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2"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32</w:t>
      </w:r>
      <w:r>
        <w:rPr>
          <w:rFonts w:ascii="宋体" w:hAnsi="宋体" w:eastAsia="宋体"/>
          <w:b w:val="0"/>
          <w:i w:val="0"/>
          <w:color w:val="000000"/>
          <w:sz w:val="21"/>
        </w:rPr>
        <w:t>] 杨亮, 周逢清, 林鸿飞, 等. 基于情感常识的情感分析[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中文信息学报,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tab/>
      </w:r>
      <w:r>
        <w:rPr>
          <w:rFonts w:ascii="Times New Roman" w:hAnsi="Times New Roman" w:eastAsia="Times New Roman"/>
          <w:b w:val="0"/>
          <w:i w:val="0"/>
          <w:color w:val="000000"/>
          <w:sz w:val="21"/>
        </w:rPr>
        <w:t>33</w:t>
      </w:r>
      <w:r>
        <w:rPr>
          <w:rFonts w:ascii="宋体" w:hAnsi="宋体" w:eastAsia="宋体"/>
          <w:b w:val="0"/>
          <w:i w:val="0"/>
          <w:color w:val="000000"/>
          <w:sz w:val="21"/>
        </w:rPr>
        <w:t>(</w:t>
      </w:r>
      <w:r>
        <w:rPr>
          <w:rFonts w:ascii="Times New Roman" w:hAnsi="Times New Roman" w:eastAsia="Times New Roman"/>
          <w:b w:val="0"/>
          <w:i w:val="0"/>
          <w:color w:val="000000"/>
          <w:sz w:val="21"/>
        </w:rPr>
        <w:t>06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94</w:t>
      </w:r>
      <w:r>
        <w:rPr>
          <w:rFonts w:ascii="宋体" w:hAnsi="宋体" w:eastAsia="宋体"/>
          <w:b w:val="0"/>
          <w:i w:val="0"/>
          <w:color w:val="000000"/>
          <w:sz w:val="21"/>
        </w:rPr>
        <w:t>–</w:t>
      </w:r>
      <w:r>
        <w:rPr>
          <w:rFonts w:ascii="Times New Roman" w:hAnsi="Times New Roman" w:eastAsia="Times New Roman"/>
          <w:b w:val="0"/>
          <w:i w:val="0"/>
          <w:color w:val="000000"/>
          <w:sz w:val="21"/>
        </w:rPr>
        <w:t>99</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33</w:t>
      </w:r>
      <w:r>
        <w:rPr>
          <w:rFonts w:ascii="宋体" w:hAnsi="宋体" w:eastAsia="宋体"/>
          <w:b w:val="0"/>
          <w:i w:val="0"/>
          <w:color w:val="000000"/>
          <w:sz w:val="21"/>
        </w:rPr>
        <w:t>] 易顺明, 易昊, 周国栋. 采用情感特征向量的</w:t>
      </w:r>
      <w:r>
        <w:rPr>
          <w:rFonts w:ascii="Times New Roman" w:hAnsi="Times New Roman" w:eastAsia="Times New Roman"/>
          <w:b w:val="0"/>
          <w:i w:val="0"/>
          <w:color w:val="000000"/>
          <w:sz w:val="21"/>
        </w:rPr>
        <w:t>Twitter</w:t>
      </w:r>
      <w:r>
        <w:rPr>
          <w:rFonts w:ascii="宋体" w:hAnsi="宋体" w:eastAsia="宋体"/>
          <w:b w:val="0"/>
          <w:i w:val="0"/>
          <w:color w:val="000000"/>
          <w:sz w:val="21"/>
        </w:rPr>
        <w:t xml:space="preserve"> 情感分类方法研究[</w:t>
      </w:r>
      <w:r>
        <w:rPr>
          <w:rFonts w:ascii="Times New Roman" w:hAnsi="Times New Roman" w:eastAsia="Times New Roman"/>
          <w:b w:val="0"/>
          <w:i w:val="0"/>
          <w:color w:val="000000"/>
          <w:sz w:val="21"/>
        </w:rPr>
        <w:t>J</w:t>
      </w:r>
      <w:r>
        <w:rPr>
          <w:rFonts w:ascii="宋体" w:hAnsi="宋体" w:eastAsia="宋体"/>
          <w:b w:val="0"/>
          <w:i w:val="0"/>
          <w:color w:val="000000"/>
          <w:sz w:val="21"/>
        </w:rPr>
        <w:t>]. 小型微</w:t>
      </w:r>
      <w:r>
        <w:tab/>
      </w:r>
      <w:r>
        <w:rPr>
          <w:rFonts w:ascii="宋体" w:hAnsi="宋体" w:eastAsia="宋体"/>
          <w:b w:val="0"/>
          <w:i w:val="0"/>
          <w:color w:val="000000"/>
          <w:sz w:val="21"/>
        </w:rPr>
        <w:t xml:space="preserve">型计算机系统, </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37</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2454</w:t>
      </w:r>
      <w:r>
        <w:rPr>
          <w:rFonts w:ascii="宋体" w:hAnsi="宋体" w:eastAsia="宋体"/>
          <w:b w:val="0"/>
          <w:i w:val="0"/>
          <w:color w:val="000000"/>
          <w:sz w:val="21"/>
        </w:rPr>
        <w:t>–</w:t>
      </w:r>
      <w:r>
        <w:rPr>
          <w:rFonts w:ascii="Times New Roman" w:hAnsi="Times New Roman" w:eastAsia="Times New Roman"/>
          <w:b w:val="0"/>
          <w:i w:val="0"/>
          <w:color w:val="000000"/>
          <w:sz w:val="21"/>
        </w:rPr>
        <w:t>2458</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2"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34</w:t>
      </w:r>
      <w:r>
        <w:rPr>
          <w:rFonts w:ascii="宋体" w:hAnsi="宋体" w:eastAsia="宋体"/>
          <w:b w:val="0"/>
          <w:i w:val="0"/>
          <w:color w:val="000000"/>
          <w:sz w:val="21"/>
        </w:rPr>
        <w:t>]杨经, 林世平. 基于</w:t>
      </w:r>
      <w:r>
        <w:rPr>
          <w:rFonts w:ascii="Times New Roman" w:hAnsi="Times New Roman" w:eastAsia="Times New Roman"/>
          <w:b w:val="0"/>
          <w:i w:val="0"/>
          <w:color w:val="000000"/>
          <w:sz w:val="21"/>
        </w:rPr>
        <w:t>SVM</w:t>
      </w:r>
      <w:r>
        <w:rPr>
          <w:rFonts w:ascii="宋体" w:hAnsi="宋体" w:eastAsia="宋体"/>
          <w:b w:val="0"/>
          <w:i w:val="0"/>
          <w:color w:val="000000"/>
          <w:sz w:val="21"/>
        </w:rPr>
        <w:t xml:space="preserve"> 的文本词句情感分析[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计算机应用与软件, </w:t>
      </w:r>
      <w:r>
        <w:rPr>
          <w:rFonts w:ascii="Times New Roman" w:hAnsi="Times New Roman" w:eastAsia="Times New Roman"/>
          <w:b w:val="0"/>
          <w:i w:val="0"/>
          <w:color w:val="000000"/>
          <w:sz w:val="21"/>
        </w:rPr>
        <w:t>2011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28</w:t>
      </w:r>
      <w:r>
        <w:rPr>
          <w:rFonts w:ascii="宋体" w:hAnsi="宋体" w:eastAsia="宋体"/>
          <w:b w:val="0"/>
          <w:i w:val="0"/>
          <w:color w:val="000000"/>
          <w:sz w:val="21"/>
        </w:rPr>
        <w:t>(</w:t>
      </w:r>
      <w:r>
        <w:rPr>
          <w:rFonts w:ascii="Times New Roman" w:hAnsi="Times New Roman" w:eastAsia="Times New Roman"/>
          <w:b w:val="0"/>
          <w:i w:val="0"/>
          <w:color w:val="000000"/>
          <w:sz w:val="21"/>
        </w:rPr>
        <w:t>09</w:t>
      </w:r>
      <w:r>
        <w:rPr>
          <w:rFonts w:ascii="宋体" w:hAnsi="宋体" w:eastAsia="宋体"/>
          <w:b w:val="0"/>
          <w:i w:val="0"/>
          <w:color w:val="000000"/>
          <w:sz w:val="21"/>
        </w:rPr>
        <w:t xml:space="preserve">): </w:t>
      </w:r>
      <w:r>
        <w:tab/>
      </w:r>
      <w:r>
        <w:rPr>
          <w:rFonts w:ascii="Times New Roman" w:hAnsi="Times New Roman" w:eastAsia="Times New Roman"/>
          <w:b w:val="0"/>
          <w:i w:val="0"/>
          <w:color w:val="000000"/>
          <w:sz w:val="21"/>
        </w:rPr>
        <w:t>225</w:t>
      </w:r>
      <w:r>
        <w:rPr>
          <w:rFonts w:ascii="宋体" w:hAnsi="宋体" w:eastAsia="宋体"/>
          <w:b w:val="0"/>
          <w:i w:val="0"/>
          <w:color w:val="000000"/>
          <w:sz w:val="21"/>
        </w:rPr>
        <w:t>–</w:t>
      </w:r>
      <w:r>
        <w:rPr>
          <w:rFonts w:ascii="Times New Roman" w:hAnsi="Times New Roman" w:eastAsia="Times New Roman"/>
          <w:b w:val="0"/>
          <w:i w:val="0"/>
          <w:color w:val="000000"/>
          <w:sz w:val="21"/>
        </w:rPr>
        <w:t>228</w:t>
      </w:r>
      <w:r>
        <w:rPr>
          <w:rFonts w:ascii="宋体" w:hAnsi="宋体" w:eastAsia="宋体"/>
          <w:b w:val="0"/>
          <w:i w:val="0"/>
          <w:color w:val="000000"/>
          <w:sz w:val="21"/>
        </w:rPr>
        <w:t xml:space="preserve">. </w:t>
      </w:r>
    </w:p>
    <w:p>
      <w:pPr>
        <w:autoSpaceDN w:val="0"/>
        <w:autoSpaceDE w:val="0"/>
        <w:widowControl/>
        <w:spacing w:line="326" w:lineRule="exact" w:before="2"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35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WAGNER</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ARORA</w:t>
      </w:r>
      <w:r>
        <w:rPr>
          <w:rFonts w:ascii="Times New Roman" w:hAnsi="Times New Roman" w:eastAsia="Times New Roman"/>
          <w:b w:val="0"/>
          <w:i w:val="0"/>
          <w:color w:val="000000"/>
          <w:sz w:val="21"/>
        </w:rPr>
        <w:t>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CORTES</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DCU</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Polarity</w:t>
      </w:r>
      <w:r>
        <w:rPr>
          <w:rFonts w:ascii="Times New Roman" w:hAnsi="Times New Roman" w:eastAsia="Times New Roman"/>
          <w:b w:val="0"/>
          <w:i w:val="0"/>
          <w:color w:val="000000"/>
          <w:sz w:val="21"/>
        </w:rPr>
        <w:t xml:space="preserve">Classification </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SemEval</w:t>
      </w:r>
      <w:r>
        <w:rPr>
          <w:rFonts w:ascii="Times New Roman" w:hAnsi="Times New Roman" w:eastAsia="Times New Roman"/>
          <w:b w:val="0"/>
          <w:i w:val="0"/>
          <w:color w:val="000000"/>
          <w:sz w:val="21"/>
        </w:rPr>
        <w:t>Task</w:t>
      </w:r>
      <w:r>
        <w:rPr>
          <w:rFonts w:ascii="Times New Roman" w:hAnsi="Times New Roman" w:eastAsia="Times New Roman"/>
          <w:b w:val="0"/>
          <w:i w:val="0"/>
          <w:color w:val="000000"/>
          <w:sz w:val="21"/>
        </w:rPr>
        <w:t>4</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8th</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Workshop</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 xml:space="preserve">Semantic </w:t>
      </w:r>
      <w:r>
        <w:rPr>
          <w:rFonts w:ascii="Times New Roman" w:hAnsi="Times New Roman" w:eastAsia="Times New Roman"/>
          <w:b w:val="0"/>
          <w:i w:val="0"/>
          <w:color w:val="000000"/>
          <w:sz w:val="21"/>
        </w:rPr>
        <w:t>Evaluation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SemEval</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Dublin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Ireland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223</w:t>
      </w:r>
      <w:r>
        <w:rPr>
          <w:rFonts w:ascii="宋体" w:hAnsi="宋体" w:eastAsia="宋体"/>
          <w:b w:val="0"/>
          <w:i w:val="0"/>
          <w:color w:val="000000"/>
          <w:sz w:val="21"/>
        </w:rPr>
        <w:t>–</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w:t>
      </w:r>
    </w:p>
    <w:p>
      <w:pPr>
        <w:autoSpaceDN w:val="0"/>
        <w:autoSpaceDE w:val="0"/>
        <w:widowControl/>
        <w:spacing w:line="324" w:lineRule="exact" w:before="2" w:after="0"/>
        <w:ind w:left="1510" w:right="166" w:hanging="524"/>
        <w:jc w:val="both"/>
      </w:pPr>
      <w:r>
        <w:rPr>
          <w:rFonts w:ascii="宋体" w:hAnsi="宋体" w:eastAsia="宋体"/>
          <w:b w:val="0"/>
          <w:i w:val="0"/>
          <w:color w:val="000000"/>
          <w:sz w:val="21"/>
        </w:rPr>
        <w:t>[</w:t>
      </w:r>
      <w:r>
        <w:rPr>
          <w:rFonts w:ascii="Times New Roman" w:hAnsi="Times New Roman" w:eastAsia="Times New Roman"/>
          <w:b w:val="0"/>
          <w:i w:val="0"/>
          <w:color w:val="000000"/>
          <w:sz w:val="21"/>
        </w:rPr>
        <w:t>36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LIU</w:t>
      </w:r>
      <w:r>
        <w:rPr>
          <w:rFonts w:ascii="Times New Roman" w:hAnsi="Times New Roman" w:eastAsia="Times New Roman"/>
          <w:b w:val="0"/>
          <w:i w:val="0"/>
          <w:color w:val="000000"/>
          <w:sz w:val="21"/>
        </w:rPr>
        <w:t>Q</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ZHANG</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ZENG</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Content</w:t>
      </w:r>
      <w:r>
        <w:rPr>
          <w:rFonts w:ascii="Times New Roman" w:hAnsi="Times New Roman" w:eastAsia="Times New Roman"/>
          <w:b w:val="0"/>
          <w:i w:val="0"/>
          <w:color w:val="000000"/>
          <w:sz w:val="21"/>
        </w:rPr>
        <w:t>Attention</w:t>
      </w:r>
      <w:r>
        <w:rPr>
          <w:rFonts w:ascii="Times New Roman" w:hAnsi="Times New Roman" w:eastAsia="Times New Roman"/>
          <w:b w:val="0"/>
          <w:i w:val="0"/>
          <w:color w:val="000000"/>
          <w:sz w:val="21"/>
        </w:rPr>
        <w:t>Model</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Aspect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 xml:space="preserve">Sentiment </w:t>
      </w:r>
      <w:r>
        <w:rPr>
          <w:rFonts w:ascii="Times New Roman" w:hAnsi="Times New Roman" w:eastAsia="Times New Roman"/>
          <w:b w:val="0"/>
          <w:i w:val="0"/>
          <w:color w:val="000000"/>
          <w:sz w:val="21"/>
        </w:rPr>
        <w:t>Analysis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2018</w:t>
      </w:r>
      <w:r>
        <w:rPr>
          <w:rFonts w:ascii="Times New Roman" w:hAnsi="Times New Roman" w:eastAsia="Times New Roman"/>
          <w:b w:val="0"/>
          <w:i w:val="0"/>
          <w:color w:val="000000"/>
          <w:sz w:val="21"/>
        </w:rPr>
        <w:t>World</w:t>
      </w:r>
      <w:r>
        <w:rPr>
          <w:rFonts w:ascii="Times New Roman" w:hAnsi="Times New Roman" w:eastAsia="Times New Roman"/>
          <w:b w:val="0"/>
          <w:i w:val="0"/>
          <w:color w:val="000000"/>
          <w:sz w:val="21"/>
        </w:rPr>
        <w:t>Wide</w:t>
      </w:r>
      <w:r>
        <w:rPr>
          <w:rFonts w:ascii="Times New Roman" w:hAnsi="Times New Roman" w:eastAsia="Times New Roman"/>
          <w:b w:val="0"/>
          <w:i w:val="0"/>
          <w:color w:val="000000"/>
          <w:sz w:val="21"/>
        </w:rPr>
        <w:t>Web</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World</w:t>
      </w:r>
      <w:r>
        <w:rPr>
          <w:rFonts w:ascii="Times New Roman" w:hAnsi="Times New Roman" w:eastAsia="Times New Roman"/>
          <w:b w:val="0"/>
          <w:i w:val="0"/>
          <w:color w:val="000000"/>
          <w:sz w:val="21"/>
        </w:rPr>
        <w:t>Wide</w:t>
      </w:r>
      <w:r>
        <w:rPr>
          <w:rFonts w:ascii="Times New Roman" w:hAnsi="Times New Roman" w:eastAsia="Times New Roman"/>
          <w:b w:val="0"/>
          <w:i w:val="0"/>
          <w:color w:val="000000"/>
          <w:sz w:val="21"/>
        </w:rPr>
        <w:t>Web</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WWW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Lyon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France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ACM</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1023</w:t>
      </w:r>
      <w:r>
        <w:rPr>
          <w:rFonts w:ascii="宋体" w:hAnsi="宋体" w:eastAsia="宋体"/>
          <w:b w:val="0"/>
          <w:i w:val="0"/>
          <w:color w:val="000000"/>
          <w:sz w:val="21"/>
        </w:rPr>
        <w:t>–</w:t>
      </w:r>
      <w:r>
        <w:rPr>
          <w:rFonts w:ascii="Times New Roman" w:hAnsi="Times New Roman" w:eastAsia="Times New Roman"/>
          <w:b w:val="0"/>
          <w:i w:val="0"/>
          <w:color w:val="000000"/>
          <w:sz w:val="21"/>
        </w:rPr>
        <w:t>1032</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37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TONG</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CHEN</w:t>
      </w:r>
      <w:r>
        <w:rPr>
          <w:rFonts w:ascii="Times New Roman" w:hAnsi="Times New Roman" w:eastAsia="Times New Roman"/>
          <w:b w:val="0"/>
          <w:i w:val="0"/>
          <w:color w:val="000000"/>
          <w:sz w:val="21"/>
        </w:rPr>
        <w:t>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WEI</w:t>
      </w:r>
      <w:r>
        <w:rPr>
          <w:rFonts w:ascii="Times New Roman" w:hAnsi="Times New Roman" w:eastAsia="Times New Roman"/>
          <w:b w:val="0"/>
          <w:i w:val="0"/>
          <w:color w:val="000000"/>
          <w:sz w:val="21"/>
        </w:rPr>
        <w:t>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Attentional</w:t>
      </w:r>
      <w:r>
        <w:rPr>
          <w:rFonts w:ascii="Times New Roman" w:hAnsi="Times New Roman" w:eastAsia="Times New Roman"/>
          <w:b w:val="0"/>
          <w:i w:val="0"/>
          <w:color w:val="000000"/>
          <w:sz w:val="21"/>
        </w:rPr>
        <w:t>Transformer</w:t>
      </w:r>
      <w:r>
        <w:rPr>
          <w:rFonts w:ascii="Times New Roman" w:hAnsi="Times New Roman" w:eastAsia="Times New Roman"/>
          <w:b w:val="0"/>
          <w:i w:val="0"/>
          <w:color w:val="000000"/>
          <w:sz w:val="21"/>
        </w:rPr>
        <w:t>Networks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Target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Oriented </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G</w:t>
      </w:r>
      <w:r>
        <w:rPr>
          <w:rFonts w:ascii="宋体" w:hAnsi="宋体" w:eastAsia="宋体"/>
          <w:b w:val="0"/>
          <w:i w:val="0"/>
          <w:color w:val="000000"/>
          <w:sz w:val="21"/>
        </w:rPr>
        <w:t>]//</w:t>
      </w:r>
      <w:r>
        <w:rPr>
          <w:rFonts w:ascii="Times New Roman" w:hAnsi="Times New Roman" w:eastAsia="Times New Roman"/>
          <w:b w:val="0"/>
          <w:i w:val="0"/>
          <w:color w:val="000000"/>
          <w:sz w:val="21"/>
        </w:rPr>
        <w:t>JIN</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LIN</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CHENG</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Big</w:t>
      </w:r>
      <w:r>
        <w:rPr>
          <w:rFonts w:ascii="Times New Roman" w:hAnsi="Times New Roman" w:eastAsia="Times New Roman"/>
          <w:b w:val="0"/>
          <w:i w:val="0"/>
          <w:color w:val="000000"/>
          <w:sz w:val="21"/>
        </w:rPr>
        <w:t>Data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Singapore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Springer</w:t>
      </w:r>
      <w:r>
        <w:rPr>
          <w:rFonts w:ascii="Times New Roman" w:hAnsi="Times New Roman" w:eastAsia="Times New Roman"/>
          <w:b w:val="0"/>
          <w:i w:val="0"/>
          <w:color w:val="000000"/>
          <w:sz w:val="21"/>
        </w:rPr>
        <w:t>Singapore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1120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271</w:t>
      </w:r>
      <w:r>
        <w:rPr>
          <w:rFonts w:ascii="宋体" w:hAnsi="宋体" w:eastAsia="宋体"/>
          <w:b w:val="0"/>
          <w:i w:val="0"/>
          <w:color w:val="000000"/>
          <w:sz w:val="21"/>
        </w:rPr>
        <w:t>–</w:t>
      </w:r>
      <w:r>
        <w:rPr>
          <w:rFonts w:ascii="Times New Roman" w:hAnsi="Times New Roman" w:eastAsia="Times New Roman"/>
          <w:b w:val="0"/>
          <w:i w:val="0"/>
          <w:color w:val="000000"/>
          <w:sz w:val="21"/>
        </w:rPr>
        <w:t>284</w:t>
      </w:r>
      <w:r>
        <w:rPr>
          <w:rFonts w:ascii="宋体" w:hAnsi="宋体" w:eastAsia="宋体"/>
          <w:b w:val="0"/>
          <w:i w:val="0"/>
          <w:color w:val="000000"/>
          <w:sz w:val="21"/>
        </w:rPr>
        <w:t xml:space="preserve">. </w:t>
      </w:r>
    </w:p>
    <w:p>
      <w:pPr>
        <w:autoSpaceDN w:val="0"/>
        <w:autoSpaceDE w:val="0"/>
        <w:widowControl/>
        <w:spacing w:line="326" w:lineRule="exact" w:before="2"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38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DONG</w:t>
      </w:r>
      <w:r>
        <w:rPr>
          <w:rFonts w:ascii="Times New Roman" w:hAnsi="Times New Roman" w:eastAsia="Times New Roman"/>
          <w:b w:val="0"/>
          <w:i w:val="0"/>
          <w:color w:val="000000"/>
          <w:sz w:val="21"/>
        </w:rPr>
        <w:t>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WEI</w:t>
      </w:r>
      <w:r>
        <w:rPr>
          <w:rFonts w:ascii="Times New Roman" w:hAnsi="Times New Roman" w:eastAsia="Times New Roman"/>
          <w:b w:val="0"/>
          <w:i w:val="0"/>
          <w:color w:val="000000"/>
          <w:sz w:val="21"/>
        </w:rPr>
        <w:t>F</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TAN</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Adaptive</w:t>
      </w:r>
      <w:r>
        <w:rPr>
          <w:rFonts w:ascii="Times New Roman" w:hAnsi="Times New Roman" w:eastAsia="Times New Roman"/>
          <w:b w:val="0"/>
          <w:i w:val="0"/>
          <w:color w:val="000000"/>
          <w:sz w:val="21"/>
        </w:rPr>
        <w:t>Recursive</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Network</w:t>
      </w:r>
      <w:r>
        <w:rPr>
          <w:rFonts w:ascii="Times New Roman" w:hAnsi="Times New Roman" w:eastAsia="Times New Roman"/>
          <w:b w:val="0"/>
          <w:i w:val="0"/>
          <w:color w:val="000000"/>
          <w:sz w:val="21"/>
        </w:rPr>
        <w:t xml:space="preserve">for </w:t>
      </w:r>
      <w:r>
        <w:rPr>
          <w:rFonts w:ascii="Times New Roman" w:hAnsi="Times New Roman" w:eastAsia="Times New Roman"/>
          <w:b w:val="0"/>
          <w:i w:val="0"/>
          <w:color w:val="000000"/>
          <w:sz w:val="21"/>
        </w:rPr>
        <w:t>Target</w:t>
      </w:r>
      <w:r>
        <w:rPr>
          <w:rFonts w:ascii="宋体" w:hAnsi="宋体" w:eastAsia="宋体"/>
          <w:b w:val="0"/>
          <w:i w:val="0"/>
          <w:color w:val="000000"/>
          <w:sz w:val="21"/>
        </w:rPr>
        <w:t>-</w:t>
      </w:r>
      <w:r>
        <w:rPr>
          <w:rFonts w:ascii="Times New Roman" w:hAnsi="Times New Roman" w:eastAsia="Times New Roman"/>
          <w:b w:val="0"/>
          <w:i w:val="0"/>
          <w:color w:val="000000"/>
          <w:sz w:val="21"/>
        </w:rPr>
        <w:t>dependent</w:t>
      </w:r>
      <w:r>
        <w:rPr>
          <w:rFonts w:ascii="Times New Roman" w:hAnsi="Times New Roman" w:eastAsia="Times New Roman"/>
          <w:b w:val="0"/>
          <w:i w:val="0"/>
          <w:color w:val="000000"/>
          <w:sz w:val="21"/>
        </w:rPr>
        <w:t>Twitter</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52nd</w:t>
      </w:r>
      <w:r>
        <w:rPr>
          <w:rFonts w:ascii="Times New Roman" w:hAnsi="Times New Roman" w:eastAsia="Times New Roman"/>
          <w:b w:val="0"/>
          <w:i w:val="0"/>
          <w:color w:val="000000"/>
          <w:sz w:val="21"/>
        </w:rPr>
        <w:t xml:space="preserve">Annual </w:t>
      </w:r>
      <w:r>
        <w:rPr>
          <w:rFonts w:ascii="Times New Roman" w:hAnsi="Times New Roman" w:eastAsia="Times New Roman"/>
          <w:b w:val="0"/>
          <w:i w:val="0"/>
          <w:color w:val="000000"/>
          <w:sz w:val="21"/>
        </w:rPr>
        <w:t>Meeting</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Short</w:t>
      </w:r>
      <w:r>
        <w:rPr>
          <w:rFonts w:ascii="Times New Roman" w:hAnsi="Times New Roman" w:eastAsia="Times New Roman"/>
          <w:b w:val="0"/>
          <w:i w:val="0"/>
          <w:color w:val="000000"/>
          <w:sz w:val="21"/>
        </w:rPr>
        <w:t>Papers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Baltimore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Maryland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49</w:t>
      </w:r>
      <w:r>
        <w:rPr>
          <w:rFonts w:ascii="宋体" w:hAnsi="宋体" w:eastAsia="宋体"/>
          <w:b w:val="0"/>
          <w:i w:val="0"/>
          <w:color w:val="000000"/>
          <w:sz w:val="21"/>
        </w:rPr>
        <w:t>–</w:t>
      </w:r>
      <w:r>
        <w:rPr>
          <w:rFonts w:ascii="Times New Roman" w:hAnsi="Times New Roman" w:eastAsia="Times New Roman"/>
          <w:b w:val="0"/>
          <w:i w:val="0"/>
          <w:color w:val="000000"/>
          <w:sz w:val="21"/>
        </w:rPr>
        <w:t>54</w:t>
      </w:r>
      <w:r>
        <w:rPr>
          <w:rFonts w:ascii="宋体" w:hAnsi="宋体" w:eastAsia="宋体"/>
          <w:b w:val="0"/>
          <w:i w:val="0"/>
          <w:color w:val="000000"/>
          <w:sz w:val="21"/>
        </w:rPr>
        <w:t xml:space="preserve">. </w:t>
      </w:r>
    </w:p>
    <w:p>
      <w:pPr>
        <w:autoSpaceDN w:val="0"/>
        <w:autoSpaceDE w:val="0"/>
        <w:widowControl/>
        <w:spacing w:line="326" w:lineRule="exact" w:before="0" w:after="0"/>
        <w:ind w:left="1510" w:right="166" w:hanging="524"/>
        <w:jc w:val="both"/>
      </w:pPr>
      <w:r>
        <w:rPr>
          <w:rFonts w:ascii="宋体" w:hAnsi="宋体" w:eastAsia="宋体"/>
          <w:b w:val="0"/>
          <w:i w:val="0"/>
          <w:color w:val="000000"/>
          <w:sz w:val="21"/>
        </w:rPr>
        <w:t>[</w:t>
      </w:r>
      <w:r>
        <w:rPr>
          <w:rFonts w:ascii="Times New Roman" w:hAnsi="Times New Roman" w:eastAsia="Times New Roman"/>
          <w:b w:val="0"/>
          <w:i w:val="0"/>
          <w:color w:val="000000"/>
          <w:sz w:val="21"/>
        </w:rPr>
        <w:t>39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RUDER</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GHAFFARI</w:t>
      </w:r>
      <w:r>
        <w:rPr>
          <w:rFonts w:ascii="Times New Roman" w:hAnsi="Times New Roman" w:eastAsia="Times New Roman"/>
          <w:b w:val="0"/>
          <w:i w:val="0"/>
          <w:color w:val="000000"/>
          <w:sz w:val="21"/>
        </w:rPr>
        <w:t>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BRESLIN</w:t>
      </w:r>
      <w:r>
        <w:rPr>
          <w:rFonts w:ascii="Times New Roman" w:hAnsi="Times New Roman" w:eastAsia="Times New Roman"/>
          <w:b w:val="0"/>
          <w:i w:val="0"/>
          <w:color w:val="000000"/>
          <w:sz w:val="21"/>
        </w:rPr>
        <w:t>J</w:t>
      </w:r>
      <w:r>
        <w:rPr>
          <w:rFonts w:ascii="Times New Roman" w:hAnsi="Times New Roman" w:eastAsia="Times New Roman"/>
          <w:b w:val="0"/>
          <w:i w:val="0"/>
          <w:color w:val="000000"/>
          <w:sz w:val="21"/>
        </w:rPr>
        <w:t>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21"/>
        </w:rPr>
        <w:t>Hierarchical</w:t>
      </w:r>
      <w:r>
        <w:rPr>
          <w:rFonts w:ascii="Times New Roman" w:hAnsi="Times New Roman" w:eastAsia="Times New Roman"/>
          <w:b w:val="0"/>
          <w:i w:val="0"/>
          <w:color w:val="000000"/>
          <w:sz w:val="21"/>
        </w:rPr>
        <w:t>Model</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Reviews</w:t>
      </w:r>
      <w:r>
        <w:rPr>
          <w:rFonts w:ascii="Times New Roman" w:hAnsi="Times New Roman" w:eastAsia="Times New Roman"/>
          <w:b w:val="0"/>
          <w:i w:val="0"/>
          <w:color w:val="000000"/>
          <w:sz w:val="21"/>
        </w:rPr>
        <w:t xml:space="preserve">for </w:t>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Analysis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2016</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 xml:space="preserve">Empirical </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Natural</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Austin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Texas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 xml:space="preserve">Computational </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999</w:t>
      </w:r>
      <w:r>
        <w:rPr>
          <w:rFonts w:ascii="宋体" w:hAnsi="宋体" w:eastAsia="宋体"/>
          <w:b w:val="0"/>
          <w:i w:val="0"/>
          <w:color w:val="000000"/>
          <w:sz w:val="21"/>
        </w:rPr>
        <w:t>–</w:t>
      </w:r>
      <w:r>
        <w:rPr>
          <w:rFonts w:ascii="Times New Roman" w:hAnsi="Times New Roman" w:eastAsia="Times New Roman"/>
          <w:b w:val="0"/>
          <w:i w:val="0"/>
          <w:color w:val="000000"/>
          <w:sz w:val="21"/>
        </w:rPr>
        <w:t>1005</w:t>
      </w:r>
      <w:r>
        <w:rPr>
          <w:rFonts w:ascii="宋体" w:hAnsi="宋体" w:eastAsia="宋体"/>
          <w:b w:val="0"/>
          <w:i w:val="0"/>
          <w:color w:val="000000"/>
          <w:sz w:val="21"/>
        </w:rPr>
        <w:t xml:space="preserve">. </w:t>
      </w:r>
    </w:p>
    <w:p>
      <w:pPr>
        <w:autoSpaceDN w:val="0"/>
        <w:autoSpaceDE w:val="0"/>
        <w:widowControl/>
        <w:spacing w:line="234" w:lineRule="exact" w:before="92"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40</w:t>
      </w:r>
      <w:r>
        <w:rPr>
          <w:rFonts w:ascii="宋体" w:hAnsi="宋体" w:eastAsia="宋体"/>
          <w:b w:val="0"/>
          <w:i w:val="0"/>
          <w:color w:val="000000"/>
          <w:sz w:val="21"/>
        </w:rPr>
        <w:t>] 徐琳宏, 林鸿飞, 赵晶. 情感语料库的构建和分析[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中文信息学报, </w:t>
      </w:r>
      <w:r>
        <w:rPr>
          <w:rFonts w:ascii="Times New Roman" w:hAnsi="Times New Roman" w:eastAsia="Times New Roman"/>
          <w:b w:val="0"/>
          <w:i w:val="0"/>
          <w:color w:val="000000"/>
          <w:sz w:val="21"/>
        </w:rPr>
        <w:t>2008</w:t>
      </w:r>
      <w:r>
        <w:rPr>
          <w:rFonts w:ascii="宋体" w:hAnsi="宋体" w:eastAsia="宋体"/>
          <w:b w:val="0"/>
          <w:i w:val="0"/>
          <w:color w:val="000000"/>
          <w:sz w:val="21"/>
        </w:rPr>
        <w:t>(</w:t>
      </w:r>
      <w:r>
        <w:rPr>
          <w:rFonts w:ascii="Times New Roman" w:hAnsi="Times New Roman" w:eastAsia="Times New Roman"/>
          <w:b w:val="0"/>
          <w:i w:val="0"/>
          <w:color w:val="000000"/>
          <w:sz w:val="21"/>
        </w:rPr>
        <w:t>01</w:t>
      </w:r>
      <w:r>
        <w:rPr>
          <w:rFonts w:ascii="宋体" w:hAnsi="宋体" w:eastAsia="宋体"/>
          <w:b w:val="0"/>
          <w:i w:val="0"/>
          <w:color w:val="000000"/>
          <w:sz w:val="21"/>
        </w:rPr>
        <w:t xml:space="preserve">): </w:t>
      </w:r>
    </w:p>
    <w:p>
      <w:pPr>
        <w:autoSpaceDN w:val="0"/>
        <w:autoSpaceDE w:val="0"/>
        <w:widowControl/>
        <w:spacing w:line="200" w:lineRule="exact" w:before="384" w:after="0"/>
        <w:ind w:left="0" w:right="20" w:firstLine="0"/>
        <w:jc w:val="right"/>
      </w:pPr>
      <w:r>
        <w:rPr>
          <w:rFonts w:ascii="Times New Roman" w:hAnsi="Times New Roman" w:eastAsia="Times New Roman"/>
          <w:b w:val="0"/>
          <w:i w:val="0"/>
          <w:color w:val="000000"/>
          <w:sz w:val="18"/>
        </w:rPr>
        <w:t xml:space="preserve">65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234" w:lineRule="exact" w:before="514" w:after="0"/>
        <w:ind w:left="944" w:right="0" w:firstLine="0"/>
        <w:jc w:val="left"/>
      </w:pPr>
      <w:r>
        <w:rPr>
          <w:rFonts w:ascii="Times New Roman" w:hAnsi="Times New Roman" w:eastAsia="Times New Roman"/>
          <w:b w:val="0"/>
          <w:i w:val="0"/>
          <w:color w:val="000000"/>
          <w:sz w:val="21"/>
        </w:rPr>
        <w:t>116</w:t>
      </w:r>
      <w:r>
        <w:rPr>
          <w:rFonts w:ascii="宋体" w:hAnsi="宋体" w:eastAsia="宋体"/>
          <w:b w:val="0"/>
          <w:i w:val="0"/>
          <w:color w:val="000000"/>
          <w:sz w:val="21"/>
        </w:rPr>
        <w:t>–</w:t>
      </w:r>
      <w:r>
        <w:rPr>
          <w:rFonts w:ascii="Times New Roman" w:hAnsi="Times New Roman" w:eastAsia="Times New Roman"/>
          <w:b w:val="0"/>
          <w:i w:val="0"/>
          <w:color w:val="000000"/>
          <w:sz w:val="21"/>
        </w:rPr>
        <w:t>122</w:t>
      </w:r>
      <w:r>
        <w:rPr>
          <w:rFonts w:ascii="宋体" w:hAnsi="宋体" w:eastAsia="宋体"/>
          <w:b w:val="0"/>
          <w:i w:val="0"/>
          <w:color w:val="000000"/>
          <w:sz w:val="21"/>
        </w:rPr>
        <w:t xml:space="preserve">. </w:t>
      </w:r>
    </w:p>
    <w:p>
      <w:pPr>
        <w:autoSpaceDN w:val="0"/>
        <w:autoSpaceDE w:val="0"/>
        <w:widowControl/>
        <w:spacing w:line="324" w:lineRule="exact" w:before="2" w:after="0"/>
        <w:ind w:left="944" w:right="432" w:hanging="526"/>
        <w:jc w:val="left"/>
      </w:pPr>
      <w:r>
        <w:rPr>
          <w:rFonts w:ascii="宋体" w:hAnsi="宋体" w:eastAsia="宋体"/>
          <w:b w:val="0"/>
          <w:i w:val="0"/>
          <w:color w:val="000000"/>
          <w:sz w:val="21"/>
        </w:rPr>
        <w:t>[</w:t>
      </w:r>
      <w:r>
        <w:rPr>
          <w:rFonts w:ascii="Times New Roman" w:hAnsi="Times New Roman" w:eastAsia="Times New Roman"/>
          <w:b w:val="0"/>
          <w:i w:val="0"/>
          <w:color w:val="000000"/>
          <w:sz w:val="21"/>
        </w:rPr>
        <w:t>41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NASUKAWA</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YI</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analysis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capturing</w:t>
      </w:r>
      <w:r>
        <w:rPr>
          <w:rFonts w:ascii="Times New Roman" w:hAnsi="Times New Roman" w:eastAsia="Times New Roman"/>
          <w:b w:val="0"/>
          <w:i w:val="0"/>
          <w:color w:val="000000"/>
          <w:sz w:val="21"/>
        </w:rPr>
        <w:t>favorability</w:t>
      </w:r>
      <w:r>
        <w:rPr>
          <w:rFonts w:ascii="Times New Roman" w:hAnsi="Times New Roman" w:eastAsia="Times New Roman"/>
          <w:b w:val="0"/>
          <w:i w:val="0"/>
          <w:color w:val="000000"/>
          <w:sz w:val="21"/>
        </w:rPr>
        <w:t>using</w:t>
      </w:r>
      <w:r>
        <w:rPr>
          <w:rFonts w:ascii="Times New Roman" w:hAnsi="Times New Roman" w:eastAsia="Times New Roman"/>
          <w:b w:val="0"/>
          <w:i w:val="0"/>
          <w:color w:val="000000"/>
          <w:sz w:val="21"/>
        </w:rPr>
        <w:t>natural</w:t>
      </w:r>
      <w:r>
        <w:rPr>
          <w:rFonts w:ascii="Times New Roman" w:hAnsi="Times New Roman" w:eastAsia="Times New Roman"/>
          <w:b w:val="0"/>
          <w:i w:val="0"/>
          <w:color w:val="000000"/>
          <w:sz w:val="21"/>
        </w:rPr>
        <w:t xml:space="preserve">language </w:t>
      </w:r>
      <w:r>
        <w:rPr>
          <w:rFonts w:ascii="Times New Roman" w:hAnsi="Times New Roman" w:eastAsia="Times New Roman"/>
          <w:b w:val="0"/>
          <w:i w:val="0"/>
          <w:color w:val="000000"/>
          <w:sz w:val="21"/>
        </w:rPr>
        <w:t>processing</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Knowledge</w:t>
      </w:r>
      <w:r>
        <w:rPr>
          <w:rFonts w:ascii="Times New Roman" w:hAnsi="Times New Roman" w:eastAsia="Times New Roman"/>
          <w:b w:val="0"/>
          <w:i w:val="0"/>
          <w:color w:val="000000"/>
          <w:sz w:val="21"/>
        </w:rPr>
        <w:t>capture</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K</w:t>
      </w:r>
      <w:r>
        <w:rPr>
          <w:rFonts w:ascii="宋体" w:hAnsi="宋体" w:eastAsia="宋体"/>
          <w:b w:val="0"/>
          <w:i w:val="0"/>
          <w:color w:val="000000"/>
          <w:sz w:val="21"/>
        </w:rPr>
        <w:t>-</w:t>
      </w:r>
      <w:r>
        <w:rPr>
          <w:rFonts w:ascii="Times New Roman" w:hAnsi="Times New Roman" w:eastAsia="Times New Roman"/>
          <w:b w:val="0"/>
          <w:i w:val="0"/>
          <w:color w:val="000000"/>
          <w:sz w:val="21"/>
        </w:rPr>
        <w:t>CAP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03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Sanibel</w:t>
      </w:r>
      <w:r>
        <w:rPr>
          <w:rFonts w:ascii="Times New Roman" w:hAnsi="Times New Roman" w:eastAsia="Times New Roman"/>
          <w:b w:val="0"/>
          <w:i w:val="0"/>
          <w:color w:val="000000"/>
          <w:sz w:val="21"/>
        </w:rPr>
        <w:t>Island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FL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USA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ACM</w:t>
      </w:r>
      <w:r>
        <w:rPr>
          <w:rFonts w:ascii="Times New Roman" w:hAnsi="Times New Roman" w:eastAsia="Times New Roman"/>
          <w:b w:val="0"/>
          <w:i w:val="0"/>
          <w:color w:val="000000"/>
          <w:sz w:val="21"/>
        </w:rPr>
        <w:t>Press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70</w:t>
      </w:r>
      <w:r>
        <w:rPr>
          <w:rFonts w:ascii="宋体" w:hAnsi="宋体" w:eastAsia="宋体"/>
          <w:b w:val="0"/>
          <w:i w:val="0"/>
          <w:color w:val="000000"/>
          <w:sz w:val="21"/>
        </w:rPr>
        <w:t>–</w:t>
      </w:r>
      <w:r>
        <w:rPr>
          <w:rFonts w:ascii="Times New Roman" w:hAnsi="Times New Roman" w:eastAsia="Times New Roman"/>
          <w:b w:val="0"/>
          <w:i w:val="0"/>
          <w:color w:val="000000"/>
          <w:sz w:val="21"/>
        </w:rPr>
        <w:t>77</w:t>
      </w:r>
      <w:r>
        <w:rPr>
          <w:rFonts w:ascii="宋体" w:hAnsi="宋体" w:eastAsia="宋体"/>
          <w:b w:val="0"/>
          <w:i w:val="0"/>
          <w:color w:val="000000"/>
          <w:sz w:val="21"/>
        </w:rPr>
        <w:t xml:space="preserve">. </w:t>
      </w:r>
    </w:p>
    <w:p>
      <w:pPr>
        <w:autoSpaceDN w:val="0"/>
        <w:tabs>
          <w:tab w:pos="944" w:val="left"/>
        </w:tabs>
        <w:autoSpaceDE w:val="0"/>
        <w:widowControl/>
        <w:spacing w:line="328"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42</w:t>
      </w:r>
      <w:r>
        <w:rPr>
          <w:rFonts w:ascii="宋体" w:hAnsi="宋体" w:eastAsia="宋体"/>
          <w:b w:val="0"/>
          <w:i w:val="0"/>
          <w:color w:val="000000"/>
          <w:sz w:val="21"/>
        </w:rPr>
        <w:t>] 孙建旺, 吕学强, 张雷瀚. 基于词典与机器学习的中文微博情感分析研究[</w:t>
      </w:r>
      <w:r>
        <w:rPr>
          <w:rFonts w:ascii="Times New Roman" w:hAnsi="Times New Roman" w:eastAsia="Times New Roman"/>
          <w:b w:val="0"/>
          <w:i w:val="0"/>
          <w:color w:val="000000"/>
          <w:sz w:val="21"/>
        </w:rPr>
        <w:t>J</w:t>
      </w:r>
      <w:r>
        <w:rPr>
          <w:rFonts w:ascii="宋体" w:hAnsi="宋体" w:eastAsia="宋体"/>
          <w:b w:val="0"/>
          <w:i w:val="0"/>
          <w:color w:val="000000"/>
          <w:sz w:val="21"/>
        </w:rPr>
        <w:t>]. 计算机</w:t>
      </w:r>
      <w:r>
        <w:rPr>
          <w:rFonts w:ascii="宋体" w:hAnsi="宋体" w:eastAsia="宋体"/>
          <w:b w:val="0"/>
          <w:i w:val="0"/>
          <w:color w:val="000000"/>
          <w:sz w:val="21"/>
        </w:rPr>
        <w:t xml:space="preserve">应用与软件,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w:t>
      </w:r>
      <w:r>
        <w:rPr>
          <w:rFonts w:ascii="宋体" w:hAnsi="宋体" w:eastAsia="宋体"/>
          <w:b w:val="0"/>
          <w:i w:val="0"/>
          <w:color w:val="000000"/>
          <w:sz w:val="21"/>
        </w:rPr>
        <w:t>(</w:t>
      </w:r>
      <w:r>
        <w:rPr>
          <w:rFonts w:ascii="Times New Roman" w:hAnsi="Times New Roman" w:eastAsia="Times New Roman"/>
          <w:b w:val="0"/>
          <w:i w:val="0"/>
          <w:color w:val="000000"/>
          <w:sz w:val="21"/>
        </w:rPr>
        <w:t>07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177</w:t>
      </w:r>
      <w:r>
        <w:rPr>
          <w:rFonts w:ascii="宋体" w:hAnsi="宋体" w:eastAsia="宋体"/>
          <w:b w:val="0"/>
          <w:i w:val="0"/>
          <w:color w:val="000000"/>
          <w:sz w:val="21"/>
        </w:rPr>
        <w:t>–</w:t>
      </w:r>
      <w:r>
        <w:rPr>
          <w:rFonts w:ascii="Times New Roman" w:hAnsi="Times New Roman" w:eastAsia="Times New Roman"/>
          <w:b w:val="0"/>
          <w:i w:val="0"/>
          <w:color w:val="000000"/>
          <w:sz w:val="21"/>
        </w:rPr>
        <w:t>181</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43</w:t>
      </w:r>
      <w:r>
        <w:rPr>
          <w:rFonts w:ascii="宋体" w:hAnsi="宋体" w:eastAsia="宋体"/>
          <w:b w:val="0"/>
          <w:i w:val="0"/>
          <w:color w:val="000000"/>
          <w:sz w:val="21"/>
        </w:rPr>
        <w:t>] 王勇, 吕学强, 姬连春, 等. 基于极性词典的中文微博客情感分类[</w:t>
      </w:r>
      <w:r>
        <w:rPr>
          <w:rFonts w:ascii="Times New Roman" w:hAnsi="Times New Roman" w:eastAsia="Times New Roman"/>
          <w:b w:val="0"/>
          <w:i w:val="0"/>
          <w:color w:val="000000"/>
          <w:sz w:val="21"/>
        </w:rPr>
        <w:t>J</w:t>
      </w:r>
      <w:r>
        <w:rPr>
          <w:rFonts w:ascii="宋体" w:hAnsi="宋体" w:eastAsia="宋体"/>
          <w:b w:val="0"/>
          <w:i w:val="0"/>
          <w:color w:val="000000"/>
          <w:sz w:val="21"/>
        </w:rPr>
        <w:t>]. 计算机应用与</w:t>
      </w:r>
      <w:r>
        <w:rPr>
          <w:rFonts w:ascii="宋体" w:hAnsi="宋体" w:eastAsia="宋体"/>
          <w:b w:val="0"/>
          <w:i w:val="0"/>
          <w:color w:val="000000"/>
          <w:sz w:val="21"/>
        </w:rPr>
        <w:t xml:space="preserve">软件,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31</w:t>
      </w:r>
      <w:r>
        <w:rPr>
          <w:rFonts w:ascii="宋体" w:hAnsi="宋体" w:eastAsia="宋体"/>
          <w:b w:val="0"/>
          <w:i w:val="0"/>
          <w:color w:val="000000"/>
          <w:sz w:val="21"/>
        </w:rPr>
        <w:t>(</w:t>
      </w:r>
      <w:r>
        <w:rPr>
          <w:rFonts w:ascii="Times New Roman" w:hAnsi="Times New Roman" w:eastAsia="Times New Roman"/>
          <w:b w:val="0"/>
          <w:i w:val="0"/>
          <w:color w:val="000000"/>
          <w:sz w:val="21"/>
        </w:rPr>
        <w:t>01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34</w:t>
      </w:r>
      <w:r>
        <w:rPr>
          <w:rFonts w:ascii="宋体" w:hAnsi="宋体" w:eastAsia="宋体"/>
          <w:b w:val="0"/>
          <w:i w:val="0"/>
          <w:color w:val="000000"/>
          <w:sz w:val="21"/>
        </w:rPr>
        <w:t>-</w:t>
      </w:r>
      <w:r>
        <w:rPr>
          <w:rFonts w:ascii="Times New Roman" w:hAnsi="Times New Roman" w:eastAsia="Times New Roman"/>
          <w:b w:val="0"/>
          <w:i w:val="0"/>
          <w:color w:val="000000"/>
          <w:sz w:val="21"/>
        </w:rPr>
        <w:t>37</w:t>
      </w:r>
      <w:r>
        <w:rPr>
          <w:rFonts w:ascii="宋体" w:hAnsi="宋体" w:eastAsia="宋体"/>
          <w:b w:val="0"/>
          <w:i w:val="0"/>
          <w:color w:val="000000"/>
          <w:sz w:val="21"/>
        </w:rPr>
        <w:t>+</w:t>
      </w:r>
      <w:r>
        <w:rPr>
          <w:rFonts w:ascii="Times New Roman" w:hAnsi="Times New Roman" w:eastAsia="Times New Roman"/>
          <w:b w:val="0"/>
          <w:i w:val="0"/>
          <w:color w:val="000000"/>
          <w:sz w:val="21"/>
        </w:rPr>
        <w:t>126</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44</w:t>
      </w:r>
      <w:r>
        <w:rPr>
          <w:rFonts w:ascii="宋体" w:hAnsi="宋体" w:eastAsia="宋体"/>
          <w:b w:val="0"/>
          <w:i w:val="0"/>
          <w:color w:val="000000"/>
          <w:sz w:val="21"/>
        </w:rPr>
        <w:t>] 陈国兰. 基于情感词典与语义规则的微博情感分析[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情报探索, </w:t>
      </w:r>
      <w:r>
        <w:rPr>
          <w:rFonts w:ascii="Times New Roman" w:hAnsi="Times New Roman" w:eastAsia="Times New Roman"/>
          <w:b w:val="0"/>
          <w:i w:val="0"/>
          <w:color w:val="000000"/>
          <w:sz w:val="21"/>
        </w:rPr>
        <w:t>2016</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PANG</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LEE</w:t>
      </w:r>
      <w:r>
        <w:rPr>
          <w:rFonts w:ascii="Times New Roman" w:hAnsi="Times New Roman" w:eastAsia="Times New Roman"/>
          <w:b w:val="0"/>
          <w:i w:val="0"/>
          <w:color w:val="000000"/>
          <w:sz w:val="21"/>
        </w:rPr>
        <w:t>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VAITHYANATHAN</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Thumbs</w:t>
      </w:r>
      <w:r>
        <w:rPr>
          <w:rFonts w:ascii="Times New Roman" w:hAnsi="Times New Roman" w:eastAsia="Times New Roman"/>
          <w:b w:val="0"/>
          <w:i w:val="0"/>
          <w:color w:val="000000"/>
          <w:sz w:val="21"/>
        </w:rPr>
        <w:t>up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classification</w:t>
      </w:r>
      <w:r>
        <w:rPr>
          <w:rFonts w:ascii="Times New Roman" w:hAnsi="Times New Roman" w:eastAsia="Times New Roman"/>
          <w:b w:val="0"/>
          <w:i w:val="0"/>
          <w:color w:val="000000"/>
          <w:sz w:val="21"/>
        </w:rPr>
        <w:t xml:space="preserve">using </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learning</w:t>
      </w:r>
      <w:r>
        <w:rPr>
          <w:rFonts w:ascii="Times New Roman" w:hAnsi="Times New Roman" w:eastAsia="Times New Roman"/>
          <w:b w:val="0"/>
          <w:i w:val="0"/>
          <w:color w:val="000000"/>
          <w:sz w:val="21"/>
        </w:rPr>
        <w:t>techniques</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ACL</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 xml:space="preserve">Empirical </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natural</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EMNLP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Not</w:t>
      </w:r>
      <w:r>
        <w:rPr>
          <w:rFonts w:ascii="Times New Roman" w:hAnsi="Times New Roman" w:eastAsia="Times New Roman"/>
          <w:b w:val="0"/>
          <w:i w:val="0"/>
          <w:color w:val="000000"/>
          <w:sz w:val="21"/>
        </w:rPr>
        <w:t>Known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 xml:space="preserve">for </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79</w:t>
      </w:r>
      <w:r>
        <w:rPr>
          <w:rFonts w:ascii="宋体" w:hAnsi="宋体" w:eastAsia="宋体"/>
          <w:b w:val="0"/>
          <w:i w:val="0"/>
          <w:color w:val="000000"/>
          <w:sz w:val="21"/>
        </w:rPr>
        <w:t>–</w:t>
      </w:r>
      <w:r>
        <w:rPr>
          <w:rFonts w:ascii="Times New Roman" w:hAnsi="Times New Roman" w:eastAsia="Times New Roman"/>
          <w:b w:val="0"/>
          <w:i w:val="0"/>
          <w:color w:val="000000"/>
          <w:sz w:val="21"/>
        </w:rPr>
        <w:t>86</w:t>
      </w:r>
      <w:r>
        <w:rPr>
          <w:rFonts w:ascii="宋体" w:hAnsi="宋体" w:eastAsia="宋体"/>
          <w:b w:val="0"/>
          <w:i w:val="0"/>
          <w:color w:val="000000"/>
          <w:sz w:val="21"/>
        </w:rPr>
        <w:t xml:space="preserve">. </w:t>
      </w:r>
    </w:p>
    <w:p>
      <w:pPr>
        <w:autoSpaceDN w:val="0"/>
        <w:tabs>
          <w:tab w:pos="944" w:val="left"/>
        </w:tabs>
        <w:autoSpaceDE w:val="0"/>
        <w:widowControl/>
        <w:spacing w:line="324" w:lineRule="exact" w:before="2" w:after="0"/>
        <w:ind w:left="418" w:right="43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46</w:t>
      </w:r>
      <w:r>
        <w:rPr>
          <w:rFonts w:ascii="宋体" w:hAnsi="宋体" w:eastAsia="宋体"/>
          <w:b w:val="0"/>
          <w:i w:val="0"/>
          <w:color w:val="000000"/>
          <w:sz w:val="21"/>
        </w:rPr>
        <w:t>] 洪巍, 李敏. 文本情感分析方法研究综述[</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计算机工程与科学,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41</w:t>
      </w:r>
      <w:r>
        <w:rPr>
          <w:rFonts w:ascii="宋体" w:hAnsi="宋体" w:eastAsia="宋体"/>
          <w:b w:val="0"/>
          <w:i w:val="0"/>
          <w:color w:val="000000"/>
          <w:sz w:val="21"/>
        </w:rPr>
        <w:t>(</w:t>
      </w:r>
      <w:r>
        <w:rPr>
          <w:rFonts w:ascii="Times New Roman" w:hAnsi="Times New Roman" w:eastAsia="Times New Roman"/>
          <w:b w:val="0"/>
          <w:i w:val="0"/>
          <w:color w:val="000000"/>
          <w:sz w:val="21"/>
        </w:rPr>
        <w:t>04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750</w:t>
      </w:r>
      <w:r>
        <w:rPr>
          <w:rFonts w:ascii="宋体" w:hAnsi="宋体" w:eastAsia="宋体"/>
          <w:b w:val="0"/>
          <w:i w:val="0"/>
          <w:color w:val="000000"/>
          <w:sz w:val="21"/>
        </w:rPr>
        <w:t>–</w:t>
      </w:r>
      <w:r>
        <w:rPr>
          <w:rFonts w:ascii="Times New Roman" w:hAnsi="Times New Roman" w:eastAsia="Times New Roman"/>
          <w:b w:val="0"/>
          <w:i w:val="0"/>
          <w:color w:val="000000"/>
          <w:sz w:val="21"/>
        </w:rPr>
        <w:t>757</w:t>
      </w:r>
      <w:r>
        <w:rPr>
          <w:rFonts w:ascii="宋体" w:hAnsi="宋体" w:eastAsia="宋体"/>
          <w:b w:val="0"/>
          <w:i w:val="0"/>
          <w:color w:val="000000"/>
          <w:sz w:val="21"/>
        </w:rPr>
        <w:t xml:space="preserve">. </w:t>
      </w:r>
    </w:p>
    <w:p>
      <w:pPr>
        <w:autoSpaceDN w:val="0"/>
        <w:tabs>
          <w:tab w:pos="944" w:val="left"/>
        </w:tabs>
        <w:autoSpaceDE w:val="0"/>
        <w:widowControl/>
        <w:spacing w:line="326" w:lineRule="exact" w:before="2"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47</w:t>
      </w:r>
      <w:r>
        <w:rPr>
          <w:rFonts w:ascii="宋体" w:hAnsi="宋体" w:eastAsia="宋体"/>
          <w:b w:val="0"/>
          <w:i w:val="0"/>
          <w:color w:val="000000"/>
          <w:sz w:val="21"/>
        </w:rPr>
        <w:t>] 梁柯, 李健, 陈颖雪, 等. 基于朴素贝叶斯的文本情感分类及实现[</w:t>
      </w:r>
      <w:r>
        <w:rPr>
          <w:rFonts w:ascii="Times New Roman" w:hAnsi="Times New Roman" w:eastAsia="Times New Roman"/>
          <w:b w:val="0"/>
          <w:i w:val="0"/>
          <w:color w:val="000000"/>
          <w:sz w:val="21"/>
        </w:rPr>
        <w:t>J</w:t>
      </w:r>
      <w:r>
        <w:rPr>
          <w:rFonts w:ascii="宋体" w:hAnsi="宋体" w:eastAsia="宋体"/>
          <w:b w:val="0"/>
          <w:i w:val="0"/>
          <w:color w:val="000000"/>
          <w:sz w:val="21"/>
        </w:rPr>
        <w:t>]. 智能计算机与</w:t>
      </w:r>
      <w:r>
        <w:rPr>
          <w:rFonts w:ascii="宋体" w:hAnsi="宋体" w:eastAsia="宋体"/>
          <w:b w:val="0"/>
          <w:i w:val="0"/>
          <w:color w:val="000000"/>
          <w:sz w:val="21"/>
        </w:rPr>
        <w:t xml:space="preserve">应用,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w:t>
      </w:r>
      <w:r>
        <w:rPr>
          <w:rFonts w:ascii="宋体" w:hAnsi="宋体" w:eastAsia="宋体"/>
          <w:b w:val="0"/>
          <w:i w:val="0"/>
          <w:color w:val="000000"/>
          <w:sz w:val="21"/>
        </w:rPr>
        <w:t>(</w:t>
      </w:r>
      <w:r>
        <w:rPr>
          <w:rFonts w:ascii="Times New Roman" w:hAnsi="Times New Roman" w:eastAsia="Times New Roman"/>
          <w:b w:val="0"/>
          <w:i w:val="0"/>
          <w:color w:val="000000"/>
          <w:sz w:val="21"/>
        </w:rPr>
        <w:t>05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150</w:t>
      </w:r>
      <w:r>
        <w:rPr>
          <w:rFonts w:ascii="宋体" w:hAnsi="宋体" w:eastAsia="宋体"/>
          <w:b w:val="0"/>
          <w:i w:val="0"/>
          <w:color w:val="000000"/>
          <w:sz w:val="21"/>
        </w:rPr>
        <w:t>-</w:t>
      </w:r>
      <w:r>
        <w:rPr>
          <w:rFonts w:ascii="Times New Roman" w:hAnsi="Times New Roman" w:eastAsia="Times New Roman"/>
          <w:b w:val="0"/>
          <w:i w:val="0"/>
          <w:color w:val="000000"/>
          <w:sz w:val="21"/>
        </w:rPr>
        <w:t>153</w:t>
      </w:r>
      <w:r>
        <w:rPr>
          <w:rFonts w:ascii="宋体" w:hAnsi="宋体" w:eastAsia="宋体"/>
          <w:b w:val="0"/>
          <w:i w:val="0"/>
          <w:color w:val="000000"/>
          <w:sz w:val="21"/>
        </w:rPr>
        <w:t>+</w:t>
      </w:r>
      <w:r>
        <w:rPr>
          <w:rFonts w:ascii="Times New Roman" w:hAnsi="Times New Roman" w:eastAsia="Times New Roman"/>
          <w:b w:val="0"/>
          <w:i w:val="0"/>
          <w:color w:val="000000"/>
          <w:sz w:val="21"/>
        </w:rPr>
        <w:t>157</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48</w:t>
      </w:r>
      <w:r>
        <w:rPr>
          <w:rFonts w:ascii="宋体" w:hAnsi="宋体" w:eastAsia="宋体"/>
          <w:b w:val="0"/>
          <w:i w:val="0"/>
          <w:color w:val="000000"/>
          <w:sz w:val="21"/>
        </w:rPr>
        <w:t>] 杨爽, 陈芬. 基于</w:t>
      </w:r>
      <w:r>
        <w:rPr>
          <w:rFonts w:ascii="Times New Roman" w:hAnsi="Times New Roman" w:eastAsia="Times New Roman"/>
          <w:b w:val="0"/>
          <w:i w:val="0"/>
          <w:color w:val="000000"/>
          <w:sz w:val="21"/>
        </w:rPr>
        <w:t>SVM</w:t>
      </w:r>
      <w:r>
        <w:rPr>
          <w:rFonts w:ascii="宋体" w:hAnsi="宋体" w:eastAsia="宋体"/>
          <w:b w:val="0"/>
          <w:i w:val="0"/>
          <w:color w:val="000000"/>
          <w:sz w:val="21"/>
        </w:rPr>
        <w:t xml:space="preserve"> 多特征融合的微博情感多级分类研究[</w:t>
      </w:r>
      <w:r>
        <w:rPr>
          <w:rFonts w:ascii="Times New Roman" w:hAnsi="Times New Roman" w:eastAsia="Times New Roman"/>
          <w:b w:val="0"/>
          <w:i w:val="0"/>
          <w:color w:val="000000"/>
          <w:sz w:val="21"/>
        </w:rPr>
        <w:t>J</w:t>
      </w:r>
      <w:r>
        <w:rPr>
          <w:rFonts w:ascii="宋体" w:hAnsi="宋体" w:eastAsia="宋体"/>
          <w:b w:val="0"/>
          <w:i w:val="0"/>
          <w:color w:val="000000"/>
          <w:sz w:val="21"/>
        </w:rPr>
        <w:t>]. 数据分析与知识发</w:t>
      </w:r>
      <w:r>
        <w:rPr>
          <w:rFonts w:ascii="宋体" w:hAnsi="宋体" w:eastAsia="宋体"/>
          <w:b w:val="0"/>
          <w:i w:val="0"/>
          <w:color w:val="000000"/>
          <w:sz w:val="21"/>
        </w:rPr>
        <w:t xml:space="preserve">现,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73</w:t>
      </w:r>
      <w:r>
        <w:rPr>
          <w:rFonts w:ascii="宋体" w:hAnsi="宋体" w:eastAsia="宋体"/>
          <w:b w:val="0"/>
          <w:i w:val="0"/>
          <w:color w:val="000000"/>
          <w:sz w:val="21"/>
        </w:rPr>
        <w:t>–</w:t>
      </w:r>
      <w:r>
        <w:rPr>
          <w:rFonts w:ascii="Times New Roman" w:hAnsi="Times New Roman" w:eastAsia="Times New Roman"/>
          <w:b w:val="0"/>
          <w:i w:val="0"/>
          <w:color w:val="000000"/>
          <w:sz w:val="21"/>
        </w:rPr>
        <w:t>79</w:t>
      </w:r>
      <w:r>
        <w:rPr>
          <w:rFonts w:ascii="宋体" w:hAnsi="宋体" w:eastAsia="宋体"/>
          <w:b w:val="0"/>
          <w:i w:val="0"/>
          <w:color w:val="000000"/>
          <w:sz w:val="21"/>
        </w:rPr>
        <w:t xml:space="preserve">. </w:t>
      </w:r>
    </w:p>
    <w:p>
      <w:pPr>
        <w:autoSpaceDN w:val="0"/>
        <w:autoSpaceDE w:val="0"/>
        <w:widowControl/>
        <w:spacing w:line="234" w:lineRule="exact" w:before="92" w:after="0"/>
        <w:ind w:left="418"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49</w:t>
      </w:r>
      <w:r>
        <w:rPr>
          <w:rFonts w:ascii="宋体" w:hAnsi="宋体" w:eastAsia="宋体"/>
          <w:b w:val="0"/>
          <w:i w:val="0"/>
          <w:color w:val="000000"/>
          <w:sz w:val="21"/>
        </w:rPr>
        <w:t>] 金鑫. 基于朴素贝叶斯的文档级情感分析[</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大连理工大学, </w:t>
      </w:r>
      <w:r>
        <w:rPr>
          <w:rFonts w:ascii="Times New Roman" w:hAnsi="Times New Roman" w:eastAsia="Times New Roman"/>
          <w:b w:val="0"/>
          <w:i w:val="0"/>
          <w:color w:val="000000"/>
          <w:sz w:val="21"/>
        </w:rPr>
        <w:t>2013</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50</w:t>
      </w:r>
      <w:r>
        <w:rPr>
          <w:rFonts w:ascii="宋体" w:hAnsi="宋体" w:eastAsia="宋体"/>
          <w:b w:val="0"/>
          <w:i w:val="0"/>
          <w:color w:val="000000"/>
          <w:sz w:val="21"/>
        </w:rPr>
        <w:t>] 王素格, 杨安娜, 李德玉, 等. 基于支持向量机的文本倾向性分类研究[</w:t>
      </w:r>
      <w:r>
        <w:rPr>
          <w:rFonts w:ascii="Times New Roman" w:hAnsi="Times New Roman" w:eastAsia="Times New Roman"/>
          <w:b w:val="0"/>
          <w:i w:val="0"/>
          <w:color w:val="000000"/>
          <w:sz w:val="21"/>
        </w:rPr>
        <w:t>J</w:t>
      </w:r>
      <w:r>
        <w:rPr>
          <w:rFonts w:ascii="宋体" w:hAnsi="宋体" w:eastAsia="宋体"/>
          <w:b w:val="0"/>
          <w:i w:val="0"/>
          <w:color w:val="000000"/>
          <w:sz w:val="21"/>
        </w:rPr>
        <w:t>]. 中北大学</w:t>
      </w:r>
      <w:r>
        <w:rPr>
          <w:rFonts w:ascii="宋体" w:hAnsi="宋体" w:eastAsia="宋体"/>
          <w:b w:val="0"/>
          <w:i w:val="0"/>
          <w:color w:val="000000"/>
          <w:sz w:val="21"/>
        </w:rPr>
        <w:t xml:space="preserve">学报(自然科学版), </w:t>
      </w:r>
      <w:r>
        <w:rPr>
          <w:rFonts w:ascii="Times New Roman" w:hAnsi="Times New Roman" w:eastAsia="Times New Roman"/>
          <w:b w:val="0"/>
          <w:i w:val="0"/>
          <w:color w:val="000000"/>
          <w:sz w:val="21"/>
        </w:rPr>
        <w:t>2008</w:t>
      </w:r>
      <w:r>
        <w:rPr>
          <w:rFonts w:ascii="宋体" w:hAnsi="宋体" w:eastAsia="宋体"/>
          <w:b w:val="0"/>
          <w:i w:val="0"/>
          <w:color w:val="000000"/>
          <w:sz w:val="21"/>
        </w:rPr>
        <w:t>(</w:t>
      </w:r>
      <w:r>
        <w:rPr>
          <w:rFonts w:ascii="Times New Roman" w:hAnsi="Times New Roman" w:eastAsia="Times New Roman"/>
          <w:b w:val="0"/>
          <w:i w:val="0"/>
          <w:color w:val="000000"/>
          <w:sz w:val="21"/>
        </w:rPr>
        <w:t>05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421</w:t>
      </w:r>
      <w:r>
        <w:rPr>
          <w:rFonts w:ascii="宋体" w:hAnsi="宋体" w:eastAsia="宋体"/>
          <w:b w:val="0"/>
          <w:i w:val="0"/>
          <w:color w:val="000000"/>
          <w:sz w:val="21"/>
        </w:rPr>
        <w:t>–</w:t>
      </w:r>
      <w:r>
        <w:rPr>
          <w:rFonts w:ascii="Times New Roman" w:hAnsi="Times New Roman" w:eastAsia="Times New Roman"/>
          <w:b w:val="0"/>
          <w:i w:val="0"/>
          <w:color w:val="000000"/>
          <w:sz w:val="21"/>
        </w:rPr>
        <w:t>425</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51</w:t>
      </w:r>
      <w:r>
        <w:rPr>
          <w:rFonts w:ascii="宋体" w:hAnsi="宋体" w:eastAsia="宋体"/>
          <w:b w:val="0"/>
          <w:i w:val="0"/>
          <w:color w:val="000000"/>
          <w:sz w:val="21"/>
        </w:rPr>
        <w:t>] 梁坤, 古丽拉·阿东别克. 基于</w:t>
      </w:r>
      <w:r>
        <w:rPr>
          <w:rFonts w:ascii="Times New Roman" w:hAnsi="Times New Roman" w:eastAsia="Times New Roman"/>
          <w:b w:val="0"/>
          <w:i w:val="0"/>
          <w:color w:val="000000"/>
          <w:sz w:val="21"/>
        </w:rPr>
        <w:t>SVM</w:t>
      </w:r>
      <w:r>
        <w:rPr>
          <w:rFonts w:ascii="宋体" w:hAnsi="宋体" w:eastAsia="宋体"/>
          <w:b w:val="0"/>
          <w:i w:val="0"/>
          <w:color w:val="000000"/>
          <w:sz w:val="21"/>
        </w:rPr>
        <w:t xml:space="preserve"> 的中文新闻评论的情感自动分类研究[</w:t>
      </w:r>
      <w:r>
        <w:rPr>
          <w:rFonts w:ascii="Times New Roman" w:hAnsi="Times New Roman" w:eastAsia="Times New Roman"/>
          <w:b w:val="0"/>
          <w:i w:val="0"/>
          <w:color w:val="000000"/>
          <w:sz w:val="21"/>
        </w:rPr>
        <w:t>J</w:t>
      </w:r>
      <w:r>
        <w:rPr>
          <w:rFonts w:ascii="宋体" w:hAnsi="宋体" w:eastAsia="宋体"/>
          <w:b w:val="0"/>
          <w:i w:val="0"/>
          <w:color w:val="000000"/>
          <w:sz w:val="21"/>
        </w:rPr>
        <w:t>]. 电脑</w:t>
      </w:r>
      <w:r>
        <w:rPr>
          <w:rFonts w:ascii="宋体" w:hAnsi="宋体" w:eastAsia="宋体"/>
          <w:b w:val="0"/>
          <w:i w:val="0"/>
          <w:color w:val="000000"/>
          <w:sz w:val="21"/>
        </w:rPr>
        <w:t xml:space="preserve">知识与技术, </w:t>
      </w:r>
      <w:r>
        <w:rPr>
          <w:rFonts w:ascii="Times New Roman" w:hAnsi="Times New Roman" w:eastAsia="Times New Roman"/>
          <w:b w:val="0"/>
          <w:i w:val="0"/>
          <w:color w:val="000000"/>
          <w:sz w:val="21"/>
        </w:rPr>
        <w:t>2009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w:t>
      </w:r>
      <w:r>
        <w:rPr>
          <w:rFonts w:ascii="宋体" w:hAnsi="宋体" w:eastAsia="宋体"/>
          <w:b w:val="0"/>
          <w:i w:val="0"/>
          <w:color w:val="000000"/>
          <w:sz w:val="21"/>
        </w:rPr>
        <w:t>(</w:t>
      </w:r>
      <w:r>
        <w:rPr>
          <w:rFonts w:ascii="Times New Roman" w:hAnsi="Times New Roman" w:eastAsia="Times New Roman"/>
          <w:b w:val="0"/>
          <w:i w:val="0"/>
          <w:color w:val="000000"/>
          <w:sz w:val="21"/>
        </w:rPr>
        <w:t>13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3496</w:t>
      </w:r>
      <w:r>
        <w:rPr>
          <w:rFonts w:ascii="宋体" w:hAnsi="宋体" w:eastAsia="宋体"/>
          <w:b w:val="0"/>
          <w:i w:val="0"/>
          <w:color w:val="000000"/>
          <w:sz w:val="21"/>
        </w:rPr>
        <w:t>–</w:t>
      </w:r>
      <w:r>
        <w:rPr>
          <w:rFonts w:ascii="Times New Roman" w:hAnsi="Times New Roman" w:eastAsia="Times New Roman"/>
          <w:b w:val="0"/>
          <w:i w:val="0"/>
          <w:color w:val="000000"/>
          <w:sz w:val="21"/>
        </w:rPr>
        <w:t>3498</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43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52</w:t>
      </w:r>
      <w:r>
        <w:rPr>
          <w:rFonts w:ascii="宋体" w:hAnsi="宋体" w:eastAsia="宋体"/>
          <w:b w:val="0"/>
          <w:i w:val="0"/>
          <w:color w:val="000000"/>
          <w:sz w:val="21"/>
        </w:rPr>
        <w:t>] 周振龙. 支持向量机理论在文本分类中的应用研究[</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兰州理工大学, </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53</w:t>
      </w:r>
      <w:r>
        <w:rPr>
          <w:rFonts w:ascii="宋体" w:hAnsi="宋体" w:eastAsia="宋体"/>
          <w:b w:val="0"/>
          <w:i w:val="0"/>
          <w:color w:val="000000"/>
          <w:sz w:val="21"/>
        </w:rPr>
        <w:t>] 吴秀梅. 基于潜在语义分析和最大熵的中文情感分析研究[</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北京交通大学, </w:t>
      </w:r>
      <w:r>
        <w:rPr>
          <w:rFonts w:ascii="Times New Roman" w:hAnsi="Times New Roman" w:eastAsia="Times New Roman"/>
          <w:b w:val="0"/>
          <w:i w:val="0"/>
          <w:color w:val="000000"/>
          <w:sz w:val="21"/>
        </w:rPr>
        <w:t>2011</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54</w:t>
      </w:r>
      <w:r>
        <w:rPr>
          <w:rFonts w:ascii="宋体" w:hAnsi="宋体" w:eastAsia="宋体"/>
          <w:b w:val="0"/>
          <w:i w:val="0"/>
          <w:color w:val="000000"/>
          <w:sz w:val="21"/>
        </w:rPr>
        <w:t>] 黄文明, 孙艳秋. 基于最大熵的中文短文本情感分析[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计算机工程与设计,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38</w:t>
      </w:r>
      <w:r>
        <w:rPr>
          <w:rFonts w:ascii="宋体" w:hAnsi="宋体" w:eastAsia="宋体"/>
          <w:b w:val="0"/>
          <w:i w:val="0"/>
          <w:color w:val="000000"/>
          <w:sz w:val="21"/>
        </w:rPr>
        <w:t>(</w:t>
      </w:r>
      <w:r>
        <w:rPr>
          <w:rFonts w:ascii="Times New Roman" w:hAnsi="Times New Roman" w:eastAsia="Times New Roman"/>
          <w:b w:val="0"/>
          <w:i w:val="0"/>
          <w:color w:val="000000"/>
          <w:sz w:val="21"/>
        </w:rPr>
        <w:t>01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138</w:t>
      </w:r>
      <w:r>
        <w:rPr>
          <w:rFonts w:ascii="宋体" w:hAnsi="宋体" w:eastAsia="宋体"/>
          <w:b w:val="0"/>
          <w:i w:val="0"/>
          <w:color w:val="000000"/>
          <w:sz w:val="21"/>
        </w:rPr>
        <w:t>–</w:t>
      </w:r>
      <w:r>
        <w:rPr>
          <w:rFonts w:ascii="Times New Roman" w:hAnsi="Times New Roman" w:eastAsia="Times New Roman"/>
          <w:b w:val="0"/>
          <w:i w:val="0"/>
          <w:color w:val="000000"/>
          <w:sz w:val="21"/>
        </w:rPr>
        <w:t>143</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55</w:t>
      </w:r>
      <w:r>
        <w:rPr>
          <w:rFonts w:ascii="宋体" w:hAnsi="宋体" w:eastAsia="宋体"/>
          <w:b w:val="0"/>
          <w:i w:val="0"/>
          <w:color w:val="000000"/>
          <w:sz w:val="21"/>
        </w:rPr>
        <w:t>] 杨鼎. 基于朴素贝叶斯的中文文本情感倾向分类研究[</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湖南工业大学, </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w:t>
      </w:r>
      <w:r>
        <w:rPr>
          <w:rFonts w:ascii="宋体" w:hAnsi="宋体" w:eastAsia="宋体"/>
          <w:b w:val="0"/>
          <w:i w:val="0"/>
          <w:color w:val="000000"/>
          <w:sz w:val="21"/>
        </w:rPr>
        <w:t>[</w:t>
      </w:r>
      <w:r>
        <w:rPr>
          <w:rFonts w:ascii="Times New Roman" w:hAnsi="Times New Roman" w:eastAsia="Times New Roman"/>
          <w:b w:val="0"/>
          <w:i w:val="0"/>
          <w:color w:val="000000"/>
          <w:sz w:val="21"/>
        </w:rPr>
        <w:t>56</w:t>
      </w:r>
      <w:r>
        <w:rPr>
          <w:rFonts w:ascii="宋体" w:hAnsi="宋体" w:eastAsia="宋体"/>
          <w:b w:val="0"/>
          <w:i w:val="0"/>
          <w:color w:val="000000"/>
          <w:sz w:val="21"/>
        </w:rPr>
        <w:t>] 林江豪, 阳爱民, 周咏梅, 等. 一种基于朴素贝叶斯的微博情感分类[</w:t>
      </w:r>
      <w:r>
        <w:rPr>
          <w:rFonts w:ascii="Times New Roman" w:hAnsi="Times New Roman" w:eastAsia="Times New Roman"/>
          <w:b w:val="0"/>
          <w:i w:val="0"/>
          <w:color w:val="000000"/>
          <w:sz w:val="21"/>
        </w:rPr>
        <w:t>J</w:t>
      </w:r>
      <w:r>
        <w:rPr>
          <w:rFonts w:ascii="宋体" w:hAnsi="宋体" w:eastAsia="宋体"/>
          <w:b w:val="0"/>
          <w:i w:val="0"/>
          <w:color w:val="000000"/>
          <w:sz w:val="21"/>
        </w:rPr>
        <w:t>]. 计算机工程</w:t>
      </w:r>
      <w:r>
        <w:rPr>
          <w:rFonts w:ascii="宋体" w:hAnsi="宋体" w:eastAsia="宋体"/>
          <w:b w:val="0"/>
          <w:i w:val="0"/>
          <w:color w:val="000000"/>
          <w:sz w:val="21"/>
        </w:rPr>
        <w:t xml:space="preserve">与科学, </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34</w:t>
      </w:r>
      <w:r>
        <w:rPr>
          <w:rFonts w:ascii="宋体" w:hAnsi="宋体" w:eastAsia="宋体"/>
          <w:b w:val="0"/>
          <w:i w:val="0"/>
          <w:color w:val="000000"/>
          <w:sz w:val="21"/>
        </w:rPr>
        <w:t>(</w:t>
      </w:r>
      <w:r>
        <w:rPr>
          <w:rFonts w:ascii="Times New Roman" w:hAnsi="Times New Roman" w:eastAsia="Times New Roman"/>
          <w:b w:val="0"/>
          <w:i w:val="0"/>
          <w:color w:val="000000"/>
          <w:sz w:val="21"/>
        </w:rPr>
        <w:t>09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160</w:t>
      </w:r>
      <w:r>
        <w:rPr>
          <w:rFonts w:ascii="宋体" w:hAnsi="宋体" w:eastAsia="宋体"/>
          <w:b w:val="0"/>
          <w:i w:val="0"/>
          <w:color w:val="000000"/>
          <w:sz w:val="21"/>
        </w:rPr>
        <w:t>–</w:t>
      </w:r>
      <w:r>
        <w:rPr>
          <w:rFonts w:ascii="Times New Roman" w:hAnsi="Times New Roman" w:eastAsia="Times New Roman"/>
          <w:b w:val="0"/>
          <w:i w:val="0"/>
          <w:color w:val="000000"/>
          <w:sz w:val="21"/>
        </w:rPr>
        <w:t>165</w:t>
      </w:r>
      <w:r>
        <w:rPr>
          <w:rFonts w:ascii="宋体" w:hAnsi="宋体" w:eastAsia="宋体"/>
          <w:b w:val="0"/>
          <w:i w:val="0"/>
          <w:color w:val="000000"/>
          <w:sz w:val="21"/>
        </w:rPr>
        <w:t xml:space="preserve">. </w:t>
      </w:r>
    </w:p>
    <w:p>
      <w:pPr>
        <w:autoSpaceDN w:val="0"/>
        <w:tabs>
          <w:tab w:pos="944" w:val="left"/>
        </w:tabs>
        <w:autoSpaceDE w:val="0"/>
        <w:widowControl/>
        <w:spacing w:line="324" w:lineRule="exact" w:before="4"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57</w:t>
      </w:r>
      <w:r>
        <w:rPr>
          <w:rFonts w:ascii="宋体" w:hAnsi="宋体" w:eastAsia="宋体"/>
          <w:b w:val="0"/>
          <w:i w:val="0"/>
          <w:color w:val="000000"/>
          <w:sz w:val="21"/>
        </w:rPr>
        <w:t>] 冯时, 付永陈, 阳锋, 等. 基于依存句法的博文情感倾向分析研究[</w:t>
      </w:r>
      <w:r>
        <w:rPr>
          <w:rFonts w:ascii="Times New Roman" w:hAnsi="Times New Roman" w:eastAsia="Times New Roman"/>
          <w:b w:val="0"/>
          <w:i w:val="0"/>
          <w:color w:val="000000"/>
          <w:sz w:val="21"/>
        </w:rPr>
        <w:t>J</w:t>
      </w:r>
      <w:r>
        <w:rPr>
          <w:rFonts w:ascii="宋体" w:hAnsi="宋体" w:eastAsia="宋体"/>
          <w:b w:val="0"/>
          <w:i w:val="0"/>
          <w:color w:val="000000"/>
          <w:sz w:val="21"/>
        </w:rPr>
        <w:t>]. 计算机研究与</w:t>
      </w:r>
      <w:r>
        <w:rPr>
          <w:rFonts w:ascii="宋体" w:hAnsi="宋体" w:eastAsia="宋体"/>
          <w:b w:val="0"/>
          <w:i w:val="0"/>
          <w:color w:val="000000"/>
          <w:sz w:val="21"/>
        </w:rPr>
        <w:t xml:space="preserve">发展, </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49</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2395</w:t>
      </w:r>
      <w:r>
        <w:rPr>
          <w:rFonts w:ascii="宋体" w:hAnsi="宋体" w:eastAsia="宋体"/>
          <w:b w:val="0"/>
          <w:i w:val="0"/>
          <w:color w:val="000000"/>
          <w:sz w:val="21"/>
        </w:rPr>
        <w:t>–</w:t>
      </w:r>
      <w:r>
        <w:rPr>
          <w:rFonts w:ascii="Times New Roman" w:hAnsi="Times New Roman" w:eastAsia="Times New Roman"/>
          <w:b w:val="0"/>
          <w:i w:val="0"/>
          <w:color w:val="000000"/>
          <w:sz w:val="21"/>
        </w:rPr>
        <w:t>2406</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58</w:t>
      </w:r>
      <w:r>
        <w:rPr>
          <w:rFonts w:ascii="宋体" w:hAnsi="宋体" w:eastAsia="宋体"/>
          <w:b w:val="0"/>
          <w:i w:val="0"/>
          <w:color w:val="000000"/>
          <w:sz w:val="21"/>
        </w:rPr>
        <w:t>] 杨艳, 徐冰, 杨沐昀, 等. 一种基于联合深度学习模型的情感分类方法[</w:t>
      </w:r>
      <w:r>
        <w:rPr>
          <w:rFonts w:ascii="Times New Roman" w:hAnsi="Times New Roman" w:eastAsia="Times New Roman"/>
          <w:b w:val="0"/>
          <w:i w:val="0"/>
          <w:color w:val="000000"/>
          <w:sz w:val="21"/>
        </w:rPr>
        <w:t>J</w:t>
      </w:r>
      <w:r>
        <w:rPr>
          <w:rFonts w:ascii="宋体" w:hAnsi="宋体" w:eastAsia="宋体"/>
          <w:b w:val="0"/>
          <w:i w:val="0"/>
          <w:color w:val="000000"/>
          <w:sz w:val="21"/>
        </w:rPr>
        <w:t>]. 山东大学</w:t>
      </w:r>
      <w:r>
        <w:rPr>
          <w:rFonts w:ascii="宋体" w:hAnsi="宋体" w:eastAsia="宋体"/>
          <w:b w:val="0"/>
          <w:i w:val="0"/>
          <w:color w:val="000000"/>
          <w:sz w:val="21"/>
        </w:rPr>
        <w:t xml:space="preserve">学报(理学版), </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52</w:t>
      </w:r>
      <w:r>
        <w:rPr>
          <w:rFonts w:ascii="宋体" w:hAnsi="宋体" w:eastAsia="宋体"/>
          <w:b w:val="0"/>
          <w:i w:val="0"/>
          <w:color w:val="000000"/>
          <w:sz w:val="21"/>
        </w:rPr>
        <w:t>(</w:t>
      </w:r>
      <w:r>
        <w:rPr>
          <w:rFonts w:ascii="Times New Roman" w:hAnsi="Times New Roman" w:eastAsia="Times New Roman"/>
          <w:b w:val="0"/>
          <w:i w:val="0"/>
          <w:color w:val="000000"/>
          <w:sz w:val="21"/>
        </w:rPr>
        <w:t>09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19</w:t>
      </w:r>
      <w:r>
        <w:rPr>
          <w:rFonts w:ascii="宋体" w:hAnsi="宋体" w:eastAsia="宋体"/>
          <w:b w:val="0"/>
          <w:i w:val="0"/>
          <w:color w:val="000000"/>
          <w:sz w:val="21"/>
        </w:rPr>
        <w:t>–</w:t>
      </w:r>
      <w:r>
        <w:rPr>
          <w:rFonts w:ascii="Times New Roman" w:hAnsi="Times New Roman" w:eastAsia="Times New Roman"/>
          <w:b w:val="0"/>
          <w:i w:val="0"/>
          <w:color w:val="000000"/>
          <w:sz w:val="21"/>
        </w:rPr>
        <w:t>25</w:t>
      </w:r>
      <w:r>
        <w:rPr>
          <w:rFonts w:ascii="宋体" w:hAnsi="宋体" w:eastAsia="宋体"/>
          <w:b w:val="0"/>
          <w:i w:val="0"/>
          <w:color w:val="000000"/>
          <w:sz w:val="21"/>
        </w:rPr>
        <w:t xml:space="preserve">. </w:t>
      </w:r>
    </w:p>
    <w:p>
      <w:pPr>
        <w:autoSpaceDN w:val="0"/>
        <w:tabs>
          <w:tab w:pos="944" w:val="left"/>
        </w:tabs>
        <w:autoSpaceDE w:val="0"/>
        <w:widowControl/>
        <w:spacing w:line="326" w:lineRule="exact" w:before="0" w:after="0"/>
        <w:ind w:left="418" w:right="5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59</w:t>
      </w:r>
      <w:r>
        <w:rPr>
          <w:rFonts w:ascii="宋体" w:hAnsi="宋体" w:eastAsia="宋体"/>
          <w:b w:val="0"/>
          <w:i w:val="0"/>
          <w:color w:val="000000"/>
          <w:sz w:val="21"/>
        </w:rPr>
        <w:t>] 李杰, 李欢. 基于深度学习的短文本评论产品特征提取及情感分类研究[</w:t>
      </w:r>
      <w:r>
        <w:rPr>
          <w:rFonts w:ascii="Times New Roman" w:hAnsi="Times New Roman" w:eastAsia="Times New Roman"/>
          <w:b w:val="0"/>
          <w:i w:val="0"/>
          <w:color w:val="000000"/>
          <w:sz w:val="21"/>
        </w:rPr>
        <w:t>J</w:t>
      </w:r>
      <w:r>
        <w:rPr>
          <w:rFonts w:ascii="宋体" w:hAnsi="宋体" w:eastAsia="宋体"/>
          <w:b w:val="0"/>
          <w:i w:val="0"/>
          <w:color w:val="000000"/>
          <w:sz w:val="21"/>
        </w:rPr>
        <w:t>]. 情报理论</w:t>
      </w:r>
      <w:r>
        <w:rPr>
          <w:rFonts w:ascii="宋体" w:hAnsi="宋体" w:eastAsia="宋体"/>
          <w:b w:val="0"/>
          <w:i w:val="0"/>
          <w:color w:val="000000"/>
          <w:sz w:val="21"/>
        </w:rPr>
        <w:t xml:space="preserve">与实践, </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41</w:t>
      </w:r>
      <w:r>
        <w:rPr>
          <w:rFonts w:ascii="宋体" w:hAnsi="宋体" w:eastAsia="宋体"/>
          <w:b w:val="0"/>
          <w:i w:val="0"/>
          <w:color w:val="000000"/>
          <w:sz w:val="21"/>
        </w:rPr>
        <w:t>(</w:t>
      </w:r>
      <w:r>
        <w:rPr>
          <w:rFonts w:ascii="Times New Roman" w:hAnsi="Times New Roman" w:eastAsia="Times New Roman"/>
          <w:b w:val="0"/>
          <w:i w:val="0"/>
          <w:color w:val="000000"/>
          <w:sz w:val="21"/>
        </w:rPr>
        <w:t>02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143</w:t>
      </w:r>
      <w:r>
        <w:rPr>
          <w:rFonts w:ascii="宋体" w:hAnsi="宋体" w:eastAsia="宋体"/>
          <w:b w:val="0"/>
          <w:i w:val="0"/>
          <w:color w:val="000000"/>
          <w:sz w:val="21"/>
        </w:rPr>
        <w:t>–</w:t>
      </w:r>
      <w:r>
        <w:rPr>
          <w:rFonts w:ascii="Times New Roman" w:hAnsi="Times New Roman" w:eastAsia="Times New Roman"/>
          <w:b w:val="0"/>
          <w:i w:val="0"/>
          <w:color w:val="000000"/>
          <w:sz w:val="21"/>
        </w:rPr>
        <w:t>148</w:t>
      </w:r>
      <w:r>
        <w:rPr>
          <w:rFonts w:ascii="宋体" w:hAnsi="宋体" w:eastAsia="宋体"/>
          <w:b w:val="0"/>
          <w:i w:val="0"/>
          <w:color w:val="000000"/>
          <w:sz w:val="21"/>
        </w:rPr>
        <w:t xml:space="preserve">. </w:t>
      </w:r>
    </w:p>
    <w:p>
      <w:pPr>
        <w:autoSpaceDN w:val="0"/>
        <w:autoSpaceDE w:val="0"/>
        <w:widowControl/>
        <w:spacing w:line="324" w:lineRule="exact" w:before="2" w:after="0"/>
        <w:ind w:left="944" w:right="540" w:hanging="526"/>
        <w:jc w:val="both"/>
      </w:pPr>
      <w:r>
        <w:rPr>
          <w:rFonts w:ascii="宋体" w:hAnsi="宋体" w:eastAsia="宋体"/>
          <w:b w:val="0"/>
          <w:i w:val="0"/>
          <w:color w:val="000000"/>
          <w:sz w:val="21"/>
        </w:rPr>
        <w:t>[</w:t>
      </w:r>
      <w:r>
        <w:rPr>
          <w:rFonts w:ascii="Times New Roman" w:hAnsi="Times New Roman" w:eastAsia="Times New Roman"/>
          <w:b w:val="0"/>
          <w:i w:val="0"/>
          <w:color w:val="000000"/>
          <w:sz w:val="21"/>
        </w:rPr>
        <w:t>60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PENNINGTON</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SOCHER</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MANNING</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GloVe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Global</w:t>
      </w:r>
      <w:r>
        <w:rPr>
          <w:rFonts w:ascii="Times New Roman" w:hAnsi="Times New Roman" w:eastAsia="Times New Roman"/>
          <w:b w:val="0"/>
          <w:i w:val="0"/>
          <w:color w:val="000000"/>
          <w:sz w:val="21"/>
        </w:rPr>
        <w:t>Vectors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 xml:space="preserve">Word </w:t>
      </w:r>
      <w:r>
        <w:rPr>
          <w:rFonts w:ascii="Times New Roman" w:hAnsi="Times New Roman" w:eastAsia="Times New Roman"/>
          <w:b w:val="0"/>
          <w:i w:val="0"/>
          <w:color w:val="000000"/>
          <w:sz w:val="21"/>
        </w:rPr>
        <w:t>Representation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2014</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Empirical</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 xml:space="preserve">Natural </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EMNLP</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Doha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Qatar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p>
    <w:p>
      <w:pPr>
        <w:autoSpaceDN w:val="0"/>
        <w:autoSpaceDE w:val="0"/>
        <w:widowControl/>
        <w:spacing w:line="200" w:lineRule="exact" w:before="384" w:after="0"/>
        <w:ind w:left="418" w:right="0" w:firstLine="0"/>
        <w:jc w:val="left"/>
      </w:pPr>
      <w:r>
        <w:rPr>
          <w:rFonts w:ascii="Times New Roman" w:hAnsi="Times New Roman" w:eastAsia="Times New Roman"/>
          <w:b w:val="0"/>
          <w:i w:val="0"/>
          <w:color w:val="000000"/>
          <w:sz w:val="18"/>
        </w:rPr>
        <w:t xml:space="preserve">66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022" w:firstLine="0"/>
        <w:jc w:val="right"/>
      </w:pPr>
      <w:r>
        <w:rPr>
          <w:rFonts w:ascii="宋体" w:hAnsi="宋体" w:eastAsia="宋体"/>
          <w:b w:val="0"/>
          <w:i w:val="0"/>
          <w:color w:val="000000"/>
          <w:sz w:val="18"/>
        </w:rPr>
        <w:t>参考文献</w:t>
      </w:r>
    </w:p>
    <w:p>
      <w:pPr>
        <w:autoSpaceDN w:val="0"/>
        <w:autoSpaceDE w:val="0"/>
        <w:widowControl/>
        <w:spacing w:line="234" w:lineRule="exact" w:before="514" w:after="0"/>
        <w:ind w:left="1510" w:right="0" w:firstLine="0"/>
        <w:jc w:val="left"/>
      </w:pP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1532</w:t>
      </w:r>
      <w:r>
        <w:rPr>
          <w:rFonts w:ascii="宋体" w:hAnsi="宋体" w:eastAsia="宋体"/>
          <w:b w:val="0"/>
          <w:i w:val="0"/>
          <w:color w:val="000000"/>
          <w:sz w:val="21"/>
        </w:rPr>
        <w:t>–</w:t>
      </w:r>
      <w:r>
        <w:rPr>
          <w:rFonts w:ascii="Times New Roman" w:hAnsi="Times New Roman" w:eastAsia="Times New Roman"/>
          <w:b w:val="0"/>
          <w:i w:val="0"/>
          <w:color w:val="000000"/>
          <w:sz w:val="21"/>
        </w:rPr>
        <w:t>1543</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2"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61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MIKOLOV</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CHEN</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CORRADO</w:t>
      </w:r>
      <w:r>
        <w:rPr>
          <w:rFonts w:ascii="Times New Roman" w:hAnsi="Times New Roman" w:eastAsia="Times New Roman"/>
          <w:b w:val="0"/>
          <w:i w:val="0"/>
          <w:color w:val="000000"/>
          <w:sz w:val="21"/>
        </w:rPr>
        <w:t>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Efficient</w:t>
      </w:r>
      <w:r>
        <w:rPr>
          <w:rFonts w:ascii="Times New Roman" w:hAnsi="Times New Roman" w:eastAsia="Times New Roman"/>
          <w:b w:val="0"/>
          <w:i w:val="0"/>
          <w:color w:val="000000"/>
          <w:sz w:val="21"/>
        </w:rPr>
        <w:t>Estimation</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 xml:space="preserve">Word </w:t>
      </w:r>
      <w:r>
        <w:tab/>
      </w:r>
      <w:r>
        <w:rPr>
          <w:rFonts w:ascii="Times New Roman" w:hAnsi="Times New Roman" w:eastAsia="Times New Roman"/>
          <w:b w:val="0"/>
          <w:i w:val="0"/>
          <w:color w:val="000000"/>
          <w:sz w:val="21"/>
        </w:rPr>
        <w:t>Representations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Vector</w:t>
      </w:r>
      <w:r>
        <w:rPr>
          <w:rFonts w:ascii="Times New Roman" w:hAnsi="Times New Roman" w:eastAsia="Times New Roman"/>
          <w:b w:val="0"/>
          <w:i w:val="0"/>
          <w:color w:val="000000"/>
          <w:sz w:val="21"/>
        </w:rPr>
        <w:t>Space</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Computer</w:t>
      </w:r>
      <w:r>
        <w:rPr>
          <w:rFonts w:ascii="Times New Roman" w:hAnsi="Times New Roman" w:eastAsia="Times New Roman"/>
          <w:b w:val="0"/>
          <w:i w:val="0"/>
          <w:color w:val="000000"/>
          <w:sz w:val="21"/>
        </w:rPr>
        <w:t>Science</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62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MIKOLOV</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YIH</w:t>
      </w:r>
      <w:r>
        <w:rPr>
          <w:rFonts w:ascii="Times New Roman" w:hAnsi="Times New Roman" w:eastAsia="Times New Roman"/>
          <w:b w:val="0"/>
          <w:i w:val="0"/>
          <w:color w:val="000000"/>
          <w:sz w:val="21"/>
        </w:rPr>
        <w:t>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ZWEIG</w:t>
      </w:r>
      <w:r>
        <w:rPr>
          <w:rFonts w:ascii="Times New Roman" w:hAnsi="Times New Roman" w:eastAsia="Times New Roman"/>
          <w:b w:val="0"/>
          <w:i w:val="0"/>
          <w:color w:val="000000"/>
          <w:sz w:val="21"/>
        </w:rPr>
        <w:t>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Linguistic</w:t>
      </w:r>
      <w:r>
        <w:rPr>
          <w:rFonts w:ascii="Times New Roman" w:hAnsi="Times New Roman" w:eastAsia="Times New Roman"/>
          <w:b w:val="0"/>
          <w:i w:val="0"/>
          <w:color w:val="000000"/>
          <w:sz w:val="21"/>
        </w:rPr>
        <w:t>Regularities</w:t>
      </w:r>
      <w:r>
        <w:rPr>
          <w:rFonts w:ascii="Times New Roman" w:hAnsi="Times New Roman" w:eastAsia="Times New Roman"/>
          <w:b w:val="0"/>
          <w:i w:val="0"/>
          <w:color w:val="000000"/>
          <w:sz w:val="21"/>
        </w:rPr>
        <w:t>in</w:t>
      </w:r>
      <w:r>
        <w:rPr>
          <w:rFonts w:ascii="Times New Roman" w:hAnsi="Times New Roman" w:eastAsia="Times New Roman"/>
          <w:b w:val="0"/>
          <w:i w:val="0"/>
          <w:color w:val="000000"/>
          <w:sz w:val="21"/>
        </w:rPr>
        <w:t>Continuous</w:t>
      </w:r>
      <w:r>
        <w:rPr>
          <w:rFonts w:ascii="Times New Roman" w:hAnsi="Times New Roman" w:eastAsia="Times New Roman"/>
          <w:b w:val="0"/>
          <w:i w:val="0"/>
          <w:color w:val="000000"/>
          <w:sz w:val="21"/>
        </w:rPr>
        <w:t>Space</w:t>
      </w:r>
      <w:r>
        <w:rPr>
          <w:rFonts w:ascii="Times New Roman" w:hAnsi="Times New Roman" w:eastAsia="Times New Roman"/>
          <w:b w:val="0"/>
          <w:i w:val="0"/>
          <w:color w:val="000000"/>
          <w:sz w:val="21"/>
        </w:rPr>
        <w:t xml:space="preserve">Word </w:t>
      </w:r>
      <w:r>
        <w:rPr>
          <w:rFonts w:ascii="Times New Roman" w:hAnsi="Times New Roman" w:eastAsia="Times New Roman"/>
          <w:b w:val="0"/>
          <w:i w:val="0"/>
          <w:color w:val="000000"/>
          <w:sz w:val="21"/>
        </w:rPr>
        <w:t>Representations</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ACL</w:t>
      </w:r>
      <w:r>
        <w:rPr>
          <w:rFonts w:ascii="Times New Roman" w:hAnsi="Times New Roman" w:eastAsia="Times New Roman"/>
          <w:b w:val="0"/>
          <w:i w:val="0"/>
          <w:color w:val="000000"/>
          <w:sz w:val="21"/>
        </w:rPr>
        <w:t>Anthology</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2013</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 xml:space="preserve">North </w:t>
      </w:r>
      <w:r>
        <w:rPr>
          <w:rFonts w:ascii="Times New Roman" w:hAnsi="Times New Roman" w:eastAsia="Times New Roman"/>
          <w:b w:val="0"/>
          <w:i w:val="0"/>
          <w:color w:val="000000"/>
          <w:sz w:val="21"/>
        </w:rPr>
        <w:t>American</w:t>
      </w:r>
      <w:r>
        <w:rPr>
          <w:rFonts w:ascii="Times New Roman" w:hAnsi="Times New Roman" w:eastAsia="Times New Roman"/>
          <w:b w:val="0"/>
          <w:i w:val="0"/>
          <w:color w:val="000000"/>
          <w:sz w:val="21"/>
        </w:rPr>
        <w:t>Chapter</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Human</w:t>
      </w:r>
      <w:r>
        <w:rPr>
          <w:rFonts w:ascii="Times New Roman" w:hAnsi="Times New Roman" w:eastAsia="Times New Roman"/>
          <w:b w:val="0"/>
          <w:i w:val="0"/>
          <w:color w:val="000000"/>
          <w:sz w:val="21"/>
        </w:rPr>
        <w:t xml:space="preserve">Language </w:t>
      </w:r>
      <w:r>
        <w:rPr>
          <w:rFonts w:ascii="Times New Roman" w:hAnsi="Times New Roman" w:eastAsia="Times New Roman"/>
          <w:b w:val="0"/>
          <w:i w:val="0"/>
          <w:color w:val="000000"/>
          <w:sz w:val="21"/>
        </w:rPr>
        <w:t>Technologies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Atlanta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Georgia</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746</w:t>
      </w:r>
      <w:r>
        <w:rPr>
          <w:rFonts w:ascii="宋体" w:hAnsi="宋体" w:eastAsia="宋体"/>
          <w:b w:val="0"/>
          <w:i w:val="0"/>
          <w:color w:val="000000"/>
          <w:sz w:val="21"/>
        </w:rPr>
        <w:t>–</w:t>
      </w:r>
      <w:r>
        <w:rPr>
          <w:rFonts w:ascii="Times New Roman" w:hAnsi="Times New Roman" w:eastAsia="Times New Roman"/>
          <w:b w:val="0"/>
          <w:i w:val="0"/>
          <w:color w:val="000000"/>
          <w:sz w:val="21"/>
        </w:rPr>
        <w:t>751</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63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Nesterov 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21"/>
        </w:rPr>
        <w:t>method</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unconstrained</w:t>
      </w:r>
      <w:r>
        <w:rPr>
          <w:rFonts w:ascii="Times New Roman" w:hAnsi="Times New Roman" w:eastAsia="Times New Roman"/>
          <w:b w:val="0"/>
          <w:i w:val="0"/>
          <w:color w:val="000000"/>
          <w:sz w:val="21"/>
        </w:rPr>
        <w:t>convex</w:t>
      </w:r>
      <w:r>
        <w:rPr>
          <w:rFonts w:ascii="Times New Roman" w:hAnsi="Times New Roman" w:eastAsia="Times New Roman"/>
          <w:b w:val="0"/>
          <w:i w:val="0"/>
          <w:color w:val="000000"/>
          <w:sz w:val="21"/>
        </w:rPr>
        <w:t>minimization</w:t>
      </w:r>
      <w:r>
        <w:rPr>
          <w:rFonts w:ascii="Times New Roman" w:hAnsi="Times New Roman" w:eastAsia="Times New Roman"/>
          <w:b w:val="0"/>
          <w:i w:val="0"/>
          <w:color w:val="000000"/>
          <w:sz w:val="21"/>
        </w:rPr>
        <w:t>problem</w:t>
      </w:r>
      <w:r>
        <w:rPr>
          <w:rFonts w:ascii="Times New Roman" w:hAnsi="Times New Roman" w:eastAsia="Times New Roman"/>
          <w:b w:val="0"/>
          <w:i w:val="0"/>
          <w:color w:val="000000"/>
          <w:sz w:val="21"/>
        </w:rPr>
        <w:t>with</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rate</w:t>
      </w:r>
      <w:r>
        <w:rPr>
          <w:rFonts w:ascii="Times New Roman" w:hAnsi="Times New Roman" w:eastAsia="Times New Roman"/>
          <w:b w:val="0"/>
          <w:i w:val="0"/>
          <w:color w:val="000000"/>
          <w:sz w:val="21"/>
        </w:rPr>
        <w:t xml:space="preserve">of </w:t>
      </w:r>
      <w:r>
        <w:tab/>
      </w:r>
      <w:r>
        <w:rPr>
          <w:rFonts w:ascii="Times New Roman" w:hAnsi="Times New Roman" w:eastAsia="Times New Roman"/>
          <w:b w:val="0"/>
          <w:i w:val="0"/>
          <w:color w:val="000000"/>
          <w:sz w:val="21"/>
        </w:rPr>
        <w:t>convergence</w:t>
      </w:r>
      <w:r>
        <w:rPr>
          <w:rFonts w:ascii="Times New Roman" w:hAnsi="Times New Roman" w:eastAsia="Times New Roman"/>
          <w:b w:val="0"/>
          <w:i w:val="0"/>
          <w:color w:val="000000"/>
          <w:sz w:val="21"/>
        </w:rPr>
        <w:t>o</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k</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Doklady</w:t>
      </w:r>
      <w:r>
        <w:rPr>
          <w:rFonts w:ascii="Times New Roman" w:hAnsi="Times New Roman" w:eastAsia="Times New Roman"/>
          <w:b w:val="0"/>
          <w:i w:val="0"/>
          <w:color w:val="000000"/>
          <w:sz w:val="21"/>
        </w:rPr>
        <w:t>an</w:t>
      </w:r>
      <w:r>
        <w:rPr>
          <w:rFonts w:ascii="Times New Roman" w:hAnsi="Times New Roman" w:eastAsia="Times New Roman"/>
          <w:b w:val="0"/>
          <w:i w:val="0"/>
          <w:color w:val="000000"/>
          <w:sz w:val="21"/>
        </w:rPr>
        <w:t>ussr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1983</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269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543</w:t>
      </w:r>
      <w:r>
        <w:rPr>
          <w:rFonts w:ascii="宋体" w:hAnsi="宋体" w:eastAsia="宋体"/>
          <w:b w:val="0"/>
          <w:i w:val="0"/>
          <w:color w:val="000000"/>
          <w:sz w:val="21"/>
        </w:rPr>
        <w:t>–</w:t>
      </w:r>
      <w:r>
        <w:rPr>
          <w:rFonts w:ascii="Times New Roman" w:hAnsi="Times New Roman" w:eastAsia="Times New Roman"/>
          <w:b w:val="0"/>
          <w:i w:val="0"/>
          <w:color w:val="000000"/>
          <w:sz w:val="21"/>
        </w:rPr>
        <w:t>547</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64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JOHN</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ELAD</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YORAM</w:t>
      </w:r>
      <w:r>
        <w:rPr>
          <w:rFonts w:ascii="Times New Roman" w:hAnsi="Times New Roman" w:eastAsia="Times New Roman"/>
          <w:b w:val="0"/>
          <w:i w:val="0"/>
          <w:color w:val="000000"/>
          <w:sz w:val="21"/>
        </w:rPr>
        <w:t>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Adaptive</w:t>
      </w:r>
      <w:r>
        <w:rPr>
          <w:rFonts w:ascii="Times New Roman" w:hAnsi="Times New Roman" w:eastAsia="Times New Roman"/>
          <w:b w:val="0"/>
          <w:i w:val="0"/>
          <w:color w:val="000000"/>
          <w:sz w:val="21"/>
        </w:rPr>
        <w:t>Subgradient</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Online</w:t>
      </w:r>
      <w:r>
        <w:rPr>
          <w:rFonts w:ascii="Times New Roman" w:hAnsi="Times New Roman" w:eastAsia="Times New Roman"/>
          <w:b w:val="0"/>
          <w:i w:val="0"/>
          <w:color w:val="000000"/>
          <w:sz w:val="21"/>
        </w:rPr>
        <w:t>Learning</w:t>
      </w:r>
      <w:r>
        <w:rPr>
          <w:rFonts w:ascii="Times New Roman" w:hAnsi="Times New Roman" w:eastAsia="Times New Roman"/>
          <w:b w:val="0"/>
          <w:i w:val="0"/>
          <w:color w:val="000000"/>
          <w:sz w:val="21"/>
        </w:rPr>
        <w:t xml:space="preserve">and </w:t>
      </w:r>
      <w:r>
        <w:tab/>
      </w:r>
      <w:r>
        <w:rPr>
          <w:rFonts w:ascii="Times New Roman" w:hAnsi="Times New Roman" w:eastAsia="Times New Roman"/>
          <w:b w:val="0"/>
          <w:i w:val="0"/>
          <w:color w:val="000000"/>
          <w:sz w:val="21"/>
        </w:rPr>
        <w:t>Stochastic</w:t>
      </w:r>
      <w:r>
        <w:rPr>
          <w:rFonts w:ascii="Times New Roman" w:hAnsi="Times New Roman" w:eastAsia="Times New Roman"/>
          <w:b w:val="0"/>
          <w:i w:val="0"/>
          <w:color w:val="000000"/>
          <w:sz w:val="21"/>
        </w:rPr>
        <w:t>Optimization</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Mach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Learn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Res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2121</w:t>
      </w:r>
      <w:r>
        <w:rPr>
          <w:rFonts w:ascii="宋体" w:hAnsi="宋体" w:eastAsia="宋体"/>
          <w:b w:val="0"/>
          <w:i w:val="0"/>
          <w:color w:val="000000"/>
          <w:sz w:val="21"/>
        </w:rPr>
        <w:t>–</w:t>
      </w:r>
      <w:r>
        <w:rPr>
          <w:rFonts w:ascii="Times New Roman" w:hAnsi="Times New Roman" w:eastAsia="Times New Roman"/>
          <w:b w:val="0"/>
          <w:i w:val="0"/>
          <w:color w:val="000000"/>
          <w:sz w:val="21"/>
        </w:rPr>
        <w:t>2159</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65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KINGMA</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BA</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Adam</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21"/>
        </w:rPr>
        <w:t>Method</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Stochastic</w:t>
      </w:r>
      <w:r>
        <w:rPr>
          <w:rFonts w:ascii="Times New Roman" w:hAnsi="Times New Roman" w:eastAsia="Times New Roman"/>
          <w:b w:val="0"/>
          <w:i w:val="0"/>
          <w:color w:val="000000"/>
          <w:sz w:val="21"/>
        </w:rPr>
        <w:t>Optimization</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 xml:space="preserve">International </w:t>
      </w:r>
      <w:r>
        <w:tab/>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Learning</w:t>
      </w:r>
      <w:r>
        <w:rPr>
          <w:rFonts w:ascii="Times New Roman" w:hAnsi="Times New Roman" w:eastAsia="Times New Roman"/>
          <w:b w:val="0"/>
          <w:i w:val="0"/>
          <w:color w:val="000000"/>
          <w:sz w:val="21"/>
        </w:rPr>
        <w:t>Representations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p>
    <w:p>
      <w:pPr>
        <w:autoSpaceDN w:val="0"/>
        <w:autoSpaceDE w:val="0"/>
        <w:widowControl/>
        <w:spacing w:line="326" w:lineRule="exact" w:before="0" w:after="0"/>
        <w:ind w:left="1510" w:right="144"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66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BAHDANAU</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CHO</w:t>
      </w:r>
      <w:r>
        <w:rPr>
          <w:rFonts w:ascii="Times New Roman" w:hAnsi="Times New Roman" w:eastAsia="Times New Roman"/>
          <w:b w:val="0"/>
          <w:i w:val="0"/>
          <w:color w:val="000000"/>
          <w:sz w:val="21"/>
        </w:rPr>
        <w:t>K</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BENGIO</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translation</w:t>
      </w:r>
      <w:r>
        <w:rPr>
          <w:rFonts w:ascii="Times New Roman" w:hAnsi="Times New Roman" w:eastAsia="Times New Roman"/>
          <w:b w:val="0"/>
          <w:i w:val="0"/>
          <w:color w:val="000000"/>
          <w:sz w:val="21"/>
        </w:rPr>
        <w:t>by</w:t>
      </w:r>
      <w:r>
        <w:rPr>
          <w:rFonts w:ascii="Times New Roman" w:hAnsi="Times New Roman" w:eastAsia="Times New Roman"/>
          <w:b w:val="0"/>
          <w:i w:val="0"/>
          <w:color w:val="000000"/>
          <w:sz w:val="21"/>
        </w:rPr>
        <w:t>jointly</w:t>
      </w:r>
      <w:r>
        <w:rPr>
          <w:rFonts w:ascii="Times New Roman" w:hAnsi="Times New Roman" w:eastAsia="Times New Roman"/>
          <w:b w:val="0"/>
          <w:i w:val="0"/>
          <w:color w:val="000000"/>
          <w:sz w:val="21"/>
        </w:rPr>
        <w:t xml:space="preserve">learning </w:t>
      </w:r>
      <w:r>
        <w:rPr>
          <w:rFonts w:ascii="Times New Roman" w:hAnsi="Times New Roman" w:eastAsia="Times New Roman"/>
          <w:b w:val="0"/>
          <w:i w:val="0"/>
          <w:color w:val="000000"/>
          <w:sz w:val="21"/>
        </w:rPr>
        <w:t>to</w:t>
      </w:r>
      <w:r>
        <w:rPr>
          <w:rFonts w:ascii="Times New Roman" w:hAnsi="Times New Roman" w:eastAsia="Times New Roman"/>
          <w:b w:val="0"/>
          <w:i w:val="0"/>
          <w:color w:val="000000"/>
          <w:sz w:val="21"/>
        </w:rPr>
        <w:t>align</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translate</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In ICLR 2015 : International Conference on Learning </w:t>
      </w:r>
      <w:r>
        <w:rPr>
          <w:rFonts w:ascii="Times New Roman" w:hAnsi="Times New Roman" w:eastAsia="Times New Roman"/>
          <w:b w:val="0"/>
          <w:i w:val="0"/>
          <w:color w:val="000000"/>
          <w:sz w:val="21"/>
        </w:rPr>
        <w:t>Representations 2015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67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LUONG</w:t>
      </w:r>
      <w:r>
        <w:rPr>
          <w:rFonts w:ascii="Times New Roman" w:hAnsi="Times New Roman" w:eastAsia="Times New Roman"/>
          <w:b w:val="0"/>
          <w:i w:val="0"/>
          <w:color w:val="000000"/>
          <w:sz w:val="21"/>
        </w:rPr>
        <w:t>T</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PHAM</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MANNING</w:t>
      </w:r>
      <w:r>
        <w:rPr>
          <w:rFonts w:ascii="Times New Roman" w:hAnsi="Times New Roman" w:eastAsia="Times New Roman"/>
          <w:b w:val="0"/>
          <w:i w:val="0"/>
          <w:color w:val="000000"/>
          <w:sz w:val="21"/>
        </w:rPr>
        <w:t>C</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Effective</w:t>
      </w:r>
      <w:r>
        <w:rPr>
          <w:rFonts w:ascii="Times New Roman" w:hAnsi="Times New Roman" w:eastAsia="Times New Roman"/>
          <w:b w:val="0"/>
          <w:i w:val="0"/>
          <w:color w:val="000000"/>
          <w:sz w:val="21"/>
        </w:rPr>
        <w:t>Approaches</w:t>
      </w:r>
      <w:r>
        <w:rPr>
          <w:rFonts w:ascii="Times New Roman" w:hAnsi="Times New Roman" w:eastAsia="Times New Roman"/>
          <w:b w:val="0"/>
          <w:i w:val="0"/>
          <w:color w:val="000000"/>
          <w:sz w:val="21"/>
        </w:rPr>
        <w:t>to</w:t>
      </w:r>
      <w:r>
        <w:rPr>
          <w:rFonts w:ascii="Times New Roman" w:hAnsi="Times New Roman" w:eastAsia="Times New Roman"/>
          <w:b w:val="0"/>
          <w:i w:val="0"/>
          <w:color w:val="000000"/>
          <w:sz w:val="21"/>
        </w:rPr>
        <w:t>Attention</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 xml:space="preserve">Neural </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Translation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2015</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Empirical</w:t>
      </w:r>
      <w:r>
        <w:rPr>
          <w:rFonts w:ascii="Times New Roman" w:hAnsi="Times New Roman" w:eastAsia="Times New Roman"/>
          <w:b w:val="0"/>
          <w:i w:val="0"/>
          <w:color w:val="000000"/>
          <w:sz w:val="21"/>
        </w:rPr>
        <w:t>Methods</w:t>
      </w:r>
      <w:r>
        <w:rPr>
          <w:rFonts w:ascii="Times New Roman" w:hAnsi="Times New Roman" w:eastAsia="Times New Roman"/>
          <w:b w:val="0"/>
          <w:i w:val="0"/>
          <w:color w:val="000000"/>
          <w:sz w:val="21"/>
        </w:rPr>
        <w:t xml:space="preserve">in </w:t>
      </w:r>
      <w:r>
        <w:rPr>
          <w:rFonts w:ascii="Times New Roman" w:hAnsi="Times New Roman" w:eastAsia="Times New Roman"/>
          <w:b w:val="0"/>
          <w:i w:val="0"/>
          <w:color w:val="000000"/>
          <w:sz w:val="21"/>
        </w:rPr>
        <w:t>Natural</w:t>
      </w:r>
      <w:r>
        <w:rPr>
          <w:rFonts w:ascii="Times New Roman" w:hAnsi="Times New Roman" w:eastAsia="Times New Roman"/>
          <w:b w:val="0"/>
          <w:i w:val="0"/>
          <w:color w:val="000000"/>
          <w:sz w:val="21"/>
        </w:rPr>
        <w:t>Language</w:t>
      </w:r>
      <w:r>
        <w:rPr>
          <w:rFonts w:ascii="Times New Roman" w:hAnsi="Times New Roman" w:eastAsia="Times New Roman"/>
          <w:b w:val="0"/>
          <w:i w:val="0"/>
          <w:color w:val="000000"/>
          <w:sz w:val="21"/>
        </w:rPr>
        <w:t>Processing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Lisbon</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Portugal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1412</w:t>
      </w:r>
      <w:r>
        <w:rPr>
          <w:rFonts w:ascii="宋体" w:hAnsi="宋体" w:eastAsia="宋体"/>
          <w:b w:val="0"/>
          <w:i w:val="0"/>
          <w:color w:val="000000"/>
          <w:sz w:val="21"/>
        </w:rPr>
        <w:t>–</w:t>
      </w:r>
      <w:r>
        <w:rPr>
          <w:rFonts w:ascii="Times New Roman" w:hAnsi="Times New Roman" w:eastAsia="Times New Roman"/>
          <w:b w:val="0"/>
          <w:i w:val="0"/>
          <w:color w:val="000000"/>
          <w:sz w:val="21"/>
        </w:rPr>
        <w:t>1421</w:t>
      </w:r>
      <w:r>
        <w:rPr>
          <w:rFonts w:ascii="宋体" w:hAnsi="宋体" w:eastAsia="宋体"/>
          <w:b w:val="0"/>
          <w:i w:val="0"/>
          <w:color w:val="000000"/>
          <w:sz w:val="21"/>
        </w:rPr>
        <w:t xml:space="preserve">. </w:t>
      </w:r>
    </w:p>
    <w:p>
      <w:pPr>
        <w:autoSpaceDN w:val="0"/>
        <w:autoSpaceDE w:val="0"/>
        <w:widowControl/>
        <w:spacing w:line="326" w:lineRule="exact" w:before="2"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68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DONG</w:t>
      </w:r>
      <w:r>
        <w:rPr>
          <w:rFonts w:ascii="Times New Roman" w:hAnsi="Times New Roman" w:eastAsia="Times New Roman"/>
          <w:b w:val="0"/>
          <w:i w:val="0"/>
          <w:color w:val="000000"/>
          <w:sz w:val="21"/>
        </w:rPr>
        <w:t>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WEI</w:t>
      </w:r>
      <w:r>
        <w:rPr>
          <w:rFonts w:ascii="Times New Roman" w:hAnsi="Times New Roman" w:eastAsia="Times New Roman"/>
          <w:b w:val="0"/>
          <w:i w:val="0"/>
          <w:color w:val="000000"/>
          <w:sz w:val="21"/>
        </w:rPr>
        <w:t>F</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TAN</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Adaptive</w:t>
      </w:r>
      <w:r>
        <w:rPr>
          <w:rFonts w:ascii="Times New Roman" w:hAnsi="Times New Roman" w:eastAsia="Times New Roman"/>
          <w:b w:val="0"/>
          <w:i w:val="0"/>
          <w:color w:val="000000"/>
          <w:sz w:val="21"/>
        </w:rPr>
        <w:t>Recursive</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Network</w:t>
      </w:r>
      <w:r>
        <w:rPr>
          <w:rFonts w:ascii="Times New Roman" w:hAnsi="Times New Roman" w:eastAsia="Times New Roman"/>
          <w:b w:val="0"/>
          <w:i w:val="0"/>
          <w:color w:val="000000"/>
          <w:sz w:val="21"/>
        </w:rPr>
        <w:t xml:space="preserve">for </w:t>
      </w:r>
      <w:r>
        <w:rPr>
          <w:rFonts w:ascii="Times New Roman" w:hAnsi="Times New Roman" w:eastAsia="Times New Roman"/>
          <w:b w:val="0"/>
          <w:i w:val="0"/>
          <w:color w:val="000000"/>
          <w:sz w:val="21"/>
        </w:rPr>
        <w:t>Target</w:t>
      </w:r>
      <w:r>
        <w:rPr>
          <w:rFonts w:ascii="宋体" w:hAnsi="宋体" w:eastAsia="宋体"/>
          <w:b w:val="0"/>
          <w:i w:val="0"/>
          <w:color w:val="000000"/>
          <w:sz w:val="21"/>
        </w:rPr>
        <w:t>-</w:t>
      </w:r>
      <w:r>
        <w:rPr>
          <w:rFonts w:ascii="Times New Roman" w:hAnsi="Times New Roman" w:eastAsia="Times New Roman"/>
          <w:b w:val="0"/>
          <w:i w:val="0"/>
          <w:color w:val="000000"/>
          <w:sz w:val="21"/>
        </w:rPr>
        <w:t>dependent</w:t>
      </w:r>
      <w:r>
        <w:rPr>
          <w:rFonts w:ascii="Times New Roman" w:hAnsi="Times New Roman" w:eastAsia="Times New Roman"/>
          <w:b w:val="0"/>
          <w:i w:val="0"/>
          <w:color w:val="000000"/>
          <w:sz w:val="21"/>
        </w:rPr>
        <w:t>Twitter</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52nd</w:t>
      </w:r>
      <w:r>
        <w:rPr>
          <w:rFonts w:ascii="Times New Roman" w:hAnsi="Times New Roman" w:eastAsia="Times New Roman"/>
          <w:b w:val="0"/>
          <w:i w:val="0"/>
          <w:color w:val="000000"/>
          <w:sz w:val="21"/>
        </w:rPr>
        <w:t xml:space="preserve">Annual </w:t>
      </w:r>
      <w:r>
        <w:rPr>
          <w:rFonts w:ascii="Times New Roman" w:hAnsi="Times New Roman" w:eastAsia="Times New Roman"/>
          <w:b w:val="0"/>
          <w:i w:val="0"/>
          <w:color w:val="000000"/>
          <w:sz w:val="21"/>
        </w:rPr>
        <w:t>Meeting</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Short</w:t>
      </w:r>
      <w:r>
        <w:rPr>
          <w:rFonts w:ascii="Times New Roman" w:hAnsi="Times New Roman" w:eastAsia="Times New Roman"/>
          <w:b w:val="0"/>
          <w:i w:val="0"/>
          <w:color w:val="000000"/>
          <w:sz w:val="21"/>
        </w:rPr>
        <w:t>Papers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Baltimore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Maryland</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Association</w:t>
      </w:r>
      <w:r>
        <w:rPr>
          <w:rFonts w:ascii="Times New Roman" w:hAnsi="Times New Roman" w:eastAsia="Times New Roman"/>
          <w:b w:val="0"/>
          <w:i w:val="0"/>
          <w:color w:val="000000"/>
          <w:sz w:val="21"/>
        </w:rPr>
        <w:t>for</w:t>
      </w:r>
      <w:r>
        <w:rPr>
          <w:rFonts w:ascii="Times New Roman" w:hAnsi="Times New Roman" w:eastAsia="Times New Roman"/>
          <w:b w:val="0"/>
          <w:i w:val="0"/>
          <w:color w:val="000000"/>
          <w:sz w:val="21"/>
        </w:rPr>
        <w:t>Computational</w:t>
      </w:r>
      <w:r>
        <w:rPr>
          <w:rFonts w:ascii="Times New Roman" w:hAnsi="Times New Roman" w:eastAsia="Times New Roman"/>
          <w:b w:val="0"/>
          <w:i w:val="0"/>
          <w:color w:val="000000"/>
          <w:sz w:val="21"/>
        </w:rPr>
        <w:t>Linguistics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49</w:t>
      </w:r>
      <w:r>
        <w:rPr>
          <w:rFonts w:ascii="宋体" w:hAnsi="宋体" w:eastAsia="宋体"/>
          <w:b w:val="0"/>
          <w:i w:val="0"/>
          <w:color w:val="000000"/>
          <w:sz w:val="21"/>
        </w:rPr>
        <w:t>–</w:t>
      </w:r>
      <w:r>
        <w:rPr>
          <w:rFonts w:ascii="Times New Roman" w:hAnsi="Times New Roman" w:eastAsia="Times New Roman"/>
          <w:b w:val="0"/>
          <w:i w:val="0"/>
          <w:color w:val="000000"/>
          <w:sz w:val="21"/>
        </w:rPr>
        <w:t>54</w:t>
      </w:r>
      <w:r>
        <w:rPr>
          <w:rFonts w:ascii="宋体" w:hAnsi="宋体" w:eastAsia="宋体"/>
          <w:b w:val="0"/>
          <w:i w:val="0"/>
          <w:color w:val="000000"/>
          <w:sz w:val="21"/>
        </w:rPr>
        <w:t xml:space="preserve">. </w:t>
      </w:r>
    </w:p>
    <w:p>
      <w:pPr>
        <w:autoSpaceDN w:val="0"/>
        <w:tabs>
          <w:tab w:pos="1510" w:val="left"/>
        </w:tabs>
        <w:autoSpaceDE w:val="0"/>
        <w:widowControl/>
        <w:spacing w:line="324" w:lineRule="exact" w:before="4"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69</w:t>
      </w:r>
      <w:r>
        <w:rPr>
          <w:rFonts w:ascii="宋体" w:hAnsi="宋体" w:eastAsia="宋体"/>
          <w:b w:val="0"/>
          <w:i w:val="0"/>
          <w:color w:val="000000"/>
          <w:sz w:val="21"/>
        </w:rPr>
        <w:t>] 杨玉亭, 冯林, 代磊超, 等. 面向上下文注意力联合学习网络的方面级情感分类模型</w:t>
      </w:r>
      <w:r>
        <w:tab/>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模式识别与人工智能, </w:t>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33</w:t>
      </w:r>
      <w:r>
        <w:rPr>
          <w:rFonts w:ascii="宋体" w:hAnsi="宋体" w:eastAsia="宋体"/>
          <w:b w:val="0"/>
          <w:i w:val="0"/>
          <w:color w:val="000000"/>
          <w:sz w:val="21"/>
        </w:rPr>
        <w:t>(</w:t>
      </w:r>
      <w:r>
        <w:rPr>
          <w:rFonts w:ascii="Times New Roman" w:hAnsi="Times New Roman" w:eastAsia="Times New Roman"/>
          <w:b w:val="0"/>
          <w:i w:val="0"/>
          <w:color w:val="000000"/>
          <w:sz w:val="21"/>
        </w:rPr>
        <w:t>08</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753</w:t>
      </w:r>
      <w:r>
        <w:rPr>
          <w:rFonts w:ascii="宋体" w:hAnsi="宋体" w:eastAsia="宋体"/>
          <w:b w:val="0"/>
          <w:i w:val="0"/>
          <w:color w:val="000000"/>
          <w:sz w:val="21"/>
        </w:rPr>
        <w:t>–</w:t>
      </w:r>
      <w:r>
        <w:rPr>
          <w:rFonts w:ascii="Times New Roman" w:hAnsi="Times New Roman" w:eastAsia="Times New Roman"/>
          <w:b w:val="0"/>
          <w:i w:val="0"/>
          <w:color w:val="000000"/>
          <w:sz w:val="21"/>
        </w:rPr>
        <w:t>765</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144"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GLOROT</w:t>
      </w:r>
      <w:r>
        <w:rPr>
          <w:rFonts w:ascii="Times New Roman" w:hAnsi="Times New Roman" w:eastAsia="Times New Roman"/>
          <w:b w:val="0"/>
          <w:i w:val="0"/>
          <w:color w:val="000000"/>
          <w:sz w:val="21"/>
        </w:rPr>
        <w:t>X</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BENGIO</w:t>
      </w:r>
      <w:r>
        <w:rPr>
          <w:rFonts w:ascii="Times New Roman" w:hAnsi="Times New Roman" w:eastAsia="Times New Roman"/>
          <w:b w:val="0"/>
          <w:i w:val="0"/>
          <w:color w:val="000000"/>
          <w:sz w:val="21"/>
        </w:rPr>
        <w:t>Y</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Understanding</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difficulty</w:t>
      </w:r>
      <w:r>
        <w:rPr>
          <w:rFonts w:ascii="Times New Roman" w:hAnsi="Times New Roman" w:eastAsia="Times New Roman"/>
          <w:b w:val="0"/>
          <w:i w:val="0"/>
          <w:color w:val="000000"/>
          <w:sz w:val="21"/>
        </w:rPr>
        <w:t>of</w:t>
      </w:r>
      <w:r>
        <w:rPr>
          <w:rFonts w:ascii="Times New Roman,Italic" w:hAnsi="Times New Roman,Italic" w:eastAsia="Times New Roman,Italic"/>
          <w:b w:val="0"/>
          <w:i/>
          <w:color w:val="000000"/>
          <w:sz w:val="21"/>
        </w:rPr>
        <w:t>training</w:t>
      </w:r>
      <w:r>
        <w:rPr>
          <w:rFonts w:ascii="Times New Roman" w:hAnsi="Times New Roman" w:eastAsia="Times New Roman"/>
          <w:b w:val="0"/>
          <w:i w:val="0"/>
          <w:color w:val="000000"/>
          <w:sz w:val="21"/>
        </w:rPr>
        <w:t>deep</w:t>
      </w:r>
      <w:r>
        <w:rPr>
          <w:rFonts w:ascii="Times New Roman" w:hAnsi="Times New Roman" w:eastAsia="Times New Roman"/>
          <w:b w:val="0"/>
          <w:i w:val="0"/>
          <w:color w:val="000000"/>
          <w:sz w:val="21"/>
        </w:rPr>
        <w:t>feedforward</w:t>
      </w:r>
      <w:r>
        <w:rPr>
          <w:rFonts w:ascii="Times New Roman" w:hAnsi="Times New Roman" w:eastAsia="Times New Roman"/>
          <w:b w:val="0"/>
          <w:i w:val="0"/>
          <w:color w:val="000000"/>
          <w:sz w:val="21"/>
        </w:rPr>
        <w:t xml:space="preserve">neural </w:t>
      </w:r>
      <w:r>
        <w:tab/>
      </w:r>
      <w:r>
        <w:rPr>
          <w:rFonts w:ascii="Times New Roman" w:hAnsi="Times New Roman" w:eastAsia="Times New Roman"/>
          <w:b w:val="0"/>
          <w:i w:val="0"/>
          <w:color w:val="000000"/>
          <w:sz w:val="21"/>
        </w:rPr>
        <w:t>networks</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Journal</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Learning</w:t>
      </w:r>
      <w:r>
        <w:rPr>
          <w:rFonts w:ascii="Times New Roman" w:hAnsi="Times New Roman" w:eastAsia="Times New Roman"/>
          <w:b w:val="0"/>
          <w:i w:val="0"/>
          <w:color w:val="000000"/>
          <w:sz w:val="21"/>
        </w:rPr>
        <w:t>Research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249</w:t>
      </w:r>
      <w:r>
        <w:rPr>
          <w:rFonts w:ascii="宋体" w:hAnsi="宋体" w:eastAsia="宋体"/>
          <w:b w:val="0"/>
          <w:i w:val="0"/>
          <w:color w:val="000000"/>
          <w:sz w:val="21"/>
        </w:rPr>
        <w:t>–</w:t>
      </w:r>
      <w:r>
        <w:rPr>
          <w:rFonts w:ascii="Times New Roman" w:hAnsi="Times New Roman" w:eastAsia="Times New Roman"/>
          <w:b w:val="0"/>
          <w:i w:val="0"/>
          <w:color w:val="000000"/>
          <w:sz w:val="21"/>
        </w:rPr>
        <w:t>256</w:t>
      </w:r>
      <w:r>
        <w:rPr>
          <w:rFonts w:ascii="宋体" w:hAnsi="宋体" w:eastAsia="宋体"/>
          <w:b w:val="0"/>
          <w:i w:val="0"/>
          <w:color w:val="000000"/>
          <w:sz w:val="21"/>
        </w:rPr>
        <w:t xml:space="preserve">. </w:t>
      </w:r>
    </w:p>
    <w:p>
      <w:pPr>
        <w:autoSpaceDN w:val="0"/>
        <w:autoSpaceDE w:val="0"/>
        <w:widowControl/>
        <w:spacing w:line="326" w:lineRule="exact" w:before="0" w:after="0"/>
        <w:ind w:left="1510" w:right="0" w:hanging="524"/>
        <w:jc w:val="left"/>
      </w:pPr>
      <w:r>
        <w:rPr>
          <w:rFonts w:ascii="宋体" w:hAnsi="宋体" w:eastAsia="宋体"/>
          <w:b w:val="0"/>
          <w:i w:val="0"/>
          <w:color w:val="000000"/>
          <w:sz w:val="21"/>
        </w:rPr>
        <w:t>[</w:t>
      </w:r>
      <w:r>
        <w:rPr>
          <w:rFonts w:ascii="Times New Roman" w:hAnsi="Times New Roman" w:eastAsia="Times New Roman"/>
          <w:b w:val="0"/>
          <w:i w:val="0"/>
          <w:color w:val="000000"/>
          <w:sz w:val="21"/>
        </w:rPr>
        <w:t>71</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XU</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LEI</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KIROS</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Show</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Attend</w:t>
      </w:r>
      <w:r>
        <w:rPr>
          <w:rFonts w:ascii="Times New Roman" w:hAnsi="Times New Roman" w:eastAsia="Times New Roman"/>
          <w:b w:val="0"/>
          <w:i w:val="0"/>
          <w:color w:val="000000"/>
          <w:sz w:val="21"/>
        </w:rPr>
        <w:t>and</w:t>
      </w:r>
      <w:r>
        <w:rPr>
          <w:rFonts w:ascii="Times New Roman" w:hAnsi="Times New Roman" w:eastAsia="Times New Roman"/>
          <w:b w:val="0"/>
          <w:i w:val="0"/>
          <w:color w:val="000000"/>
          <w:sz w:val="21"/>
        </w:rPr>
        <w:t>Tell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Neural</w:t>
      </w:r>
      <w:r>
        <w:rPr>
          <w:rFonts w:ascii="Times New Roman" w:hAnsi="Times New Roman" w:eastAsia="Times New Roman"/>
          <w:b w:val="0"/>
          <w:i w:val="0"/>
          <w:color w:val="000000"/>
          <w:sz w:val="21"/>
        </w:rPr>
        <w:t>Image</w:t>
      </w:r>
      <w:r>
        <w:rPr>
          <w:rFonts w:ascii="Times New Roman" w:hAnsi="Times New Roman" w:eastAsia="Times New Roman"/>
          <w:b w:val="0"/>
          <w:i w:val="0"/>
          <w:color w:val="000000"/>
          <w:sz w:val="21"/>
        </w:rPr>
        <w:t xml:space="preserve">CaptionGeneration </w:t>
      </w:r>
      <w:r>
        <w:rPr>
          <w:rFonts w:ascii="Times New Roman" w:hAnsi="Times New Roman" w:eastAsia="Times New Roman"/>
          <w:b w:val="0"/>
          <w:i w:val="0"/>
          <w:color w:val="000000"/>
          <w:sz w:val="21"/>
        </w:rPr>
        <w:t>with</w:t>
      </w:r>
      <w:r>
        <w:rPr>
          <w:rFonts w:ascii="Times New Roman" w:hAnsi="Times New Roman" w:eastAsia="Times New Roman"/>
          <w:b w:val="0"/>
          <w:i w:val="0"/>
          <w:color w:val="000000"/>
          <w:sz w:val="21"/>
        </w:rPr>
        <w:t>Visual</w:t>
      </w:r>
      <w:r>
        <w:rPr>
          <w:rFonts w:ascii="Times New Roman" w:hAnsi="Times New Roman" w:eastAsia="Times New Roman"/>
          <w:b w:val="0"/>
          <w:i w:val="0"/>
          <w:color w:val="000000"/>
          <w:sz w:val="21"/>
        </w:rPr>
        <w:t>Attention</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w:t>
      </w:r>
      <w:r>
        <w:rPr>
          <w:rFonts w:ascii="Times New Roman" w:hAnsi="Times New Roman" w:eastAsia="Times New Roman"/>
          <w:b w:val="0"/>
          <w:i w:val="0"/>
          <w:color w:val="000000"/>
          <w:sz w:val="21"/>
        </w:rPr>
        <w:t>Proceedings</w:t>
      </w:r>
      <w:r>
        <w:rPr>
          <w:rFonts w:ascii="Times New Roman" w:hAnsi="Times New Roman" w:eastAsia="Times New Roman"/>
          <w:b w:val="0"/>
          <w:i w:val="0"/>
          <w:color w:val="000000"/>
          <w:sz w:val="21"/>
        </w:rPr>
        <w:t>of</w:t>
      </w:r>
      <w:r>
        <w:rPr>
          <w:rFonts w:ascii="Times New Roman" w:hAnsi="Times New Roman" w:eastAsia="Times New Roman"/>
          <w:b w:val="0"/>
          <w:i w:val="0"/>
          <w:color w:val="000000"/>
          <w:sz w:val="21"/>
        </w:rPr>
        <w:t>the</w:t>
      </w:r>
      <w:r>
        <w:rPr>
          <w:rFonts w:ascii="Times New Roman" w:hAnsi="Times New Roman" w:eastAsia="Times New Roman"/>
          <w:b w:val="0"/>
          <w:i w:val="0"/>
          <w:color w:val="000000"/>
          <w:sz w:val="21"/>
        </w:rPr>
        <w:t>32nd</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 xml:space="preserve">on </w:t>
      </w:r>
      <w:r>
        <w:rPr>
          <w:rFonts w:ascii="Times New Roman" w:hAnsi="Times New Roman" w:eastAsia="Times New Roman"/>
          <w:b w:val="0"/>
          <w:i w:val="0"/>
          <w:color w:val="000000"/>
          <w:sz w:val="21"/>
        </w:rPr>
        <w:t>International</w:t>
      </w:r>
      <w:r>
        <w:rPr>
          <w:rFonts w:ascii="Times New Roman" w:hAnsi="Times New Roman" w:eastAsia="Times New Roman"/>
          <w:b w:val="0"/>
          <w:i w:val="0"/>
          <w:color w:val="000000"/>
          <w:sz w:val="21"/>
        </w:rPr>
        <w:t>Conference</w:t>
      </w:r>
      <w:r>
        <w:rPr>
          <w:rFonts w:ascii="Times New Roman" w:hAnsi="Times New Roman" w:eastAsia="Times New Roman"/>
          <w:b w:val="0"/>
          <w:i w:val="0"/>
          <w:color w:val="000000"/>
          <w:sz w:val="21"/>
        </w:rPr>
        <w:t>on</w:t>
      </w:r>
      <w:r>
        <w:rPr>
          <w:rFonts w:ascii="Times New Roman" w:hAnsi="Times New Roman" w:eastAsia="Times New Roman"/>
          <w:b w:val="0"/>
          <w:i w:val="0"/>
          <w:color w:val="000000"/>
          <w:sz w:val="21"/>
        </w:rPr>
        <w:t>Machine</w:t>
      </w:r>
      <w:r>
        <w:rPr>
          <w:rFonts w:ascii="Times New Roman" w:hAnsi="Times New Roman" w:eastAsia="Times New Roman"/>
          <w:b w:val="0"/>
          <w:i w:val="0"/>
          <w:color w:val="000000"/>
          <w:sz w:val="21"/>
        </w:rPr>
        <w:t>Learning</w:t>
      </w:r>
      <w:r>
        <w:rPr>
          <w:rFonts w:ascii="宋体" w:hAnsi="宋体" w:eastAsia="宋体"/>
          <w:b w:val="0"/>
          <w:i w:val="0"/>
          <w:color w:val="000000"/>
          <w:sz w:val="21"/>
        </w:rPr>
        <w:t xml:space="preserve"> - </w:t>
      </w:r>
      <w:r>
        <w:rPr>
          <w:rFonts w:ascii="Times New Roman" w:hAnsi="Times New Roman" w:eastAsia="Times New Roman"/>
          <w:b w:val="0"/>
          <w:i w:val="0"/>
          <w:color w:val="000000"/>
          <w:sz w:val="21"/>
        </w:rPr>
        <w:t>Volume</w:t>
      </w:r>
      <w:r>
        <w:rPr>
          <w:rFonts w:ascii="Times New Roman" w:hAnsi="Times New Roman" w:eastAsia="Times New Roman"/>
          <w:b w:val="0"/>
          <w:i w:val="0"/>
          <w:color w:val="000000"/>
          <w:sz w:val="21"/>
        </w:rPr>
        <w:t>37</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Lille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France</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JMLR</w:t>
      </w:r>
      <w:r>
        <w:rPr>
          <w:rFonts w:ascii="宋体" w:hAnsi="宋体" w:eastAsia="宋体"/>
          <w:b w:val="0"/>
          <w:i w:val="0"/>
          <w:color w:val="000000"/>
          <w:sz w:val="21"/>
        </w:rPr>
        <w:t>.</w:t>
      </w:r>
      <w:r>
        <w:rPr>
          <w:rFonts w:ascii="Times New Roman" w:hAnsi="Times New Roman" w:eastAsia="Times New Roman"/>
          <w:b w:val="0"/>
          <w:i w:val="0"/>
          <w:color w:val="000000"/>
          <w:sz w:val="21"/>
        </w:rPr>
        <w:t>org</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2048</w:t>
      </w:r>
      <w:r>
        <w:rPr>
          <w:rFonts w:ascii="宋体" w:hAnsi="宋体" w:eastAsia="宋体"/>
          <w:b w:val="0"/>
          <w:i w:val="0"/>
          <w:color w:val="000000"/>
          <w:sz w:val="21"/>
        </w:rPr>
        <w:t>–</w:t>
      </w:r>
      <w:r>
        <w:rPr>
          <w:rFonts w:ascii="Times New Roman" w:hAnsi="Times New Roman" w:eastAsia="Times New Roman"/>
          <w:b w:val="0"/>
          <w:i w:val="0"/>
          <w:color w:val="000000"/>
          <w:sz w:val="21"/>
        </w:rPr>
        <w:t>2057</w:t>
      </w:r>
      <w:r>
        <w:rPr>
          <w:rFonts w:ascii="宋体" w:hAnsi="宋体" w:eastAsia="宋体"/>
          <w:b w:val="0"/>
          <w:i w:val="0"/>
          <w:color w:val="000000"/>
          <w:sz w:val="21"/>
        </w:rPr>
        <w:t xml:space="preserve">. </w:t>
      </w:r>
    </w:p>
    <w:p>
      <w:pPr>
        <w:autoSpaceDN w:val="0"/>
        <w:tabs>
          <w:tab w:pos="1510" w:val="left"/>
        </w:tabs>
        <w:autoSpaceDE w:val="0"/>
        <w:widowControl/>
        <w:spacing w:line="326" w:lineRule="exact" w:before="0" w:after="0"/>
        <w:ind w:left="98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72</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ZENG</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YANG</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XU</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et</w:t>
      </w:r>
      <w:r>
        <w:rPr>
          <w:rFonts w:ascii="Times New Roman" w:hAnsi="Times New Roman" w:eastAsia="Times New Roman"/>
          <w:b w:val="0"/>
          <w:i w:val="0"/>
          <w:color w:val="000000"/>
          <w:sz w:val="21"/>
        </w:rPr>
        <w:t>al</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LCF</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21"/>
        </w:rPr>
        <w:t>Local</w:t>
      </w:r>
      <w:r>
        <w:rPr>
          <w:rFonts w:ascii="Times New Roman" w:hAnsi="Times New Roman" w:eastAsia="Times New Roman"/>
          <w:b w:val="0"/>
          <w:i w:val="0"/>
          <w:color w:val="000000"/>
          <w:sz w:val="21"/>
        </w:rPr>
        <w:t>Context</w:t>
      </w:r>
      <w:r>
        <w:rPr>
          <w:rFonts w:ascii="Times New Roman" w:hAnsi="Times New Roman" w:eastAsia="Times New Roman"/>
          <w:b w:val="0"/>
          <w:i w:val="0"/>
          <w:color w:val="000000"/>
          <w:sz w:val="21"/>
        </w:rPr>
        <w:t>Focus</w:t>
      </w:r>
      <w:r>
        <w:rPr>
          <w:rFonts w:ascii="Times New Roman" w:hAnsi="Times New Roman" w:eastAsia="Times New Roman"/>
          <w:b w:val="0"/>
          <w:i w:val="0"/>
          <w:color w:val="000000"/>
          <w:sz w:val="21"/>
        </w:rPr>
        <w:t>Mechanism</w:t>
      </w:r>
      <w:r>
        <w:rPr>
          <w:rFonts w:ascii="Times New Roman" w:hAnsi="Times New Roman" w:eastAsia="Times New Roman"/>
          <w:b w:val="0"/>
          <w:i w:val="0"/>
          <w:color w:val="000000"/>
          <w:sz w:val="21"/>
        </w:rPr>
        <w:t xml:space="preserve">for </w:t>
      </w:r>
      <w:r>
        <w:tab/>
      </w:r>
      <w:r>
        <w:rPr>
          <w:rFonts w:ascii="Times New Roman" w:hAnsi="Times New Roman" w:eastAsia="Times New Roman"/>
          <w:b w:val="0"/>
          <w:i w:val="0"/>
          <w:color w:val="000000"/>
          <w:sz w:val="21"/>
        </w:rPr>
        <w:t>Aspect</w:t>
      </w:r>
      <w:r>
        <w:rPr>
          <w:rFonts w:ascii="宋体" w:hAnsi="宋体" w:eastAsia="宋体"/>
          <w:b w:val="0"/>
          <w:i w:val="0"/>
          <w:color w:val="000000"/>
          <w:sz w:val="21"/>
        </w:rPr>
        <w:t>-</w:t>
      </w:r>
      <w:r>
        <w:rPr>
          <w:rFonts w:ascii="Times New Roman" w:hAnsi="Times New Roman" w:eastAsia="Times New Roman"/>
          <w:b w:val="0"/>
          <w:i w:val="0"/>
          <w:color w:val="000000"/>
          <w:sz w:val="21"/>
        </w:rPr>
        <w:t>Based</w:t>
      </w:r>
      <w:r>
        <w:rPr>
          <w:rFonts w:ascii="Times New Roman" w:hAnsi="Times New Roman" w:eastAsia="Times New Roman"/>
          <w:b w:val="0"/>
          <w:i w:val="0"/>
          <w:color w:val="000000"/>
          <w:sz w:val="21"/>
        </w:rPr>
        <w:t>Sentiment</w:t>
      </w:r>
      <w:r>
        <w:rPr>
          <w:rFonts w:ascii="Times New Roman" w:hAnsi="Times New Roman" w:eastAsia="Times New Roman"/>
          <w:b w:val="0"/>
          <w:i w:val="0"/>
          <w:color w:val="000000"/>
          <w:sz w:val="21"/>
        </w:rPr>
        <w:t>Classification</w:t>
      </w:r>
      <w:r>
        <w:rPr>
          <w:rFonts w:ascii="宋体" w:hAnsi="宋体" w:eastAsia="宋体"/>
          <w:b w:val="0"/>
          <w:i w:val="0"/>
          <w:color w:val="000000"/>
          <w:sz w:val="21"/>
        </w:rPr>
        <w:t>[</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Applied</w:t>
      </w:r>
      <w:r>
        <w:rPr>
          <w:rFonts w:ascii="Times New Roman" w:hAnsi="Times New Roman" w:eastAsia="Times New Roman"/>
          <w:b w:val="0"/>
          <w:i w:val="0"/>
          <w:color w:val="000000"/>
          <w:sz w:val="21"/>
        </w:rPr>
        <w:t>Sciences</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w:t>
      </w:r>
      <w:r>
        <w:rPr>
          <w:rFonts w:ascii="宋体" w:hAnsi="宋体" w:eastAsia="宋体"/>
          <w:b w:val="0"/>
          <w:i w:val="0"/>
          <w:color w:val="000000"/>
          <w:sz w:val="21"/>
        </w:rPr>
        <w:t>(</w:t>
      </w:r>
      <w:r>
        <w:rPr>
          <w:rFonts w:ascii="Times New Roman" w:hAnsi="Times New Roman" w:eastAsia="Times New Roman"/>
          <w:b w:val="0"/>
          <w:i w:val="0"/>
          <w:color w:val="000000"/>
          <w:sz w:val="21"/>
        </w:rPr>
        <w:t>16</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3389</w:t>
      </w:r>
      <w:r>
        <w:rPr>
          <w:rFonts w:ascii="宋体" w:hAnsi="宋体" w:eastAsia="宋体"/>
          <w:b w:val="0"/>
          <w:i w:val="0"/>
          <w:color w:val="000000"/>
          <w:sz w:val="21"/>
        </w:rPr>
        <w:t>–</w:t>
      </w:r>
      <w:r>
        <w:rPr>
          <w:rFonts w:ascii="Times New Roman" w:hAnsi="Times New Roman" w:eastAsia="Times New Roman"/>
          <w:b w:val="0"/>
          <w:i w:val="0"/>
          <w:color w:val="000000"/>
          <w:sz w:val="21"/>
        </w:rPr>
        <w:t>3408</w:t>
      </w:r>
      <w:r>
        <w:rPr>
          <w:rFonts w:ascii="宋体" w:hAnsi="宋体" w:eastAsia="宋体"/>
          <w:b w:val="0"/>
          <w:i w:val="0"/>
          <w:color w:val="000000"/>
          <w:sz w:val="21"/>
        </w:rPr>
        <w:t xml:space="preserve">. </w:t>
      </w:r>
    </w:p>
    <w:p>
      <w:pPr>
        <w:autoSpaceDN w:val="0"/>
        <w:autoSpaceDE w:val="0"/>
        <w:widowControl/>
        <w:spacing w:line="200" w:lineRule="exact" w:before="2014" w:after="0"/>
        <w:ind w:left="0" w:right="82" w:firstLine="0"/>
        <w:jc w:val="right"/>
      </w:pPr>
      <w:r>
        <w:rPr>
          <w:rFonts w:ascii="Times New Roman" w:hAnsi="Times New Roman" w:eastAsia="Times New Roman"/>
          <w:b w:val="0"/>
          <w:i w:val="0"/>
          <w:color w:val="000000"/>
          <w:sz w:val="18"/>
        </w:rPr>
        <w:t xml:space="preserve">67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288"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20" w:lineRule="exact" w:before="692" w:after="0"/>
        <w:ind w:left="418" w:right="0" w:firstLine="0"/>
        <w:jc w:val="left"/>
      </w:pPr>
      <w:r>
        <w:rPr>
          <w:rFonts w:ascii="黑体" w:hAnsi="黑体" w:eastAsia="黑体"/>
          <w:b w:val="0"/>
          <w:i w:val="0"/>
          <w:color w:val="000000"/>
          <w:sz w:val="32"/>
        </w:rPr>
        <w:t>致谢</w:t>
      </w:r>
    </w:p>
    <w:p>
      <w:pPr>
        <w:autoSpaceDN w:val="0"/>
        <w:autoSpaceDE w:val="0"/>
        <w:widowControl/>
        <w:spacing w:line="400" w:lineRule="exact" w:before="514" w:after="0"/>
        <w:ind w:left="418" w:right="646" w:firstLine="480"/>
        <w:jc w:val="both"/>
      </w:pPr>
      <w:r>
        <w:rPr>
          <w:rFonts w:ascii="宋体" w:hAnsi="宋体" w:eastAsia="宋体"/>
          <w:b w:val="0"/>
          <w:i w:val="0"/>
          <w:color w:val="000000"/>
          <w:sz w:val="24"/>
        </w:rPr>
        <w:t>时间飞逝，转眼间三年时光将去。回想考研初期，下定决心后，开始每天宿</w:t>
      </w:r>
      <w:r>
        <w:rPr>
          <w:rFonts w:ascii="宋体" w:hAnsi="宋体" w:eastAsia="宋体"/>
          <w:b w:val="0"/>
          <w:i w:val="0"/>
          <w:color w:val="000000"/>
          <w:sz w:val="24"/>
        </w:rPr>
        <w:t>舍、图书馆来回奔波，在室友的互相勉励下，坚持到了最后。那段时间应该是学</w:t>
      </w:r>
      <w:r>
        <w:rPr>
          <w:rFonts w:ascii="宋体" w:hAnsi="宋体" w:eastAsia="宋体"/>
          <w:b w:val="0"/>
          <w:i w:val="0"/>
          <w:color w:val="000000"/>
          <w:sz w:val="24"/>
        </w:rPr>
        <w:t>习生涯中最艰苦，也是最有成就感的日子，难以忘怀那些时日吃过的饭，看过的</w:t>
      </w:r>
      <w:r>
        <w:rPr>
          <w:rFonts w:ascii="宋体" w:hAnsi="宋体" w:eastAsia="宋体"/>
          <w:b w:val="0"/>
          <w:i w:val="0"/>
          <w:color w:val="000000"/>
          <w:sz w:val="24"/>
        </w:rPr>
        <w:t>书，早起的空气，图书馆的共同奋斗者和那份坚定而拼搏的精神。在收到录取通</w:t>
      </w:r>
      <w:r>
        <w:rPr>
          <w:rFonts w:ascii="宋体" w:hAnsi="宋体" w:eastAsia="宋体"/>
          <w:b w:val="0"/>
          <w:i w:val="0"/>
          <w:color w:val="000000"/>
          <w:sz w:val="24"/>
        </w:rPr>
        <w:t>知书后，本以为会滔滔不绝地记录和发表自己几个月来的辛苦和成果，但真到那</w:t>
      </w:r>
      <w:r>
        <w:rPr>
          <w:rFonts w:ascii="宋体" w:hAnsi="宋体" w:eastAsia="宋体"/>
          <w:b w:val="0"/>
          <w:i w:val="0"/>
          <w:color w:val="000000"/>
          <w:sz w:val="24"/>
        </w:rPr>
        <w:t>时候时，却有了一份淡然和沉着。在心里暗自提醒自己，今后也将付出更大的努</w:t>
      </w:r>
      <w:r>
        <w:rPr>
          <w:rFonts w:ascii="宋体" w:hAnsi="宋体" w:eastAsia="宋体"/>
          <w:b w:val="0"/>
          <w:i w:val="0"/>
          <w:color w:val="000000"/>
          <w:sz w:val="24"/>
        </w:rPr>
        <w:t>力才行。所以在研究生学习期间，在导师的教导下，在同学的帮助下，在师兄师</w:t>
      </w:r>
      <w:r>
        <w:rPr>
          <w:rFonts w:ascii="宋体" w:hAnsi="宋体" w:eastAsia="宋体"/>
          <w:b w:val="0"/>
          <w:i w:val="0"/>
          <w:color w:val="000000"/>
          <w:sz w:val="24"/>
        </w:rPr>
        <w:t>姐的督导下，顺利完成了学业。在研究生三年的学习中，不论是导师，同学还是</w:t>
      </w:r>
      <w:r>
        <w:rPr>
          <w:rFonts w:ascii="宋体" w:hAnsi="宋体" w:eastAsia="宋体"/>
          <w:b w:val="0"/>
          <w:i w:val="0"/>
          <w:color w:val="000000"/>
          <w:sz w:val="24"/>
        </w:rPr>
        <w:t>家人和朋友，都对我的学习给予了强大的支持和帮助。</w:t>
      </w:r>
    </w:p>
    <w:p>
      <w:pPr>
        <w:autoSpaceDN w:val="0"/>
        <w:autoSpaceDE w:val="0"/>
        <w:widowControl/>
        <w:spacing w:line="400" w:lineRule="exact" w:before="0" w:after="0"/>
        <w:ind w:left="418" w:right="432" w:firstLine="480"/>
        <w:jc w:val="left"/>
      </w:pPr>
      <w:r>
        <w:rPr>
          <w:rFonts w:ascii="宋体" w:hAnsi="宋体" w:eastAsia="宋体"/>
          <w:b w:val="0"/>
          <w:i w:val="0"/>
          <w:color w:val="000000"/>
          <w:sz w:val="24"/>
        </w:rPr>
        <w:t>首先，我要感谢我的导师冯林教授，是他三年里尽职尽心地教导，才有了我</w:t>
      </w:r>
      <w:r>
        <w:rPr>
          <w:rFonts w:ascii="宋体" w:hAnsi="宋体" w:eastAsia="宋体"/>
          <w:b w:val="0"/>
          <w:i w:val="0"/>
          <w:color w:val="000000"/>
          <w:sz w:val="24"/>
        </w:rPr>
        <w:t>今天的学习成果。他不仅教会了我如何学习，更教会了我如何做人。</w:t>
      </w:r>
      <w:r>
        <w:rPr>
          <w:rFonts w:ascii="宋体" w:hAnsi="宋体" w:eastAsia="宋体"/>
          <w:b w:val="0"/>
          <w:i w:val="0"/>
          <w:color w:val="000000"/>
          <w:sz w:val="24"/>
        </w:rPr>
        <w:t>在学习上，</w:t>
      </w:r>
      <w:r>
        <w:rPr>
          <w:rFonts w:ascii="宋体" w:hAnsi="宋体" w:eastAsia="宋体"/>
          <w:b w:val="0"/>
          <w:i w:val="0"/>
          <w:color w:val="000000"/>
          <w:sz w:val="24"/>
        </w:rPr>
        <w:t>导师每周都会组织开学习会议，针对每个同学的汇报而做出细致而准确的指导意</w:t>
      </w:r>
      <w:r>
        <w:rPr>
          <w:rFonts w:ascii="宋体" w:hAnsi="宋体" w:eastAsia="宋体"/>
          <w:b w:val="0"/>
          <w:i w:val="0"/>
          <w:color w:val="000000"/>
          <w:sz w:val="24"/>
        </w:rPr>
        <w:t>见。除此之外，会经常督促我们及时完成任务，克服惰性。在研二的关键期，导</w:t>
      </w:r>
      <w:r>
        <w:rPr>
          <w:rFonts w:ascii="宋体" w:hAnsi="宋体" w:eastAsia="宋体"/>
          <w:b w:val="0"/>
          <w:i w:val="0"/>
          <w:color w:val="000000"/>
          <w:sz w:val="24"/>
        </w:rPr>
        <w:t>师每周会当面谈话，让我们汇报一周所做的任务完成情况。每当实验进入到瓶颈</w:t>
      </w:r>
      <w:r>
        <w:rPr>
          <w:rFonts w:ascii="宋体" w:hAnsi="宋体" w:eastAsia="宋体"/>
          <w:b w:val="0"/>
          <w:i w:val="0"/>
          <w:color w:val="000000"/>
          <w:sz w:val="24"/>
        </w:rPr>
        <w:t>期时，导师便会启发式地进行指导，并提出有效的针对性改进方法，对我们的实</w:t>
      </w:r>
      <w:r>
        <w:rPr>
          <w:rFonts w:ascii="宋体" w:hAnsi="宋体" w:eastAsia="宋体"/>
          <w:b w:val="0"/>
          <w:i w:val="0"/>
          <w:color w:val="000000"/>
          <w:sz w:val="24"/>
        </w:rPr>
        <w:t>验进度有了很大的帮助。如果没有导师的指导，便不会在特定的时间段完成学习</w:t>
      </w:r>
      <w:r>
        <w:rPr>
          <w:rFonts w:ascii="宋体" w:hAnsi="宋体" w:eastAsia="宋体"/>
          <w:b w:val="0"/>
          <w:i w:val="0"/>
          <w:color w:val="000000"/>
          <w:sz w:val="24"/>
        </w:rPr>
        <w:t>目标和学术成果。在学术论文上，导师都会对每一篇论文进行认真细致的修改，</w:t>
      </w:r>
      <w:r>
        <w:rPr>
          <w:rFonts w:ascii="宋体" w:hAnsi="宋体" w:eastAsia="宋体"/>
          <w:b w:val="0"/>
          <w:i w:val="0"/>
          <w:color w:val="000000"/>
          <w:sz w:val="24"/>
        </w:rPr>
        <w:t>细致到标点符号的修改。不管修改多少次，导师都不厌其烦，认真批注。也正因</w:t>
      </w:r>
      <w:r>
        <w:rPr>
          <w:rFonts w:ascii="宋体" w:hAnsi="宋体" w:eastAsia="宋体"/>
          <w:b w:val="0"/>
          <w:i w:val="0"/>
          <w:color w:val="000000"/>
          <w:sz w:val="24"/>
        </w:rPr>
        <w:t>为导师指导的严谨性，让我们对待学术论文的写作也越来越严谨，进步越来越大。</w:t>
      </w:r>
      <w:r>
        <w:rPr>
          <w:rFonts w:ascii="宋体" w:hAnsi="宋体" w:eastAsia="宋体"/>
          <w:b w:val="0"/>
          <w:i w:val="0"/>
          <w:color w:val="000000"/>
          <w:sz w:val="24"/>
        </w:rPr>
        <w:t>除了学习上的帮助，导师也教会了我们很多做人的道理。在我心中，导师就是为</w:t>
      </w:r>
      <w:r>
        <w:rPr>
          <w:rFonts w:ascii="宋体" w:hAnsi="宋体" w:eastAsia="宋体"/>
          <w:b w:val="0"/>
          <w:i w:val="0"/>
          <w:color w:val="000000"/>
          <w:sz w:val="24"/>
        </w:rPr>
        <w:t>人师表的典范。他对待学生，严苛但又不失于理解和关心学生。在学习上严格要</w:t>
      </w:r>
      <w:r>
        <w:rPr>
          <w:rFonts w:ascii="宋体" w:hAnsi="宋体" w:eastAsia="宋体"/>
          <w:b w:val="0"/>
          <w:i w:val="0"/>
          <w:color w:val="000000"/>
          <w:sz w:val="24"/>
        </w:rPr>
        <w:t>求我们，在生活上也时刻关心，非常支持同学们锻炼身体，同学家里出现状况也</w:t>
      </w:r>
      <w:r>
        <w:rPr>
          <w:rFonts w:ascii="宋体" w:hAnsi="宋体" w:eastAsia="宋体"/>
          <w:b w:val="0"/>
          <w:i w:val="0"/>
          <w:color w:val="000000"/>
          <w:sz w:val="24"/>
        </w:rPr>
        <w:t>会表示关心。除此之外，导师说过的最多的一句话就是，毕业之前，不接收任何</w:t>
      </w:r>
      <w:r>
        <w:rPr>
          <w:rFonts w:ascii="宋体" w:hAnsi="宋体" w:eastAsia="宋体"/>
          <w:b w:val="0"/>
          <w:i w:val="0"/>
          <w:color w:val="000000"/>
          <w:sz w:val="24"/>
        </w:rPr>
        <w:t>礼物。并表示，只要我们顺利毕业，那就是对他表达的最好的谢意。由此，我由</w:t>
      </w:r>
      <w:r>
        <w:rPr>
          <w:rFonts w:ascii="宋体" w:hAnsi="宋体" w:eastAsia="宋体"/>
          <w:b w:val="0"/>
          <w:i w:val="0"/>
          <w:color w:val="000000"/>
          <w:sz w:val="24"/>
        </w:rPr>
        <w:t>衷地对导师产生了敬佩之情，并认为他是最有师德，并且三观最正的老师。三年</w:t>
      </w:r>
      <w:r>
        <w:rPr>
          <w:rFonts w:ascii="宋体" w:hAnsi="宋体" w:eastAsia="宋体"/>
          <w:b w:val="0"/>
          <w:i w:val="0"/>
          <w:color w:val="000000"/>
          <w:sz w:val="24"/>
        </w:rPr>
        <w:t>来，导师的教诲铭记于心，真的很幸运在自己研究生阶段能遇到一位这么好的导</w:t>
      </w:r>
      <w:r>
        <w:rPr>
          <w:rFonts w:ascii="宋体" w:hAnsi="宋体" w:eastAsia="宋体"/>
          <w:b w:val="0"/>
          <w:i w:val="0"/>
          <w:color w:val="000000"/>
          <w:sz w:val="24"/>
        </w:rPr>
        <w:t>师，在此，对冯林老师表示由衷地感谢，老师，您辛苦了！</w:t>
      </w:r>
    </w:p>
    <w:p>
      <w:pPr>
        <w:autoSpaceDN w:val="0"/>
        <w:autoSpaceDE w:val="0"/>
        <w:widowControl/>
        <w:spacing w:line="398" w:lineRule="exact" w:before="0" w:after="0"/>
        <w:ind w:left="418" w:right="576" w:firstLine="480"/>
        <w:jc w:val="left"/>
      </w:pPr>
      <w:r>
        <w:rPr>
          <w:rFonts w:ascii="宋体" w:hAnsi="宋体" w:eastAsia="宋体"/>
          <w:b w:val="0"/>
          <w:i w:val="0"/>
          <w:color w:val="000000"/>
          <w:sz w:val="24"/>
        </w:rPr>
        <w:t>然后，要感谢我的同门师兄弟们，是你们让学习周会变得更有意义，在每个</w:t>
      </w:r>
      <w:r>
        <w:rPr>
          <w:rFonts w:ascii="宋体" w:hAnsi="宋体" w:eastAsia="宋体"/>
          <w:b w:val="0"/>
          <w:i w:val="0"/>
          <w:color w:val="000000"/>
          <w:sz w:val="24"/>
        </w:rPr>
        <w:t>人提出问题和任务后，大家都积极地帮助思考，提出问题解决的方法，集思广益，</w:t>
      </w:r>
    </w:p>
    <w:p>
      <w:pPr>
        <w:autoSpaceDN w:val="0"/>
        <w:autoSpaceDE w:val="0"/>
        <w:widowControl/>
        <w:spacing w:line="200" w:lineRule="exact" w:before="718" w:after="0"/>
        <w:ind w:left="418" w:right="0" w:firstLine="0"/>
        <w:jc w:val="left"/>
      </w:pPr>
      <w:r>
        <w:rPr>
          <w:rFonts w:ascii="Times New Roman" w:hAnsi="Times New Roman" w:eastAsia="Times New Roman"/>
          <w:b w:val="0"/>
          <w:i w:val="0"/>
          <w:color w:val="000000"/>
          <w:sz w:val="18"/>
        </w:rPr>
        <w:t xml:space="preserve">68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44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4140" w:firstLine="0"/>
        <w:jc w:val="right"/>
      </w:pPr>
      <w:r>
        <w:rPr>
          <w:rFonts w:ascii="宋体" w:hAnsi="宋体" w:eastAsia="宋体"/>
          <w:b w:val="0"/>
          <w:i w:val="0"/>
          <w:color w:val="000000"/>
          <w:sz w:val="18"/>
        </w:rPr>
        <w:t>致谢</w:t>
      </w:r>
    </w:p>
    <w:p>
      <w:pPr>
        <w:autoSpaceDN w:val="0"/>
        <w:autoSpaceDE w:val="0"/>
        <w:widowControl/>
        <w:spacing w:line="400" w:lineRule="exact" w:before="416" w:after="0"/>
        <w:ind w:left="986" w:right="170" w:firstLine="0"/>
        <w:jc w:val="both"/>
      </w:pPr>
      <w:r>
        <w:rPr>
          <w:rFonts w:ascii="宋体" w:hAnsi="宋体" w:eastAsia="宋体"/>
          <w:b w:val="0"/>
          <w:i w:val="0"/>
          <w:color w:val="000000"/>
          <w:sz w:val="24"/>
        </w:rPr>
        <w:t>共同进步，也让我感受到同门间团队的重要性和效能性。特别是上一级的师兄余</w:t>
      </w:r>
      <w:r>
        <w:rPr>
          <w:rFonts w:ascii="宋体" w:hAnsi="宋体" w:eastAsia="宋体"/>
          <w:b w:val="0"/>
          <w:i w:val="0"/>
          <w:color w:val="000000"/>
          <w:sz w:val="24"/>
        </w:rPr>
        <w:t>游，在他上班阶段，也要每周回学校，组织我们开学习交流会，并且总是想法设</w:t>
      </w:r>
      <w:r>
        <w:rPr>
          <w:rFonts w:ascii="宋体" w:hAnsi="宋体" w:eastAsia="宋体"/>
          <w:b w:val="0"/>
          <w:i w:val="0"/>
          <w:color w:val="000000"/>
          <w:sz w:val="24"/>
        </w:rPr>
        <w:t>法的为我们想出解决方法，含无保留地为我们讲解相关知识和原理，非常感谢他</w:t>
      </w:r>
      <w:r>
        <w:rPr>
          <w:rFonts w:ascii="宋体" w:hAnsi="宋体" w:eastAsia="宋体"/>
          <w:b w:val="0"/>
          <w:i w:val="0"/>
          <w:color w:val="000000"/>
          <w:sz w:val="24"/>
        </w:rPr>
        <w:t>的带领。在学习中，只有互相帮助，互相支持，才会有更好的进步！感谢你们的</w:t>
      </w:r>
      <w:r>
        <w:rPr>
          <w:rFonts w:ascii="宋体" w:hAnsi="宋体" w:eastAsia="宋体"/>
          <w:b w:val="0"/>
          <w:i w:val="0"/>
          <w:color w:val="000000"/>
          <w:sz w:val="24"/>
        </w:rPr>
        <w:t>帮助，愿你们前程似锦，幸福快乐！</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另外，还要感谢我的父母和我的四位舍友对我的无条件支持。在学习遇到瓶</w:t>
      </w:r>
      <w:r>
        <w:rPr>
          <w:rFonts w:ascii="宋体" w:hAnsi="宋体" w:eastAsia="宋体"/>
          <w:b w:val="0"/>
          <w:i w:val="0"/>
          <w:color w:val="000000"/>
          <w:sz w:val="24"/>
        </w:rPr>
        <w:t>颈时，压力很大，怕完不成任务，不能顺利毕业。有一段时间，因为实验进度缓</w:t>
      </w:r>
      <w:r>
        <w:rPr>
          <w:rFonts w:ascii="宋体" w:hAnsi="宋体" w:eastAsia="宋体"/>
          <w:b w:val="0"/>
          <w:i w:val="0"/>
          <w:color w:val="000000"/>
          <w:sz w:val="24"/>
        </w:rPr>
        <w:t>慢，压力很大，晚上睡觉时，都在回想白天在实验室跑实验的结果，如何排除程</w:t>
      </w:r>
      <w:r>
        <w:rPr>
          <w:rFonts w:ascii="宋体" w:hAnsi="宋体" w:eastAsia="宋体"/>
          <w:b w:val="0"/>
          <w:i w:val="0"/>
          <w:color w:val="000000"/>
          <w:sz w:val="24"/>
        </w:rPr>
        <w:t>序错误，如何改进实验效果。那时候，我的父母给了我很多鼓励，舍友的安慰也</w:t>
      </w:r>
      <w:r>
        <w:rPr>
          <w:rFonts w:ascii="宋体" w:hAnsi="宋体" w:eastAsia="宋体"/>
          <w:b w:val="0"/>
          <w:i w:val="0"/>
          <w:color w:val="000000"/>
          <w:sz w:val="24"/>
        </w:rPr>
        <w:t>使我慢慢地放松心态，最后循序渐进的将任务完成。正因为你们的鼓励，我才能</w:t>
      </w:r>
      <w:r>
        <w:rPr>
          <w:rFonts w:ascii="宋体" w:hAnsi="宋体" w:eastAsia="宋体"/>
          <w:b w:val="0"/>
          <w:i w:val="0"/>
          <w:color w:val="000000"/>
          <w:sz w:val="24"/>
        </w:rPr>
        <w:t>咬紧牙关走到今天，你们永远是我最亲密的人，谢谢你们！</w:t>
      </w:r>
    </w:p>
    <w:p>
      <w:pPr>
        <w:autoSpaceDN w:val="0"/>
        <w:autoSpaceDE w:val="0"/>
        <w:widowControl/>
        <w:spacing w:line="400" w:lineRule="exact" w:before="0" w:after="0"/>
        <w:ind w:left="986" w:right="170" w:firstLine="480"/>
        <w:jc w:val="both"/>
      </w:pPr>
      <w:r>
        <w:rPr>
          <w:rFonts w:ascii="宋体" w:hAnsi="宋体" w:eastAsia="宋体"/>
          <w:b w:val="0"/>
          <w:i w:val="0"/>
          <w:color w:val="000000"/>
          <w:sz w:val="24"/>
        </w:rPr>
        <w:t>最后，我要感谢我的男友付东。陪伴是最长情的告白，来成都读研的三年时</w:t>
      </w:r>
      <w:r>
        <w:rPr>
          <w:rFonts w:ascii="宋体" w:hAnsi="宋体" w:eastAsia="宋体"/>
          <w:b w:val="0"/>
          <w:i w:val="0"/>
          <w:color w:val="000000"/>
          <w:sz w:val="24"/>
        </w:rPr>
        <w:t>光里，是他一直陪伴我，鼓励我。因为他的存在，我的生活变得更加丰满，学习</w:t>
      </w:r>
      <w:r>
        <w:rPr>
          <w:rFonts w:ascii="宋体" w:hAnsi="宋体" w:eastAsia="宋体"/>
          <w:b w:val="0"/>
          <w:i w:val="0"/>
          <w:color w:val="000000"/>
          <w:sz w:val="24"/>
        </w:rPr>
        <w:t>更无后顾之忧。陪我入学，伴我毕业，是一件多么浪漫的事，谢谢有你！</w:t>
      </w:r>
    </w:p>
    <w:p>
      <w:pPr>
        <w:autoSpaceDN w:val="0"/>
        <w:autoSpaceDE w:val="0"/>
        <w:widowControl/>
        <w:spacing w:line="200" w:lineRule="exact" w:before="7832" w:after="0"/>
        <w:ind w:left="0" w:right="20" w:firstLine="0"/>
        <w:jc w:val="right"/>
      </w:pPr>
      <w:r>
        <w:rPr>
          <w:rFonts w:ascii="Times New Roman" w:hAnsi="Times New Roman" w:eastAsia="Times New Roman"/>
          <w:b w:val="0"/>
          <w:i w:val="0"/>
          <w:color w:val="000000"/>
          <w:sz w:val="18"/>
        </w:rPr>
        <w:t xml:space="preserve">69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p>
      <w:pPr>
        <w:sectPr>
          <w:pgSz w:w="11906" w:h="16838"/>
          <w:pgMar w:top="530" w:right="1350" w:bottom="136" w:left="1000" w:header="720" w:footer="720" w:gutter="0"/>
          <w:cols/>
          <w:docGrid w:linePitch="360"/>
        </w:sectPr>
      </w:pPr>
    </w:p>
    <w:p>
      <w:pPr>
        <w:autoSpaceDN w:val="0"/>
        <w:autoSpaceDE w:val="0"/>
        <w:widowControl/>
        <w:spacing w:line="220" w:lineRule="exact" w:before="0" w:after="310"/>
        <w:ind w:left="0" w:right="0"/>
      </w:pPr>
    </w:p>
    <w:p>
      <w:pPr>
        <w:autoSpaceDN w:val="0"/>
        <w:autoSpaceDE w:val="0"/>
        <w:widowControl/>
        <w:spacing w:line="180" w:lineRule="exact" w:before="0" w:after="0"/>
        <w:ind w:left="0" w:right="3716" w:firstLine="0"/>
        <w:jc w:val="right"/>
      </w:pPr>
      <w:r>
        <w:rPr>
          <w:rFonts w:ascii="宋体" w:hAnsi="宋体" w:eastAsia="宋体"/>
          <w:b w:val="0"/>
          <w:i w:val="0"/>
          <w:color w:val="000000"/>
          <w:sz w:val="18"/>
        </w:rPr>
        <w:t>四川师范大学硕士学位论文</w:t>
      </w:r>
    </w:p>
    <w:p>
      <w:pPr>
        <w:autoSpaceDN w:val="0"/>
        <w:autoSpaceDE w:val="0"/>
        <w:widowControl/>
        <w:spacing w:line="320" w:lineRule="exact" w:before="1032" w:after="0"/>
        <w:ind w:left="418" w:right="0" w:firstLine="0"/>
        <w:jc w:val="left"/>
      </w:pPr>
      <w:r>
        <w:rPr>
          <w:rFonts w:ascii="黑体" w:hAnsi="黑体" w:eastAsia="黑体"/>
          <w:b w:val="0"/>
          <w:i w:val="0"/>
          <w:color w:val="000000"/>
          <w:sz w:val="32"/>
        </w:rPr>
        <w:t>在校期间的科研成果</w:t>
      </w:r>
    </w:p>
    <w:p>
      <w:pPr>
        <w:autoSpaceDN w:val="0"/>
        <w:autoSpaceDE w:val="0"/>
        <w:widowControl/>
        <w:spacing w:line="280" w:lineRule="exact" w:before="748" w:after="0"/>
        <w:ind w:left="418" w:right="0" w:firstLine="0"/>
        <w:jc w:val="left"/>
      </w:pPr>
      <w:r>
        <w:rPr>
          <w:rFonts w:ascii="黑体" w:hAnsi="黑体" w:eastAsia="黑体"/>
          <w:b w:val="0"/>
          <w:i w:val="0"/>
          <w:color w:val="000000"/>
          <w:sz w:val="28"/>
        </w:rPr>
        <w:t>一、学术论文</w:t>
      </w:r>
    </w:p>
    <w:p>
      <w:pPr>
        <w:autoSpaceDN w:val="0"/>
        <w:tabs>
          <w:tab w:pos="838" w:val="left"/>
        </w:tabs>
        <w:autoSpaceDE w:val="0"/>
        <w:widowControl/>
        <w:spacing w:line="400" w:lineRule="exact" w:before="418" w:after="0"/>
        <w:ind w:left="418" w:right="576"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杨玉亭</w:t>
      </w:r>
      <w:r>
        <w:rPr>
          <w:rFonts w:ascii="Times New Roman" w:hAnsi="Times New Roman" w:eastAsia="Times New Roman"/>
          <w:b w:val="0"/>
          <w:i w:val="0"/>
          <w:color w:val="000000"/>
          <w:sz w:val="24"/>
        </w:rPr>
        <w:t>,</w:t>
      </w:r>
      <w:r>
        <w:rPr>
          <w:rFonts w:ascii="宋体" w:hAnsi="宋体" w:eastAsia="宋体"/>
          <w:b w:val="0"/>
          <w:i w:val="0"/>
          <w:color w:val="000000"/>
          <w:sz w:val="24"/>
        </w:rPr>
        <w:t>冯林</w:t>
      </w:r>
      <w:r>
        <w:rPr>
          <w:rFonts w:ascii="Times New Roman" w:hAnsi="Times New Roman" w:eastAsia="Times New Roman"/>
          <w:b w:val="0"/>
          <w:i w:val="0"/>
          <w:color w:val="000000"/>
          <w:sz w:val="24"/>
        </w:rPr>
        <w:t>,</w:t>
      </w:r>
      <w:r>
        <w:rPr>
          <w:rFonts w:ascii="宋体" w:hAnsi="宋体" w:eastAsia="宋体"/>
          <w:b w:val="0"/>
          <w:i w:val="0"/>
          <w:color w:val="000000"/>
          <w:sz w:val="24"/>
        </w:rPr>
        <w:t>代磊超</w:t>
      </w:r>
      <w:r>
        <w:rPr>
          <w:rFonts w:ascii="Times New Roman" w:hAnsi="Times New Roman" w:eastAsia="Times New Roman"/>
          <w:b w:val="0"/>
          <w:i w:val="0"/>
          <w:color w:val="000000"/>
          <w:sz w:val="24"/>
        </w:rPr>
        <w:t>,</w:t>
      </w:r>
      <w:r>
        <w:rPr>
          <w:rFonts w:ascii="宋体" w:hAnsi="宋体" w:eastAsia="宋体"/>
          <w:b w:val="0"/>
          <w:i w:val="0"/>
          <w:color w:val="000000"/>
          <w:sz w:val="24"/>
        </w:rPr>
        <w:t>苏菡</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面向上下文注意力联合学习网络的方面级情感分</w:t>
      </w:r>
      <w:r>
        <w:tab/>
      </w:r>
      <w:r>
        <w:rPr>
          <w:rFonts w:ascii="宋体" w:hAnsi="宋体" w:eastAsia="宋体"/>
          <w:b w:val="0"/>
          <w:i w:val="0"/>
          <w:color w:val="000000"/>
          <w:sz w:val="24"/>
        </w:rPr>
        <w:t>类模型</w:t>
      </w:r>
      <w:r>
        <w:rPr>
          <w:rFonts w:ascii="Times New Roman" w:hAnsi="Times New Roman" w:eastAsia="Times New Roman"/>
          <w:b w:val="0"/>
          <w:i w:val="0"/>
          <w:color w:val="000000"/>
          <w:sz w:val="24"/>
        </w:rPr>
        <w:t>[J].</w:t>
      </w:r>
      <w:r>
        <w:rPr>
          <w:rFonts w:ascii="宋体" w:hAnsi="宋体" w:eastAsia="宋体"/>
          <w:b w:val="0"/>
          <w:i w:val="0"/>
          <w:color w:val="000000"/>
          <w:sz w:val="24"/>
        </w:rPr>
        <w:t>模式识别与人工智能</w:t>
      </w:r>
      <w:r>
        <w:rPr>
          <w:rFonts w:ascii="Times New Roman" w:hAnsi="Times New Roman" w:eastAsia="Times New Roman"/>
          <w:b w:val="0"/>
          <w:i w:val="0"/>
          <w:color w:val="000000"/>
          <w:sz w:val="24"/>
        </w:rPr>
        <w:t xml:space="preserve">,2020,33(08):753-765. </w:t>
      </w:r>
      <w:r>
        <w:rPr>
          <w:rFonts w:ascii="宋体" w:hAnsi="宋体" w:eastAsia="宋体"/>
          <w:b w:val="0"/>
          <w:i w:val="0"/>
          <w:color w:val="000000"/>
          <w:sz w:val="24"/>
        </w:rPr>
        <w:t>（</w:t>
      </w:r>
      <w:r>
        <w:rPr>
          <w:rFonts w:ascii="Times New Roman" w:hAnsi="Times New Roman" w:eastAsia="Times New Roman"/>
          <w:b w:val="0"/>
          <w:i w:val="0"/>
          <w:color w:val="000000"/>
          <w:sz w:val="24"/>
        </w:rPr>
        <w:t>CCF B</w:t>
      </w:r>
      <w:r>
        <w:rPr>
          <w:rFonts w:ascii="宋体" w:hAnsi="宋体" w:eastAsia="宋体"/>
          <w:b w:val="0"/>
          <w:i w:val="0"/>
          <w:color w:val="000000"/>
          <w:sz w:val="24"/>
        </w:rPr>
        <w:t xml:space="preserve"> 类期刊）</w:t>
      </w:r>
      <w:r>
        <w:rPr>
          <w:rFonts w:ascii="Times New Roman" w:hAnsi="Times New Roman" w:eastAsia="Times New Roman"/>
          <w:b w:val="0"/>
          <w:i w:val="0"/>
          <w:color w:val="000000"/>
          <w:sz w:val="24"/>
        </w:rPr>
        <w:t>[2].</w:t>
      </w:r>
      <w:r>
        <w:rPr>
          <w:rFonts w:ascii="宋体" w:hAnsi="宋体" w:eastAsia="宋体"/>
          <w:b w:val="0"/>
          <w:i w:val="0"/>
          <w:color w:val="000000"/>
          <w:sz w:val="24"/>
        </w:rPr>
        <w:t>杨玉亭</w:t>
      </w:r>
      <w:r>
        <w:rPr>
          <w:rFonts w:ascii="Times New Roman" w:hAnsi="Times New Roman" w:eastAsia="Times New Roman"/>
          <w:b w:val="0"/>
          <w:i w:val="0"/>
          <w:color w:val="000000"/>
          <w:sz w:val="24"/>
        </w:rPr>
        <w:t>,</w:t>
      </w:r>
      <w:r>
        <w:rPr>
          <w:rFonts w:ascii="宋体" w:hAnsi="宋体" w:eastAsia="宋体"/>
          <w:b w:val="0"/>
          <w:i w:val="0"/>
          <w:color w:val="000000"/>
          <w:sz w:val="24"/>
        </w:rPr>
        <w:t>冯林</w:t>
      </w:r>
      <w:r>
        <w:rPr>
          <w:rFonts w:ascii="Times New Roman" w:hAnsi="Times New Roman" w:eastAsia="Times New Roman"/>
          <w:b w:val="0"/>
          <w:i w:val="0"/>
          <w:color w:val="000000"/>
          <w:sz w:val="24"/>
        </w:rPr>
        <w:t>,</w:t>
      </w:r>
      <w:r>
        <w:rPr>
          <w:rFonts w:ascii="宋体" w:hAnsi="宋体" w:eastAsia="宋体"/>
          <w:b w:val="0"/>
          <w:i w:val="0"/>
          <w:color w:val="000000"/>
          <w:sz w:val="24"/>
        </w:rPr>
        <w:t>代磊超</w:t>
      </w:r>
      <w:r>
        <w:rPr>
          <w:rFonts w:ascii="Times New Roman" w:hAnsi="Times New Roman" w:eastAsia="Times New Roman"/>
          <w:b w:val="0"/>
          <w:i w:val="0"/>
          <w:color w:val="000000"/>
          <w:sz w:val="24"/>
        </w:rPr>
        <w:t>. A BERT-based Interactive Attention Network for aspect</w:t>
      </w:r>
      <w:r>
        <w:rPr>
          <w:rFonts w:ascii="Times New Roman" w:hAnsi="Times New Roman" w:eastAsia="Times New Roman"/>
          <w:b w:val="0"/>
          <w:i w:val="0"/>
          <w:color w:val="000000"/>
          <w:sz w:val="24"/>
        </w:rPr>
        <w:t xml:space="preserve"> </w:t>
      </w:r>
      <w:r>
        <w:tab/>
      </w:r>
      <w:r>
        <w:rPr>
          <w:rFonts w:ascii="Times New Roman" w:hAnsi="Times New Roman" w:eastAsia="Times New Roman"/>
          <w:b w:val="0"/>
          <w:i w:val="0"/>
          <w:color w:val="000000"/>
          <w:sz w:val="24"/>
        </w:rPr>
        <w:t>sentiment analysis[J]. Journal of Computers.</w:t>
      </w:r>
      <w:r>
        <w:rPr>
          <w:rFonts w:ascii="宋体" w:hAnsi="宋体" w:eastAsia="宋体"/>
          <w:b w:val="0"/>
          <w:i w:val="0"/>
          <w:color w:val="000000"/>
          <w:sz w:val="24"/>
        </w:rPr>
        <w:t>（已录用，待发表）（</w:t>
      </w:r>
      <w:r>
        <w:rPr>
          <w:rFonts w:ascii="Times New Roman" w:hAnsi="Times New Roman" w:eastAsia="Times New Roman"/>
          <w:b w:val="0"/>
          <w:i w:val="0"/>
          <w:color w:val="000000"/>
          <w:sz w:val="24"/>
        </w:rPr>
        <w:t>EI</w:t>
      </w:r>
      <w:r>
        <w:rPr>
          <w:rFonts w:ascii="宋体" w:hAnsi="宋体" w:eastAsia="宋体"/>
          <w:b w:val="0"/>
          <w:i w:val="0"/>
          <w:color w:val="000000"/>
          <w:sz w:val="24"/>
        </w:rPr>
        <w:t xml:space="preserve"> 检索）</w:t>
      </w:r>
      <w:r>
        <w:rPr>
          <w:rFonts w:ascii="Times New Roman" w:hAnsi="Times New Roman" w:eastAsia="Times New Roman"/>
          <w:b w:val="0"/>
          <w:i w:val="0"/>
          <w:color w:val="000000"/>
          <w:sz w:val="24"/>
        </w:rPr>
        <w:t>[3].</w:t>
      </w:r>
      <w:r>
        <w:rPr>
          <w:rFonts w:ascii="宋体" w:hAnsi="宋体" w:eastAsia="宋体"/>
          <w:b w:val="0"/>
          <w:i w:val="0"/>
          <w:color w:val="000000"/>
          <w:sz w:val="24"/>
        </w:rPr>
        <w:t>代磊超</w:t>
      </w:r>
      <w:r>
        <w:rPr>
          <w:rFonts w:ascii="Times New Roman" w:hAnsi="Times New Roman" w:eastAsia="Times New Roman"/>
          <w:b w:val="0"/>
          <w:i w:val="0"/>
          <w:color w:val="000000"/>
          <w:sz w:val="24"/>
        </w:rPr>
        <w:t>,</w:t>
      </w:r>
      <w:r>
        <w:rPr>
          <w:rFonts w:ascii="宋体" w:hAnsi="宋体" w:eastAsia="宋体"/>
          <w:b w:val="0"/>
          <w:i w:val="0"/>
          <w:color w:val="000000"/>
          <w:sz w:val="24"/>
        </w:rPr>
        <w:t>冯林</w:t>
      </w:r>
      <w:r>
        <w:rPr>
          <w:rFonts w:ascii="Times New Roman" w:hAnsi="Times New Roman" w:eastAsia="Times New Roman"/>
          <w:b w:val="0"/>
          <w:i w:val="0"/>
          <w:color w:val="000000"/>
          <w:sz w:val="24"/>
        </w:rPr>
        <w:t>,</w:t>
      </w:r>
      <w:r>
        <w:rPr>
          <w:rFonts w:ascii="宋体" w:hAnsi="宋体" w:eastAsia="宋体"/>
          <w:b w:val="0"/>
          <w:i w:val="0"/>
          <w:color w:val="000000"/>
          <w:sz w:val="24"/>
        </w:rPr>
        <w:t>杨玉亭</w:t>
      </w:r>
      <w:r>
        <w:rPr>
          <w:rFonts w:ascii="Times New Roman" w:hAnsi="Times New Roman" w:eastAsia="Times New Roman"/>
          <w:b w:val="0"/>
          <w:i w:val="0"/>
          <w:color w:val="000000"/>
          <w:sz w:val="24"/>
        </w:rPr>
        <w:t>,</w:t>
      </w:r>
      <w:r>
        <w:rPr>
          <w:rFonts w:ascii="宋体" w:hAnsi="宋体" w:eastAsia="宋体"/>
          <w:b w:val="0"/>
          <w:i w:val="0"/>
          <w:color w:val="000000"/>
          <w:sz w:val="24"/>
        </w:rPr>
        <w:t>尚兴林</w:t>
      </w:r>
      <w:r>
        <w:rPr>
          <w:rFonts w:ascii="Times New Roman" w:hAnsi="Times New Roman" w:eastAsia="Times New Roman"/>
          <w:b w:val="0"/>
          <w:i w:val="0"/>
          <w:color w:val="000000"/>
          <w:sz w:val="24"/>
        </w:rPr>
        <w:t>,</w:t>
      </w:r>
      <w:r>
        <w:rPr>
          <w:rFonts w:ascii="宋体" w:hAnsi="宋体" w:eastAsia="宋体"/>
          <w:b w:val="0"/>
          <w:i w:val="0"/>
          <w:color w:val="000000"/>
          <w:sz w:val="24"/>
        </w:rPr>
        <w:t>苏菡</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一种鲁棒性的少样本学习方法</w:t>
      </w:r>
      <w:r>
        <w:rPr>
          <w:rFonts w:ascii="Times New Roman" w:hAnsi="Times New Roman" w:eastAsia="Times New Roman"/>
          <w:b w:val="0"/>
          <w:i w:val="0"/>
          <w:color w:val="000000"/>
          <w:sz w:val="24"/>
        </w:rPr>
        <w:t xml:space="preserve">[J]. </w:t>
      </w:r>
      <w:r>
        <w:rPr>
          <w:rFonts w:ascii="宋体" w:hAnsi="宋体" w:eastAsia="宋体"/>
          <w:b w:val="0"/>
          <w:i w:val="0"/>
          <w:color w:val="000000"/>
          <w:sz w:val="24"/>
        </w:rPr>
        <w:t>小型微</w:t>
      </w:r>
      <w:r>
        <w:tab/>
      </w:r>
      <w:r>
        <w:rPr>
          <w:rFonts w:ascii="宋体" w:hAnsi="宋体" w:eastAsia="宋体"/>
          <w:b w:val="0"/>
          <w:i w:val="0"/>
          <w:color w:val="000000"/>
          <w:sz w:val="24"/>
        </w:rPr>
        <w:t>型计算机系统</w:t>
      </w:r>
      <w:r>
        <w:rPr>
          <w:rFonts w:ascii="Times New Roman" w:hAnsi="Times New Roman" w:eastAsia="Times New Roman"/>
          <w:b w:val="0"/>
          <w:i w:val="0"/>
          <w:color w:val="000000"/>
          <w:sz w:val="24"/>
        </w:rPr>
        <w:t>, 2021,42(2):340-347.</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CCF B </w:t>
      </w:r>
      <w:r>
        <w:rPr>
          <w:rFonts w:ascii="宋体" w:hAnsi="宋体" w:eastAsia="宋体"/>
          <w:b w:val="0"/>
          <w:i w:val="0"/>
          <w:color w:val="000000"/>
          <w:sz w:val="24"/>
        </w:rPr>
        <w:t>类期刊）</w:t>
      </w:r>
    </w:p>
    <w:p>
      <w:pPr>
        <w:autoSpaceDN w:val="0"/>
        <w:autoSpaceDE w:val="0"/>
        <w:widowControl/>
        <w:spacing w:line="280" w:lineRule="exact" w:before="478" w:after="0"/>
        <w:ind w:left="418" w:right="0" w:firstLine="0"/>
        <w:jc w:val="left"/>
      </w:pPr>
      <w:r>
        <w:rPr>
          <w:rFonts w:ascii="黑体" w:hAnsi="黑体" w:eastAsia="黑体"/>
          <w:b w:val="0"/>
          <w:i w:val="0"/>
          <w:color w:val="000000"/>
          <w:sz w:val="28"/>
        </w:rPr>
        <w:t>二、参与的科研项目</w:t>
      </w:r>
    </w:p>
    <w:p>
      <w:pPr>
        <w:autoSpaceDN w:val="0"/>
        <w:tabs>
          <w:tab w:pos="898" w:val="left"/>
        </w:tabs>
        <w:autoSpaceDE w:val="0"/>
        <w:widowControl/>
        <w:spacing w:line="420" w:lineRule="exact" w:before="376" w:after="0"/>
        <w:ind w:left="418" w:right="576" w:firstLine="0"/>
        <w:jc w:val="left"/>
      </w:pPr>
      <w:r>
        <w:tab/>
      </w:r>
      <w:r>
        <w:rPr>
          <w:rFonts w:ascii="宋体" w:hAnsi="宋体" w:eastAsia="宋体"/>
          <w:b w:val="0"/>
          <w:i w:val="0"/>
          <w:color w:val="000000"/>
          <w:sz w:val="24"/>
        </w:rPr>
        <w:t>四川省科技厅重大产业类项目——“四川大学生创新创业公共服务建设平台</w:t>
      </w:r>
      <w:r>
        <w:rPr>
          <w:rFonts w:ascii="宋体" w:hAnsi="宋体" w:eastAsia="宋体"/>
          <w:b w:val="0"/>
          <w:i w:val="0"/>
          <w:color w:val="000000"/>
          <w:sz w:val="24"/>
        </w:rPr>
        <w:t>与应用示范</w:t>
      </w:r>
      <w:r>
        <w:rPr>
          <w:rFonts w:ascii="Times New Roman" w:hAnsi="Times New Roman" w:eastAsia="Times New Roman"/>
          <w:b w:val="0"/>
          <w:i w:val="0"/>
          <w:color w:val="000000"/>
          <w:sz w:val="24"/>
        </w:rPr>
        <w:t xml:space="preserve"> (No.15GZ0079)</w:t>
      </w:r>
      <w:r>
        <w:rPr>
          <w:rFonts w:ascii="宋体" w:hAnsi="宋体" w:eastAsia="宋体"/>
          <w:b w:val="0"/>
          <w:i w:val="0"/>
          <w:color w:val="000000"/>
          <w:sz w:val="24"/>
        </w:rPr>
        <w:t>”</w:t>
      </w:r>
    </w:p>
    <w:p>
      <w:pPr>
        <w:autoSpaceDN w:val="0"/>
        <w:autoSpaceDE w:val="0"/>
        <w:widowControl/>
        <w:spacing w:line="200" w:lineRule="exact" w:before="6676" w:after="0"/>
        <w:ind w:left="418" w:right="0" w:firstLine="0"/>
        <w:jc w:val="left"/>
      </w:pPr>
      <w:r>
        <w:rPr>
          <w:rFonts w:ascii="Times New Roman" w:hAnsi="Times New Roman" w:eastAsia="Times New Roman"/>
          <w:b w:val="0"/>
          <w:i w:val="0"/>
          <w:color w:val="000000"/>
          <w:sz w:val="18"/>
        </w:rPr>
        <w:t xml:space="preserve">70 </w:t>
      </w:r>
    </w:p>
    <w:p>
      <w:pPr>
        <w:autoSpaceDN w:val="0"/>
        <w:autoSpaceDE w:val="0"/>
        <w:widowControl/>
        <w:spacing w:line="200" w:lineRule="exact" w:before="1080" w:after="0"/>
        <w:ind w:left="0" w:right="0" w:firstLine="0"/>
        <w:jc w:val="left"/>
      </w:pPr>
      <w:r>
        <w:rPr>
          <w:rFonts w:ascii="宋体" w:hAnsi="宋体" w:eastAsia="宋体"/>
          <w:b w:val="0"/>
          <w:i w:val="0"/>
          <w:color w:val="000000"/>
          <w:sz w:val="20"/>
        </w:rPr>
        <w:t>万方数据</w:t>
      </w:r>
    </w:p>
    <w:sectPr w:rsidR="00FC693F" w:rsidRPr="0006063C" w:rsidSect="00034616">
      <w:pgSz w:w="11906" w:h="16838"/>
      <w:pgMar w:top="530" w:right="1440" w:bottom="136"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hyperlink" Target="https://github/" TargetMode="External"/><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image" Target="media/image211.png"/><Relationship Id="rId221" Type="http://schemas.openxmlformats.org/officeDocument/2006/relationships/image" Target="media/image212.png"/><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image" Target="media/image217.png"/><Relationship Id="rId227" Type="http://schemas.openxmlformats.org/officeDocument/2006/relationships/image" Target="media/image218.png"/><Relationship Id="rId228" Type="http://schemas.openxmlformats.org/officeDocument/2006/relationships/image" Target="media/image219.png"/><Relationship Id="rId229" Type="http://schemas.openxmlformats.org/officeDocument/2006/relationships/image" Target="media/image220.png"/><Relationship Id="rId230" Type="http://schemas.openxmlformats.org/officeDocument/2006/relationships/image" Target="media/image221.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4" Type="http://schemas.openxmlformats.org/officeDocument/2006/relationships/image" Target="media/image225.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1" Type="http://schemas.openxmlformats.org/officeDocument/2006/relationships/image" Target="media/image242.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1" Type="http://schemas.openxmlformats.org/officeDocument/2006/relationships/image" Target="media/image262.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7" Type="http://schemas.openxmlformats.org/officeDocument/2006/relationships/image" Target="media/image268.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7" Type="http://schemas.openxmlformats.org/officeDocument/2006/relationships/image" Target="media/image278.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image" Target="media/image296.png"/><Relationship Id="rId306" Type="http://schemas.openxmlformats.org/officeDocument/2006/relationships/image" Target="media/image297.png"/><Relationship Id="rId307" Type="http://schemas.openxmlformats.org/officeDocument/2006/relationships/image" Target="media/image298.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pn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image" Target="media/image315.png"/><Relationship Id="rId325" Type="http://schemas.openxmlformats.org/officeDocument/2006/relationships/image" Target="media/image316.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7" Type="http://schemas.openxmlformats.org/officeDocument/2006/relationships/image" Target="media/image338.png"/><Relationship Id="rId348" Type="http://schemas.openxmlformats.org/officeDocument/2006/relationships/image" Target="media/image339.png"/><Relationship Id="rId349" Type="http://schemas.openxmlformats.org/officeDocument/2006/relationships/image" Target="media/image340.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4" Type="http://schemas.openxmlformats.org/officeDocument/2006/relationships/image" Target="media/image345.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2" Type="http://schemas.openxmlformats.org/officeDocument/2006/relationships/image" Target="media/image353.png"/><Relationship Id="rId363" Type="http://schemas.openxmlformats.org/officeDocument/2006/relationships/image" Target="media/image354.png"/><Relationship Id="rId364" Type="http://schemas.openxmlformats.org/officeDocument/2006/relationships/image" Target="media/image355.png"/><Relationship Id="rId365" Type="http://schemas.openxmlformats.org/officeDocument/2006/relationships/image" Target="media/image356.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image" Target="media/image365.png"/><Relationship Id="rId375" Type="http://schemas.openxmlformats.org/officeDocument/2006/relationships/image" Target="media/image366.png"/><Relationship Id="rId376" Type="http://schemas.openxmlformats.org/officeDocument/2006/relationships/image" Target="media/image367.png"/><Relationship Id="rId377" Type="http://schemas.openxmlformats.org/officeDocument/2006/relationships/image" Target="media/image368.png"/><Relationship Id="rId378" Type="http://schemas.openxmlformats.org/officeDocument/2006/relationships/image" Target="media/image369.png"/><Relationship Id="rId379" Type="http://schemas.openxmlformats.org/officeDocument/2006/relationships/image" Target="media/image370.png"/><Relationship Id="rId380" Type="http://schemas.openxmlformats.org/officeDocument/2006/relationships/image" Target="media/image371.png"/><Relationship Id="rId381" Type="http://schemas.openxmlformats.org/officeDocument/2006/relationships/image" Target="media/image372.png"/><Relationship Id="rId382" Type="http://schemas.openxmlformats.org/officeDocument/2006/relationships/image" Target="media/image373.png"/><Relationship Id="rId383" Type="http://schemas.openxmlformats.org/officeDocument/2006/relationships/image" Target="media/image374.png"/><Relationship Id="rId384" Type="http://schemas.openxmlformats.org/officeDocument/2006/relationships/image" Target="media/image375.png"/><Relationship Id="rId385" Type="http://schemas.openxmlformats.org/officeDocument/2006/relationships/image" Target="media/image376.png"/><Relationship Id="rId386" Type="http://schemas.openxmlformats.org/officeDocument/2006/relationships/image" Target="media/image377.png"/><Relationship Id="rId387" Type="http://schemas.openxmlformats.org/officeDocument/2006/relationships/image" Target="media/image378.png"/><Relationship Id="rId388" Type="http://schemas.openxmlformats.org/officeDocument/2006/relationships/image" Target="media/image379.png"/><Relationship Id="rId389" Type="http://schemas.openxmlformats.org/officeDocument/2006/relationships/image" Target="media/image380.png"/><Relationship Id="rId390" Type="http://schemas.openxmlformats.org/officeDocument/2006/relationships/image" Target="media/image381.png"/><Relationship Id="rId391" Type="http://schemas.openxmlformats.org/officeDocument/2006/relationships/image" Target="media/image382.png"/><Relationship Id="rId392" Type="http://schemas.openxmlformats.org/officeDocument/2006/relationships/image" Target="media/image383.png"/><Relationship Id="rId393" Type="http://schemas.openxmlformats.org/officeDocument/2006/relationships/image" Target="media/image384.png"/><Relationship Id="rId394" Type="http://schemas.openxmlformats.org/officeDocument/2006/relationships/image" Target="media/image385.png"/><Relationship Id="rId395" Type="http://schemas.openxmlformats.org/officeDocument/2006/relationships/image" Target="media/image386.png"/><Relationship Id="rId396" Type="http://schemas.openxmlformats.org/officeDocument/2006/relationships/image" Target="media/image387.png"/><Relationship Id="rId397" Type="http://schemas.openxmlformats.org/officeDocument/2006/relationships/image" Target="media/image388.png"/><Relationship Id="rId398" Type="http://schemas.openxmlformats.org/officeDocument/2006/relationships/image" Target="media/image389.png"/><Relationship Id="rId399" Type="http://schemas.openxmlformats.org/officeDocument/2006/relationships/image" Target="media/image390.png"/><Relationship Id="rId400" Type="http://schemas.openxmlformats.org/officeDocument/2006/relationships/image" Target="media/image391.png"/><Relationship Id="rId401" Type="http://schemas.openxmlformats.org/officeDocument/2006/relationships/image" Target="media/image392.png"/><Relationship Id="rId402" Type="http://schemas.openxmlformats.org/officeDocument/2006/relationships/image" Target="media/image393.png"/><Relationship Id="rId403" Type="http://schemas.openxmlformats.org/officeDocument/2006/relationships/image" Target="media/image394.png"/><Relationship Id="rId404" Type="http://schemas.openxmlformats.org/officeDocument/2006/relationships/image" Target="media/image395.png"/><Relationship Id="rId405" Type="http://schemas.openxmlformats.org/officeDocument/2006/relationships/image" Target="media/image396.png"/><Relationship Id="rId406" Type="http://schemas.openxmlformats.org/officeDocument/2006/relationships/image" Target="media/image397.png"/><Relationship Id="rId407" Type="http://schemas.openxmlformats.org/officeDocument/2006/relationships/image" Target="media/image398.png"/><Relationship Id="rId408" Type="http://schemas.openxmlformats.org/officeDocument/2006/relationships/image" Target="media/image399.png"/><Relationship Id="rId409" Type="http://schemas.openxmlformats.org/officeDocument/2006/relationships/image" Target="media/image400.png"/><Relationship Id="rId410" Type="http://schemas.openxmlformats.org/officeDocument/2006/relationships/image" Target="media/image401.png"/><Relationship Id="rId411" Type="http://schemas.openxmlformats.org/officeDocument/2006/relationships/image" Target="media/image402.png"/><Relationship Id="rId412" Type="http://schemas.openxmlformats.org/officeDocument/2006/relationships/image" Target="media/image403.png"/><Relationship Id="rId413" Type="http://schemas.openxmlformats.org/officeDocument/2006/relationships/image" Target="media/image404.png"/><Relationship Id="rId414" Type="http://schemas.openxmlformats.org/officeDocument/2006/relationships/image" Target="media/image405.png"/><Relationship Id="rId415" Type="http://schemas.openxmlformats.org/officeDocument/2006/relationships/image" Target="media/image406.png"/><Relationship Id="rId416" Type="http://schemas.openxmlformats.org/officeDocument/2006/relationships/image" Target="media/image407.png"/><Relationship Id="rId417" Type="http://schemas.openxmlformats.org/officeDocument/2006/relationships/image" Target="media/image408.png"/><Relationship Id="rId418" Type="http://schemas.openxmlformats.org/officeDocument/2006/relationships/image" Target="media/image409.png"/><Relationship Id="rId419" Type="http://schemas.openxmlformats.org/officeDocument/2006/relationships/image" Target="media/image410.png"/><Relationship Id="rId420" Type="http://schemas.openxmlformats.org/officeDocument/2006/relationships/image" Target="media/image411.png"/><Relationship Id="rId421" Type="http://schemas.openxmlformats.org/officeDocument/2006/relationships/image" Target="media/image412.png"/><Relationship Id="rId422" Type="http://schemas.openxmlformats.org/officeDocument/2006/relationships/image" Target="media/image413.png"/><Relationship Id="rId423" Type="http://schemas.openxmlformats.org/officeDocument/2006/relationships/image" Target="media/image414.png"/><Relationship Id="rId424" Type="http://schemas.openxmlformats.org/officeDocument/2006/relationships/image" Target="media/image415.png"/><Relationship Id="rId425" Type="http://schemas.openxmlformats.org/officeDocument/2006/relationships/image" Target="media/image416.png"/><Relationship Id="rId426" Type="http://schemas.openxmlformats.org/officeDocument/2006/relationships/image" Target="media/image417.png"/><Relationship Id="rId427" Type="http://schemas.openxmlformats.org/officeDocument/2006/relationships/image" Target="media/image418.png"/><Relationship Id="rId428" Type="http://schemas.openxmlformats.org/officeDocument/2006/relationships/image" Target="media/image419.png"/><Relationship Id="rId429" Type="http://schemas.openxmlformats.org/officeDocument/2006/relationships/image" Target="media/image420.png"/><Relationship Id="rId430" Type="http://schemas.openxmlformats.org/officeDocument/2006/relationships/image" Target="media/image421.png"/><Relationship Id="rId431" Type="http://schemas.openxmlformats.org/officeDocument/2006/relationships/image" Target="media/image422.png"/><Relationship Id="rId432" Type="http://schemas.openxmlformats.org/officeDocument/2006/relationships/image" Target="media/image423.png"/><Relationship Id="rId433" Type="http://schemas.openxmlformats.org/officeDocument/2006/relationships/image" Target="media/image424.png"/><Relationship Id="rId434" Type="http://schemas.openxmlformats.org/officeDocument/2006/relationships/image" Target="media/image425.png"/><Relationship Id="rId435" Type="http://schemas.openxmlformats.org/officeDocument/2006/relationships/image" Target="media/image426.png"/><Relationship Id="rId436" Type="http://schemas.openxmlformats.org/officeDocument/2006/relationships/image" Target="media/image427.png"/><Relationship Id="rId437" Type="http://schemas.openxmlformats.org/officeDocument/2006/relationships/image" Target="media/image428.png"/><Relationship Id="rId438" Type="http://schemas.openxmlformats.org/officeDocument/2006/relationships/image" Target="media/image429.png"/><Relationship Id="rId439" Type="http://schemas.openxmlformats.org/officeDocument/2006/relationships/image" Target="media/image430.png"/><Relationship Id="rId440" Type="http://schemas.openxmlformats.org/officeDocument/2006/relationships/image" Target="media/image431.png"/><Relationship Id="rId441" Type="http://schemas.openxmlformats.org/officeDocument/2006/relationships/image" Target="media/image432.png"/><Relationship Id="rId442" Type="http://schemas.openxmlformats.org/officeDocument/2006/relationships/image" Target="media/image433.png"/><Relationship Id="rId443" Type="http://schemas.openxmlformats.org/officeDocument/2006/relationships/image" Target="media/image434.png"/><Relationship Id="rId444" Type="http://schemas.openxmlformats.org/officeDocument/2006/relationships/image" Target="media/image435.png"/><Relationship Id="rId445" Type="http://schemas.openxmlformats.org/officeDocument/2006/relationships/image" Target="media/image436.png"/><Relationship Id="rId446" Type="http://schemas.openxmlformats.org/officeDocument/2006/relationships/image" Target="media/image437.png"/><Relationship Id="rId447" Type="http://schemas.openxmlformats.org/officeDocument/2006/relationships/image" Target="media/image438.png"/><Relationship Id="rId448" Type="http://schemas.openxmlformats.org/officeDocument/2006/relationships/image" Target="media/image439.png"/><Relationship Id="rId449" Type="http://schemas.openxmlformats.org/officeDocument/2006/relationships/image" Target="media/image440.png"/><Relationship Id="rId450" Type="http://schemas.openxmlformats.org/officeDocument/2006/relationships/image" Target="media/image441.png"/><Relationship Id="rId451" Type="http://schemas.openxmlformats.org/officeDocument/2006/relationships/image" Target="media/image442.png"/><Relationship Id="rId452" Type="http://schemas.openxmlformats.org/officeDocument/2006/relationships/image" Target="media/image443.png"/><Relationship Id="rId453" Type="http://schemas.openxmlformats.org/officeDocument/2006/relationships/image" Target="media/image444.png"/><Relationship Id="rId454" Type="http://schemas.openxmlformats.org/officeDocument/2006/relationships/image" Target="media/image445.png"/><Relationship Id="rId455" Type="http://schemas.openxmlformats.org/officeDocument/2006/relationships/image" Target="media/image446.png"/><Relationship Id="rId456" Type="http://schemas.openxmlformats.org/officeDocument/2006/relationships/image" Target="media/image447.png"/><Relationship Id="rId457" Type="http://schemas.openxmlformats.org/officeDocument/2006/relationships/image" Target="media/image448.png"/><Relationship Id="rId458" Type="http://schemas.openxmlformats.org/officeDocument/2006/relationships/image" Target="media/image449.png"/><Relationship Id="rId459" Type="http://schemas.openxmlformats.org/officeDocument/2006/relationships/image" Target="media/image450.png"/><Relationship Id="rId460" Type="http://schemas.openxmlformats.org/officeDocument/2006/relationships/image" Target="media/image451.png"/><Relationship Id="rId461" Type="http://schemas.openxmlformats.org/officeDocument/2006/relationships/image" Target="media/image4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