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BE1AE">
      <w:pPr>
        <w:rPr>
          <w:rFonts w:hint="default" w:hAnsi="Cambria Math"/>
          <w:i w:val="0"/>
          <w:sz w:val="21"/>
        </w:rPr>
      </w:pPr>
      <m:oMathPara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  <m:plcHide m:val="1"/>
              <m:ctrlPr>
                <w:rPr>
                  <w:rFonts w:hint="default" w:ascii="Cambria Math" w:hAnsi="Cambria Math"/>
                  <w:sz w:val="21"/>
                </w:rPr>
              </m:ctrlPr>
            </m:mPr>
            <m:mr>
              <m:e>
                <m:func>
                  <m:fun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min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z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func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m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ki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⋅(4+0.03⋅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ok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)+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i=1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ki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⋅(5+0.1⋅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)+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2000⋅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y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+8⋅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⋅600⋅20%⋅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52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3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7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mr>
          </m:m>
        </m:oMath>
      </m:oMathPara>
    </w:p>
    <w:p w14:paraId="45D9C0AD">
      <w:pPr>
        <w:rPr>
          <w:rFonts w:hint="default" w:hAnsi="Cambria Math"/>
          <w:i w:val="0"/>
          <w:sz w:val="21"/>
        </w:rPr>
      </w:pPr>
      <m:oMathPara>
        <m:oMath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k=1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ki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=1 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∀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∈I</m:t>
          </m:r>
        </m:oMath>
      </m:oMathPara>
    </w:p>
    <w:p w14:paraId="05F03F44">
      <w:pPr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ki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≤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∀k∈{1⋯m}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∀i∈I</m:t>
          </m:r>
        </m:oMath>
      </m:oMathPara>
    </w:p>
    <w:p w14:paraId="3743EA13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i=1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⋅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k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∀k∈{1⋯m}</m:t>
          </m:r>
        </m:oMath>
      </m:oMathPara>
    </w:p>
    <w:p w14:paraId="3665A1A1">
      <w:pPr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,i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∈{0,1}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∈{0,1}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≥0</m:t>
          </m:r>
        </m:oMath>
      </m:oMathPara>
    </w:p>
    <w:p w14:paraId="438630AB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干线火车整列：</w:t>
      </w:r>
    </w:p>
    <w:p w14:paraId="76990B5D">
      <w:pPr>
        <w:rPr>
          <w:rFonts w:hint="default" w:hAnsi="Cambria Math"/>
          <w:i w:val="0"/>
          <w:sz w:val="21"/>
        </w:rPr>
      </w:pPr>
      <m:oMathPara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  <m:plcHide m:val="1"/>
              <m:ctrlPr>
                <w:rPr>
                  <w:rFonts w:hint="default" w:ascii="Cambria Math" w:hAnsi="Cambria Math"/>
                  <w:sz w:val="21"/>
                </w:rPr>
              </m:ctrlPr>
            </m:mPr>
            <m:mr>
              <m:e>
                <m:func>
                  <m:fun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min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z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func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m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⋅0.009⋅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o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n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r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⋅2500+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i=1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ki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⋅(5+0.1⋅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)+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2000⋅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y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+8⋅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1"/>
                        <w:lang w:val="en-US" w:eastAsia="zh-CN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⋅600⋅20%⋅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52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3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7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mr>
          </m:m>
        </m:oMath>
      </m:oMathPara>
    </w:p>
    <w:p w14:paraId="71C1FCED">
      <w:pPr>
        <w:rPr>
          <w:rFonts w:hint="default" w:hAnsi="Cambria Math"/>
          <w:i w:val="0"/>
          <w:sz w:val="21"/>
        </w:rPr>
      </w:pPr>
    </w:p>
    <w:p w14:paraId="3B39FA85">
      <w:pPr>
        <w:rPr>
          <w:rFonts w:hint="default" w:hAnsi="Cambria Math"/>
          <w:i w:val="0"/>
          <w:sz w:val="21"/>
        </w:rPr>
      </w:pPr>
      <m:oMathPara>
        <m:oMath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k=1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ki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=1 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∀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∈I</m:t>
          </m:r>
        </m:oMath>
      </m:oMathPara>
    </w:p>
    <w:p w14:paraId="35322E19">
      <w:pPr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ki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≤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∀k∈{1⋯m}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∀i∈I</m:t>
          </m:r>
        </m:oMath>
      </m:oMathPara>
    </w:p>
    <w:p w14:paraId="29ACD5E9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i=1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⋅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k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∀k∈{1⋯m}</m:t>
          </m:r>
        </m:oMath>
      </m:oMathPara>
    </w:p>
    <w:p w14:paraId="5AC44BD1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Q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k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2000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≤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/>
                  <w:sz w:val="21"/>
                  <w:lang w:val="en-US" w:eastAsia="zh-CN"/>
                </w:rPr>
                <m:t>r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≤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Q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k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2000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+1  </m:t>
          </m:r>
          <m:r>
            <m:rPr/>
            <w:rPr>
              <w:rFonts w:hint="default" w:ascii="Cambria Math" w:hAnsi="Cambria Math"/>
              <w:sz w:val="21"/>
            </w:rPr>
            <m:t>∀k∈{1⋯m}</m:t>
          </m:r>
        </m:oMath>
      </m:oMathPara>
    </w:p>
    <w:p w14:paraId="6D724243">
      <w:pPr>
        <w:rPr>
          <w:rFonts w:hint="default" w:hAnsi="Cambria Math" w:eastAsiaTheme="minorEastAsia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,i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∈{0,1}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∈{0,1}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≥0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  <w:color w:val="FF0000"/>
              <w:sz w:val="21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/>
                  <w:sz w:val="21"/>
                  <w:lang w:val="en-US" w:eastAsia="zh-CN"/>
                </w:rPr>
                <m:t>r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color w:val="auto"/>
              <w:sz w:val="21"/>
            </w:rPr>
            <m:t>∈</m:t>
          </m:r>
          <m:r>
            <m:rPr/>
            <w:rPr>
              <w:rFonts w:hint="default" w:ascii="Cambria Math" w:hAnsi="Cambria Math"/>
              <w:color w:val="auto"/>
              <w:sz w:val="21"/>
              <w:lang w:val="en-US" w:eastAsia="zh-CN"/>
            </w:rPr>
            <m:t>Z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 xml:space="preserve"> r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≥0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</m:t>
          </m:r>
        </m:oMath>
      </m:oMathPara>
    </w:p>
    <w:p w14:paraId="0E93C848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干线单独车厢：</w:t>
      </w:r>
    </w:p>
    <w:p w14:paraId="75C3860A">
      <w:pPr>
        <w:rPr>
          <w:rFonts w:hint="default" w:hAnsi="Cambria Math"/>
          <w:i w:val="0"/>
          <w:sz w:val="21"/>
        </w:rPr>
      </w:pPr>
      <m:oMathPara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  <m:plcHide m:val="1"/>
              <m:ctrlPr>
                <w:rPr>
                  <w:rFonts w:hint="default" w:ascii="Cambria Math" w:hAnsi="Cambria Math"/>
                  <w:sz w:val="21"/>
                </w:rPr>
              </m:ctrlPr>
            </m:mPr>
            <m:mr>
              <m:e>
                <m:func>
                  <m:fun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min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z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func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m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a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50+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o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a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50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0.45)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i=1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ki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⋅(5+0.1⋅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)+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2000⋅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y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+8⋅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⋅600⋅20%⋅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52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3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mr>
          </m:m>
        </m:oMath>
      </m:oMathPara>
    </w:p>
    <w:p w14:paraId="23FB925D">
      <w:pPr>
        <w:rPr>
          <w:rFonts w:hint="default" w:hAnsi="Cambria Math"/>
          <w:i w:val="0"/>
          <w:sz w:val="21"/>
        </w:rPr>
      </w:pPr>
      <m:oMathPara>
        <m:oMath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k=1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ki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=1 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∀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∈I</m:t>
          </m:r>
        </m:oMath>
      </m:oMathPara>
    </w:p>
    <w:p w14:paraId="4EA2903C">
      <w:pPr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ki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≤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∀k∈{1⋯m}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∀i∈I</m:t>
          </m:r>
        </m:oMath>
      </m:oMathPara>
    </w:p>
    <w:p w14:paraId="2A9A6A63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i=1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⋅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k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∀k∈{1⋯m}</m:t>
          </m:r>
        </m:oMath>
      </m:oMathPara>
    </w:p>
    <w:p w14:paraId="440B8EC3">
      <w:pPr>
        <w:rPr>
          <w:rFonts w:hint="default" w:hAnsi="Cambria Math"/>
          <w:i w:val="0"/>
          <w:sz w:val="21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Q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k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50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≤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≤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Q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k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50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+1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∀k∈{1⋯m}</m:t>
          </m:r>
        </m:oMath>
      </m:oMathPara>
    </w:p>
    <w:p w14:paraId="1F481A9D">
      <w:pPr>
        <w:rPr>
          <w:rFonts w:hint="eastAsia" w:hAnsi="Cambria Math"/>
          <w:i w:val="0"/>
          <w:sz w:val="21"/>
          <w:lang w:val="en-US" w:eastAsia="zh-CN"/>
        </w:rPr>
      </w:pPr>
      <w:bookmarkStart w:id="0" w:name="_GoBack"/>
      <w:bookmarkEnd w:id="0"/>
    </w:p>
    <w:p w14:paraId="1B54039B">
      <w:pPr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,i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∈{0,1}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∈{0,1}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≥0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  <w:color w:val="FF0000"/>
              <w:sz w:val="21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color w:val="auto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color w:val="auto"/>
                  <w:sz w:val="21"/>
                  <w:lang w:val="en-US" w:eastAsia="zh-CN"/>
                </w:rPr>
                <m:t>a</m:t>
              </m:r>
              <m:ctrlPr>
                <w:rPr>
                  <w:rFonts w:ascii="Cambria Math" w:hAnsi="Cambria Math"/>
                  <w:color w:val="auto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color w:val="auto"/>
                  <w:sz w:val="21"/>
                </w:rPr>
                <m:t>k</m:t>
              </m:r>
              <m:ctrlPr>
                <w:rPr>
                  <w:rFonts w:ascii="Cambria Math" w:hAnsi="Cambria Math"/>
                  <w:color w:val="auto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color w:val="auto"/>
              <w:sz w:val="21"/>
            </w:rPr>
            <m:t>∈</m:t>
          </m:r>
          <m:r>
            <m:rPr/>
            <w:rPr>
              <w:rFonts w:hint="default" w:ascii="Cambria Math" w:hAnsi="Cambria Math"/>
              <w:color w:val="auto"/>
              <w:sz w:val="21"/>
              <w:lang w:val="en-US" w:eastAsia="zh-CN"/>
            </w:rPr>
            <m:t>Z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 xml:space="preserve"> a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≥0</m:t>
          </m:r>
        </m:oMath>
      </m:oMathPara>
    </w:p>
    <w:p w14:paraId="334927B1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海运：</w:t>
      </w:r>
    </w:p>
    <w:p w14:paraId="10F101E1">
      <w:pPr>
        <w:rPr>
          <w:rFonts w:hint="eastAsia" w:hAnsi="Cambria Math"/>
          <w:i w:val="0"/>
          <w:sz w:val="21"/>
          <w:lang w:val="en-US" w:eastAsia="zh-CN"/>
        </w:rPr>
      </w:pPr>
      <m:oMathPara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  <m:plcHide m:val="1"/>
              <m:ctrlPr>
                <w:rPr>
                  <w:rFonts w:hint="default" w:ascii="Cambria Math" w:hAnsi="Cambria Math"/>
                  <w:sz w:val="21"/>
                </w:rPr>
              </m:ctrlPr>
            </m:mPr>
            <m:mr>
              <m:e>
                <m:func>
                  <m:fun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min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z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func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4+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(4+0.03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port−k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i=1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ki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⋅(5+0.1⋅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)+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(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2000⋅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y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+8⋅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>)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⋅600⋅20%⋅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52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6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7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mr>
          </m:m>
        </m:oMath>
      </m:oMathPara>
    </w:p>
    <w:p w14:paraId="25DB3697">
      <w:pPr>
        <w:rPr>
          <w:rFonts w:hint="default" w:hAnsi="Cambria Math"/>
          <w:i w:val="0"/>
          <w:sz w:val="21"/>
        </w:rPr>
      </w:pPr>
      <m:oMathPara>
        <m:oMath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k=1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ki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=1 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∀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∈I</m:t>
          </m:r>
        </m:oMath>
      </m:oMathPara>
    </w:p>
    <w:p w14:paraId="0B125D7B">
      <w:pPr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ki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≤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∀k∈{1⋯m}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∀i∈I</m:t>
          </m:r>
        </m:oMath>
      </m:oMathPara>
    </w:p>
    <w:p w14:paraId="666AF338">
      <w:pPr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i=1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⋅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k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∀k∈{1⋯m}</m:t>
          </m:r>
        </m:oMath>
      </m:oMathPara>
    </w:p>
    <w:p w14:paraId="6A1E4D84">
      <w:pPr>
        <w:rPr>
          <w:rFonts w:hint="default" w:hAnsi="Cambria Math" w:eastAsiaTheme="minorEastAsia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port−k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</m:sSub>
          <m:r>
            <m:rPr/>
            <w:rPr>
              <w:rFonts w:hint="eastAsia" w:ascii="Cambria Math" w:hAnsi="Cambria Math"/>
              <w:sz w:val="21"/>
              <w:lang w:val="en-US" w:eastAsia="zh-CN"/>
            </w:rPr>
            <m:t>≤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500</m:t>
          </m:r>
        </m:oMath>
      </m:oMathPara>
    </w:p>
    <w:p w14:paraId="0A9ED44C">
      <w:pPr>
        <w:rPr>
          <w:rFonts w:hint="default" w:hAnsi="Cambria Math"/>
          <w:b w:val="0"/>
          <w:i w:val="0"/>
          <w:color w:val="auto"/>
          <w:sz w:val="21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color w:val="auto"/>
                  <w:sz w:val="21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/>
                      <w:color w:val="auto"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color w:val="auto"/>
                      <w:sz w:val="21"/>
                    </w:rPr>
                    <m:t>k=1</m:t>
                  </m:r>
                  <m:ctrlPr>
                    <w:rPr>
                      <w:rFonts w:hint="default" w:ascii="Cambria Math" w:hAnsi="Cambria Math"/>
                      <w:color w:val="auto"/>
                      <w:sz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auto"/>
                      <w:sz w:val="21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/>
                      <w:color w:val="auto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/>
                          <w:color w:val="auto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color w:val="auto"/>
                          <w:sz w:val="21"/>
                        </w:rPr>
                        <m:t>Q</m:t>
                      </m:r>
                      <m:ctrlPr>
                        <w:rPr>
                          <w:rFonts w:hint="default" w:ascii="Cambria Math" w:hAnsi="Cambria Math"/>
                          <w:color w:val="auto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color w:val="auto"/>
                          <w:sz w:val="21"/>
                        </w:rPr>
                        <m:t>k</m:t>
                      </m:r>
                      <m:ctrlPr>
                        <w:rPr>
                          <w:rFonts w:hint="default" w:ascii="Cambria Math" w:hAnsi="Cambria Math"/>
                          <w:color w:val="auto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color w:val="auto"/>
                      <w:sz w:val="21"/>
                    </w:rPr>
                  </m:ctrlPr>
                </m:e>
              </m:nary>
              <m:ctrlPr>
                <w:rPr>
                  <w:rFonts w:hint="default" w:ascii="Cambria Math" w:hAnsi="Cambria Math"/>
                  <w:color w:val="auto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color w:val="auto"/>
                  <w:sz w:val="21"/>
                </w:rPr>
                <m:t>3000</m:t>
              </m:r>
              <m:ctrlPr>
                <w:rPr>
                  <w:rFonts w:hint="default" w:ascii="Cambria Math" w:hAnsi="Cambria Math"/>
                  <w:color w:val="auto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color w:val="auto"/>
              <w:sz w:val="21"/>
            </w:rPr>
            <m:t>≤e</m:t>
          </m:r>
        </m:oMath>
      </m:oMathPara>
    </w:p>
    <w:p w14:paraId="72ECEA08">
      <w:pPr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,i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∈{0,1}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∈{0,1}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≥0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e</m:t>
          </m:r>
          <m:r>
            <m:rPr/>
            <w:rPr>
              <w:rFonts w:hint="default" w:ascii="Cambria Math" w:hAnsi="Cambria Math"/>
              <w:sz w:val="21"/>
            </w:rPr>
            <m:t>∈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Z 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e</m:t>
          </m:r>
          <m:r>
            <m:rPr/>
            <w:rPr>
              <w:rFonts w:hint="default" w:ascii="Cambria Math" w:hAnsi="Cambria Math"/>
              <w:sz w:val="21"/>
            </w:rPr>
            <m:t>≥0</m:t>
          </m:r>
        </m:oMath>
      </m:oMathPara>
    </w:p>
    <w:p w14:paraId="3E24788C">
      <w:pPr>
        <w:rPr>
          <w:rFonts w:hint="default" w:hAnsi="Cambria Math"/>
          <w:i w:val="0"/>
          <w:sz w:val="21"/>
        </w:rPr>
      </w:pPr>
    </w:p>
    <w:p w14:paraId="42DB5467">
      <w:pPr>
        <w:rPr>
          <w:rFonts w:hint="default" w:hAnsi="Cambria Math"/>
          <w:i w:val="0"/>
          <w:sz w:val="21"/>
        </w:rPr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5264"/>
        <w:gridCol w:w="1356"/>
      </w:tblGrid>
      <w:tr w14:paraId="1407D941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64381061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5264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29A5C4C0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1356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77D25E70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</w:tr>
      <w:tr w14:paraId="684D2837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04B06833">
            <w:pPr>
              <w:adjustRightInd w:val="0"/>
              <w:snapToGrid w:val="0"/>
              <w:ind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</m:oMath>
            </m:oMathPara>
          </w:p>
        </w:tc>
        <w:tc>
          <w:tcPr>
            <w:tcW w:w="5264" w:type="dxa"/>
            <w:vAlign w:val="center"/>
          </w:tcPr>
          <w:p w14:paraId="4A2C70DE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客户需求点集合</w:t>
            </w:r>
          </w:p>
        </w:tc>
        <w:tc>
          <w:tcPr>
            <w:tcW w:w="1356" w:type="dxa"/>
            <w:vAlign w:val="center"/>
          </w:tcPr>
          <w:p w14:paraId="751CF992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/</w:t>
            </w:r>
          </w:p>
        </w:tc>
      </w:tr>
      <w:tr w14:paraId="6D832A37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16249E41">
            <w:pPr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1"/>
                  </w:rPr>
                  <m:t>k</m:t>
                </m:r>
              </m:oMath>
            </m:oMathPara>
          </w:p>
        </w:tc>
        <w:tc>
          <w:tcPr>
            <w:tcW w:w="5264" w:type="dxa"/>
            <w:vAlign w:val="center"/>
          </w:tcPr>
          <w:p w14:paraId="228AEB49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潜在DC上限</w:t>
            </w:r>
            <w:r>
              <w:rPr>
                <w:rFonts w:hint="eastAsia" w:eastAsia="宋体"/>
                <w:color w:val="FF0000"/>
                <w:lang w:val="en-US" w:eastAsia="zh-CN"/>
              </w:rPr>
              <w:t>（迭代？）</w:t>
            </w:r>
          </w:p>
        </w:tc>
        <w:tc>
          <w:tcPr>
            <w:tcW w:w="1356" w:type="dxa"/>
            <w:vAlign w:val="center"/>
          </w:tcPr>
          <w:p w14:paraId="500AAFF2">
            <w:pPr>
              <w:adjustRightInd w:val="0"/>
              <w:snapToGrid w:val="0"/>
              <w:ind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</w:t>
            </w:r>
          </w:p>
        </w:tc>
      </w:tr>
      <w:tr w14:paraId="6D79DEC4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573DE99C">
            <w:pPr>
              <w:adjustRightInd w:val="0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d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</m:oMath>
            </m:oMathPara>
          </w:p>
        </w:tc>
        <w:tc>
          <w:tcPr>
            <w:tcW w:w="5264" w:type="dxa"/>
            <w:vAlign w:val="center"/>
          </w:tcPr>
          <w:p w14:paraId="7E3E1E04">
            <w:pPr>
              <w:adjustRightInd w:val="0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客户i周需求量</w:t>
            </w:r>
          </w:p>
        </w:tc>
        <w:tc>
          <w:tcPr>
            <w:tcW w:w="1356" w:type="dxa"/>
            <w:vAlign w:val="center"/>
          </w:tcPr>
          <w:p w14:paraId="25415C5A">
            <w:pPr>
              <w:adjustRightInd w:val="0"/>
              <w:snapToGrid w:val="0"/>
              <w:ind w:firstLine="0" w:firstLineChars="0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吨</w:t>
            </w:r>
          </w:p>
        </w:tc>
      </w:tr>
      <w:tr w14:paraId="09A7CC43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34BB01BB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o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</m:oMath>
            </m:oMathPara>
          </w:p>
        </w:tc>
        <w:tc>
          <w:tcPr>
            <w:tcW w:w="5264" w:type="dxa"/>
            <w:vAlign w:val="center"/>
          </w:tcPr>
          <w:p w14:paraId="6FB8B174">
            <w:pPr>
              <w:adjustRightInd w:val="0"/>
              <w:snapToGrid w:val="0"/>
              <w:ind w:left="0" w:lef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工厂O到第k个DC的距离</w:t>
            </w:r>
          </w:p>
        </w:tc>
        <w:tc>
          <w:tcPr>
            <w:tcW w:w="1356" w:type="dxa"/>
            <w:vAlign w:val="center"/>
          </w:tcPr>
          <w:p w14:paraId="5E2E6E7C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Km</w:t>
            </w:r>
          </w:p>
        </w:tc>
      </w:tr>
      <w:tr w14:paraId="6DEFEFC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171FCA57">
            <w:pPr>
              <w:adjustRightInd w:val="0"/>
              <w:snapToGrid w:val="0"/>
              <w:ind w:firstLine="0" w:firstLineChars="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</m:oMath>
            </m:oMathPara>
          </w:p>
        </w:tc>
        <w:tc>
          <w:tcPr>
            <w:tcW w:w="5264" w:type="dxa"/>
            <w:vAlign w:val="center"/>
          </w:tcPr>
          <w:p w14:paraId="7E960DBC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第k个DC到客户i的距离</w:t>
            </w:r>
          </w:p>
        </w:tc>
        <w:tc>
          <w:tcPr>
            <w:tcW w:w="1356" w:type="dxa"/>
            <w:vAlign w:val="center"/>
          </w:tcPr>
          <w:p w14:paraId="30EAA263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Km</w:t>
            </w:r>
          </w:p>
        </w:tc>
      </w:tr>
      <w:tr w14:paraId="50D673B2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40FB6E1E">
            <w:pPr>
              <w:adjustRightInd w:val="0"/>
              <w:snapToGrid w:val="0"/>
              <w:ind w:firstLine="0" w:firstLineChars="0"/>
              <w:jc w:val="center"/>
              <w:rPr>
                <w:rFonts w:hint="default"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</m:oMath>
            </m:oMathPara>
          </w:p>
        </w:tc>
        <w:tc>
          <w:tcPr>
            <w:tcW w:w="5264" w:type="dxa"/>
            <w:vAlign w:val="center"/>
          </w:tcPr>
          <w:p w14:paraId="281271CF">
            <w:pPr>
              <w:adjustRightInd w:val="0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第i个客户是否选择第k个DC（0-1变量）</w:t>
            </w:r>
          </w:p>
        </w:tc>
        <w:tc>
          <w:tcPr>
            <w:tcW w:w="1356" w:type="dxa"/>
            <w:vAlign w:val="center"/>
          </w:tcPr>
          <w:p w14:paraId="4192642B">
            <w:pPr>
              <w:adjustRightInd w:val="0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7E3CE564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783904D1">
            <w:pPr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Q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</m:oMath>
            </m:oMathPara>
          </w:p>
        </w:tc>
        <w:tc>
          <w:tcPr>
            <w:tcW w:w="5264" w:type="dxa"/>
            <w:vAlign w:val="center"/>
          </w:tcPr>
          <w:p w14:paraId="3E86371E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第k个DC吞吐量</w:t>
            </w:r>
          </w:p>
        </w:tc>
        <w:tc>
          <w:tcPr>
            <w:tcW w:w="1356" w:type="dxa"/>
            <w:vAlign w:val="center"/>
          </w:tcPr>
          <w:p w14:paraId="625AE13F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吨</w:t>
            </w:r>
          </w:p>
        </w:tc>
      </w:tr>
      <w:tr w14:paraId="2A412A5C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1D2024AC">
            <w:pPr>
              <w:adjustRightInd w:val="0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y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</m:oMath>
            </m:oMathPara>
          </w:p>
        </w:tc>
        <w:tc>
          <w:tcPr>
            <w:tcW w:w="5264" w:type="dxa"/>
            <w:vAlign w:val="center"/>
          </w:tcPr>
          <w:p w14:paraId="39A3FDBC">
            <w:pPr>
              <w:adjustRightInd w:val="0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第k个DC是否选择（0-1变量）</w:t>
            </w:r>
          </w:p>
        </w:tc>
        <w:tc>
          <w:tcPr>
            <w:tcW w:w="1356" w:type="dxa"/>
            <w:vAlign w:val="center"/>
          </w:tcPr>
          <w:p w14:paraId="501D93E2">
            <w:pPr>
              <w:adjustRightInd w:val="0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4E0B6D6F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61644B0D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a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</m:oMath>
            </m:oMathPara>
          </w:p>
        </w:tc>
        <w:tc>
          <w:tcPr>
            <w:tcW w:w="5264" w:type="dxa"/>
            <w:vAlign w:val="center"/>
          </w:tcPr>
          <w:p w14:paraId="6DCFA206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第k个DC所需车厢数</w:t>
            </w:r>
          </w:p>
        </w:tc>
        <w:tc>
          <w:tcPr>
            <w:tcW w:w="1356" w:type="dxa"/>
            <w:vAlign w:val="center"/>
          </w:tcPr>
          <w:p w14:paraId="7C9C885C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个</w:t>
            </w:r>
          </w:p>
        </w:tc>
      </w:tr>
      <w:tr w14:paraId="3389AB08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219A4776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color w:val="auto"/>
                    <w:sz w:val="21"/>
                  </w:rPr>
                  <m:t>e</m:t>
                </m:r>
              </m:oMath>
            </m:oMathPara>
          </w:p>
        </w:tc>
        <w:tc>
          <w:tcPr>
            <w:tcW w:w="5264" w:type="dxa"/>
            <w:vAlign w:val="center"/>
          </w:tcPr>
          <w:p w14:paraId="04FC93C1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海运中所需船舶数量</w:t>
            </w:r>
          </w:p>
        </w:tc>
        <w:tc>
          <w:tcPr>
            <w:tcW w:w="1356" w:type="dxa"/>
            <w:vAlign w:val="center"/>
          </w:tcPr>
          <w:p w14:paraId="600F7463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艘</w:t>
            </w:r>
          </w:p>
        </w:tc>
      </w:tr>
      <w:tr w14:paraId="336450AC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1B1AF3A0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1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</m:oMath>
            </m:oMathPara>
          </w:p>
        </w:tc>
        <w:tc>
          <w:tcPr>
            <w:tcW w:w="5264" w:type="dxa"/>
            <w:vAlign w:val="center"/>
          </w:tcPr>
          <w:p w14:paraId="1CDF2E68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第k个DC所需整列火车数</w:t>
            </w:r>
          </w:p>
        </w:tc>
        <w:tc>
          <w:tcPr>
            <w:tcW w:w="1356" w:type="dxa"/>
            <w:vAlign w:val="center"/>
          </w:tcPr>
          <w:p w14:paraId="256EE05D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列</w:t>
            </w:r>
          </w:p>
        </w:tc>
      </w:tr>
      <w:tr w14:paraId="1845A867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Align w:val="center"/>
          </w:tcPr>
          <w:p w14:paraId="6764F084">
            <w:pPr>
              <w:adjustRightInd w:val="0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port−k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sub>
                </m:sSub>
              </m:oMath>
            </m:oMathPara>
          </w:p>
        </w:tc>
        <w:tc>
          <w:tcPr>
            <w:tcW w:w="5264" w:type="dxa"/>
            <w:vAlign w:val="center"/>
          </w:tcPr>
          <w:p w14:paraId="68030CFA">
            <w:pPr>
              <w:adjustRightInd w:val="0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港口到第k个DC的距离</w:t>
            </w:r>
          </w:p>
        </w:tc>
        <w:tc>
          <w:tcPr>
            <w:tcW w:w="1356" w:type="dxa"/>
            <w:vAlign w:val="center"/>
          </w:tcPr>
          <w:p w14:paraId="578541DD">
            <w:pPr>
              <w:adjustRightInd w:val="0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Km</w:t>
            </w:r>
          </w:p>
        </w:tc>
      </w:tr>
    </w:tbl>
    <w:p w14:paraId="15BF0E1E">
      <w:pPr>
        <w:rPr>
          <w:rFonts w:hint="default" w:hAnsi="Cambria Math"/>
          <w:i w:val="0"/>
          <w:sz w:val="21"/>
        </w:rPr>
      </w:pPr>
    </w:p>
    <w:p w14:paraId="6B4D99E3">
      <w:pPr>
        <w:rPr>
          <w:rFonts w:hint="default" w:hAnsi="Cambria Math" w:eastAsiaTheme="minorEastAsia"/>
          <w:i w:val="0"/>
          <w:sz w:val="21"/>
          <w:lang w:val="en-US" w:eastAsia="zh-CN"/>
        </w:rPr>
      </w:pPr>
    </w:p>
    <w:p w14:paraId="5BB6CCB5">
      <w:pPr>
        <w:rPr>
          <w:rFonts w:hint="default" w:hAnsi="Cambria Math"/>
          <w:i w:val="0"/>
          <w:sz w:val="21"/>
        </w:rPr>
      </w:pPr>
    </w:p>
    <w:p w14:paraId="363CB58D">
      <w:pPr>
        <w:rPr>
          <w:rFonts w:hint="default" w:hAnsi="Cambria Math"/>
          <w:i w:val="0"/>
          <w:sz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329DE"/>
    <w:rsid w:val="020E2058"/>
    <w:rsid w:val="09987F65"/>
    <w:rsid w:val="0FDF5034"/>
    <w:rsid w:val="17E67FED"/>
    <w:rsid w:val="26881B2A"/>
    <w:rsid w:val="270C4509"/>
    <w:rsid w:val="35731BF7"/>
    <w:rsid w:val="398901FC"/>
    <w:rsid w:val="3D5329DE"/>
    <w:rsid w:val="3E3F4D6C"/>
    <w:rsid w:val="40CB0B39"/>
    <w:rsid w:val="66344907"/>
    <w:rsid w:val="7402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三线表"/>
    <w:basedOn w:val="2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507</Words>
  <Characters>835</Characters>
  <Lines>0</Lines>
  <Paragraphs>0</Paragraphs>
  <TotalTime>2</TotalTime>
  <ScaleCrop>false</ScaleCrop>
  <LinksUpToDate>false</LinksUpToDate>
  <CharactersWithSpaces>869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2025-11-23T11:46:00Z</dcterms:created>
  <dc:creator>枝枝葡萄</dc:creator>
  <cp:lastModifiedBy>学不好数学不改名</cp:lastModifiedBy>
  <dcterms:modified xsi:type="dcterms:W3CDTF">2025-11-28T07:23:23Z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B42C6B2EBD994DF685E8B811405C86EA_13</vt:lpwstr>
  </property>
  <property fmtid="{D5CDD505-2E9C-101B-9397-08002B2CF9AE}" pid="4" name="KSOTemplateDocerSaveRecord">
    <vt:lpwstr>eyJoZGlkIjoiYjI4MjA0NTgwZDVlNzM2NzM4MWRmNTdiYTdkYjM5YzgiLCJ1c2VySWQiOiIxNDY5ODAwNDk4In0=</vt:lpwstr>
  </property>
</Properties>
</file>