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5880" w:firstLineChars="2800"/>
        <w:rPr>
          <w:rFonts w:hint="eastAsia"/>
        </w:rPr>
      </w:pPr>
      <w:r>
        <w:rPr>
          <w:rFonts w:hint="eastAsia"/>
        </w:rPr>
        <w:t>修复常见性能问题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3458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表1—迭代器创建的额外T节点对象数</w:t>
      </w:r>
    </w:p>
    <w:p>
      <w:pPr>
        <w:numPr>
          <w:ilvl w:val="0"/>
          <w:numId w:val="0"/>
        </w:numPr>
        <w:rPr>
          <w:rFonts w:hint="default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日期解析：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Ruby中的日期解析通常很慢，但是这个函数对性能尤其有害。让我们看看它在循环中使用了多少时间，循环迭代次数为100000次：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5867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每一个日期解析调用只需要0.02毫秒，但在一个相当大的循环中，这就转化为几乎一秒钟的执行时间。更好的解决方案是让日期解析器知道要使用哪种日期格式，如下所示：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003EB"/>
    <w:multiLevelType w:val="singleLevel"/>
    <w:tmpl w:val="BB9003EB"/>
    <w:lvl w:ilvl="0" w:tentative="0">
      <w:start w:val="2"/>
      <w:numFmt w:val="decimal"/>
      <w:suff w:val="nothing"/>
      <w:lvlText w:val="第%1章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1536"/>
    <w:rsid w:val="103958FB"/>
    <w:rsid w:val="1B4C4726"/>
    <w:rsid w:val="1B5B0157"/>
    <w:rsid w:val="2A390151"/>
    <w:rsid w:val="57B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Logan</dc:creator>
  <cp:lastModifiedBy>狼之勇者</cp:lastModifiedBy>
  <dcterms:modified xsi:type="dcterms:W3CDTF">2019-05-26T09:13:04Z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