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生成Json文件（音频文件更新使用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点击Tools下的Generate Audio Config后会根据Resource的Audio文件家中的文件名称自动生成Json文件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4020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播放音频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r>
        <w:drawing>
          <wp:inline distT="0" distB="0" distL="114300" distR="114300">
            <wp:extent cx="5273675" cy="29337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参数一：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文件夹索引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参数二：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文件索引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参数三：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播放模式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可选参数（默认是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default</w:t>
      </w:r>
      <w:r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loop：循环播放；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  <w:t>oneShot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：单次播放；</w:t>
      </w:r>
    </w:p>
    <w:p>
      <w:p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参数四：音频播放完成回调</w:t>
      </w:r>
    </w:p>
    <w:p>
      <w:pPr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暂停音频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r>
        <w:drawing>
          <wp:inline distT="0" distB="0" distL="114300" distR="114300">
            <wp:extent cx="299085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跳过音频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48025" cy="371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215B3"/>
    <w:multiLevelType w:val="singleLevel"/>
    <w:tmpl w:val="CB8215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980E28"/>
    <w:rsid w:val="24753294"/>
    <w:rsid w:val="431A0BB9"/>
    <w:rsid w:val="50A85DBB"/>
    <w:rsid w:val="683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Office_11.8.2.12094_F1E327BC-269C-435d-A152-05C5408002CA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2024-06-04T02:14:00Z</dcterms:created>
  <dc:creator>Liu</dc:creator>
  <cp:lastModifiedBy>Liu</cp:lastModifiedBy>
  <dcterms:modified xsi:type="dcterms:W3CDTF">2024-06-04T02:40:24Z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2052-11.8.2.12094</vt:lpwstr>
  </property>
  <property fmtid="{D5CDD505-2E9C-101B-9397-08002B2CF9AE}" pid="3" name="ICV">
    <vt:lpwstr>1590EF6F61D6485FAFF247B4C863663E</vt:lpwstr>
  </property>
</Properties>
</file>