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rPr>
      </w:pPr>
      <w:r>
        <w:rPr>
          <w:rFonts w:hint="eastAsia" w:ascii="黑体" w:hAnsi="黑体" w:eastAsia="黑体" w:cs="黑体"/>
          <w:sz w:val="32"/>
          <w:szCs w:val="32"/>
        </w:rPr>
        <w:t>设置SIMATIC IOT2000</w:t>
      </w:r>
    </w:p>
    <w:p>
      <w:pPr>
        <w:pStyle w:val="13"/>
        <w:rPr>
          <w:rFonts w:hint="eastAsia"/>
        </w:rPr>
      </w:pPr>
      <w:r>
        <w:rPr>
          <w:rFonts w:hint="eastAsia"/>
        </w:rPr>
        <w:br w:type="page"/>
      </w:r>
    </w:p>
    <w:p>
      <w:pPr>
        <w:pStyle w:val="8"/>
        <w:tabs>
          <w:tab w:val="right" w:leader="dot" w:pos="8306"/>
        </w:tabs>
      </w:pPr>
      <w:bookmarkStart w:id="15" w:name="_GoBack"/>
      <w:bookmarkEnd w:id="15"/>
      <w:r>
        <w:rPr>
          <w:rFonts w:hint="eastAsia"/>
        </w:rPr>
        <w:fldChar w:fldCharType="begin"/>
      </w:r>
      <w:r>
        <w:rPr>
          <w:rFonts w:hint="eastAsia"/>
        </w:rPr>
        <w:instrText xml:space="preserve">TOC \o "1-3" \t "绪论,1" \h</w:instrText>
      </w:r>
      <w:r>
        <w:rPr>
          <w:rFonts w:hint="eastAsia"/>
        </w:rPr>
        <w:fldChar w:fldCharType="separate"/>
      </w:r>
      <w:r>
        <w:rPr>
          <w:rFonts w:hint="eastAsia"/>
        </w:rPr>
        <w:fldChar w:fldCharType="begin"/>
      </w:r>
      <w:r>
        <w:rPr>
          <w:rFonts w:hint="eastAsia"/>
        </w:rPr>
        <w:instrText xml:space="preserve"> HYPERLINK \l _Toc352 </w:instrText>
      </w:r>
      <w:r>
        <w:rPr>
          <w:rFonts w:hint="eastAsia"/>
        </w:rPr>
        <w:fldChar w:fldCharType="separate"/>
      </w:r>
      <w:r>
        <w:rPr>
          <w:rFonts w:hint="eastAsia"/>
        </w:rPr>
        <w:t>保修和责任</w:t>
      </w:r>
      <w:r>
        <w:tab/>
      </w:r>
      <w:r>
        <w:fldChar w:fldCharType="begin"/>
      </w:r>
      <w:r>
        <w:instrText xml:space="preserve"> PAGEREF _Toc352 </w:instrText>
      </w:r>
      <w:r>
        <w:fldChar w:fldCharType="separate"/>
      </w:r>
      <w:r>
        <w:t>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_Toc1792 </w:instrText>
      </w:r>
      <w:r>
        <w:rPr>
          <w:rFonts w:hint="eastAsia"/>
        </w:rPr>
        <w:fldChar w:fldCharType="separate"/>
      </w:r>
      <w:r>
        <w:rPr>
          <w:rFonts w:hint="eastAsia"/>
          <w:lang w:eastAsia="zh-CN"/>
        </w:rPr>
        <w:t>第一章 任务</w:t>
      </w:r>
      <w:r>
        <w:tab/>
      </w:r>
      <w:r>
        <w:fldChar w:fldCharType="begin"/>
      </w:r>
      <w:r>
        <w:instrText xml:space="preserve"> PAGEREF _Toc1792 </w:instrText>
      </w:r>
      <w:r>
        <w:fldChar w:fldCharType="separate"/>
      </w:r>
      <w:r>
        <w:t>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_Toc32325 </w:instrText>
      </w:r>
      <w:r>
        <w:rPr>
          <w:rFonts w:hint="eastAsia"/>
        </w:rPr>
        <w:fldChar w:fldCharType="separate"/>
      </w:r>
      <w:r>
        <w:rPr>
          <w:rFonts w:hint="eastAsia"/>
          <w:lang w:val="en-US" w:eastAsia="zh-CN"/>
        </w:rPr>
        <w:t>1.1概述</w:t>
      </w:r>
      <w:r>
        <w:tab/>
      </w:r>
      <w:r>
        <w:fldChar w:fldCharType="begin"/>
      </w:r>
      <w:r>
        <w:instrText xml:space="preserve"> PAGEREF _Toc32325 </w:instrText>
      </w:r>
      <w:r>
        <w:fldChar w:fldCharType="separate"/>
      </w:r>
      <w:r>
        <w:t>1</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_Toc29943 </w:instrText>
      </w:r>
      <w:r>
        <w:rPr>
          <w:rFonts w:hint="eastAsia"/>
        </w:rPr>
        <w:fldChar w:fldCharType="separate"/>
      </w:r>
      <w:r>
        <w:rPr>
          <w:rFonts w:hint="eastAsia"/>
          <w:lang w:val="en-US" w:eastAsia="zh-CN"/>
        </w:rPr>
        <w:t>第二章 要求</w:t>
      </w:r>
      <w:r>
        <w:tab/>
      </w:r>
      <w:r>
        <w:fldChar w:fldCharType="begin"/>
      </w:r>
      <w:r>
        <w:instrText xml:space="preserve"> PAGEREF _Toc29943 </w:instrText>
      </w:r>
      <w:r>
        <w:fldChar w:fldCharType="separate"/>
      </w:r>
      <w:r>
        <w:t>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_Toc31570 </w:instrText>
      </w:r>
      <w:r>
        <w:rPr>
          <w:rFonts w:hint="eastAsia"/>
        </w:rPr>
        <w:fldChar w:fldCharType="separate"/>
      </w:r>
      <w:r>
        <w:rPr>
          <w:rFonts w:hint="eastAsia"/>
          <w:lang w:val="en-US" w:eastAsia="zh-CN"/>
        </w:rPr>
        <w:t>2.1所需硬件</w:t>
      </w:r>
      <w:r>
        <w:tab/>
      </w:r>
      <w:r>
        <w:fldChar w:fldCharType="begin"/>
      </w:r>
      <w:r>
        <w:instrText xml:space="preserve"> PAGEREF _Toc31570 </w:instrText>
      </w:r>
      <w:r>
        <w:fldChar w:fldCharType="separate"/>
      </w:r>
      <w:r>
        <w:t>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_Toc26907 </w:instrText>
      </w:r>
      <w:r>
        <w:rPr>
          <w:rFonts w:hint="eastAsia"/>
        </w:rPr>
        <w:fldChar w:fldCharType="separate"/>
      </w:r>
      <w:r>
        <w:rPr>
          <w:rFonts w:hint="eastAsia"/>
          <w:lang w:val="en-US" w:eastAsia="zh-CN"/>
        </w:rPr>
        <w:t>2.2所需软件</w:t>
      </w:r>
      <w:r>
        <w:tab/>
      </w:r>
      <w:r>
        <w:fldChar w:fldCharType="begin"/>
      </w:r>
      <w:r>
        <w:instrText xml:space="preserve"> PAGEREF _Toc26907 </w:instrText>
      </w:r>
      <w:r>
        <w:fldChar w:fldCharType="separate"/>
      </w:r>
      <w:r>
        <w:t>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_Toc7333 </w:instrText>
      </w:r>
      <w:r>
        <w:rPr>
          <w:rFonts w:hint="eastAsia"/>
        </w:rPr>
        <w:fldChar w:fldCharType="separate"/>
      </w:r>
      <w:r>
        <w:rPr>
          <w:rFonts w:hint="eastAsia"/>
          <w:lang w:val="en-US" w:eastAsia="zh-CN"/>
        </w:rPr>
        <w:t>第三章 操作</w:t>
      </w:r>
      <w:r>
        <w:tab/>
      </w:r>
      <w:r>
        <w:fldChar w:fldCharType="begin"/>
      </w:r>
      <w:r>
        <w:instrText xml:space="preserve"> PAGEREF _Toc7333 </w:instrText>
      </w:r>
      <w:r>
        <w:fldChar w:fldCharType="separate"/>
      </w:r>
      <w:r>
        <w:t>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_Toc19720 </w:instrText>
      </w:r>
      <w:r>
        <w:rPr>
          <w:rFonts w:hint="eastAsia"/>
        </w:rPr>
        <w:fldChar w:fldCharType="separate"/>
      </w:r>
      <w:r>
        <w:rPr>
          <w:rFonts w:hint="eastAsia"/>
          <w:lang w:val="en-US" w:eastAsia="zh-CN"/>
        </w:rPr>
        <w:t>3.1安装SD卡示例图像</w:t>
      </w:r>
      <w:r>
        <w:tab/>
      </w:r>
      <w:r>
        <w:fldChar w:fldCharType="begin"/>
      </w:r>
      <w:r>
        <w:instrText xml:space="preserve"> PAGEREF _Toc19720 </w:instrText>
      </w:r>
      <w:r>
        <w:fldChar w:fldCharType="separate"/>
      </w:r>
      <w:r>
        <w:t>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_Toc21962 </w:instrText>
      </w:r>
      <w:r>
        <w:rPr>
          <w:rFonts w:hint="eastAsia"/>
        </w:rPr>
        <w:fldChar w:fldCharType="separate"/>
      </w:r>
      <w:r>
        <w:rPr>
          <w:rFonts w:hint="eastAsia"/>
          <w:lang w:val="en-US" w:eastAsia="zh-CN"/>
        </w:rPr>
        <w:t>3.2SIMATIC IOT2000的首次调试</w:t>
      </w:r>
      <w:r>
        <w:tab/>
      </w:r>
      <w:r>
        <w:fldChar w:fldCharType="begin"/>
      </w:r>
      <w:r>
        <w:instrText xml:space="preserve"> PAGEREF _Toc21962 </w:instrText>
      </w:r>
      <w:r>
        <w:fldChar w:fldCharType="separate"/>
      </w:r>
      <w:r>
        <w:t>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_Toc15604 </w:instrText>
      </w:r>
      <w:r>
        <w:rPr>
          <w:rFonts w:hint="eastAsia"/>
        </w:rPr>
        <w:fldChar w:fldCharType="separate"/>
      </w:r>
      <w:r>
        <w:rPr>
          <w:rFonts w:hint="eastAsia"/>
          <w:lang w:val="en-US" w:eastAsia="zh-CN"/>
        </w:rPr>
        <w:t>3.3使用Putty SSH连接进行远程访问</w:t>
      </w:r>
      <w:r>
        <w:tab/>
      </w:r>
      <w:r>
        <w:fldChar w:fldCharType="begin"/>
      </w:r>
      <w:r>
        <w:instrText xml:space="preserve"> PAGEREF _Toc15604 </w:instrText>
      </w:r>
      <w:r>
        <w:fldChar w:fldCharType="separate"/>
      </w:r>
      <w:r>
        <w:t>9</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_Toc21905 </w:instrText>
      </w:r>
      <w:r>
        <w:rPr>
          <w:rFonts w:hint="eastAsia"/>
        </w:rPr>
        <w:fldChar w:fldCharType="separate"/>
      </w:r>
      <w:r>
        <w:rPr>
          <w:rFonts w:hint="eastAsia"/>
          <w:lang w:val="en-US" w:eastAsia="zh-CN"/>
        </w:rPr>
        <w:t>3.3.1更改IP地址</w:t>
      </w:r>
      <w:r>
        <w:tab/>
      </w:r>
      <w:r>
        <w:fldChar w:fldCharType="begin"/>
      </w:r>
      <w:r>
        <w:instrText xml:space="preserve"> PAGEREF _Toc21905 </w:instrText>
      </w:r>
      <w:r>
        <w:fldChar w:fldCharType="separate"/>
      </w:r>
      <w:r>
        <w:t>12</w:t>
      </w:r>
      <w:r>
        <w:fldChar w:fldCharType="end"/>
      </w:r>
      <w:r>
        <w:rPr>
          <w:rFonts w:hint="eastAsia"/>
        </w:rPr>
        <w:fldChar w:fldCharType="end"/>
      </w:r>
    </w:p>
    <w:p>
      <w:pPr>
        <w:pStyle w:val="5"/>
        <w:tabs>
          <w:tab w:val="right" w:leader="dot" w:pos="8306"/>
        </w:tabs>
      </w:pPr>
      <w:r>
        <w:rPr>
          <w:rFonts w:hint="eastAsia"/>
        </w:rPr>
        <w:fldChar w:fldCharType="begin"/>
      </w:r>
      <w:r>
        <w:rPr>
          <w:rFonts w:hint="eastAsia"/>
        </w:rPr>
        <w:instrText xml:space="preserve"> HYPERLINK \l _Toc27165 </w:instrText>
      </w:r>
      <w:r>
        <w:rPr>
          <w:rFonts w:hint="eastAsia"/>
        </w:rPr>
        <w:fldChar w:fldCharType="separate"/>
      </w:r>
      <w:r>
        <w:rPr>
          <w:rFonts w:hint="eastAsia"/>
          <w:lang w:val="en-US" w:eastAsia="zh-CN"/>
        </w:rPr>
        <w:t>3.3.2在SIMATIC IOT2000上创建新目录</w:t>
      </w:r>
      <w:r>
        <w:tab/>
      </w:r>
      <w:r>
        <w:fldChar w:fldCharType="begin"/>
      </w:r>
      <w:r>
        <w:instrText xml:space="preserve"> PAGEREF _Toc27165 </w:instrText>
      </w:r>
      <w:r>
        <w:fldChar w:fldCharType="separate"/>
      </w:r>
      <w:r>
        <w:t>13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_Toc30535 </w:instrText>
      </w:r>
      <w:r>
        <w:rPr>
          <w:rFonts w:hint="eastAsia"/>
        </w:rPr>
        <w:fldChar w:fldCharType="separate"/>
      </w:r>
      <w:r>
        <w:rPr>
          <w:rFonts w:hint="eastAsia"/>
          <w:lang w:val="en-US" w:eastAsia="zh-CN"/>
        </w:rPr>
        <w:t>第四章 清单</w:t>
      </w:r>
      <w:r>
        <w:tab/>
      </w:r>
      <w:r>
        <w:fldChar w:fldCharType="begin"/>
      </w:r>
      <w:r>
        <w:instrText xml:space="preserve"> PAGEREF _Toc30535 </w:instrText>
      </w:r>
      <w:r>
        <w:fldChar w:fldCharType="separate"/>
      </w:r>
      <w:r>
        <w:t>15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_Toc32143 </w:instrText>
      </w:r>
      <w:r>
        <w:rPr>
          <w:rFonts w:hint="eastAsia"/>
        </w:rPr>
        <w:fldChar w:fldCharType="separate"/>
      </w:r>
      <w:r>
        <w:rPr>
          <w:rFonts w:hint="eastAsia"/>
          <w:lang w:val="en-US" w:eastAsia="zh-CN"/>
        </w:rPr>
        <w:t>第五章 相关链接</w:t>
      </w:r>
      <w:r>
        <w:tab/>
      </w:r>
      <w:r>
        <w:fldChar w:fldCharType="begin"/>
      </w:r>
      <w:r>
        <w:instrText xml:space="preserve"> PAGEREF _Toc32143 </w:instrText>
      </w:r>
      <w:r>
        <w:fldChar w:fldCharType="separate"/>
      </w:r>
      <w:r>
        <w:t>16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_Toc30419 </w:instrText>
      </w:r>
      <w:r>
        <w:rPr>
          <w:rFonts w:hint="eastAsia"/>
        </w:rPr>
        <w:fldChar w:fldCharType="separate"/>
      </w:r>
      <w:r>
        <w:rPr>
          <w:rFonts w:hint="eastAsia"/>
          <w:lang w:val="en-US" w:eastAsia="zh-CN"/>
        </w:rPr>
        <w:t>第六章 历史</w:t>
      </w:r>
      <w:r>
        <w:tab/>
      </w:r>
      <w:r>
        <w:fldChar w:fldCharType="begin"/>
      </w:r>
      <w:r>
        <w:instrText xml:space="preserve"> PAGEREF _Toc30419 </w:instrText>
      </w:r>
      <w:r>
        <w:fldChar w:fldCharType="separate"/>
      </w:r>
      <w:r>
        <w:t>17</w:t>
      </w:r>
      <w:r>
        <w:fldChar w:fldCharType="end"/>
      </w:r>
      <w:r>
        <w:rPr>
          <w:rFonts w:hint="eastAsia"/>
        </w:rPr>
        <w:fldChar w:fldCharType="end"/>
      </w:r>
    </w:p>
    <w:p>
      <w:pPr>
        <w:rPr>
          <w:rFonts w:hint="eastAsia"/>
        </w:rPr>
      </w:pPr>
      <w:r>
        <w:rPr>
          <w:rFonts w:hint="eastAsia"/>
        </w:rPr>
        <w:fldChar w:fldCharType="end"/>
      </w:r>
    </w:p>
    <w:p>
      <w:pPr>
        <w:rPr>
          <w:rFonts w:hint="eastAsia"/>
        </w:rPr>
      </w:pPr>
      <w:r>
        <w:rPr>
          <w:rFonts w:hint="eastAsia"/>
        </w:rPr>
        <w:br w:type="page"/>
      </w:r>
    </w:p>
    <w:p>
      <w:pPr>
        <w:pStyle w:val="13"/>
        <w:rPr>
          <w:rFonts w:hint="eastAsia"/>
        </w:rPr>
      </w:pPr>
      <w:bookmarkStart w:id="0" w:name="_Toc352"/>
      <w:r>
        <w:rPr>
          <w:rFonts w:hint="eastAsia"/>
        </w:rPr>
        <w:t>保修和责任</w:t>
      </w:r>
      <w:bookmarkEnd w:id="0"/>
    </w:p>
    <w:p>
      <w:pPr>
        <w:ind w:left="0" w:leftChars="0" w:firstLine="0" w:firstLineChars="0"/>
        <w:rPr>
          <w:rFonts w:hint="eastAsia"/>
          <w:b w:val="0"/>
          <w:bCs w:val="0"/>
          <w:lang w:eastAsia="zh-CN"/>
        </w:rPr>
      </w:pPr>
      <w:r>
        <w:rPr>
          <w:rFonts w:hint="eastAsia"/>
          <w:b/>
          <w:bCs/>
          <w:lang w:eastAsia="zh-CN"/>
        </w:rPr>
        <w:t>注意</w:t>
      </w:r>
    </w:p>
    <w:p>
      <w:pPr>
        <w:rPr>
          <w:rFonts w:hint="eastAsia"/>
          <w:lang w:eastAsia="zh-CN"/>
        </w:rPr>
      </w:pPr>
      <w:r>
        <w:rPr>
          <w:rFonts w:hint="eastAsia"/>
          <w:lang w:eastAsia="zh-CN"/>
        </w:rPr>
        <w:t>应用示例不具有约束力，并且对所示的电路，装备和任何可能性都不表示完整。应用示例不代表客户特定的解决方案。它们仅用于为典型应用提供支持。您有责任确保描述的产品正确使用。这些应用示例不能免除您在应用，安装，操作和维护中使用安全操作的责任。在使用这些应用示例时，您认识到我们不能对所述的责任条款之外的任何损害/索赔承担责任。我们保留随时更改这些应用示例的权利，恕不另行通知。</w:t>
      </w:r>
    </w:p>
    <w:p>
      <w:pPr>
        <w:rPr>
          <w:rFonts w:hint="eastAsia"/>
          <w:lang w:eastAsia="zh-CN"/>
        </w:rPr>
      </w:pPr>
      <w:r>
        <w:rPr>
          <w:rFonts w:hint="eastAsia"/>
          <w:lang w:eastAsia="zh-CN"/>
        </w:rPr>
        <w:t>如果这些应用示例中提供的推荐与其他西门子出版物之间存在任何偏差，例如 目录 - 其他文件的内容优先。</w:t>
      </w:r>
    </w:p>
    <w:p>
      <w:pPr>
        <w:rPr>
          <w:rFonts w:hint="eastAsia"/>
          <w:lang w:eastAsia="zh-CN"/>
        </w:rPr>
      </w:pPr>
      <w:r>
        <w:rPr>
          <w:rFonts w:hint="eastAsia"/>
          <w:lang w:eastAsia="zh-CN"/>
        </w:rPr>
        <w:t>对于本文档所包含的信息，我们不承担任何责任。由于使用示例，信息，程序，工程和性能数据等而导致的任何对我们的任何索赔（基于任何法律原因），本应用示例中描述的应被排除。这种排除不适用于强制性责任的情况，例如 根据“德国产品责任法”（“Produkthaftungsgesetz”），如果意图，重大过失或生命，身体或健康的伤害，保证产品质量，欺诈性隐瞒缺陷或违反条件 合同的根本（“wesentliche Vertragspflichten”）。然而，违反重大合同义务的损害赔偿仅限于可以预见的损害，典型的合同类型除外，如果发生意图或重大过失或生命，身体或健康受伤。上述规定并不意味着将举证责任变更为您的损害。</w:t>
      </w:r>
    </w:p>
    <w:p>
      <w:pPr>
        <w:rPr>
          <w:rFonts w:hint="eastAsia"/>
          <w:lang w:eastAsia="zh-CN"/>
        </w:rPr>
      </w:pPr>
      <w:r>
        <w:rPr>
          <w:rFonts w:hint="eastAsia"/>
          <w:lang w:eastAsia="zh-CN"/>
        </w:rPr>
        <w:t>任何形式的复制或分发这些应用示例或摘录未经西门子公司的明确同意禁止。</w:t>
      </w:r>
    </w:p>
    <w:p>
      <w:pPr>
        <w:ind w:left="0" w:leftChars="0" w:firstLine="0" w:firstLineChars="0"/>
        <w:rPr>
          <w:rFonts w:hint="eastAsia"/>
          <w:b/>
          <w:bCs/>
          <w:lang w:eastAsia="zh-CN"/>
        </w:rPr>
      </w:pPr>
      <w:r>
        <w:rPr>
          <w:rFonts w:hint="eastAsia"/>
          <w:b/>
          <w:bCs/>
          <w:lang w:eastAsia="zh-CN"/>
        </w:rPr>
        <w:t>安全信息</w:t>
      </w:r>
    </w:p>
    <w:p>
      <w:pPr>
        <w:rPr>
          <w:rFonts w:hint="eastAsia"/>
          <w:b w:val="0"/>
          <w:bCs w:val="0"/>
          <w:lang w:eastAsia="zh-CN"/>
        </w:rPr>
      </w:pPr>
      <w:r>
        <w:rPr>
          <w:rFonts w:hint="eastAsia"/>
          <w:b w:val="0"/>
          <w:bCs w:val="0"/>
          <w:lang w:eastAsia="zh-CN"/>
        </w:rPr>
        <w:t>西门子为产品和解决方案提供工业安全功能，支持工厂，系统，机器和网络的安全运行。</w:t>
      </w:r>
    </w:p>
    <w:p>
      <w:pPr>
        <w:rPr>
          <w:rFonts w:hint="eastAsia"/>
          <w:b w:val="0"/>
          <w:bCs w:val="0"/>
          <w:lang w:eastAsia="zh-CN"/>
        </w:rPr>
      </w:pPr>
      <w:r>
        <w:rPr>
          <w:rFonts w:hint="eastAsia"/>
          <w:b w:val="0"/>
          <w:bCs w:val="0"/>
          <w:lang w:eastAsia="zh-CN"/>
        </w:rPr>
        <w:t>为了保护工厂，系统，机器和网络免受网络威胁，有必要实施并持续维护一个整体，最先进的工业安全概念。西门子的产品和解决方案只构成了这一概念的一个要素。</w:t>
      </w:r>
    </w:p>
    <w:p>
      <w:pPr>
        <w:rPr>
          <w:rFonts w:hint="eastAsia"/>
          <w:b w:val="0"/>
          <w:bCs w:val="0"/>
          <w:lang w:eastAsia="zh-CN"/>
        </w:rPr>
      </w:pPr>
      <w:r>
        <w:rPr>
          <w:rFonts w:hint="eastAsia"/>
          <w:b w:val="0"/>
          <w:bCs w:val="0"/>
          <w:lang w:eastAsia="zh-CN"/>
        </w:rPr>
        <w:t>客户有责任防止未经授权的访问其工厂，系统，机器和网络。系统，机器和组件应仅在必要的范围内连接到企业网络或互联网，并采取适当的安全措施（例如使用防火墙和网络分段）。</w:t>
      </w:r>
    </w:p>
    <w:p>
      <w:pPr>
        <w:rPr>
          <w:rFonts w:hint="eastAsia"/>
          <w:b w:val="0"/>
          <w:bCs w:val="0"/>
          <w:lang w:eastAsia="zh-CN"/>
        </w:rPr>
      </w:pPr>
      <w:r>
        <w:rPr>
          <w:rFonts w:hint="eastAsia"/>
          <w:b w:val="0"/>
          <w:bCs w:val="0"/>
          <w:lang w:eastAsia="zh-CN"/>
        </w:rPr>
        <w:t>此外，应考虑西门子对适当安全措施的指导。 有关工业安全的更多信息，请访问http://www.siemens.com/industrialsecurity。</w:t>
      </w:r>
    </w:p>
    <w:p>
      <w:pPr>
        <w:rPr>
          <w:rFonts w:hint="eastAsia"/>
          <w:b w:val="0"/>
          <w:bCs w:val="0"/>
          <w:lang w:eastAsia="zh-CN"/>
        </w:rPr>
      </w:pPr>
      <w:r>
        <w:rPr>
          <w:rFonts w:hint="eastAsia"/>
          <w:b w:val="0"/>
          <w:bCs w:val="0"/>
          <w:lang w:eastAsia="zh-CN"/>
        </w:rPr>
        <w:t>西门子的产品和解决方案不断发展，使其更加安全。 西门子强烈建议尽快应用产品更新，并始终使用最新的产品版本。使用不再支持的产品版本，以及无法应用最新更新可能会增加客户对网络威胁的风险。</w:t>
      </w:r>
    </w:p>
    <w:p>
      <w:pPr>
        <w:rPr>
          <w:rFonts w:hint="eastAsia"/>
          <w:b w:val="0"/>
          <w:bCs w:val="0"/>
          <w:lang w:eastAsia="zh-CN"/>
        </w:rPr>
      </w:pPr>
      <w:r>
        <w:rPr>
          <w:rFonts w:hint="eastAsia"/>
          <w:b w:val="0"/>
          <w:bCs w:val="0"/>
          <w:lang w:eastAsia="zh-CN"/>
        </w:rPr>
        <w:t>要了解有关产品更新的信息，请订阅</w:t>
      </w:r>
    </w:p>
    <w:p>
      <w:pPr>
        <w:rPr>
          <w:rFonts w:hint="eastAsia"/>
          <w:b w:val="0"/>
          <w:bCs w:val="0"/>
          <w:lang w:eastAsia="zh-CN"/>
        </w:rPr>
      </w:pPr>
      <w:r>
        <w:rPr>
          <w:rFonts w:hint="eastAsia"/>
          <w:b w:val="0"/>
          <w:bCs w:val="0"/>
          <w:lang w:eastAsia="zh-CN"/>
        </w:rPr>
        <w:t>http://www.siemens.com/industrialsecurity上的Siemens Industrial Security RSS Feed。</w:t>
      </w:r>
    </w:p>
    <w:p>
      <w:pPr>
        <w:pStyle w:val="2"/>
        <w:numPr>
          <w:ilvl w:val="0"/>
          <w:numId w:val="1"/>
        </w:numPr>
        <w:rPr>
          <w:rFonts w:hint="eastAsia"/>
          <w:lang w:eastAsia="zh-CN"/>
        </w:rPr>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lang w:eastAsia="zh-CN"/>
        </w:rPr>
      </w:pPr>
      <w:bookmarkStart w:id="1" w:name="_Toc1792"/>
      <w:r>
        <w:rPr>
          <w:rFonts w:hint="eastAsia"/>
          <w:lang w:eastAsia="zh-CN"/>
        </w:rPr>
        <w:t>任务</w:t>
      </w:r>
      <w:bookmarkEnd w:id="1"/>
    </w:p>
    <w:p>
      <w:pPr>
        <w:pStyle w:val="3"/>
        <w:rPr>
          <w:rFonts w:hint="eastAsia"/>
          <w:lang w:val="en-US" w:eastAsia="zh-CN"/>
        </w:rPr>
      </w:pPr>
      <w:bookmarkStart w:id="2" w:name="_Toc32325"/>
      <w:r>
        <w:rPr>
          <w:rFonts w:hint="eastAsia"/>
          <w:lang w:val="en-US" w:eastAsia="zh-CN"/>
        </w:rPr>
        <w:t>1.1概述</w:t>
      </w:r>
      <w:bookmarkEnd w:id="2"/>
    </w:p>
    <w:p>
      <w:pPr>
        <w:ind w:left="0" w:leftChars="0" w:firstLine="0" w:firstLineChars="0"/>
        <w:rPr>
          <w:rFonts w:hint="eastAsia"/>
          <w:b/>
          <w:bCs/>
          <w:lang w:val="en-US" w:eastAsia="zh-CN"/>
        </w:rPr>
      </w:pPr>
      <w:r>
        <w:rPr>
          <w:rFonts w:hint="eastAsia"/>
          <w:b/>
          <w:bCs/>
          <w:lang w:val="en-US" w:eastAsia="zh-CN"/>
        </w:rPr>
        <w:t>介绍</w:t>
      </w:r>
    </w:p>
    <w:p>
      <w:pPr>
        <w:rPr>
          <w:rFonts w:hint="eastAsia"/>
          <w:lang w:val="en-US" w:eastAsia="zh-CN"/>
        </w:rPr>
      </w:pPr>
      <w:r>
        <w:rPr>
          <w:rFonts w:hint="eastAsia"/>
          <w:lang w:val="en-US" w:eastAsia="zh-CN"/>
        </w:rPr>
        <w:t>本设置显示了如何通过西门子工业在线支持提供的SD卡映像来设置SIMATIC IOT2000。</w:t>
      </w:r>
    </w:p>
    <w:p>
      <w:pPr>
        <w:ind w:left="0" w:leftChars="0" w:firstLine="0" w:firstLineChars="0"/>
        <w:rPr>
          <w:rFonts w:hint="eastAsia"/>
          <w:b/>
          <w:bCs/>
          <w:lang w:val="en-US" w:eastAsia="zh-CN"/>
        </w:rPr>
      </w:pPr>
      <w:r>
        <w:rPr>
          <w:rFonts w:hint="eastAsia"/>
          <w:b/>
          <w:bCs/>
          <w:lang w:val="en-US" w:eastAsia="zh-CN"/>
        </w:rPr>
        <w:t>目标</w:t>
      </w:r>
    </w:p>
    <w:p>
      <w:pPr>
        <w:rPr>
          <w:rFonts w:hint="eastAsia"/>
          <w:lang w:val="en-US" w:eastAsia="zh-CN"/>
        </w:rPr>
      </w:pPr>
      <w:r>
        <w:rPr>
          <w:rFonts w:hint="eastAsia"/>
          <w:lang w:val="en-US" w:eastAsia="zh-CN"/>
        </w:rPr>
        <w:t>通过这个文档，你知道如何</w:t>
      </w:r>
    </w:p>
    <w:p>
      <w:pPr>
        <w:numPr>
          <w:ilvl w:val="0"/>
          <w:numId w:val="2"/>
        </w:numPr>
        <w:ind w:left="420" w:leftChars="0" w:hanging="420" w:firstLineChars="0"/>
        <w:rPr>
          <w:rFonts w:hint="eastAsia"/>
          <w:lang w:val="en-US" w:eastAsia="zh-CN"/>
        </w:rPr>
      </w:pPr>
      <w:r>
        <w:rPr>
          <w:rFonts w:hint="eastAsia"/>
          <w:lang w:val="en-US" w:eastAsia="zh-CN"/>
        </w:rPr>
        <w:t>远程访问SIMATIC IOT2000</w:t>
      </w:r>
    </w:p>
    <w:p>
      <w:pPr>
        <w:numPr>
          <w:ilvl w:val="0"/>
          <w:numId w:val="2"/>
        </w:numPr>
        <w:ind w:left="420" w:leftChars="0" w:hanging="420" w:firstLineChars="0"/>
        <w:rPr>
          <w:rFonts w:hint="eastAsia"/>
          <w:lang w:val="en-US" w:eastAsia="zh-CN"/>
        </w:rPr>
      </w:pPr>
      <w:r>
        <w:rPr>
          <w:rFonts w:hint="eastAsia"/>
          <w:lang w:val="en-US" w:eastAsia="zh-CN"/>
        </w:rPr>
        <w:t>更改SIMATIC IOT2000的IP地址</w:t>
      </w:r>
    </w:p>
    <w:p>
      <w:pPr>
        <w:numPr>
          <w:ilvl w:val="0"/>
          <w:numId w:val="2"/>
        </w:numPr>
        <w:ind w:left="420" w:leftChars="0" w:hanging="420" w:firstLineChars="0"/>
        <w:rPr>
          <w:rFonts w:hint="eastAsia"/>
          <w:lang w:val="en-US" w:eastAsia="zh-CN"/>
        </w:rPr>
      </w:pPr>
      <w:r>
        <w:rPr>
          <w:rFonts w:hint="eastAsia"/>
          <w:lang w:val="en-US" w:eastAsia="zh-CN"/>
        </w:rPr>
        <w:t>在SIMATIC IOT2000上创建一个新目录</w:t>
      </w:r>
    </w:p>
    <w:p>
      <w:pPr>
        <w:numPr>
          <w:numId w:val="0"/>
        </w:numPr>
        <w:ind w:leftChars="0"/>
        <w:rPr>
          <w:rFonts w:hint="eastAsia"/>
          <w:lang w:val="en-US" w:eastAsia="zh-CN"/>
        </w:rPr>
      </w:pPr>
      <w:r>
        <w:rPr>
          <w:rFonts w:hint="eastAsia"/>
          <w:lang w:val="en-US" w:eastAsia="zh-CN"/>
        </w:rPr>
        <w:br w:type="page"/>
      </w:r>
    </w:p>
    <w:p>
      <w:pPr>
        <w:pStyle w:val="2"/>
        <w:numPr>
          <w:ilvl w:val="0"/>
          <w:numId w:val="3"/>
        </w:numPr>
        <w:rPr>
          <w:rFonts w:hint="eastAsia"/>
          <w:lang w:val="en-US" w:eastAsia="zh-CN"/>
        </w:rPr>
      </w:pPr>
      <w:bookmarkStart w:id="3" w:name="_Toc29943"/>
      <w:r>
        <w:rPr>
          <w:rFonts w:hint="eastAsia"/>
          <w:lang w:val="en-US" w:eastAsia="zh-CN"/>
        </w:rPr>
        <w:t>要求</w:t>
      </w:r>
      <w:bookmarkEnd w:id="3"/>
    </w:p>
    <w:p>
      <w:pPr>
        <w:pStyle w:val="3"/>
        <w:rPr>
          <w:rFonts w:hint="eastAsia"/>
          <w:lang w:val="en-US" w:eastAsia="zh-CN"/>
        </w:rPr>
      </w:pPr>
      <w:bookmarkStart w:id="4" w:name="_Toc31570"/>
      <w:r>
        <w:rPr>
          <w:rFonts w:hint="eastAsia"/>
          <w:lang w:val="en-US" w:eastAsia="zh-CN"/>
        </w:rPr>
        <w:t>2.1所需硬件</w:t>
      </w:r>
      <w:bookmarkEnd w:id="4"/>
    </w:p>
    <w:p>
      <w:pPr>
        <w:rPr>
          <w:rFonts w:hint="eastAsia"/>
          <w:lang w:val="en-US" w:eastAsia="zh-CN"/>
        </w:rPr>
      </w:pPr>
      <w:r>
        <w:rPr>
          <w:rFonts w:hint="eastAsia"/>
          <w:lang w:val="en-US" w:eastAsia="zh-CN"/>
        </w:rPr>
        <w:t>本章包含此设置所需的硬件。</w:t>
      </w:r>
    </w:p>
    <w:p>
      <w:pPr>
        <w:ind w:left="0" w:leftChars="0" w:firstLine="0" w:firstLineChars="0"/>
        <w:rPr>
          <w:rFonts w:hint="eastAsia"/>
          <w:b w:val="0"/>
          <w:bCs w:val="0"/>
          <w:lang w:val="en-US" w:eastAsia="zh-CN"/>
        </w:rPr>
      </w:pPr>
      <w:r>
        <w:rPr>
          <w:rFonts w:hint="eastAsia"/>
          <w:b/>
          <w:bCs/>
          <w:lang w:val="en-US" w:eastAsia="zh-CN"/>
        </w:rPr>
        <w:t>SIMATIC IOT2000</w:t>
      </w:r>
    </w:p>
    <w:p>
      <w:pPr>
        <w:rPr>
          <w:rFonts w:hint="eastAsia"/>
          <w:lang w:val="en-US" w:eastAsia="zh-CN"/>
        </w:rPr>
      </w:pPr>
      <w:r>
        <w:rPr>
          <w:rFonts w:hint="eastAsia"/>
          <w:lang w:val="en-US" w:eastAsia="zh-CN"/>
        </w:rPr>
        <w:t>有两种不同版本的SIMATIC IOT2000可用。本文档介绍了两种版本的硬件。但是，此设置将仅使用SIMATIC IOT2020作为所有示例的基础。 为了设置SIMATIC IOT2040，请按照SIMATIC IOT2020所述的相同方式进行操作。</w:t>
      </w:r>
    </w:p>
    <w:p>
      <w:pPr>
        <w:ind w:left="0" w:leftChars="0" w:firstLine="0" w:firstLineChars="0"/>
        <w:rPr>
          <w:rFonts w:hint="eastAsia"/>
          <w:b/>
          <w:bCs/>
          <w:lang w:val="en-US" w:eastAsia="zh-CN"/>
        </w:rPr>
      </w:pPr>
      <w:r>
        <w:rPr>
          <w:rFonts w:hint="eastAsia"/>
          <w:b/>
          <w:bCs/>
          <w:lang w:val="en-US" w:eastAsia="zh-CN"/>
        </w:rPr>
        <w:t>SIMATIC IOT2020</w:t>
      </w:r>
    </w:p>
    <w:p>
      <w:pPr>
        <w:rPr>
          <w:rFonts w:hint="eastAsia"/>
          <w:lang w:val="en-US" w:eastAsia="zh-CN"/>
        </w:rPr>
      </w:pPr>
      <w:r>
        <w:rPr>
          <w:rFonts w:hint="eastAsia"/>
          <w:lang w:val="en-US" w:eastAsia="zh-CN"/>
        </w:rPr>
        <w:t>硬件概述：</w:t>
      </w:r>
    </w:p>
    <w:p>
      <w:pPr>
        <w:numPr>
          <w:ilvl w:val="0"/>
          <w:numId w:val="4"/>
        </w:numPr>
        <w:ind w:left="420" w:leftChars="0" w:hanging="420" w:firstLineChars="0"/>
        <w:rPr>
          <w:rFonts w:hint="eastAsia"/>
          <w:lang w:val="en-US" w:eastAsia="zh-CN"/>
        </w:rPr>
      </w:pPr>
      <w:r>
        <w:rPr>
          <w:rFonts w:hint="eastAsia"/>
          <w:lang w:val="en-US" w:eastAsia="zh-CN"/>
        </w:rPr>
        <w:t>Intel Quark® x1000</w:t>
      </w:r>
    </w:p>
    <w:p>
      <w:pPr>
        <w:numPr>
          <w:ilvl w:val="0"/>
          <w:numId w:val="4"/>
        </w:numPr>
        <w:ind w:left="420" w:leftChars="0" w:hanging="420" w:firstLineChars="0"/>
        <w:rPr>
          <w:rFonts w:hint="eastAsia"/>
          <w:lang w:val="en-US" w:eastAsia="zh-CN"/>
        </w:rPr>
      </w:pPr>
      <w:r>
        <w:rPr>
          <w:rFonts w:hint="eastAsia"/>
          <w:lang w:val="en-US" w:eastAsia="zh-CN"/>
        </w:rPr>
        <w:t>512 MB RAM</w:t>
      </w:r>
    </w:p>
    <w:p>
      <w:pPr>
        <w:numPr>
          <w:ilvl w:val="0"/>
          <w:numId w:val="4"/>
        </w:numPr>
        <w:ind w:left="420" w:leftChars="0" w:hanging="420" w:firstLineChars="0"/>
        <w:rPr>
          <w:rFonts w:hint="eastAsia"/>
          <w:lang w:val="en-US" w:eastAsia="zh-CN"/>
        </w:rPr>
      </w:pPr>
      <w:r>
        <w:rPr>
          <w:rFonts w:hint="eastAsia"/>
          <w:lang w:val="en-US" w:eastAsia="zh-CN"/>
        </w:rPr>
        <w:t>1个以太网接口</w:t>
      </w:r>
    </w:p>
    <w:p>
      <w:pPr>
        <w:numPr>
          <w:ilvl w:val="0"/>
          <w:numId w:val="4"/>
        </w:numPr>
        <w:ind w:left="420" w:leftChars="0" w:hanging="420" w:firstLineChars="0"/>
        <w:rPr>
          <w:rFonts w:hint="eastAsia"/>
          <w:lang w:val="en-US" w:eastAsia="zh-CN"/>
        </w:rPr>
      </w:pPr>
      <w:r>
        <w:rPr>
          <w:rFonts w:hint="eastAsia"/>
          <w:lang w:val="en-US" w:eastAsia="zh-CN"/>
        </w:rPr>
        <w:t>1个USB主机类型A</w:t>
      </w:r>
    </w:p>
    <w:p>
      <w:pPr>
        <w:numPr>
          <w:ilvl w:val="0"/>
          <w:numId w:val="4"/>
        </w:numPr>
        <w:ind w:left="420" w:leftChars="0" w:hanging="420" w:firstLineChars="0"/>
        <w:rPr>
          <w:rFonts w:hint="eastAsia"/>
          <w:lang w:val="en-US" w:eastAsia="zh-CN"/>
        </w:rPr>
      </w:pPr>
      <w:r>
        <w:rPr>
          <w:rFonts w:hint="eastAsia"/>
          <w:lang w:val="en-US" w:eastAsia="zh-CN"/>
        </w:rPr>
        <w:t>1个USB客户端microUSB</w:t>
      </w:r>
    </w:p>
    <w:p>
      <w:pPr>
        <w:numPr>
          <w:numId w:val="0"/>
        </w:numPr>
        <w:ind w:leftChars="0"/>
      </w:pPr>
      <w:r>
        <w:drawing>
          <wp:inline distT="0" distB="0" distL="114300" distR="114300">
            <wp:extent cx="2663190" cy="83439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663190" cy="834390"/>
                    </a:xfrm>
                    <a:prstGeom prst="rect">
                      <a:avLst/>
                    </a:prstGeom>
                    <a:noFill/>
                    <a:ln w="9525">
                      <a:noFill/>
                    </a:ln>
                  </pic:spPr>
                </pic:pic>
              </a:graphicData>
            </a:graphic>
          </wp:inline>
        </w:drawing>
      </w:r>
      <w:r>
        <w:drawing>
          <wp:inline distT="0" distB="0" distL="114300" distR="114300">
            <wp:extent cx="2259330" cy="1125220"/>
            <wp:effectExtent l="0" t="0" r="762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259330" cy="1125220"/>
                    </a:xfrm>
                    <a:prstGeom prst="rect">
                      <a:avLst/>
                    </a:prstGeom>
                    <a:noFill/>
                    <a:ln w="9525">
                      <a:noFill/>
                    </a:ln>
                  </pic:spPr>
                </pic:pic>
              </a:graphicData>
            </a:graphic>
          </wp:inline>
        </w:drawing>
      </w:r>
    </w:p>
    <w:p>
      <w:pPr>
        <w:numPr>
          <w:numId w:val="0"/>
        </w:numPr>
        <w:ind w:leftChars="0"/>
      </w:pPr>
      <w:r>
        <w:drawing>
          <wp:inline distT="0" distB="0" distL="114300" distR="114300">
            <wp:extent cx="2767330" cy="869315"/>
            <wp:effectExtent l="0" t="0" r="139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767330" cy="869315"/>
                    </a:xfrm>
                    <a:prstGeom prst="rect">
                      <a:avLst/>
                    </a:prstGeom>
                    <a:noFill/>
                    <a:ln w="9525">
                      <a:noFill/>
                    </a:ln>
                  </pic:spPr>
                </pic:pic>
              </a:graphicData>
            </a:graphic>
          </wp:inline>
        </w:drawing>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16"/>
        <w:gridCol w:w="6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NO.</w:t>
            </w:r>
          </w:p>
        </w:tc>
        <w:tc>
          <w:tcPr>
            <w:tcW w:w="6706" w:type="dxa"/>
          </w:tcPr>
          <w:p>
            <w:pPr>
              <w:pStyle w:val="14"/>
              <w:rPr>
                <w:rFonts w:hint="eastAsia"/>
                <w:lang w:val="en-US" w:eastAsia="zh-CN"/>
              </w:rPr>
            </w:pPr>
            <w:r>
              <w:rPr>
                <w:rFonts w:hint="eastAsia"/>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1</w:t>
            </w:r>
          </w:p>
        </w:tc>
        <w:tc>
          <w:tcPr>
            <w:tcW w:w="6706" w:type="dxa"/>
          </w:tcPr>
          <w:p>
            <w:pPr>
              <w:pStyle w:val="14"/>
              <w:rPr>
                <w:rFonts w:hint="eastAsia"/>
                <w:lang w:val="en-US" w:eastAsia="zh-CN"/>
              </w:rPr>
            </w:pPr>
            <w:r>
              <w:rPr>
                <w:rFonts w:hint="eastAsia"/>
                <w:lang w:val="en-US" w:eastAsia="zh-CN"/>
              </w:rPr>
              <w:t>壁挂孔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2</w:t>
            </w:r>
          </w:p>
        </w:tc>
        <w:tc>
          <w:tcPr>
            <w:tcW w:w="6706" w:type="dxa"/>
          </w:tcPr>
          <w:p>
            <w:pPr>
              <w:pStyle w:val="14"/>
              <w:rPr>
                <w:rFonts w:hint="eastAsia"/>
                <w:lang w:val="en-US" w:eastAsia="zh-CN"/>
              </w:rPr>
            </w:pPr>
            <w:r>
              <w:rPr>
                <w:rFonts w:hint="eastAsia"/>
                <w:lang w:val="en-US" w:eastAsia="zh-CN"/>
              </w:rPr>
              <w:t>天线集成的名称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3</w:t>
            </w:r>
          </w:p>
        </w:tc>
        <w:tc>
          <w:tcPr>
            <w:tcW w:w="6706" w:type="dxa"/>
          </w:tcPr>
          <w:p>
            <w:pPr>
              <w:pStyle w:val="14"/>
              <w:rPr>
                <w:rFonts w:hint="eastAsia"/>
                <w:lang w:val="en-US" w:eastAsia="zh-CN"/>
              </w:rPr>
            </w:pPr>
            <w:r>
              <w:rPr>
                <w:rFonts w:hint="eastAsia"/>
                <w:lang w:val="en-US" w:eastAsia="zh-CN"/>
              </w:rPr>
              <w:t>电源连接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4</w:t>
            </w:r>
          </w:p>
        </w:tc>
        <w:tc>
          <w:tcPr>
            <w:tcW w:w="6706" w:type="dxa"/>
          </w:tcPr>
          <w:p>
            <w:pPr>
              <w:pStyle w:val="14"/>
              <w:rPr>
                <w:rFonts w:hint="eastAsia"/>
                <w:lang w:val="en-US" w:eastAsia="zh-CN"/>
              </w:rPr>
            </w:pPr>
            <w:r>
              <w:rPr>
                <w:rFonts w:hint="eastAsia"/>
                <w:lang w:val="en-US" w:eastAsia="zh-CN"/>
              </w:rPr>
              <w:t>5个LED，1个可编程的USER 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5</w:t>
            </w:r>
          </w:p>
        </w:tc>
        <w:tc>
          <w:tcPr>
            <w:tcW w:w="6706" w:type="dxa"/>
          </w:tcPr>
          <w:p>
            <w:pPr>
              <w:pStyle w:val="14"/>
              <w:rPr>
                <w:rFonts w:hint="eastAsia"/>
                <w:lang w:val="en-US" w:eastAsia="zh-CN"/>
              </w:rPr>
            </w:pPr>
            <w:r>
              <w:rPr>
                <w:rFonts w:hint="eastAsia"/>
                <w:lang w:val="en-US" w:eastAsia="zh-CN"/>
              </w:rPr>
              <w:t>左帽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6</w:t>
            </w:r>
          </w:p>
        </w:tc>
        <w:tc>
          <w:tcPr>
            <w:tcW w:w="6706" w:type="dxa"/>
          </w:tcPr>
          <w:p>
            <w:pPr>
              <w:pStyle w:val="14"/>
              <w:rPr>
                <w:rFonts w:hint="eastAsia"/>
                <w:lang w:val="en-US" w:eastAsia="zh-CN"/>
              </w:rPr>
            </w:pPr>
            <w:r>
              <w:rPr>
                <w:rFonts w:hint="eastAsia"/>
                <w:lang w:val="en-US" w:eastAsia="zh-CN"/>
              </w:rPr>
              <w:t>右帽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7</w:t>
            </w:r>
          </w:p>
        </w:tc>
        <w:tc>
          <w:tcPr>
            <w:tcW w:w="6706" w:type="dxa"/>
          </w:tcPr>
          <w:p>
            <w:pPr>
              <w:pStyle w:val="14"/>
              <w:rPr>
                <w:rFonts w:hint="eastAsia"/>
                <w:lang w:val="en-US" w:eastAsia="zh-CN"/>
              </w:rPr>
            </w:pPr>
            <w:r>
              <w:rPr>
                <w:rFonts w:hint="eastAsia"/>
                <w:lang w:val="en-US" w:eastAsia="zh-CN"/>
              </w:rPr>
              <w:t>光圈锁定右帽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0" w:hRule="atLeast"/>
        </w:trPr>
        <w:tc>
          <w:tcPr>
            <w:tcW w:w="1816" w:type="dxa"/>
          </w:tcPr>
          <w:p>
            <w:pPr>
              <w:pStyle w:val="14"/>
              <w:rPr>
                <w:rFonts w:hint="eastAsia"/>
                <w:lang w:val="en-US" w:eastAsia="zh-CN"/>
              </w:rPr>
            </w:pPr>
            <w:r>
              <w:rPr>
                <w:rFonts w:hint="eastAsia"/>
                <w:lang w:val="en-US" w:eastAsia="zh-CN"/>
              </w:rPr>
              <w:t>8</w:t>
            </w:r>
          </w:p>
        </w:tc>
        <w:tc>
          <w:tcPr>
            <w:tcW w:w="6706" w:type="dxa"/>
          </w:tcPr>
          <w:p>
            <w:pPr>
              <w:pStyle w:val="14"/>
              <w:rPr>
                <w:rFonts w:hint="eastAsia"/>
                <w:lang w:val="en-US" w:eastAsia="zh-CN"/>
              </w:rPr>
            </w:pPr>
            <w:r>
              <w:rPr>
                <w:rFonts w:hint="eastAsia"/>
                <w:lang w:val="en-US" w:eastAsia="zh-CN"/>
              </w:rPr>
              <w:t>CPU的RESET按钮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9</w:t>
            </w:r>
          </w:p>
        </w:tc>
        <w:tc>
          <w:tcPr>
            <w:tcW w:w="6706" w:type="dxa"/>
          </w:tcPr>
          <w:p>
            <w:pPr>
              <w:pStyle w:val="14"/>
              <w:rPr>
                <w:rFonts w:hint="eastAsia"/>
                <w:lang w:val="en-US" w:eastAsia="zh-CN"/>
              </w:rPr>
            </w:pPr>
            <w:r>
              <w:rPr>
                <w:rFonts w:hint="eastAsia"/>
                <w:lang w:val="en-US" w:eastAsia="zh-CN"/>
              </w:rPr>
              <w:t>USER按钮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10</w:t>
            </w:r>
          </w:p>
        </w:tc>
        <w:tc>
          <w:tcPr>
            <w:tcW w:w="6706" w:type="dxa"/>
          </w:tcPr>
          <w:p>
            <w:pPr>
              <w:pStyle w:val="14"/>
              <w:rPr>
                <w:rFonts w:hint="eastAsia"/>
                <w:lang w:val="en-US" w:eastAsia="zh-CN"/>
              </w:rPr>
            </w:pPr>
            <w:r>
              <w:rPr>
                <w:rFonts w:hint="eastAsia"/>
                <w:lang w:val="en-US" w:eastAsia="zh-CN"/>
              </w:rPr>
              <w:t>以太网接口10/100 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11</w:t>
            </w:r>
          </w:p>
        </w:tc>
        <w:tc>
          <w:tcPr>
            <w:tcW w:w="6706" w:type="dxa"/>
          </w:tcPr>
          <w:p>
            <w:pPr>
              <w:pStyle w:val="14"/>
              <w:rPr>
                <w:rFonts w:hint="eastAsia"/>
                <w:lang w:val="en-US" w:eastAsia="zh-CN"/>
              </w:rPr>
            </w:pPr>
            <w:r>
              <w:rPr>
                <w:rFonts w:hint="eastAsia"/>
                <w:lang w:val="en-US" w:eastAsia="zh-CN"/>
              </w:rPr>
              <w:t>USB Typ Mini-B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16" w:type="dxa"/>
          </w:tcPr>
          <w:p>
            <w:pPr>
              <w:pStyle w:val="14"/>
              <w:rPr>
                <w:rFonts w:hint="eastAsia"/>
                <w:lang w:val="en-US" w:eastAsia="zh-CN"/>
              </w:rPr>
            </w:pPr>
            <w:r>
              <w:rPr>
                <w:rFonts w:hint="eastAsia"/>
                <w:lang w:val="en-US" w:eastAsia="zh-CN"/>
              </w:rPr>
              <w:t>12</w:t>
            </w:r>
          </w:p>
        </w:tc>
        <w:tc>
          <w:tcPr>
            <w:tcW w:w="6706" w:type="dxa"/>
          </w:tcPr>
          <w:p>
            <w:pPr>
              <w:pStyle w:val="14"/>
              <w:rPr>
                <w:rFonts w:hint="eastAsia"/>
                <w:lang w:val="en-US" w:eastAsia="zh-CN"/>
              </w:rPr>
            </w:pPr>
            <w:r>
              <w:rPr>
                <w:rFonts w:hint="eastAsia"/>
                <w:lang w:val="en-US" w:eastAsia="zh-CN"/>
              </w:rPr>
              <w:t>USB Typ A</w:t>
            </w:r>
          </w:p>
        </w:tc>
      </w:tr>
    </w:tbl>
    <w:p>
      <w:pPr>
        <w:ind w:left="0" w:leftChars="0" w:firstLine="0" w:firstLineChars="0"/>
        <w:rPr>
          <w:rFonts w:hint="eastAsia"/>
          <w:b w:val="0"/>
          <w:bCs w:val="0"/>
          <w:lang w:val="en-US" w:eastAsia="zh-CN"/>
        </w:rPr>
      </w:pPr>
      <w:r>
        <w:rPr>
          <w:rFonts w:hint="eastAsia"/>
          <w:b/>
          <w:bCs/>
          <w:lang w:val="en-US" w:eastAsia="zh-CN"/>
        </w:rPr>
        <w:t>SIMATIC IOT2040</w:t>
      </w:r>
    </w:p>
    <w:p>
      <w:pPr>
        <w:rPr>
          <w:rFonts w:hint="eastAsia"/>
          <w:b w:val="0"/>
          <w:bCs w:val="0"/>
          <w:lang w:val="en-US" w:eastAsia="zh-CN"/>
        </w:rPr>
      </w:pPr>
      <w:r>
        <w:rPr>
          <w:rFonts w:hint="eastAsia"/>
          <w:b w:val="0"/>
          <w:bCs w:val="0"/>
          <w:lang w:val="en-US" w:eastAsia="zh-CN"/>
        </w:rPr>
        <w:t>硬件概述：</w:t>
      </w:r>
    </w:p>
    <w:p>
      <w:pPr>
        <w:numPr>
          <w:ilvl w:val="0"/>
          <w:numId w:val="4"/>
        </w:numPr>
        <w:ind w:left="420" w:leftChars="0" w:hanging="420" w:firstLineChars="0"/>
        <w:rPr>
          <w:rFonts w:hint="eastAsia"/>
          <w:b w:val="0"/>
          <w:bCs w:val="0"/>
          <w:lang w:val="en-US" w:eastAsia="zh-CN"/>
        </w:rPr>
      </w:pPr>
      <w:r>
        <w:rPr>
          <w:rFonts w:hint="eastAsia"/>
          <w:b w:val="0"/>
          <w:bCs w:val="0"/>
          <w:lang w:val="en-US" w:eastAsia="zh-CN"/>
        </w:rPr>
        <w:t>英特尔Quark®x1020</w:t>
      </w:r>
    </w:p>
    <w:p>
      <w:pPr>
        <w:numPr>
          <w:ilvl w:val="0"/>
          <w:numId w:val="4"/>
        </w:numPr>
        <w:ind w:left="420" w:leftChars="0" w:hanging="420" w:firstLineChars="0"/>
        <w:rPr>
          <w:rFonts w:hint="eastAsia"/>
          <w:b w:val="0"/>
          <w:bCs w:val="0"/>
          <w:lang w:val="en-US" w:eastAsia="zh-CN"/>
        </w:rPr>
      </w:pPr>
      <w:r>
        <w:rPr>
          <w:rFonts w:hint="eastAsia"/>
          <w:b w:val="0"/>
          <w:bCs w:val="0"/>
          <w:lang w:val="en-US" w:eastAsia="zh-CN"/>
        </w:rPr>
        <w:t>1 GB RAM</w:t>
      </w:r>
    </w:p>
    <w:p>
      <w:pPr>
        <w:numPr>
          <w:ilvl w:val="0"/>
          <w:numId w:val="4"/>
        </w:numPr>
        <w:ind w:left="420" w:leftChars="0" w:hanging="420" w:firstLineChars="0"/>
        <w:rPr>
          <w:rFonts w:hint="eastAsia"/>
          <w:b w:val="0"/>
          <w:bCs w:val="0"/>
          <w:lang w:val="en-US" w:eastAsia="zh-CN"/>
        </w:rPr>
      </w:pPr>
      <w:r>
        <w:rPr>
          <w:rFonts w:hint="eastAsia"/>
          <w:b w:val="0"/>
          <w:bCs w:val="0"/>
          <w:lang w:val="en-US" w:eastAsia="zh-CN"/>
        </w:rPr>
        <w:t>2个以太网接口</w:t>
      </w:r>
    </w:p>
    <w:p>
      <w:pPr>
        <w:numPr>
          <w:ilvl w:val="0"/>
          <w:numId w:val="4"/>
        </w:numPr>
        <w:ind w:left="420" w:leftChars="0" w:hanging="420" w:firstLineChars="0"/>
        <w:rPr>
          <w:rFonts w:hint="eastAsia"/>
          <w:b w:val="0"/>
          <w:bCs w:val="0"/>
          <w:lang w:val="en-US" w:eastAsia="zh-CN"/>
        </w:rPr>
      </w:pPr>
      <w:r>
        <w:rPr>
          <w:rFonts w:hint="eastAsia"/>
          <w:b w:val="0"/>
          <w:bCs w:val="0"/>
          <w:lang w:val="en-US" w:eastAsia="zh-CN"/>
        </w:rPr>
        <w:t>2个RS232 / 485接口</w:t>
      </w:r>
    </w:p>
    <w:p>
      <w:pPr>
        <w:numPr>
          <w:ilvl w:val="0"/>
          <w:numId w:val="4"/>
        </w:numPr>
        <w:ind w:left="420" w:leftChars="0" w:hanging="420" w:firstLineChars="0"/>
        <w:rPr>
          <w:rFonts w:hint="eastAsia"/>
          <w:b w:val="0"/>
          <w:bCs w:val="0"/>
          <w:lang w:val="en-US" w:eastAsia="zh-CN"/>
        </w:rPr>
      </w:pPr>
      <w:r>
        <w:rPr>
          <w:rFonts w:hint="eastAsia"/>
          <w:b w:val="0"/>
          <w:bCs w:val="0"/>
          <w:lang w:val="en-US" w:eastAsia="zh-CN"/>
        </w:rPr>
        <w:t>电池缓冲RTC</w:t>
      </w:r>
    </w:p>
    <w:p>
      <w:pPr>
        <w:numPr>
          <w:numId w:val="0"/>
        </w:numPr>
        <w:ind w:leftChars="0"/>
        <w:rPr>
          <w:rFonts w:hint="eastAsia"/>
          <w:b w:val="0"/>
          <w:bCs w:val="0"/>
          <w:lang w:val="en-US" w:eastAsia="zh-CN"/>
        </w:rPr>
      </w:pPr>
      <w:r>
        <w:rPr>
          <w:rFonts w:hint="eastAsia"/>
          <w:b w:val="0"/>
          <w:bCs w:val="0"/>
          <w:lang w:val="en-US" w:eastAsia="zh-CN"/>
        </w:rPr>
        <w:t>接口概述：</w:t>
      </w:r>
    </w:p>
    <w:p>
      <w:pPr>
        <w:numPr>
          <w:numId w:val="0"/>
        </w:numPr>
        <w:ind w:leftChars="0"/>
        <w:rPr>
          <w:rFonts w:hint="eastAsia"/>
          <w:b w:val="0"/>
          <w:bCs w:val="0"/>
          <w:lang w:val="en-US" w:eastAsia="zh-CN"/>
        </w:rPr>
      </w:pPr>
      <w:r>
        <w:drawing>
          <wp:inline distT="0" distB="0" distL="114300" distR="114300">
            <wp:extent cx="2367915" cy="708660"/>
            <wp:effectExtent l="0" t="0" r="1333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367915" cy="708660"/>
                    </a:xfrm>
                    <a:prstGeom prst="rect">
                      <a:avLst/>
                    </a:prstGeom>
                    <a:noFill/>
                    <a:ln w="9525">
                      <a:noFill/>
                    </a:ln>
                  </pic:spPr>
                </pic:pic>
              </a:graphicData>
            </a:graphic>
          </wp:inline>
        </w:drawing>
      </w:r>
      <w:r>
        <w:drawing>
          <wp:inline distT="0" distB="0" distL="114300" distR="114300">
            <wp:extent cx="2628265" cy="1243330"/>
            <wp:effectExtent l="0" t="0" r="63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628265" cy="1243330"/>
                    </a:xfrm>
                    <a:prstGeom prst="rect">
                      <a:avLst/>
                    </a:prstGeom>
                    <a:noFill/>
                    <a:ln w="9525">
                      <a:noFill/>
                    </a:ln>
                  </pic:spPr>
                </pic:pic>
              </a:graphicData>
            </a:graphic>
          </wp:inline>
        </w:drawing>
      </w:r>
    </w:p>
    <w:p>
      <w:pPr>
        <w:ind w:left="0" w:leftChars="0" w:firstLine="0" w:firstLineChars="0"/>
      </w:pPr>
      <w:r>
        <w:drawing>
          <wp:inline distT="0" distB="0" distL="114300" distR="114300">
            <wp:extent cx="2396490" cy="761365"/>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396490" cy="761365"/>
                    </a:xfrm>
                    <a:prstGeom prst="rect">
                      <a:avLst/>
                    </a:prstGeom>
                    <a:noFill/>
                    <a:ln w="9525">
                      <a:noFill/>
                    </a:ln>
                  </pic:spPr>
                </pic:pic>
              </a:graphicData>
            </a:graphic>
          </wp:inline>
        </w:drawing>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6"/>
        <w:gridCol w:w="6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cPr>
          <w:p>
            <w:pPr>
              <w:pStyle w:val="14"/>
              <w:rPr>
                <w:rFonts w:hint="eastAsia"/>
                <w:lang w:val="en-US" w:eastAsia="zh-CN"/>
              </w:rPr>
            </w:pPr>
            <w:r>
              <w:rPr>
                <w:rFonts w:hint="eastAsia"/>
                <w:lang w:val="en-US" w:eastAsia="zh-CN"/>
              </w:rPr>
              <w:t>NO.</w:t>
            </w:r>
          </w:p>
        </w:tc>
        <w:tc>
          <w:tcPr>
            <w:tcW w:w="6706" w:type="dxa"/>
          </w:tcPr>
          <w:p>
            <w:pPr>
              <w:pStyle w:val="14"/>
              <w:rPr>
                <w:rFonts w:hint="eastAsia"/>
                <w:lang w:val="en-US" w:eastAsia="zh-CN"/>
              </w:rPr>
            </w:pPr>
            <w:r>
              <w:rPr>
                <w:rFonts w:hint="eastAsia"/>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cPr>
          <w:p>
            <w:pPr>
              <w:pStyle w:val="14"/>
              <w:rPr>
                <w:rFonts w:hint="eastAsia"/>
                <w:lang w:val="en-US" w:eastAsia="zh-CN"/>
              </w:rPr>
            </w:pPr>
            <w:r>
              <w:rPr>
                <w:rFonts w:hint="eastAsia"/>
                <w:lang w:val="en-US" w:eastAsia="zh-CN"/>
              </w:rPr>
              <w:t>1</w:t>
            </w:r>
          </w:p>
        </w:tc>
        <w:tc>
          <w:tcPr>
            <w:tcW w:w="6706" w:type="dxa"/>
          </w:tcPr>
          <w:p>
            <w:pPr>
              <w:pStyle w:val="14"/>
              <w:rPr>
                <w:rFonts w:hint="eastAsia"/>
                <w:lang w:val="en-US" w:eastAsia="zh-CN"/>
              </w:rPr>
            </w:pPr>
            <w:r>
              <w:rPr>
                <w:rFonts w:hint="eastAsia"/>
                <w:lang w:val="en-US" w:eastAsia="zh-CN"/>
              </w:rPr>
              <w:t>壁挂孔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cPr>
          <w:p>
            <w:pPr>
              <w:pStyle w:val="14"/>
              <w:rPr>
                <w:rFonts w:hint="eastAsia"/>
                <w:lang w:val="en-US" w:eastAsia="zh-CN"/>
              </w:rPr>
            </w:pPr>
            <w:r>
              <w:rPr>
                <w:rFonts w:hint="eastAsia"/>
                <w:lang w:val="en-US" w:eastAsia="zh-CN"/>
              </w:rPr>
              <w:t>2</w:t>
            </w:r>
          </w:p>
        </w:tc>
        <w:tc>
          <w:tcPr>
            <w:tcW w:w="6706" w:type="dxa"/>
          </w:tcPr>
          <w:p>
            <w:pPr>
              <w:pStyle w:val="14"/>
              <w:rPr>
                <w:rFonts w:hint="eastAsia"/>
                <w:lang w:val="en-US" w:eastAsia="zh-CN"/>
              </w:rPr>
            </w:pPr>
            <w:r>
              <w:rPr>
                <w:rFonts w:hint="eastAsia"/>
                <w:lang w:val="en-US" w:eastAsia="zh-CN"/>
              </w:rPr>
              <w:t>天线集成的名称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cPr>
          <w:p>
            <w:pPr>
              <w:pStyle w:val="14"/>
              <w:rPr>
                <w:rFonts w:hint="eastAsia"/>
                <w:lang w:val="en-US" w:eastAsia="zh-CN"/>
              </w:rPr>
            </w:pPr>
            <w:r>
              <w:rPr>
                <w:rFonts w:hint="eastAsia"/>
                <w:lang w:val="en-US" w:eastAsia="zh-CN"/>
              </w:rPr>
              <w:t>3</w:t>
            </w:r>
          </w:p>
        </w:tc>
        <w:tc>
          <w:tcPr>
            <w:tcW w:w="6706" w:type="dxa"/>
          </w:tcPr>
          <w:p>
            <w:pPr>
              <w:pStyle w:val="14"/>
              <w:rPr>
                <w:rFonts w:hint="eastAsia"/>
                <w:lang w:val="en-US" w:eastAsia="zh-CN"/>
              </w:rPr>
            </w:pPr>
            <w:r>
              <w:rPr>
                <w:rFonts w:hint="eastAsia"/>
                <w:lang w:val="en-US" w:eastAsia="zh-CN"/>
              </w:rPr>
              <w:t>电源连接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cPr>
          <w:p>
            <w:pPr>
              <w:pStyle w:val="14"/>
              <w:rPr>
                <w:rFonts w:hint="eastAsia"/>
                <w:lang w:val="en-US" w:eastAsia="zh-CN"/>
              </w:rPr>
            </w:pPr>
            <w:r>
              <w:rPr>
                <w:rFonts w:hint="eastAsia"/>
                <w:lang w:val="en-US" w:eastAsia="zh-CN"/>
              </w:rPr>
              <w:t>4</w:t>
            </w:r>
          </w:p>
        </w:tc>
        <w:tc>
          <w:tcPr>
            <w:tcW w:w="6706" w:type="dxa"/>
          </w:tcPr>
          <w:p>
            <w:pPr>
              <w:pStyle w:val="14"/>
              <w:rPr>
                <w:rFonts w:hint="eastAsia"/>
                <w:lang w:val="en-US" w:eastAsia="zh-CN"/>
              </w:rPr>
            </w:pPr>
            <w:r>
              <w:rPr>
                <w:rFonts w:hint="eastAsia"/>
                <w:lang w:val="en-US" w:eastAsia="zh-CN"/>
              </w:rPr>
              <w:t>COM接口（RS232 / 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cPr>
          <w:p>
            <w:pPr>
              <w:pStyle w:val="14"/>
              <w:rPr>
                <w:rFonts w:hint="eastAsia"/>
                <w:lang w:val="en-US" w:eastAsia="zh-CN"/>
              </w:rPr>
            </w:pPr>
            <w:r>
              <w:rPr>
                <w:rFonts w:hint="eastAsia"/>
                <w:lang w:val="en-US" w:eastAsia="zh-CN"/>
              </w:rPr>
              <w:t>5</w:t>
            </w:r>
          </w:p>
        </w:tc>
        <w:tc>
          <w:tcPr>
            <w:tcW w:w="6706" w:type="dxa"/>
          </w:tcPr>
          <w:p>
            <w:pPr>
              <w:pStyle w:val="14"/>
              <w:rPr>
                <w:rFonts w:hint="eastAsia"/>
                <w:lang w:val="en-US" w:eastAsia="zh-CN"/>
              </w:rPr>
            </w:pPr>
            <w:r>
              <w:rPr>
                <w:rFonts w:hint="eastAsia"/>
                <w:lang w:val="en-US" w:eastAsia="zh-CN"/>
              </w:rPr>
              <w:t>5个LED，1个可编程的USER 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cPr>
          <w:p>
            <w:pPr>
              <w:pStyle w:val="14"/>
              <w:rPr>
                <w:rFonts w:hint="eastAsia"/>
                <w:lang w:val="en-US" w:eastAsia="zh-CN"/>
              </w:rPr>
            </w:pPr>
            <w:r>
              <w:rPr>
                <w:rFonts w:hint="eastAsia"/>
                <w:lang w:val="en-US" w:eastAsia="zh-CN"/>
              </w:rPr>
              <w:t>6</w:t>
            </w:r>
          </w:p>
        </w:tc>
        <w:tc>
          <w:tcPr>
            <w:tcW w:w="6706" w:type="dxa"/>
          </w:tcPr>
          <w:p>
            <w:pPr>
              <w:pStyle w:val="14"/>
              <w:rPr>
                <w:rFonts w:hint="eastAsia"/>
                <w:lang w:val="en-US" w:eastAsia="zh-CN"/>
              </w:rPr>
            </w:pPr>
            <w:r>
              <w:rPr>
                <w:rFonts w:hint="eastAsia"/>
                <w:lang w:val="en-US" w:eastAsia="zh-CN"/>
              </w:rPr>
              <w:t>左帽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extDirection w:val="lrTb"/>
            <w:vAlign w:val="top"/>
          </w:tcPr>
          <w:p>
            <w:pPr>
              <w:pStyle w:val="14"/>
              <w:ind w:firstLine="0" w:firstLineChars="0"/>
              <w:rPr>
                <w:rFonts w:hint="eastAsia"/>
                <w:lang w:val="en-US" w:eastAsia="zh-CN"/>
              </w:rPr>
            </w:pPr>
            <w:r>
              <w:rPr>
                <w:rFonts w:hint="eastAsia"/>
                <w:lang w:val="en-US" w:eastAsia="zh-CN"/>
              </w:rPr>
              <w:t>7</w:t>
            </w:r>
          </w:p>
        </w:tc>
        <w:tc>
          <w:tcPr>
            <w:tcW w:w="6706" w:type="dxa"/>
          </w:tcPr>
          <w:p>
            <w:pPr>
              <w:pStyle w:val="14"/>
              <w:rPr>
                <w:rFonts w:hint="eastAsia"/>
                <w:lang w:val="en-US" w:eastAsia="zh-CN"/>
              </w:rPr>
            </w:pPr>
            <w:r>
              <w:rPr>
                <w:rFonts w:hint="eastAsia"/>
                <w:lang w:val="en-US" w:eastAsia="zh-CN"/>
              </w:rPr>
              <w:t>右帽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extDirection w:val="lrTb"/>
            <w:vAlign w:val="top"/>
          </w:tcPr>
          <w:p>
            <w:pPr>
              <w:pStyle w:val="14"/>
              <w:ind w:firstLine="0" w:firstLineChars="0"/>
              <w:rPr>
                <w:rFonts w:hint="eastAsia"/>
                <w:lang w:val="en-US" w:eastAsia="zh-CN"/>
              </w:rPr>
            </w:pPr>
            <w:r>
              <w:rPr>
                <w:rFonts w:hint="eastAsia"/>
                <w:lang w:val="en-US" w:eastAsia="zh-CN"/>
              </w:rPr>
              <w:t>8</w:t>
            </w:r>
          </w:p>
        </w:tc>
        <w:tc>
          <w:tcPr>
            <w:tcW w:w="6706" w:type="dxa"/>
          </w:tcPr>
          <w:p>
            <w:pPr>
              <w:pStyle w:val="14"/>
              <w:rPr>
                <w:rFonts w:hint="eastAsia"/>
                <w:lang w:val="en-US" w:eastAsia="zh-CN"/>
              </w:rPr>
            </w:pPr>
            <w:r>
              <w:rPr>
                <w:rFonts w:hint="eastAsia"/>
                <w:lang w:val="en-US" w:eastAsia="zh-CN"/>
              </w:rPr>
              <w:t>光圈锁定右帽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816" w:type="dxa"/>
            <w:textDirection w:val="lrTb"/>
            <w:vAlign w:val="top"/>
          </w:tcPr>
          <w:p>
            <w:pPr>
              <w:pStyle w:val="14"/>
              <w:ind w:firstLine="0" w:firstLineChars="0"/>
              <w:rPr>
                <w:rFonts w:hint="eastAsia"/>
                <w:lang w:val="en-US" w:eastAsia="zh-CN"/>
              </w:rPr>
            </w:pPr>
            <w:r>
              <w:rPr>
                <w:rFonts w:hint="eastAsia"/>
                <w:lang w:val="en-US" w:eastAsia="zh-CN"/>
              </w:rPr>
              <w:t>9</w:t>
            </w:r>
          </w:p>
        </w:tc>
        <w:tc>
          <w:tcPr>
            <w:tcW w:w="6706" w:type="dxa"/>
          </w:tcPr>
          <w:p>
            <w:pPr>
              <w:pStyle w:val="14"/>
              <w:rPr>
                <w:rFonts w:hint="eastAsia"/>
                <w:lang w:val="en-US" w:eastAsia="zh-CN"/>
              </w:rPr>
            </w:pPr>
            <w:r>
              <w:rPr>
                <w:rFonts w:hint="eastAsia"/>
                <w:lang w:val="en-US" w:eastAsia="zh-CN"/>
              </w:rPr>
              <w:t>CPU的RESET按钮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extDirection w:val="lrTb"/>
            <w:vAlign w:val="top"/>
          </w:tcPr>
          <w:p>
            <w:pPr>
              <w:pStyle w:val="14"/>
              <w:ind w:firstLine="0" w:firstLineChars="0"/>
              <w:rPr>
                <w:rFonts w:hint="eastAsia"/>
                <w:lang w:val="en-US" w:eastAsia="zh-CN"/>
              </w:rPr>
            </w:pPr>
            <w:r>
              <w:rPr>
                <w:rFonts w:hint="eastAsia"/>
                <w:lang w:val="en-US" w:eastAsia="zh-CN"/>
              </w:rPr>
              <w:t>10</w:t>
            </w:r>
          </w:p>
        </w:tc>
        <w:tc>
          <w:tcPr>
            <w:tcW w:w="6706" w:type="dxa"/>
          </w:tcPr>
          <w:p>
            <w:pPr>
              <w:pStyle w:val="14"/>
              <w:rPr>
                <w:rFonts w:hint="eastAsia"/>
                <w:lang w:val="en-US" w:eastAsia="zh-CN"/>
              </w:rPr>
            </w:pPr>
            <w:r>
              <w:rPr>
                <w:rFonts w:hint="eastAsia"/>
                <w:lang w:val="en-US" w:eastAsia="zh-CN"/>
              </w:rPr>
              <w:t>USER按钮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extDirection w:val="lrTb"/>
            <w:vAlign w:val="top"/>
          </w:tcPr>
          <w:p>
            <w:pPr>
              <w:pStyle w:val="14"/>
              <w:ind w:firstLine="0" w:firstLineChars="0"/>
              <w:rPr>
                <w:rFonts w:hint="eastAsia"/>
                <w:lang w:val="en-US" w:eastAsia="zh-CN"/>
              </w:rPr>
            </w:pPr>
            <w:r>
              <w:rPr>
                <w:rFonts w:hint="eastAsia"/>
                <w:lang w:val="en-US" w:eastAsia="zh-CN"/>
              </w:rPr>
              <w:t>11</w:t>
            </w:r>
          </w:p>
        </w:tc>
        <w:tc>
          <w:tcPr>
            <w:tcW w:w="6706" w:type="dxa"/>
          </w:tcPr>
          <w:p>
            <w:pPr>
              <w:pStyle w:val="14"/>
              <w:rPr>
                <w:rFonts w:hint="eastAsia"/>
                <w:lang w:val="en-US" w:eastAsia="zh-CN"/>
              </w:rPr>
            </w:pPr>
            <w:r>
              <w:rPr>
                <w:rFonts w:hint="eastAsia"/>
                <w:lang w:val="en-US" w:eastAsia="zh-CN"/>
              </w:rPr>
              <w:t>以太网接口10/100 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extDirection w:val="lrTb"/>
            <w:vAlign w:val="top"/>
          </w:tcPr>
          <w:p>
            <w:pPr>
              <w:pStyle w:val="14"/>
              <w:ind w:firstLine="0" w:firstLineChars="0"/>
              <w:rPr>
                <w:rFonts w:hint="eastAsia"/>
                <w:lang w:val="en-US" w:eastAsia="zh-CN"/>
              </w:rPr>
            </w:pPr>
            <w:r>
              <w:rPr>
                <w:rFonts w:hint="eastAsia"/>
                <w:lang w:val="en-US" w:eastAsia="zh-CN"/>
              </w:rPr>
              <w:t>12</w:t>
            </w:r>
          </w:p>
        </w:tc>
        <w:tc>
          <w:tcPr>
            <w:tcW w:w="6706" w:type="dxa"/>
          </w:tcPr>
          <w:p>
            <w:pPr>
              <w:pStyle w:val="14"/>
              <w:rPr>
                <w:rFonts w:hint="eastAsia"/>
                <w:lang w:val="en-US" w:eastAsia="zh-CN"/>
              </w:rPr>
            </w:pPr>
            <w:r>
              <w:rPr>
                <w:rFonts w:hint="eastAsia"/>
                <w:lang w:val="en-US" w:eastAsia="zh-CN"/>
              </w:rPr>
              <w:t>以太网接口10/100 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extDirection w:val="lrTb"/>
            <w:vAlign w:val="top"/>
          </w:tcPr>
          <w:p>
            <w:pPr>
              <w:pStyle w:val="14"/>
              <w:ind w:firstLine="0" w:firstLineChars="0"/>
              <w:rPr>
                <w:rFonts w:hint="eastAsia"/>
                <w:lang w:val="en-US" w:eastAsia="zh-CN"/>
              </w:rPr>
            </w:pPr>
            <w:r>
              <w:rPr>
                <w:rFonts w:hint="eastAsia"/>
                <w:lang w:val="en-US" w:eastAsia="zh-CN"/>
              </w:rPr>
              <w:t>13</w:t>
            </w:r>
          </w:p>
        </w:tc>
        <w:tc>
          <w:tcPr>
            <w:tcW w:w="6706" w:type="dxa"/>
          </w:tcPr>
          <w:p>
            <w:pPr>
              <w:pStyle w:val="14"/>
              <w:rPr>
                <w:rFonts w:hint="eastAsia"/>
                <w:lang w:val="en-US" w:eastAsia="zh-CN"/>
              </w:rPr>
            </w:pPr>
            <w:r>
              <w:rPr>
                <w:rFonts w:hint="eastAsia"/>
                <w:lang w:val="en-US" w:eastAsia="zh-CN"/>
              </w:rPr>
              <w:t>USB Typ Mini-B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6" w:type="dxa"/>
          </w:tcPr>
          <w:p>
            <w:pPr>
              <w:pStyle w:val="14"/>
              <w:rPr>
                <w:rFonts w:hint="eastAsia"/>
                <w:lang w:val="en-US" w:eastAsia="zh-CN"/>
              </w:rPr>
            </w:pPr>
            <w:r>
              <w:rPr>
                <w:rFonts w:hint="eastAsia"/>
                <w:lang w:val="en-US" w:eastAsia="zh-CN"/>
              </w:rPr>
              <w:t>14</w:t>
            </w:r>
          </w:p>
        </w:tc>
        <w:tc>
          <w:tcPr>
            <w:tcW w:w="6706" w:type="dxa"/>
          </w:tcPr>
          <w:p>
            <w:pPr>
              <w:pStyle w:val="14"/>
              <w:rPr>
                <w:rFonts w:hint="eastAsia"/>
                <w:lang w:val="en-US" w:eastAsia="zh-CN"/>
              </w:rPr>
            </w:pPr>
            <w:r>
              <w:rPr>
                <w:rFonts w:hint="eastAsia"/>
                <w:lang w:val="en-US" w:eastAsia="zh-CN"/>
              </w:rPr>
              <w:t>USB Typ A</w:t>
            </w:r>
          </w:p>
        </w:tc>
      </w:tr>
    </w:tbl>
    <w:p>
      <w:pPr>
        <w:ind w:left="0" w:leftChars="0" w:firstLine="0" w:firstLineChars="0"/>
        <w:rPr>
          <w:rFonts w:hint="eastAsia"/>
          <w:b/>
          <w:bCs/>
          <w:lang w:val="en-US" w:eastAsia="zh-CN"/>
        </w:rPr>
      </w:pPr>
      <w:r>
        <w:rPr>
          <w:rFonts w:hint="eastAsia"/>
          <w:b/>
          <w:bCs/>
          <w:lang w:val="en-US" w:eastAsia="zh-CN"/>
        </w:rPr>
        <w:t>Micro-SD卡</w:t>
      </w:r>
    </w:p>
    <w:p>
      <w:pPr>
        <w:rPr>
          <w:rFonts w:hint="eastAsia"/>
          <w:lang w:val="en-US" w:eastAsia="zh-CN"/>
        </w:rPr>
      </w:pPr>
      <w:r>
        <w:rPr>
          <w:rFonts w:hint="eastAsia"/>
          <w:lang w:val="en-US" w:eastAsia="zh-CN"/>
        </w:rPr>
        <w:t>SIMATIC IOT2000在装有Micro-SD卡的Yocto Linux操作系统进行开发。</w:t>
      </w:r>
    </w:p>
    <w:p>
      <w:pPr>
        <w:rPr>
          <w:rFonts w:hint="eastAsia"/>
          <w:lang w:val="en-US" w:eastAsia="zh-CN"/>
        </w:rPr>
      </w:pPr>
      <w:r>
        <w:rPr>
          <w:rFonts w:hint="eastAsia"/>
          <w:lang w:val="en-US" w:eastAsia="zh-CN"/>
        </w:rPr>
        <w:t>使用具有Yocto Linux操作系统的SIMATIC IOT2000的要求是一个Micro-SD卡，存储容量从8GB到32GB。</w:t>
      </w:r>
    </w:p>
    <w:p>
      <w:pPr>
        <w:ind w:left="0" w:leftChars="0" w:firstLine="0" w:firstLineChars="0"/>
        <w:rPr>
          <w:rFonts w:hint="eastAsia"/>
          <w:b/>
          <w:bCs/>
          <w:lang w:val="en-US" w:eastAsia="zh-CN"/>
        </w:rPr>
      </w:pPr>
      <w:r>
        <w:rPr>
          <w:rFonts w:hint="eastAsia"/>
          <w:b/>
          <w:bCs/>
          <w:lang w:val="en-US" w:eastAsia="zh-CN"/>
        </w:rPr>
        <w:t>工程站</w:t>
      </w:r>
    </w:p>
    <w:p>
      <w:pPr>
        <w:rPr>
          <w:rFonts w:hint="eastAsia"/>
          <w:lang w:val="en-US" w:eastAsia="zh-CN"/>
        </w:rPr>
      </w:pPr>
      <w:r>
        <w:rPr>
          <w:rFonts w:hint="eastAsia"/>
          <w:lang w:val="en-US" w:eastAsia="zh-CN"/>
        </w:rPr>
        <w:t>要使用SIMATIC IOT2000，需要一个工程师站。在此设置使用Windows 7企业版的PC。</w:t>
      </w:r>
    </w:p>
    <w:p>
      <w:pPr>
        <w:rPr>
          <w:rFonts w:hint="eastAsia"/>
          <w:lang w:val="en-US" w:eastAsia="zh-CN"/>
        </w:rPr>
      </w:pPr>
      <w:r>
        <w:rPr>
          <w:rFonts w:hint="eastAsia"/>
          <w:lang w:val="en-US" w:eastAsia="zh-CN"/>
        </w:rPr>
        <w:t>工程站必须包括以下接口：</w:t>
      </w:r>
    </w:p>
    <w:p>
      <w:pPr>
        <w:numPr>
          <w:ilvl w:val="0"/>
          <w:numId w:val="4"/>
        </w:numPr>
        <w:ind w:left="420" w:leftChars="0" w:hanging="420" w:firstLineChars="0"/>
        <w:rPr>
          <w:rFonts w:hint="eastAsia"/>
          <w:lang w:val="en-US" w:eastAsia="zh-CN"/>
        </w:rPr>
      </w:pPr>
      <w:r>
        <w:rPr>
          <w:rFonts w:hint="eastAsia"/>
          <w:lang w:val="en-US" w:eastAsia="zh-CN"/>
        </w:rPr>
        <w:t>SD卡槽</w:t>
      </w:r>
    </w:p>
    <w:p>
      <w:pPr>
        <w:numPr>
          <w:ilvl w:val="0"/>
          <w:numId w:val="4"/>
        </w:numPr>
        <w:ind w:left="420" w:leftChars="0" w:hanging="420" w:firstLineChars="0"/>
        <w:rPr>
          <w:rFonts w:hint="eastAsia"/>
          <w:lang w:val="en-US" w:eastAsia="zh-CN"/>
        </w:rPr>
      </w:pPr>
      <w:r>
        <w:rPr>
          <w:rFonts w:hint="eastAsia"/>
          <w:lang w:val="en-US" w:eastAsia="zh-CN"/>
        </w:rPr>
        <w:t>以太网端口</w:t>
      </w:r>
    </w:p>
    <w:p>
      <w:pPr>
        <w:numPr>
          <w:numId w:val="0"/>
        </w:numPr>
        <w:ind w:leftChars="0"/>
        <w:rPr>
          <w:rFonts w:hint="eastAsia"/>
          <w:b/>
          <w:bCs/>
          <w:lang w:val="en-US" w:eastAsia="zh-CN"/>
        </w:rPr>
      </w:pPr>
      <w:r>
        <w:rPr>
          <w:rFonts w:hint="eastAsia"/>
          <w:b/>
          <w:bCs/>
          <w:lang w:val="en-US" w:eastAsia="zh-CN"/>
        </w:rPr>
        <w:t>以太网电缆</w:t>
      </w:r>
    </w:p>
    <w:p>
      <w:pPr>
        <w:rPr>
          <w:rFonts w:hint="eastAsia"/>
          <w:lang w:val="en-US" w:eastAsia="zh-CN"/>
        </w:rPr>
      </w:pPr>
      <w:r>
        <w:rPr>
          <w:rFonts w:hint="eastAsia"/>
          <w:lang w:val="en-US" w:eastAsia="zh-CN"/>
        </w:rPr>
        <w:t>对于工程师站和SIMATIC IOT2000之间的以太网连接，为了建立SSH连接并下载Eclipse项目，需要以太网电缆。</w:t>
      </w:r>
    </w:p>
    <w:p>
      <w:pPr>
        <w:ind w:left="0" w:leftChars="0" w:firstLine="0" w:firstLineChars="0"/>
        <w:jc w:val="left"/>
        <w:rPr>
          <w:rFonts w:hint="eastAsia"/>
          <w:b/>
          <w:bCs/>
          <w:lang w:val="en-US" w:eastAsia="zh-CN"/>
        </w:rPr>
      </w:pPr>
      <w:r>
        <w:rPr>
          <w:rFonts w:hint="eastAsia"/>
          <w:b/>
          <w:bCs/>
          <w:lang w:val="en-US" w:eastAsia="zh-CN"/>
        </w:rPr>
        <w:t>电源</w:t>
      </w:r>
    </w:p>
    <w:p>
      <w:pPr>
        <w:rPr>
          <w:rFonts w:hint="eastAsia"/>
          <w:lang w:val="en-US" w:eastAsia="zh-CN"/>
        </w:rPr>
      </w:pPr>
      <w:r>
        <w:rPr>
          <w:rFonts w:hint="eastAsia"/>
          <w:lang w:val="en-US" w:eastAsia="zh-CN"/>
        </w:rPr>
        <w:t>为了运行SIMATIC IOT2000，需要一个电源。</w:t>
      </w:r>
    </w:p>
    <w:p>
      <w:pPr>
        <w:rPr>
          <w:rFonts w:hint="eastAsia"/>
          <w:lang w:val="en-US" w:eastAsia="zh-CN"/>
        </w:rPr>
      </w:pPr>
      <w:r>
        <w:rPr>
          <w:rFonts w:hint="eastAsia"/>
          <w:lang w:val="en-US" w:eastAsia="zh-CN"/>
        </w:rPr>
        <w:t>该电源必须提供9和36V DC之间。</w:t>
      </w:r>
    </w:p>
    <w:p>
      <w:pPr>
        <w:pStyle w:val="3"/>
        <w:rPr>
          <w:rFonts w:hint="eastAsia"/>
          <w:lang w:val="en-US" w:eastAsia="zh-CN"/>
        </w:rPr>
      </w:pPr>
      <w:bookmarkStart w:id="5" w:name="_Toc26907"/>
      <w:r>
        <w:rPr>
          <w:rFonts w:hint="eastAsia"/>
          <w:lang w:val="en-US" w:eastAsia="zh-CN"/>
        </w:rPr>
        <w:t>2.2所需软件</w:t>
      </w:r>
      <w:bookmarkEnd w:id="5"/>
    </w:p>
    <w:p>
      <w:pPr>
        <w:rPr>
          <w:rFonts w:hint="eastAsia"/>
          <w:lang w:val="en-US" w:eastAsia="zh-CN"/>
        </w:rPr>
      </w:pPr>
      <w:r>
        <w:rPr>
          <w:rFonts w:hint="eastAsia"/>
          <w:lang w:val="en-US" w:eastAsia="zh-CN"/>
        </w:rPr>
        <w:t>本章包含此设置所需的软件。</w:t>
      </w:r>
    </w:p>
    <w:p>
      <w:pPr>
        <w:ind w:left="0" w:leftChars="0" w:firstLine="0" w:firstLineChars="0"/>
        <w:rPr>
          <w:rFonts w:hint="eastAsia"/>
          <w:b/>
          <w:bCs/>
          <w:lang w:val="en-US" w:eastAsia="zh-CN"/>
        </w:rPr>
      </w:pPr>
      <w:r>
        <w:rPr>
          <w:rFonts w:hint="eastAsia"/>
          <w:b/>
          <w:bCs/>
          <w:lang w:val="en-US" w:eastAsia="zh-CN"/>
        </w:rPr>
        <w:t>Micro-SD卡示例图像</w:t>
      </w:r>
    </w:p>
    <w:p>
      <w:pPr>
        <w:rPr>
          <w:rFonts w:hint="eastAsia"/>
          <w:lang w:val="en-US" w:eastAsia="zh-CN"/>
        </w:rPr>
      </w:pPr>
      <w:r>
        <w:rPr>
          <w:rFonts w:hint="eastAsia"/>
          <w:lang w:val="en-US" w:eastAsia="zh-CN"/>
        </w:rPr>
        <w:t>要使用SIMATIC IOT2000的全部功能，需要安装带有Yocto Linux操作系统的SD卡示例图像。 该图像通过西门子工业在线支持提供。 可以在这里下载。</w:t>
      </w:r>
    </w:p>
    <w:p>
      <w:pPr>
        <w:ind w:left="0" w:leftChars="0" w:firstLine="0" w:firstLineChars="0"/>
        <w:rPr>
          <w:rFonts w:hint="eastAsia"/>
          <w:b/>
          <w:bCs/>
          <w:lang w:val="en-US" w:eastAsia="zh-CN"/>
        </w:rPr>
      </w:pPr>
      <w:r>
        <w:rPr>
          <w:rFonts w:hint="eastAsia" w:ascii="Arial" w:hAnsi="Arial" w:eastAsia="宋体" w:cs="Arial"/>
          <w:b/>
          <w:bCs/>
          <w:i w:val="0"/>
          <w:caps w:val="0"/>
          <w:color w:val="333333"/>
          <w:spacing w:val="0"/>
          <w:sz w:val="21"/>
          <w:szCs w:val="21"/>
          <w:shd w:val="clear" w:fill="FFFFFF"/>
        </w:rPr>
        <w:t>PuTTY</w:t>
      </w:r>
      <w:r>
        <w:rPr>
          <w:rFonts w:hint="eastAsia" w:ascii="Arial" w:hAnsi="Arial" w:cs="Arial"/>
          <w:b/>
          <w:bCs/>
          <w:i w:val="0"/>
          <w:caps w:val="0"/>
          <w:color w:val="333333"/>
          <w:spacing w:val="0"/>
          <w:sz w:val="21"/>
          <w:szCs w:val="21"/>
          <w:shd w:val="clear" w:fill="FFFFFF"/>
          <w:lang w:eastAsia="zh-CN"/>
        </w:rPr>
        <w:t>（</w:t>
      </w:r>
      <w:r>
        <w:rPr>
          <w:rFonts w:hint="eastAsia"/>
          <w:b/>
          <w:bCs/>
          <w:lang w:val="en-US" w:eastAsia="zh-CN"/>
        </w:rPr>
        <w:t>连接软件）</w:t>
      </w:r>
    </w:p>
    <w:p>
      <w:pPr>
        <w:rPr>
          <w:rFonts w:hint="eastAsia"/>
          <w:lang w:val="en-US" w:eastAsia="zh-CN"/>
        </w:rPr>
      </w:pPr>
      <w:r>
        <w:rPr>
          <w:rFonts w:hint="eastAsia"/>
          <w:lang w:val="en-US" w:eastAsia="zh-CN"/>
        </w:rPr>
        <w:t>需要远程访问SIMATIC IOT2000软件。在本入门“PuTTY”中使用。使用这个软件可以建立例如通过串行，SSH或Telnet连接到不同的设备。</w:t>
      </w:r>
    </w:p>
    <w:p>
      <w:pPr>
        <w:rPr>
          <w:rFonts w:hint="eastAsia"/>
          <w:lang w:val="en-US" w:eastAsia="zh-CN"/>
        </w:rPr>
      </w:pPr>
      <w:r>
        <w:rPr>
          <w:rFonts w:hint="eastAsia"/>
          <w:lang w:val="en-US" w:eastAsia="zh-CN"/>
        </w:rPr>
        <w:t>“PuTTY”软件可以在这里下载。</w:t>
      </w:r>
    </w:p>
    <w:p>
      <w:pPr>
        <w:ind w:left="0" w:leftChars="0" w:firstLine="0" w:firstLineChars="0"/>
        <w:rPr>
          <w:rFonts w:hint="eastAsia"/>
          <w:b/>
          <w:bCs/>
          <w:lang w:val="en-US" w:eastAsia="zh-CN"/>
        </w:rPr>
      </w:pPr>
      <w:r>
        <w:rPr>
          <w:rFonts w:hint="eastAsia"/>
          <w:b/>
          <w:bCs/>
          <w:lang w:val="en-US" w:eastAsia="zh-CN"/>
        </w:rPr>
        <w:t>Win32磁盘刻录机</w:t>
      </w:r>
    </w:p>
    <w:p>
      <w:pPr>
        <w:rPr>
          <w:rFonts w:hint="eastAsia"/>
          <w:lang w:val="en-US" w:eastAsia="zh-CN"/>
        </w:rPr>
      </w:pPr>
      <w:r>
        <w:rPr>
          <w:rFonts w:hint="eastAsia"/>
          <w:lang w:val="en-US" w:eastAsia="zh-CN"/>
        </w:rPr>
        <w:t>为了将SD卡图像放在μSD卡上，需要软件。</w:t>
      </w:r>
    </w:p>
    <w:p>
      <w:pPr>
        <w:rPr>
          <w:rFonts w:hint="eastAsia"/>
          <w:lang w:val="en-US" w:eastAsia="zh-CN"/>
        </w:rPr>
      </w:pPr>
      <w:r>
        <w:rPr>
          <w:rFonts w:hint="eastAsia"/>
          <w:lang w:val="en-US" w:eastAsia="zh-CN"/>
        </w:rPr>
        <w:t>在此设置中使用Win32磁盘刻录机。</w:t>
      </w:r>
    </w:p>
    <w:p>
      <w:pPr>
        <w:rPr>
          <w:rFonts w:hint="eastAsia"/>
          <w:lang w:val="en-US" w:eastAsia="zh-CN"/>
        </w:rPr>
      </w:pPr>
      <w:r>
        <w:rPr>
          <w:rFonts w:hint="eastAsia"/>
          <w:lang w:val="en-US" w:eastAsia="zh-CN"/>
        </w:rPr>
        <w:t>“Win32磁盘刻录机”可以在这里下载。</w:t>
      </w:r>
    </w:p>
    <w:p>
      <w:pPr>
        <w:rPr>
          <w:rFonts w:hint="eastAsia"/>
          <w:b/>
          <w:bCs/>
          <w:lang w:val="en-US" w:eastAsia="zh-CN"/>
        </w:rPr>
      </w:pPr>
      <w:r>
        <w:rPr>
          <w:rFonts w:hint="eastAsia"/>
          <w:b/>
          <w:bCs/>
          <w:lang w:val="en-US" w:eastAsia="zh-CN"/>
        </w:rPr>
        <w:t>注意</w:t>
      </w:r>
    </w:p>
    <w:p>
      <w:pPr>
        <w:rPr>
          <w:rFonts w:hint="eastAsia"/>
          <w:lang w:val="en-US" w:eastAsia="zh-CN"/>
        </w:rPr>
      </w:pPr>
      <w:r>
        <w:rPr>
          <w:rFonts w:hint="eastAsia"/>
          <w:lang w:val="en-US" w:eastAsia="zh-CN"/>
        </w:rPr>
        <w:t>SD卡上的所有现有数据将被删除！</w:t>
      </w:r>
    </w:p>
    <w:p>
      <w:pPr>
        <w:rPr>
          <w:rFonts w:hint="eastAsia"/>
          <w:lang w:val="en-US" w:eastAsia="zh-CN"/>
        </w:rPr>
      </w:pPr>
      <w:r>
        <w:rPr>
          <w:rFonts w:hint="eastAsia"/>
          <w:lang w:val="en-US" w:eastAsia="zh-CN"/>
        </w:rPr>
        <w:br w:type="page"/>
      </w:r>
    </w:p>
    <w:p>
      <w:pPr>
        <w:pStyle w:val="2"/>
        <w:numPr>
          <w:ilvl w:val="0"/>
          <w:numId w:val="5"/>
        </w:numPr>
        <w:rPr>
          <w:rFonts w:hint="eastAsia"/>
          <w:lang w:val="en-US" w:eastAsia="zh-CN"/>
        </w:rPr>
      </w:pPr>
      <w:bookmarkStart w:id="6" w:name="_Toc7333"/>
      <w:r>
        <w:rPr>
          <w:rFonts w:hint="eastAsia"/>
          <w:lang w:val="en-US" w:eastAsia="zh-CN"/>
        </w:rPr>
        <w:t>操作</w:t>
      </w:r>
      <w:bookmarkEnd w:id="6"/>
    </w:p>
    <w:p>
      <w:pPr>
        <w:rPr>
          <w:rFonts w:hint="eastAsia"/>
          <w:lang w:val="en-US" w:eastAsia="zh-CN"/>
        </w:rPr>
      </w:pPr>
      <w:r>
        <w:rPr>
          <w:rFonts w:hint="eastAsia"/>
          <w:lang w:val="en-US" w:eastAsia="zh-CN"/>
        </w:rPr>
        <w:t>本章介绍使用之前列出的硬件和软件安装和启动SIMATIC IOT2000所需的步骤。</w:t>
      </w:r>
    </w:p>
    <w:p>
      <w:pPr>
        <w:rPr>
          <w:rFonts w:hint="eastAsia"/>
          <w:lang w:val="en-US" w:eastAsia="zh-CN"/>
        </w:rPr>
      </w:pPr>
      <w:r>
        <w:rPr>
          <w:rFonts w:hint="eastAsia"/>
          <w:lang w:val="en-US" w:eastAsia="zh-CN"/>
        </w:rPr>
        <w:t>有关必要的软件组件，请参阅第2.2章中的下载链接</w:t>
      </w:r>
    </w:p>
    <w:p>
      <w:pPr>
        <w:pStyle w:val="3"/>
        <w:rPr>
          <w:rFonts w:hint="eastAsia"/>
          <w:lang w:val="en-US" w:eastAsia="zh-CN"/>
        </w:rPr>
      </w:pPr>
      <w:bookmarkStart w:id="7" w:name="_Toc19720"/>
      <w:r>
        <w:rPr>
          <w:rFonts w:hint="eastAsia"/>
          <w:lang w:val="en-US" w:eastAsia="zh-CN"/>
        </w:rPr>
        <w:t>3.1安装SD卡示例图像</w:t>
      </w:r>
      <w:bookmarkEnd w:id="7"/>
    </w:p>
    <w:p>
      <w:pPr>
        <w:rPr>
          <w:rFonts w:hint="eastAsia"/>
          <w:lang w:val="en-US" w:eastAsia="zh-CN"/>
        </w:rPr>
      </w:pPr>
      <w:r>
        <w:rPr>
          <w:rFonts w:hint="eastAsia"/>
          <w:lang w:val="en-US" w:eastAsia="zh-CN"/>
        </w:rPr>
        <w:t>与SIMATIC IOT2000一起工作的第一步就是设置一个Micro-SD卡</w:t>
      </w:r>
    </w:p>
    <w:p>
      <w:pPr>
        <w:rPr>
          <w:rFonts w:hint="eastAsia"/>
          <w:lang w:val="en-US" w:eastAsia="zh-CN"/>
        </w:rPr>
      </w:pPr>
      <w:r>
        <w:rPr>
          <w:rFonts w:hint="eastAsia"/>
          <w:lang w:val="en-US" w:eastAsia="zh-CN"/>
        </w:rPr>
        <w:t>该图像通过西门子工业在线支持提供。</w:t>
      </w:r>
    </w:p>
    <w:p>
      <w:pPr>
        <w:rPr>
          <w:rFonts w:hint="eastAsia"/>
          <w:lang w:val="en-US" w:eastAsia="zh-CN"/>
        </w:rPr>
      </w:pPr>
      <w:r>
        <w:rPr>
          <w:rFonts w:hint="eastAsia"/>
          <w:lang w:val="en-US" w:eastAsia="zh-CN"/>
        </w:rPr>
        <w:t>下表显示将SD卡图像传输到Micro-SD卡所需的步骤。</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66"/>
        <w:gridCol w:w="6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NO</w:t>
            </w:r>
          </w:p>
        </w:tc>
        <w:tc>
          <w:tcPr>
            <w:tcW w:w="6956" w:type="dxa"/>
          </w:tcPr>
          <w:p>
            <w:pPr>
              <w:pStyle w:val="14"/>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1</w:t>
            </w:r>
          </w:p>
        </w:tc>
        <w:tc>
          <w:tcPr>
            <w:tcW w:w="6956" w:type="dxa"/>
          </w:tcPr>
          <w:p>
            <w:pPr>
              <w:pStyle w:val="14"/>
              <w:rPr>
                <w:rFonts w:hint="eastAsia"/>
                <w:lang w:val="en-US" w:eastAsia="zh-CN"/>
              </w:rPr>
            </w:pPr>
            <w:r>
              <w:rPr>
                <w:rFonts w:hint="eastAsia"/>
                <w:lang w:val="en-US" w:eastAsia="zh-CN"/>
              </w:rPr>
              <w:t>通过SD卡适配器将μSD卡插入工程师站的SD卡插槽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2</w:t>
            </w:r>
          </w:p>
        </w:tc>
        <w:tc>
          <w:tcPr>
            <w:tcW w:w="6956" w:type="dxa"/>
          </w:tcPr>
          <w:p>
            <w:pPr>
              <w:pStyle w:val="14"/>
              <w:rPr>
                <w:rFonts w:hint="eastAsia"/>
                <w:lang w:val="en-US" w:eastAsia="zh-CN"/>
              </w:rPr>
            </w:pPr>
            <w:r>
              <w:rPr>
                <w:rFonts w:hint="eastAsia"/>
                <w:lang w:val="en-US" w:eastAsia="zh-CN"/>
              </w:rPr>
              <w:t>检索下载的SD卡映像.zip文件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3</w:t>
            </w:r>
          </w:p>
        </w:tc>
        <w:tc>
          <w:tcPr>
            <w:tcW w:w="6956" w:type="dxa"/>
          </w:tcPr>
          <w:p>
            <w:pPr>
              <w:pStyle w:val="14"/>
              <w:rPr>
                <w:rFonts w:hint="eastAsia"/>
                <w:lang w:val="en-US" w:eastAsia="zh-CN"/>
              </w:rPr>
            </w:pPr>
            <w:r>
              <w:rPr>
                <w:rFonts w:hint="eastAsia"/>
                <w:lang w:val="en-US" w:eastAsia="zh-CN"/>
              </w:rPr>
              <w:t>安装下载的“Win32DiskImager-x.x.x-install.exe”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4</w:t>
            </w:r>
          </w:p>
        </w:tc>
        <w:tc>
          <w:tcPr>
            <w:tcW w:w="6956" w:type="dxa"/>
          </w:tcPr>
          <w:p>
            <w:pPr>
              <w:pStyle w:val="14"/>
              <w:rPr>
                <w:rFonts w:hint="eastAsia"/>
                <w:lang w:val="en-US" w:eastAsia="zh-CN"/>
              </w:rPr>
            </w:pPr>
            <w:r>
              <w:rPr>
                <w:rFonts w:hint="eastAsia"/>
                <w:lang w:val="en-US" w:eastAsia="zh-CN"/>
              </w:rPr>
              <w:t>启动Win32磁盘刻录机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5</w:t>
            </w:r>
          </w:p>
        </w:tc>
        <w:tc>
          <w:tcPr>
            <w:tcW w:w="6956" w:type="dxa"/>
          </w:tcPr>
          <w:p>
            <w:pPr>
              <w:pStyle w:val="14"/>
              <w:rPr>
                <w:rFonts w:hint="eastAsia"/>
                <w:lang w:val="en-US" w:eastAsia="zh-CN"/>
              </w:rPr>
            </w:pPr>
            <w:r>
              <w:rPr>
                <w:rFonts w:hint="eastAsia"/>
                <w:lang w:val="en-US" w:eastAsia="zh-CN"/>
              </w:rPr>
              <w:t>点击文件夹</w:t>
            </w:r>
          </w:p>
          <w:p>
            <w:pPr>
              <w:pStyle w:val="14"/>
              <w:rPr>
                <w:rFonts w:hint="eastAsia"/>
                <w:lang w:val="en-US" w:eastAsia="zh-CN"/>
              </w:rPr>
            </w:pPr>
            <w:r>
              <w:drawing>
                <wp:inline distT="0" distB="0" distL="114300" distR="114300">
                  <wp:extent cx="3716020" cy="1902460"/>
                  <wp:effectExtent l="0" t="0" r="1778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716020" cy="19024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6</w:t>
            </w:r>
          </w:p>
        </w:tc>
        <w:tc>
          <w:tcPr>
            <w:tcW w:w="6956" w:type="dxa"/>
          </w:tcPr>
          <w:p>
            <w:pPr>
              <w:pStyle w:val="14"/>
              <w:rPr>
                <w:rFonts w:hint="eastAsia"/>
                <w:lang w:val="en-US" w:eastAsia="zh-CN"/>
              </w:rPr>
            </w:pPr>
            <w:r>
              <w:rPr>
                <w:rFonts w:hint="eastAsia"/>
                <w:lang w:val="en-US" w:eastAsia="zh-CN"/>
              </w:rPr>
              <w:t>在右下角选择“*.*”，然后在检索到的SD Card Image文件夹中选择“iot2000-example-image-iot2000.wic”文件</w:t>
            </w:r>
          </w:p>
          <w:p>
            <w:pPr>
              <w:pStyle w:val="14"/>
              <w:rPr>
                <w:rFonts w:hint="eastAsia"/>
                <w:lang w:val="en-US" w:eastAsia="zh-CN"/>
              </w:rPr>
            </w:pPr>
            <w:r>
              <w:drawing>
                <wp:inline distT="0" distB="0" distL="114300" distR="114300">
                  <wp:extent cx="4276090" cy="2703195"/>
                  <wp:effectExtent l="0" t="0" r="1016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276090" cy="27031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7</w:t>
            </w:r>
          </w:p>
        </w:tc>
        <w:tc>
          <w:tcPr>
            <w:tcW w:w="6956" w:type="dxa"/>
          </w:tcPr>
          <w:p>
            <w:pPr>
              <w:pStyle w:val="14"/>
              <w:rPr>
                <w:rFonts w:hint="eastAsia"/>
                <w:lang w:val="en-US" w:eastAsia="zh-CN"/>
              </w:rPr>
            </w:pPr>
            <w:r>
              <w:rPr>
                <w:rFonts w:hint="eastAsia"/>
                <w:lang w:val="en-US" w:eastAsia="zh-CN"/>
              </w:rPr>
              <w:t>选择SD卡的驱动器盘符</w:t>
            </w:r>
          </w:p>
          <w:p>
            <w:pPr>
              <w:pStyle w:val="14"/>
              <w:rPr>
                <w:rFonts w:hint="eastAsia"/>
                <w:lang w:val="en-US" w:eastAsia="zh-CN"/>
              </w:rPr>
            </w:pPr>
            <w:r>
              <w:drawing>
                <wp:inline distT="0" distB="0" distL="114300" distR="114300">
                  <wp:extent cx="4276090" cy="2085975"/>
                  <wp:effectExtent l="0" t="0" r="1016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276090" cy="20859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8</w:t>
            </w:r>
          </w:p>
        </w:tc>
        <w:tc>
          <w:tcPr>
            <w:tcW w:w="6956" w:type="dxa"/>
          </w:tcPr>
          <w:p>
            <w:pPr>
              <w:pStyle w:val="14"/>
              <w:rPr>
                <w:rFonts w:hint="eastAsia"/>
                <w:lang w:val="en-US" w:eastAsia="zh-CN"/>
              </w:rPr>
            </w:pPr>
            <w:r>
              <w:rPr>
                <w:rFonts w:hint="eastAsia"/>
                <w:lang w:val="en-US" w:eastAsia="zh-CN"/>
              </w:rPr>
              <w:t>点击“Write”按钮</w:t>
            </w:r>
          </w:p>
          <w:p>
            <w:pPr>
              <w:pStyle w:val="14"/>
              <w:rPr>
                <w:rFonts w:hint="eastAsia"/>
                <w:lang w:val="en-US" w:eastAsia="zh-CN"/>
              </w:rPr>
            </w:pPr>
            <w:r>
              <w:drawing>
                <wp:inline distT="0" distB="0" distL="114300" distR="114300">
                  <wp:extent cx="4278630" cy="2184400"/>
                  <wp:effectExtent l="0" t="0" r="762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278630" cy="21844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9</w:t>
            </w:r>
          </w:p>
        </w:tc>
        <w:tc>
          <w:tcPr>
            <w:tcW w:w="6956" w:type="dxa"/>
          </w:tcPr>
          <w:p>
            <w:pPr>
              <w:pStyle w:val="14"/>
              <w:rPr>
                <w:rFonts w:hint="eastAsia"/>
                <w:lang w:val="en-US" w:eastAsia="zh-CN"/>
              </w:rPr>
            </w:pPr>
            <w:r>
              <w:rPr>
                <w:rFonts w:hint="eastAsia"/>
                <w:lang w:val="en-US" w:eastAsia="zh-CN"/>
              </w:rPr>
              <w:t>确认警告信息</w:t>
            </w:r>
          </w:p>
          <w:p>
            <w:pPr>
              <w:pStyle w:val="14"/>
              <w:rPr>
                <w:rFonts w:hint="eastAsia"/>
                <w:lang w:val="en-US" w:eastAsia="zh-CN"/>
              </w:rPr>
            </w:pPr>
            <w:r>
              <w:rPr>
                <w:rFonts w:hint="eastAsia"/>
                <w:lang w:val="en-US" w:eastAsia="zh-CN"/>
              </w:rPr>
              <w:t>注意：所有数据将被删除</w:t>
            </w:r>
          </w:p>
          <w:p>
            <w:pPr>
              <w:pStyle w:val="14"/>
              <w:rPr>
                <w:rFonts w:hint="eastAsia"/>
                <w:lang w:val="en-US" w:eastAsia="zh-CN"/>
              </w:rPr>
            </w:pPr>
            <w:r>
              <w:drawing>
                <wp:inline distT="0" distB="0" distL="114300" distR="114300">
                  <wp:extent cx="4277360" cy="1777365"/>
                  <wp:effectExtent l="0" t="0" r="889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277360" cy="17773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6" w:type="dxa"/>
          </w:tcPr>
          <w:p>
            <w:pPr>
              <w:pStyle w:val="14"/>
              <w:rPr>
                <w:rFonts w:hint="eastAsia"/>
                <w:lang w:val="en-US" w:eastAsia="zh-CN"/>
              </w:rPr>
            </w:pPr>
            <w:r>
              <w:rPr>
                <w:rFonts w:hint="eastAsia"/>
                <w:lang w:val="en-US" w:eastAsia="zh-CN"/>
              </w:rPr>
              <w:t>10</w:t>
            </w:r>
          </w:p>
        </w:tc>
        <w:tc>
          <w:tcPr>
            <w:tcW w:w="6956" w:type="dxa"/>
          </w:tcPr>
          <w:p>
            <w:pPr>
              <w:pStyle w:val="14"/>
              <w:rPr>
                <w:rFonts w:hint="eastAsia"/>
                <w:lang w:val="en-US" w:eastAsia="zh-CN"/>
              </w:rPr>
            </w:pPr>
            <w:r>
              <w:rPr>
                <w:rFonts w:hint="eastAsia"/>
                <w:lang w:val="en-US" w:eastAsia="zh-CN"/>
              </w:rPr>
              <w:t>如果传输完成，您将收到一条成功消息</w:t>
            </w:r>
          </w:p>
          <w:p>
            <w:pPr>
              <w:pStyle w:val="14"/>
              <w:rPr>
                <w:rFonts w:hint="eastAsia"/>
                <w:lang w:val="en-US" w:eastAsia="zh-CN"/>
              </w:rPr>
            </w:pPr>
            <w:r>
              <w:drawing>
                <wp:inline distT="0" distB="0" distL="114300" distR="114300">
                  <wp:extent cx="2716530" cy="195834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716530" cy="19583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6" w:type="dxa"/>
          </w:tcPr>
          <w:p>
            <w:pPr>
              <w:pStyle w:val="14"/>
              <w:rPr>
                <w:rFonts w:hint="eastAsia"/>
                <w:lang w:val="en-US" w:eastAsia="zh-CN"/>
              </w:rPr>
            </w:pPr>
            <w:r>
              <w:rPr>
                <w:rFonts w:hint="eastAsia"/>
                <w:lang w:val="en-US" w:eastAsia="zh-CN"/>
              </w:rPr>
              <w:t>11</w:t>
            </w:r>
          </w:p>
        </w:tc>
        <w:tc>
          <w:tcPr>
            <w:tcW w:w="6956" w:type="dxa"/>
          </w:tcPr>
          <w:p>
            <w:pPr>
              <w:pStyle w:val="14"/>
              <w:rPr>
                <w:rFonts w:hint="eastAsia"/>
                <w:lang w:val="en-US" w:eastAsia="zh-CN"/>
              </w:rPr>
            </w:pPr>
            <w:r>
              <w:rPr>
                <w:rFonts w:hint="eastAsia"/>
                <w:lang w:val="en-US" w:eastAsia="zh-CN"/>
              </w:rPr>
              <w:t>右键单击“安全删除硬件并弹出媒体”</w:t>
            </w:r>
          </w:p>
          <w:p>
            <w:pPr>
              <w:pStyle w:val="14"/>
            </w:pPr>
            <w:r>
              <w:drawing>
                <wp:inline distT="0" distB="0" distL="114300" distR="114300">
                  <wp:extent cx="4273550" cy="24003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73550" cy="2400300"/>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选择SD卡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6" w:type="dxa"/>
          </w:tcPr>
          <w:p>
            <w:pPr>
              <w:pStyle w:val="14"/>
              <w:rPr>
                <w:rFonts w:hint="eastAsia"/>
                <w:lang w:val="en-US" w:eastAsia="zh-CN"/>
              </w:rPr>
            </w:pPr>
            <w:r>
              <w:rPr>
                <w:rFonts w:hint="eastAsia"/>
                <w:lang w:val="en-US" w:eastAsia="zh-CN"/>
              </w:rPr>
              <w:t>12</w:t>
            </w:r>
          </w:p>
        </w:tc>
        <w:tc>
          <w:tcPr>
            <w:tcW w:w="6956" w:type="dxa"/>
          </w:tcPr>
          <w:p>
            <w:pPr>
              <w:pStyle w:val="14"/>
              <w:rPr>
                <w:rFonts w:hint="eastAsia"/>
                <w:lang w:val="en-US" w:eastAsia="zh-CN"/>
              </w:rPr>
            </w:pPr>
            <w:r>
              <w:rPr>
                <w:rFonts w:hint="eastAsia"/>
                <w:lang w:val="en-US" w:eastAsia="zh-CN"/>
              </w:rPr>
              <w:t>将μSD卡插入到IMATIC IOT2000的μSD卡插槽中如下：</w:t>
            </w:r>
          </w:p>
          <w:p>
            <w:pPr>
              <w:pStyle w:val="14"/>
              <w:rPr>
                <w:rFonts w:hint="eastAsia"/>
                <w:lang w:val="en-US" w:eastAsia="zh-CN"/>
              </w:rPr>
            </w:pPr>
            <w:r>
              <w:rPr>
                <w:rFonts w:hint="eastAsia"/>
                <w:lang w:val="en-US" w:eastAsia="zh-CN"/>
              </w:rPr>
              <w:t>1.滑动锁扣</w:t>
            </w:r>
          </w:p>
          <w:p>
            <w:pPr>
              <w:pStyle w:val="14"/>
            </w:pPr>
            <w:r>
              <w:drawing>
                <wp:inline distT="0" distB="0" distL="114300" distR="114300">
                  <wp:extent cx="2799715" cy="1552575"/>
                  <wp:effectExtent l="0" t="0" r="63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799715" cy="1552575"/>
                          </a:xfrm>
                          <a:prstGeom prst="rect">
                            <a:avLst/>
                          </a:prstGeom>
                          <a:noFill/>
                          <a:ln w="9525">
                            <a:noFill/>
                          </a:ln>
                        </pic:spPr>
                      </pic:pic>
                    </a:graphicData>
                  </a:graphic>
                </wp:inline>
              </w:drawing>
            </w:r>
          </w:p>
          <w:p>
            <w:pPr>
              <w:pStyle w:val="14"/>
              <w:numPr>
                <w:ilvl w:val="0"/>
                <w:numId w:val="6"/>
              </w:numPr>
              <w:rPr>
                <w:rFonts w:hint="eastAsia"/>
                <w:lang w:val="en-US" w:eastAsia="zh-CN"/>
              </w:rPr>
            </w:pPr>
            <w:r>
              <w:rPr>
                <w:rFonts w:hint="eastAsia"/>
                <w:lang w:val="en-US" w:eastAsia="zh-CN"/>
              </w:rPr>
              <w:t>打开锁扣</w:t>
            </w:r>
          </w:p>
          <w:p>
            <w:pPr>
              <w:pStyle w:val="14"/>
              <w:numPr>
                <w:numId w:val="0"/>
              </w:numPr>
            </w:pPr>
            <w:r>
              <w:drawing>
                <wp:inline distT="0" distB="0" distL="114300" distR="114300">
                  <wp:extent cx="2726055" cy="1568450"/>
                  <wp:effectExtent l="0" t="0" r="1714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2726055" cy="1568450"/>
                          </a:xfrm>
                          <a:prstGeom prst="rect">
                            <a:avLst/>
                          </a:prstGeom>
                          <a:noFill/>
                          <a:ln w="9525">
                            <a:noFill/>
                          </a:ln>
                        </pic:spPr>
                      </pic:pic>
                    </a:graphicData>
                  </a:graphic>
                </wp:inline>
              </w:drawing>
            </w:r>
          </w:p>
          <w:p>
            <w:pPr>
              <w:pStyle w:val="14"/>
              <w:numPr>
                <w:ilvl w:val="0"/>
                <w:numId w:val="6"/>
              </w:numPr>
              <w:ind w:firstLine="0" w:firstLineChars="0"/>
              <w:rPr>
                <w:rFonts w:hint="eastAsia"/>
                <w:lang w:val="en-US" w:eastAsia="zh-CN"/>
              </w:rPr>
            </w:pPr>
            <w:r>
              <w:rPr>
                <w:rFonts w:hint="eastAsia"/>
                <w:lang w:val="en-US" w:eastAsia="zh-CN"/>
              </w:rPr>
              <w:t>插入μSD卡</w:t>
            </w:r>
          </w:p>
          <w:p>
            <w:pPr>
              <w:pStyle w:val="14"/>
              <w:numPr>
                <w:numId w:val="0"/>
              </w:numPr>
            </w:pPr>
            <w:r>
              <w:drawing>
                <wp:inline distT="0" distB="0" distL="114300" distR="114300">
                  <wp:extent cx="2747010" cy="1576705"/>
                  <wp:effectExtent l="0" t="0" r="152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2747010" cy="1576705"/>
                          </a:xfrm>
                          <a:prstGeom prst="rect">
                            <a:avLst/>
                          </a:prstGeom>
                          <a:noFill/>
                          <a:ln w="9525">
                            <a:noFill/>
                          </a:ln>
                        </pic:spPr>
                      </pic:pic>
                    </a:graphicData>
                  </a:graphic>
                </wp:inline>
              </w:drawing>
            </w:r>
          </w:p>
          <w:p>
            <w:pPr>
              <w:pStyle w:val="14"/>
              <w:numPr>
                <w:ilvl w:val="0"/>
                <w:numId w:val="6"/>
              </w:numPr>
              <w:ind w:firstLine="0" w:firstLineChars="0"/>
              <w:rPr>
                <w:rFonts w:hint="eastAsia"/>
                <w:lang w:val="en-US" w:eastAsia="zh-CN"/>
              </w:rPr>
            </w:pPr>
            <w:r>
              <w:rPr>
                <w:rFonts w:hint="eastAsia"/>
                <w:lang w:val="en-US" w:eastAsia="zh-CN"/>
              </w:rPr>
              <w:t>关闭锁扣并将其向上滑动</w:t>
            </w:r>
          </w:p>
          <w:p>
            <w:pPr>
              <w:pStyle w:val="14"/>
              <w:numPr>
                <w:numId w:val="0"/>
              </w:numPr>
              <w:rPr>
                <w:rFonts w:hint="eastAsia"/>
                <w:lang w:val="en-US" w:eastAsia="zh-CN"/>
              </w:rPr>
            </w:pPr>
            <w:r>
              <w:drawing>
                <wp:inline distT="0" distB="0" distL="114300" distR="114300">
                  <wp:extent cx="2737485" cy="1585595"/>
                  <wp:effectExtent l="0" t="0" r="571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2737485" cy="1585595"/>
                          </a:xfrm>
                          <a:prstGeom prst="rect">
                            <a:avLst/>
                          </a:prstGeom>
                          <a:noFill/>
                          <a:ln w="9525">
                            <a:noFill/>
                          </a:ln>
                        </pic:spPr>
                      </pic:pic>
                    </a:graphicData>
                  </a:graphic>
                </wp:inline>
              </w:drawing>
            </w:r>
          </w:p>
        </w:tc>
      </w:tr>
    </w:tbl>
    <w:p>
      <w:pPr>
        <w:pStyle w:val="3"/>
        <w:rPr>
          <w:rFonts w:hint="eastAsia"/>
          <w:lang w:val="en-US" w:eastAsia="zh-CN"/>
        </w:rPr>
      </w:pPr>
      <w:bookmarkStart w:id="8" w:name="_Toc21962"/>
      <w:r>
        <w:rPr>
          <w:rFonts w:hint="eastAsia"/>
          <w:lang w:val="en-US" w:eastAsia="zh-CN"/>
        </w:rPr>
        <w:t>3.2SIMATIC IOT2000的首次调试</w:t>
      </w:r>
      <w:bookmarkEnd w:id="8"/>
    </w:p>
    <w:p>
      <w:pPr>
        <w:ind w:left="0" w:leftChars="0" w:firstLine="0" w:firstLineChars="0"/>
        <w:rPr>
          <w:rFonts w:hint="eastAsia"/>
          <w:b/>
          <w:bCs/>
          <w:lang w:val="en-US" w:eastAsia="zh-CN"/>
        </w:rPr>
      </w:pPr>
      <w:r>
        <w:rPr>
          <w:rFonts w:hint="eastAsia"/>
          <w:b/>
          <w:bCs/>
          <w:lang w:val="en-US" w:eastAsia="zh-CN"/>
        </w:rPr>
        <w:t>以太网电缆</w:t>
      </w:r>
    </w:p>
    <w:p>
      <w:pPr>
        <w:rPr>
          <w:rFonts w:hint="eastAsia"/>
          <w:lang w:val="en-US" w:eastAsia="zh-CN"/>
        </w:rPr>
      </w:pPr>
      <w:r>
        <w:rPr>
          <w:rFonts w:hint="eastAsia"/>
          <w:lang w:val="en-US" w:eastAsia="zh-CN"/>
        </w:rPr>
        <w:t>下表显示了如何使用以太网电缆连接SIMATIC IOT2000和工作台。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76"/>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NO</w:t>
            </w:r>
          </w:p>
        </w:tc>
        <w:tc>
          <w:tcPr>
            <w:tcW w:w="6946" w:type="dxa"/>
          </w:tcPr>
          <w:p>
            <w:pPr>
              <w:pStyle w:val="14"/>
              <w:rPr>
                <w:rFonts w:hint="eastAsia"/>
                <w:lang w:val="en-US" w:eastAsia="zh-CN"/>
              </w:rPr>
            </w:pPr>
            <w:r>
              <w:rPr>
                <w:rFonts w:hint="eastAsia"/>
                <w:lang w:val="en-US" w:eastAsia="zh-CN"/>
              </w:rPr>
              <w:t>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1</w:t>
            </w:r>
          </w:p>
        </w:tc>
        <w:tc>
          <w:tcPr>
            <w:tcW w:w="6946" w:type="dxa"/>
          </w:tcPr>
          <w:p>
            <w:pPr>
              <w:pStyle w:val="14"/>
              <w:rPr>
                <w:rFonts w:hint="eastAsia"/>
                <w:lang w:val="en-US" w:eastAsia="zh-CN"/>
              </w:rPr>
            </w:pPr>
            <w:r>
              <w:rPr>
                <w:rFonts w:hint="eastAsia"/>
                <w:lang w:val="en-US" w:eastAsia="zh-CN"/>
              </w:rPr>
              <w:t>将以太网电缆的一端连接到工程站的以太网端口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2</w:t>
            </w:r>
          </w:p>
        </w:tc>
        <w:tc>
          <w:tcPr>
            <w:tcW w:w="6946" w:type="dxa"/>
          </w:tcPr>
          <w:p>
            <w:pPr>
              <w:pStyle w:val="14"/>
              <w:rPr>
                <w:rFonts w:hint="eastAsia"/>
                <w:lang w:val="en-US" w:eastAsia="zh-CN"/>
              </w:rPr>
            </w:pPr>
            <w:r>
              <w:rPr>
                <w:rFonts w:hint="eastAsia"/>
                <w:lang w:val="en-US" w:eastAsia="zh-CN"/>
              </w:rPr>
              <w:t>将以太网电缆的另一端连接到SIMATIC IOT2000的以太网端口X1P1。</w:t>
            </w:r>
          </w:p>
          <w:p>
            <w:pPr>
              <w:pStyle w:val="14"/>
              <w:rPr>
                <w:rFonts w:hint="eastAsia"/>
                <w:lang w:val="en-US" w:eastAsia="zh-CN"/>
              </w:rPr>
            </w:pPr>
            <w:r>
              <w:rPr>
                <w:rFonts w:hint="eastAsia"/>
                <w:lang w:val="en-US" w:eastAsia="zh-CN"/>
              </w:rPr>
              <w:t>注意：如果使用SIMATIC IOT2040，X1P1是左端口。</w:t>
            </w:r>
          </w:p>
        </w:tc>
      </w:tr>
    </w:tbl>
    <w:p>
      <w:pPr>
        <w:ind w:left="0" w:leftChars="0" w:firstLine="0" w:firstLineChars="0"/>
        <w:rPr>
          <w:rFonts w:hint="eastAsia"/>
          <w:b/>
          <w:bCs/>
          <w:lang w:val="en-US" w:eastAsia="zh-CN"/>
        </w:rPr>
      </w:pPr>
      <w:r>
        <w:rPr>
          <w:rFonts w:hint="eastAsia"/>
          <w:b/>
          <w:bCs/>
          <w:lang w:val="en-US" w:eastAsia="zh-CN"/>
        </w:rPr>
        <w:t>电源</w:t>
      </w:r>
    </w:p>
    <w:p>
      <w:pPr>
        <w:rPr>
          <w:rFonts w:hint="eastAsia"/>
          <w:lang w:val="en-US" w:eastAsia="zh-CN"/>
        </w:rPr>
      </w:pPr>
      <w:r>
        <w:rPr>
          <w:rFonts w:hint="eastAsia"/>
          <w:lang w:val="en-US" w:eastAsia="zh-CN"/>
        </w:rPr>
        <w:t>下表显示了如何将SIMATIC IOT2000连接到电源。</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66"/>
        <w:gridCol w:w="6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NO</w:t>
            </w:r>
          </w:p>
        </w:tc>
        <w:tc>
          <w:tcPr>
            <w:tcW w:w="6956" w:type="dxa"/>
          </w:tcPr>
          <w:p>
            <w:pPr>
              <w:pStyle w:val="14"/>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1</w:t>
            </w:r>
          </w:p>
        </w:tc>
        <w:tc>
          <w:tcPr>
            <w:tcW w:w="6956" w:type="dxa"/>
          </w:tcPr>
          <w:p>
            <w:pPr>
              <w:pStyle w:val="14"/>
              <w:rPr>
                <w:rFonts w:hint="eastAsia"/>
                <w:lang w:val="en-US" w:eastAsia="zh-CN"/>
              </w:rPr>
            </w:pPr>
            <w:r>
              <w:rPr>
                <w:rFonts w:hint="eastAsia"/>
                <w:lang w:val="en-US" w:eastAsia="zh-CN"/>
              </w:rPr>
              <w:t>关闭电源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2</w:t>
            </w:r>
          </w:p>
        </w:tc>
        <w:tc>
          <w:tcPr>
            <w:tcW w:w="6956" w:type="dxa"/>
          </w:tcPr>
          <w:p>
            <w:pPr>
              <w:pStyle w:val="14"/>
              <w:rPr>
                <w:rFonts w:hint="eastAsia"/>
                <w:lang w:val="en-US" w:eastAsia="zh-CN"/>
              </w:rPr>
            </w:pPr>
            <w:r>
              <w:rPr>
                <w:rFonts w:hint="eastAsia"/>
                <w:lang w:val="en-US" w:eastAsia="zh-CN"/>
              </w:rPr>
              <w:t>将电缆连接到连接端子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3</w:t>
            </w:r>
          </w:p>
        </w:tc>
        <w:tc>
          <w:tcPr>
            <w:tcW w:w="6956" w:type="dxa"/>
          </w:tcPr>
          <w:p>
            <w:pPr>
              <w:pStyle w:val="14"/>
              <w:rPr>
                <w:rFonts w:hint="eastAsia"/>
                <w:lang w:val="en-US" w:eastAsia="zh-CN"/>
              </w:rPr>
            </w:pPr>
            <w:r>
              <w:rPr>
                <w:rFonts w:hint="eastAsia"/>
                <w:lang w:val="en-US" w:eastAsia="zh-CN"/>
              </w:rPr>
              <w:t>将连接终端连接到SIMATIC IOT2000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r>
              <w:rPr>
                <w:rFonts w:hint="eastAsia"/>
                <w:lang w:val="en-US" w:eastAsia="zh-CN"/>
              </w:rPr>
              <w:t>4</w:t>
            </w:r>
          </w:p>
        </w:tc>
        <w:tc>
          <w:tcPr>
            <w:tcW w:w="6956" w:type="dxa"/>
          </w:tcPr>
          <w:p>
            <w:pPr>
              <w:pStyle w:val="14"/>
              <w:rPr>
                <w:rFonts w:hint="eastAsia"/>
                <w:lang w:val="en-US" w:eastAsia="zh-CN"/>
              </w:rPr>
            </w:pPr>
            <w:r>
              <w:rPr>
                <w:rFonts w:hint="eastAsia"/>
                <w:lang w:val="en-US" w:eastAsia="zh-CN"/>
              </w:rPr>
              <w:t>打开电源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6" w:type="dxa"/>
          </w:tcPr>
          <w:p>
            <w:pPr>
              <w:pStyle w:val="14"/>
              <w:rPr>
                <w:rFonts w:hint="eastAsia"/>
                <w:lang w:val="en-US" w:eastAsia="zh-CN"/>
              </w:rPr>
            </w:pPr>
          </w:p>
        </w:tc>
        <w:tc>
          <w:tcPr>
            <w:tcW w:w="6956" w:type="dxa"/>
          </w:tcPr>
          <w:p>
            <w:pPr>
              <w:pStyle w:val="14"/>
              <w:rPr>
                <w:rFonts w:hint="eastAsia"/>
                <w:lang w:val="en-US" w:eastAsia="zh-CN"/>
              </w:rPr>
            </w:pPr>
            <w:r>
              <w:drawing>
                <wp:inline distT="0" distB="0" distL="114300" distR="114300">
                  <wp:extent cx="2172335" cy="1704340"/>
                  <wp:effectExtent l="0" t="0" r="1841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2172335" cy="17043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rPr>
                <w:rFonts w:hint="eastAsia"/>
                <w:vertAlign w:val="baseline"/>
                <w:lang w:val="en-US" w:eastAsia="zh-CN"/>
              </w:rPr>
            </w:pPr>
            <w:r>
              <w:rPr>
                <w:rFonts w:hint="eastAsia"/>
                <w:b/>
                <w:bCs/>
                <w:vertAlign w:val="baseline"/>
                <w:lang w:val="en-US" w:eastAsia="zh-CN"/>
              </w:rPr>
              <w:t>CAUTION 只能使用直流9-36V电源！</w:t>
            </w:r>
          </w:p>
        </w:tc>
      </w:tr>
    </w:tbl>
    <w:p>
      <w:pPr>
        <w:pStyle w:val="3"/>
        <w:rPr>
          <w:rFonts w:hint="eastAsia"/>
          <w:lang w:val="en-US" w:eastAsia="zh-CN"/>
        </w:rPr>
      </w:pPr>
      <w:bookmarkStart w:id="9" w:name="_Toc15604"/>
      <w:r>
        <w:rPr>
          <w:rFonts w:hint="eastAsia"/>
          <w:lang w:val="en-US" w:eastAsia="zh-CN"/>
        </w:rPr>
        <w:t>3.3使用Putty SSH连接进行远程访问</w:t>
      </w:r>
      <w:bookmarkEnd w:id="9"/>
    </w:p>
    <w:p>
      <w:pPr>
        <w:rPr>
          <w:rFonts w:hint="eastAsia"/>
          <w:lang w:val="en-US" w:eastAsia="zh-CN"/>
        </w:rPr>
      </w:pPr>
      <w:r>
        <w:rPr>
          <w:rFonts w:hint="eastAsia"/>
          <w:lang w:val="en-US" w:eastAsia="zh-CN"/>
        </w:rPr>
        <w:t>软件“Putty”可用于通过串行，SSH或Telnet远程访问工程师站到SIMATIC IOT2000。</w:t>
      </w:r>
    </w:p>
    <w:p>
      <w:pPr>
        <w:rPr>
          <w:rFonts w:hint="eastAsia"/>
          <w:lang w:val="en-US" w:eastAsia="zh-CN"/>
        </w:rPr>
      </w:pPr>
      <w:r>
        <w:rPr>
          <w:rFonts w:hint="eastAsia"/>
          <w:lang w:val="en-US" w:eastAsia="zh-CN"/>
        </w:rPr>
        <w:t>在本例中，使用SSH连接。</w:t>
      </w:r>
    </w:p>
    <w:p>
      <w:pPr>
        <w:ind w:left="0" w:leftChars="0" w:firstLine="0" w:firstLineChars="0"/>
        <w:rPr>
          <w:rFonts w:hint="eastAsia"/>
          <w:b/>
          <w:bCs/>
          <w:lang w:val="en-US" w:eastAsia="zh-CN"/>
        </w:rPr>
      </w:pPr>
      <w:r>
        <w:rPr>
          <w:rFonts w:hint="eastAsia"/>
          <w:b/>
          <w:bCs/>
          <w:lang w:val="en-US" w:eastAsia="zh-CN"/>
        </w:rPr>
        <w:t>注意</w:t>
      </w:r>
    </w:p>
    <w:p>
      <w:pPr>
        <w:rPr>
          <w:rFonts w:hint="eastAsia"/>
          <w:lang w:val="en-US" w:eastAsia="zh-CN"/>
        </w:rPr>
      </w:pPr>
      <w:r>
        <w:rPr>
          <w:rFonts w:hint="eastAsia"/>
          <w:lang w:val="en-US" w:eastAsia="zh-CN"/>
        </w:rPr>
        <w:t>默认情况下，SIMATIC IOT2000具有静态IP地址。</w:t>
      </w:r>
    </w:p>
    <w:p>
      <w:pPr>
        <w:rPr>
          <w:rFonts w:hint="eastAsia"/>
          <w:lang w:val="en-US" w:eastAsia="zh-CN"/>
        </w:rPr>
      </w:pPr>
      <w:r>
        <w:rPr>
          <w:rFonts w:hint="eastAsia"/>
          <w:lang w:val="en-US" w:eastAsia="zh-CN"/>
        </w:rPr>
        <w:t>这个地址是192.168.200.1。</w:t>
      </w:r>
    </w:p>
    <w:p>
      <w:pPr>
        <w:rPr>
          <w:rFonts w:hint="eastAsia"/>
          <w:lang w:val="en-US" w:eastAsia="zh-CN"/>
        </w:rPr>
      </w:pPr>
      <w:r>
        <w:rPr>
          <w:rFonts w:hint="eastAsia"/>
          <w:lang w:val="en-US" w:eastAsia="zh-CN"/>
        </w:rPr>
        <w:t>工程师站必须位于与SIMATIC IOT2000相同的子网以建立SSH连接！</w:t>
      </w:r>
    </w:p>
    <w:p>
      <w:pPr>
        <w:rPr>
          <w:rFonts w:hint="eastAsia"/>
          <w:lang w:val="en-US" w:eastAsia="zh-CN"/>
        </w:rPr>
      </w:pPr>
      <w:r>
        <w:rPr>
          <w:rFonts w:hint="eastAsia"/>
          <w:lang w:val="en-US" w:eastAsia="zh-CN"/>
        </w:rPr>
        <w:t>下表显示了如何使用Putty。</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76"/>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NO</w:t>
            </w:r>
          </w:p>
        </w:tc>
        <w:tc>
          <w:tcPr>
            <w:tcW w:w="6946" w:type="dxa"/>
          </w:tcPr>
          <w:p>
            <w:pPr>
              <w:pStyle w:val="14"/>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1</w:t>
            </w:r>
          </w:p>
        </w:tc>
        <w:tc>
          <w:tcPr>
            <w:tcW w:w="6946" w:type="dxa"/>
          </w:tcPr>
          <w:p>
            <w:pPr>
              <w:pStyle w:val="14"/>
              <w:rPr>
                <w:rFonts w:hint="eastAsia"/>
                <w:lang w:val="en-US" w:eastAsia="zh-CN"/>
              </w:rPr>
            </w:pPr>
            <w:r>
              <w:rPr>
                <w:rFonts w:hint="eastAsia"/>
                <w:lang w:val="en-US" w:eastAsia="zh-CN"/>
              </w:rPr>
              <w:t>双击打开下载的Putty.exe</w:t>
            </w:r>
          </w:p>
          <w:p>
            <w:pPr>
              <w:pStyle w:val="14"/>
              <w:rPr>
                <w:rFonts w:hint="eastAsia"/>
                <w:lang w:val="en-US" w:eastAsia="zh-CN"/>
              </w:rPr>
            </w:pPr>
            <w:r>
              <w:drawing>
                <wp:inline distT="0" distB="0" distL="114300" distR="114300">
                  <wp:extent cx="838200" cy="7531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838200" cy="7531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2</w:t>
            </w:r>
          </w:p>
        </w:tc>
        <w:tc>
          <w:tcPr>
            <w:tcW w:w="6946" w:type="dxa"/>
          </w:tcPr>
          <w:p>
            <w:pPr>
              <w:pStyle w:val="14"/>
              <w:rPr>
                <w:rFonts w:hint="eastAsia"/>
                <w:lang w:val="en-US" w:eastAsia="zh-CN"/>
              </w:rPr>
            </w:pPr>
            <w:r>
              <w:rPr>
                <w:rFonts w:hint="eastAsia"/>
                <w:lang w:val="en-US" w:eastAsia="zh-CN"/>
              </w:rPr>
              <w:t>配置连接如下：</w:t>
            </w:r>
          </w:p>
          <w:p>
            <w:pPr>
              <w:pStyle w:val="14"/>
              <w:numPr>
                <w:ilvl w:val="0"/>
                <w:numId w:val="7"/>
              </w:numPr>
              <w:rPr>
                <w:rFonts w:hint="eastAsia"/>
                <w:lang w:val="en-US" w:eastAsia="zh-CN"/>
              </w:rPr>
            </w:pPr>
            <w:r>
              <w:rPr>
                <w:rFonts w:hint="eastAsia"/>
                <w:lang w:val="en-US" w:eastAsia="zh-CN"/>
              </w:rPr>
              <w:t>选择连接类型“SSH”</w:t>
            </w:r>
          </w:p>
          <w:p>
            <w:pPr>
              <w:pStyle w:val="14"/>
              <w:numPr>
                <w:ilvl w:val="0"/>
                <w:numId w:val="7"/>
              </w:numPr>
              <w:rPr>
                <w:rFonts w:hint="eastAsia"/>
                <w:lang w:val="en-US" w:eastAsia="zh-CN"/>
              </w:rPr>
            </w:pPr>
            <w:r>
              <w:rPr>
                <w:rFonts w:hint="eastAsia"/>
                <w:lang w:val="en-US" w:eastAsia="zh-CN"/>
              </w:rPr>
              <w:t>输入IP地址192.168.200.1</w:t>
            </w:r>
          </w:p>
          <w:p>
            <w:pPr>
              <w:pStyle w:val="14"/>
              <w:numPr>
                <w:ilvl w:val="0"/>
                <w:numId w:val="7"/>
              </w:numPr>
              <w:rPr>
                <w:rFonts w:hint="eastAsia"/>
                <w:lang w:val="en-US" w:eastAsia="zh-CN"/>
              </w:rPr>
            </w:pPr>
            <w:r>
              <w:rPr>
                <w:rFonts w:hint="eastAsia"/>
                <w:lang w:val="en-US" w:eastAsia="zh-CN"/>
              </w:rPr>
              <w:t>端口默认为22</w:t>
            </w:r>
          </w:p>
          <w:p>
            <w:pPr>
              <w:pStyle w:val="14"/>
              <w:numPr>
                <w:ilvl w:val="0"/>
                <w:numId w:val="7"/>
              </w:numPr>
              <w:rPr>
                <w:rFonts w:hint="eastAsia"/>
                <w:lang w:val="en-US" w:eastAsia="zh-CN"/>
              </w:rPr>
            </w:pPr>
            <w:r>
              <w:rPr>
                <w:rFonts w:hint="eastAsia"/>
                <w:lang w:val="en-US" w:eastAsia="zh-CN"/>
              </w:rPr>
              <w:t>此配置可以保存为默认设置（标记默认设置，然后按“保存”按钮）</w:t>
            </w:r>
          </w:p>
          <w:p>
            <w:pPr>
              <w:pStyle w:val="14"/>
              <w:numPr>
                <w:numId w:val="0"/>
              </w:numPr>
              <w:rPr>
                <w:rFonts w:hint="eastAsia"/>
                <w:lang w:val="en-US" w:eastAsia="zh-CN"/>
              </w:rPr>
            </w:pPr>
            <w:r>
              <w:drawing>
                <wp:inline distT="0" distB="0" distL="114300" distR="114300">
                  <wp:extent cx="2543175" cy="2465705"/>
                  <wp:effectExtent l="0" t="0" r="952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rcRect/>
                          <a:stretch>
                            <a:fillRect/>
                          </a:stretch>
                        </pic:blipFill>
                        <pic:spPr>
                          <a:xfrm>
                            <a:off x="0" y="0"/>
                            <a:ext cx="2543175" cy="24657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3</w:t>
            </w:r>
          </w:p>
        </w:tc>
        <w:tc>
          <w:tcPr>
            <w:tcW w:w="6946" w:type="dxa"/>
          </w:tcPr>
          <w:p>
            <w:pPr>
              <w:pStyle w:val="14"/>
              <w:rPr>
                <w:rFonts w:hint="eastAsia"/>
                <w:lang w:val="en-US" w:eastAsia="zh-CN"/>
              </w:rPr>
            </w:pPr>
            <w:r>
              <w:rPr>
                <w:rFonts w:hint="eastAsia"/>
                <w:lang w:val="en-US" w:eastAsia="zh-CN"/>
              </w:rPr>
              <w:t>单击“打开”按钮，通过SSH打开与SIMATIC IOT2000的通信。</w:t>
            </w:r>
          </w:p>
          <w:p>
            <w:pPr>
              <w:pStyle w:val="14"/>
              <w:rPr>
                <w:rFonts w:hint="eastAsia"/>
                <w:lang w:val="en-US" w:eastAsia="zh-CN"/>
              </w:rPr>
            </w:pPr>
            <w:r>
              <w:drawing>
                <wp:inline distT="0" distB="0" distL="114300" distR="114300">
                  <wp:extent cx="3441700" cy="2178685"/>
                  <wp:effectExtent l="0" t="0" r="635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3441700" cy="21786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4</w:t>
            </w:r>
          </w:p>
        </w:tc>
        <w:tc>
          <w:tcPr>
            <w:tcW w:w="6946" w:type="dxa"/>
          </w:tcPr>
          <w:p>
            <w:pPr>
              <w:pStyle w:val="14"/>
              <w:rPr>
                <w:rFonts w:hint="eastAsia"/>
                <w:lang w:val="en-US" w:eastAsia="zh-CN"/>
              </w:rPr>
            </w:pPr>
            <w:r>
              <w:rPr>
                <w:rFonts w:hint="eastAsia"/>
                <w:lang w:val="en-US" w:eastAsia="zh-CN"/>
              </w:rPr>
              <w:t>通过SSH连接第一次会出现一个警告对话框。需要更新SSH密钥。 按“是”按钮。</w:t>
            </w:r>
          </w:p>
          <w:p>
            <w:pPr>
              <w:pStyle w:val="14"/>
              <w:rPr>
                <w:rFonts w:hint="eastAsia"/>
                <w:lang w:val="en-US" w:eastAsia="zh-CN"/>
              </w:rPr>
            </w:pPr>
            <w:r>
              <w:drawing>
                <wp:inline distT="0" distB="0" distL="114300" distR="114300">
                  <wp:extent cx="2855595" cy="2496820"/>
                  <wp:effectExtent l="0" t="0" r="1905"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2855595" cy="24968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5</w:t>
            </w:r>
          </w:p>
        </w:tc>
        <w:tc>
          <w:tcPr>
            <w:tcW w:w="6946" w:type="dxa"/>
          </w:tcPr>
          <w:p>
            <w:pPr>
              <w:pStyle w:val="14"/>
              <w:rPr>
                <w:rFonts w:hint="eastAsia"/>
                <w:lang w:val="en-US" w:eastAsia="zh-CN"/>
              </w:rPr>
            </w:pPr>
            <w:r>
              <w:rPr>
                <w:rFonts w:hint="eastAsia"/>
                <w:lang w:val="en-US" w:eastAsia="zh-CN"/>
              </w:rPr>
              <w:t>如果一旦确认出现登录对话框</w:t>
            </w:r>
          </w:p>
          <w:p>
            <w:pPr>
              <w:pStyle w:val="14"/>
              <w:rPr>
                <w:rFonts w:hint="eastAsia"/>
                <w:lang w:val="en-US" w:eastAsia="zh-CN"/>
              </w:rPr>
            </w:pPr>
            <w:r>
              <w:drawing>
                <wp:inline distT="0" distB="0" distL="114300" distR="114300">
                  <wp:extent cx="2872740" cy="1760220"/>
                  <wp:effectExtent l="0" t="0" r="381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2872740" cy="17602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6</w:t>
            </w:r>
          </w:p>
        </w:tc>
        <w:tc>
          <w:tcPr>
            <w:tcW w:w="6946" w:type="dxa"/>
          </w:tcPr>
          <w:p>
            <w:pPr>
              <w:pStyle w:val="14"/>
              <w:rPr>
                <w:rFonts w:hint="eastAsia"/>
                <w:lang w:val="en-US" w:eastAsia="zh-CN"/>
              </w:rPr>
            </w:pPr>
            <w:r>
              <w:rPr>
                <w:rFonts w:hint="eastAsia"/>
                <w:lang w:val="en-US" w:eastAsia="zh-CN"/>
              </w:rPr>
              <w:t>键入“root”，然后按Enter键</w:t>
            </w:r>
          </w:p>
          <w:p>
            <w:pPr>
              <w:pStyle w:val="14"/>
            </w:pPr>
            <w:r>
              <w:drawing>
                <wp:inline distT="0" distB="0" distL="114300" distR="114300">
                  <wp:extent cx="2948305" cy="1899285"/>
                  <wp:effectExtent l="0" t="0" r="444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2948305" cy="1899285"/>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登录成功。</w:t>
            </w:r>
          </w:p>
          <w:p>
            <w:pPr>
              <w:pStyle w:val="14"/>
              <w:rPr>
                <w:rFonts w:hint="eastAsia"/>
                <w:lang w:val="en-US" w:eastAsia="zh-CN"/>
              </w:rPr>
            </w:pPr>
            <w:r>
              <w:rPr>
                <w:rFonts w:hint="eastAsia"/>
                <w:lang w:val="en-US" w:eastAsia="zh-CN"/>
              </w:rPr>
              <w:t>注意：默认情况下没有设置密码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7</w:t>
            </w:r>
          </w:p>
        </w:tc>
        <w:tc>
          <w:tcPr>
            <w:tcW w:w="6946" w:type="dxa"/>
          </w:tcPr>
          <w:p>
            <w:pPr>
              <w:pStyle w:val="14"/>
              <w:rPr>
                <w:rFonts w:hint="eastAsia"/>
                <w:lang w:val="en-US" w:eastAsia="zh-CN"/>
              </w:rPr>
            </w:pPr>
            <w:r>
              <w:rPr>
                <w:rFonts w:hint="eastAsia"/>
                <w:lang w:val="en-US" w:eastAsia="zh-CN"/>
              </w:rPr>
              <w:t>由于安全问题，请为登录“root”设置密码：</w:t>
            </w:r>
          </w:p>
          <w:p>
            <w:pPr>
              <w:pStyle w:val="14"/>
              <w:numPr>
                <w:ilvl w:val="0"/>
                <w:numId w:val="8"/>
              </w:numPr>
              <w:rPr>
                <w:rFonts w:hint="eastAsia"/>
                <w:lang w:val="en-US" w:eastAsia="zh-CN"/>
              </w:rPr>
            </w:pPr>
            <w:r>
              <w:rPr>
                <w:rFonts w:hint="eastAsia"/>
                <w:lang w:val="en-US" w:eastAsia="zh-CN"/>
              </w:rPr>
              <w:t>输入“passwd”</w:t>
            </w:r>
          </w:p>
          <w:p>
            <w:pPr>
              <w:pStyle w:val="14"/>
              <w:numPr>
                <w:ilvl w:val="0"/>
                <w:numId w:val="8"/>
              </w:numPr>
              <w:rPr>
                <w:rFonts w:hint="eastAsia"/>
                <w:lang w:val="en-US" w:eastAsia="zh-CN"/>
              </w:rPr>
            </w:pPr>
            <w:r>
              <w:rPr>
                <w:rFonts w:hint="eastAsia"/>
                <w:lang w:val="en-US" w:eastAsia="zh-CN"/>
              </w:rPr>
              <w:t>设置新密码（输入隐藏）</w:t>
            </w:r>
          </w:p>
          <w:p>
            <w:pPr>
              <w:pStyle w:val="14"/>
              <w:numPr>
                <w:ilvl w:val="0"/>
                <w:numId w:val="8"/>
              </w:numPr>
              <w:rPr>
                <w:rFonts w:hint="eastAsia"/>
                <w:lang w:val="en-US" w:eastAsia="zh-CN"/>
              </w:rPr>
            </w:pPr>
            <w:r>
              <w:rPr>
                <w:rFonts w:hint="eastAsia"/>
                <w:lang w:val="en-US" w:eastAsia="zh-CN"/>
              </w:rPr>
              <w:t>确认密码（输入隐藏）</w:t>
            </w:r>
          </w:p>
          <w:p>
            <w:pPr>
              <w:pStyle w:val="14"/>
              <w:numPr>
                <w:numId w:val="0"/>
              </w:numPr>
              <w:rPr>
                <w:rFonts w:hint="eastAsia"/>
                <w:lang w:val="en-US" w:eastAsia="zh-CN"/>
              </w:rPr>
            </w:pPr>
            <w:r>
              <w:drawing>
                <wp:inline distT="0" distB="0" distL="114300" distR="114300">
                  <wp:extent cx="3295015" cy="205676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3295015" cy="20567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6" w:type="dxa"/>
          </w:tcPr>
          <w:p>
            <w:pPr>
              <w:pStyle w:val="14"/>
              <w:rPr>
                <w:rFonts w:hint="eastAsia"/>
                <w:lang w:val="en-US" w:eastAsia="zh-CN"/>
              </w:rPr>
            </w:pPr>
            <w:r>
              <w:rPr>
                <w:rFonts w:hint="eastAsia"/>
                <w:lang w:val="en-US" w:eastAsia="zh-CN"/>
              </w:rPr>
              <w:t>8</w:t>
            </w:r>
          </w:p>
        </w:tc>
        <w:tc>
          <w:tcPr>
            <w:tcW w:w="6946" w:type="dxa"/>
          </w:tcPr>
          <w:p>
            <w:pPr>
              <w:pStyle w:val="14"/>
              <w:rPr>
                <w:rFonts w:hint="eastAsia"/>
                <w:lang w:val="en-US" w:eastAsia="zh-CN"/>
              </w:rPr>
            </w:pPr>
            <w:r>
              <w:rPr>
                <w:rFonts w:hint="eastAsia"/>
                <w:lang w:val="en-US" w:eastAsia="zh-CN"/>
              </w:rPr>
              <w:t>现在可以测试几个Linux命令。</w:t>
            </w:r>
          </w:p>
          <w:p>
            <w:pPr>
              <w:pStyle w:val="14"/>
              <w:rPr>
                <w:rFonts w:hint="eastAsia"/>
                <w:lang w:val="en-US" w:eastAsia="zh-CN"/>
              </w:rPr>
            </w:pPr>
            <w:r>
              <w:rPr>
                <w:rFonts w:hint="eastAsia"/>
                <w:lang w:val="en-US" w:eastAsia="zh-CN"/>
              </w:rPr>
              <w:t>例如“cd /”，进入文件系统，“ls”列出当前目录中的文件夹</w:t>
            </w:r>
          </w:p>
          <w:p>
            <w:pPr>
              <w:pStyle w:val="14"/>
              <w:rPr>
                <w:rFonts w:hint="eastAsia"/>
                <w:lang w:val="en-US" w:eastAsia="zh-CN"/>
              </w:rPr>
            </w:pPr>
            <w:r>
              <w:drawing>
                <wp:inline distT="0" distB="0" distL="114300" distR="114300">
                  <wp:extent cx="3139440" cy="1950720"/>
                  <wp:effectExtent l="0" t="0" r="381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3139440" cy="1950720"/>
                          </a:xfrm>
                          <a:prstGeom prst="rect">
                            <a:avLst/>
                          </a:prstGeom>
                          <a:noFill/>
                          <a:ln w="9525">
                            <a:noFill/>
                          </a:ln>
                        </pic:spPr>
                      </pic:pic>
                    </a:graphicData>
                  </a:graphic>
                </wp:inline>
              </w:drawing>
            </w:r>
          </w:p>
        </w:tc>
      </w:tr>
    </w:tbl>
    <w:p>
      <w:pPr>
        <w:pStyle w:val="4"/>
        <w:rPr>
          <w:rFonts w:hint="eastAsia"/>
          <w:lang w:val="en-US" w:eastAsia="zh-CN"/>
        </w:rPr>
      </w:pPr>
      <w:bookmarkStart w:id="10" w:name="_Toc21905"/>
      <w:r>
        <w:rPr>
          <w:rFonts w:hint="eastAsia"/>
          <w:lang w:val="en-US" w:eastAsia="zh-CN"/>
        </w:rPr>
        <w:t>3.3.1更改IP地址</w:t>
      </w:r>
      <w:bookmarkEnd w:id="10"/>
    </w:p>
    <w:p>
      <w:pPr>
        <w:rPr>
          <w:rFonts w:hint="eastAsia"/>
          <w:lang w:val="en-US" w:eastAsia="zh-CN"/>
        </w:rPr>
      </w:pPr>
      <w:r>
        <w:rPr>
          <w:rFonts w:hint="eastAsia"/>
          <w:lang w:val="en-US" w:eastAsia="zh-CN"/>
        </w:rPr>
        <w:t>在SIMATIC IOT2000的映像的默认设置中，IP地址设置为192.168.200.1。 因此，如果需要另一个静态IP地址或DHCP地址，</w:t>
      </w:r>
    </w:p>
    <w:p>
      <w:pPr>
        <w:rPr>
          <w:rFonts w:hint="eastAsia"/>
          <w:lang w:val="en-US" w:eastAsia="zh-CN"/>
        </w:rPr>
      </w:pPr>
      <w:r>
        <w:rPr>
          <w:rFonts w:hint="eastAsia"/>
          <w:lang w:val="en-US" w:eastAsia="zh-CN"/>
        </w:rPr>
        <w:t>这可以在“/ etc / network”目录的“interfaces”文件中设置下表显示了配置IP地址设置的步骤。</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67"/>
        <w:gridCol w:w="6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4"/>
              <w:rPr>
                <w:rFonts w:hint="eastAsia"/>
                <w:lang w:val="en-US" w:eastAsia="zh-CN"/>
              </w:rPr>
            </w:pPr>
            <w:r>
              <w:rPr>
                <w:rFonts w:hint="eastAsia"/>
                <w:lang w:val="en-US" w:eastAsia="zh-CN"/>
              </w:rPr>
              <w:t>NO</w:t>
            </w:r>
          </w:p>
        </w:tc>
        <w:tc>
          <w:tcPr>
            <w:tcW w:w="6955" w:type="dxa"/>
          </w:tcPr>
          <w:p>
            <w:pPr>
              <w:pStyle w:val="14"/>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4"/>
              <w:rPr>
                <w:rFonts w:hint="eastAsia"/>
                <w:lang w:val="en-US" w:eastAsia="zh-CN"/>
              </w:rPr>
            </w:pPr>
            <w:r>
              <w:rPr>
                <w:rFonts w:hint="eastAsia"/>
                <w:lang w:val="en-US" w:eastAsia="zh-CN"/>
              </w:rPr>
              <w:t>1</w:t>
            </w:r>
          </w:p>
        </w:tc>
        <w:tc>
          <w:tcPr>
            <w:tcW w:w="6955" w:type="dxa"/>
          </w:tcPr>
          <w:p>
            <w:pPr>
              <w:pStyle w:val="14"/>
              <w:rPr>
                <w:rFonts w:hint="eastAsia"/>
                <w:lang w:val="en-US" w:eastAsia="zh-CN"/>
              </w:rPr>
            </w:pPr>
            <w:r>
              <w:rPr>
                <w:rFonts w:hint="eastAsia"/>
                <w:lang w:val="en-US" w:eastAsia="zh-CN"/>
              </w:rPr>
              <w:t>打开一个有效的串行Putty连接并以root身份登录（即参见主题3.3）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4"/>
              <w:rPr>
                <w:rFonts w:hint="eastAsia"/>
                <w:lang w:val="en-US" w:eastAsia="zh-CN"/>
              </w:rPr>
            </w:pPr>
            <w:r>
              <w:rPr>
                <w:rFonts w:hint="eastAsia"/>
                <w:lang w:val="en-US" w:eastAsia="zh-CN"/>
              </w:rPr>
              <w:t>2</w:t>
            </w:r>
          </w:p>
        </w:tc>
        <w:tc>
          <w:tcPr>
            <w:tcW w:w="6955" w:type="dxa"/>
          </w:tcPr>
          <w:p>
            <w:pPr>
              <w:pStyle w:val="14"/>
              <w:numPr>
                <w:ilvl w:val="0"/>
                <w:numId w:val="9"/>
              </w:numPr>
              <w:rPr>
                <w:rFonts w:hint="eastAsia"/>
                <w:lang w:val="en-US" w:eastAsia="zh-CN"/>
              </w:rPr>
            </w:pPr>
            <w:r>
              <w:rPr>
                <w:rFonts w:hint="eastAsia"/>
                <w:lang w:val="en-US" w:eastAsia="zh-CN"/>
              </w:rPr>
              <w:t>输入“cd / etc / network”进入网络目录</w:t>
            </w:r>
          </w:p>
          <w:p>
            <w:pPr>
              <w:pStyle w:val="14"/>
              <w:numPr>
                <w:ilvl w:val="0"/>
                <w:numId w:val="9"/>
              </w:numPr>
              <w:rPr>
                <w:rFonts w:hint="eastAsia"/>
                <w:lang w:val="en-US" w:eastAsia="zh-CN"/>
              </w:rPr>
            </w:pPr>
            <w:r>
              <w:rPr>
                <w:rFonts w:hint="eastAsia"/>
                <w:lang w:val="en-US" w:eastAsia="zh-CN"/>
              </w:rPr>
              <w:t>键入“ls”以显示此目录中的文件</w:t>
            </w:r>
          </w:p>
          <w:p>
            <w:pPr>
              <w:pStyle w:val="14"/>
              <w:numPr>
                <w:numId w:val="0"/>
              </w:numPr>
              <w:rPr>
                <w:rFonts w:hint="eastAsia"/>
                <w:lang w:val="en-US" w:eastAsia="zh-CN"/>
              </w:rPr>
            </w:pPr>
            <w:r>
              <w:drawing>
                <wp:inline distT="0" distB="0" distL="114300" distR="114300">
                  <wp:extent cx="3249295" cy="2007235"/>
                  <wp:effectExtent l="0" t="0" r="8255"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3249295" cy="20072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4"/>
              <w:rPr>
                <w:rFonts w:hint="eastAsia"/>
                <w:lang w:val="en-US" w:eastAsia="zh-CN"/>
              </w:rPr>
            </w:pPr>
            <w:r>
              <w:rPr>
                <w:rFonts w:hint="eastAsia"/>
                <w:lang w:val="en-US" w:eastAsia="zh-CN"/>
              </w:rPr>
              <w:t>3</w:t>
            </w:r>
          </w:p>
        </w:tc>
        <w:tc>
          <w:tcPr>
            <w:tcW w:w="6955" w:type="dxa"/>
          </w:tcPr>
          <w:p>
            <w:pPr>
              <w:pStyle w:val="14"/>
              <w:numPr>
                <w:ilvl w:val="0"/>
                <w:numId w:val="10"/>
              </w:numPr>
              <w:rPr>
                <w:rFonts w:hint="eastAsia"/>
                <w:lang w:val="en-US" w:eastAsia="zh-CN"/>
              </w:rPr>
            </w:pPr>
            <w:r>
              <w:rPr>
                <w:rFonts w:hint="eastAsia"/>
                <w:lang w:val="en-US" w:eastAsia="zh-CN"/>
              </w:rPr>
              <w:t>输入“nano interfaces”来编辑连接设置</w:t>
            </w:r>
          </w:p>
          <w:p>
            <w:pPr>
              <w:pStyle w:val="14"/>
              <w:numPr>
                <w:numId w:val="0"/>
              </w:numPr>
              <w:rPr>
                <w:rFonts w:hint="eastAsia"/>
                <w:lang w:val="en-US" w:eastAsia="zh-CN"/>
              </w:rPr>
            </w:pPr>
            <w:r>
              <w:drawing>
                <wp:inline distT="0" distB="0" distL="114300" distR="114300">
                  <wp:extent cx="3025775" cy="1890395"/>
                  <wp:effectExtent l="0" t="0" r="317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3025775" cy="18903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4"/>
              <w:rPr>
                <w:rFonts w:hint="eastAsia"/>
                <w:lang w:val="en-US" w:eastAsia="zh-CN"/>
              </w:rPr>
            </w:pPr>
            <w:r>
              <w:rPr>
                <w:rFonts w:hint="eastAsia"/>
                <w:lang w:val="en-US" w:eastAsia="zh-CN"/>
              </w:rPr>
              <w:t>4</w:t>
            </w:r>
          </w:p>
        </w:tc>
        <w:tc>
          <w:tcPr>
            <w:tcW w:w="6955" w:type="dxa"/>
          </w:tcPr>
          <w:p>
            <w:pPr>
              <w:pStyle w:val="14"/>
              <w:rPr>
                <w:rFonts w:hint="eastAsia"/>
                <w:lang w:val="en-US" w:eastAsia="zh-CN"/>
              </w:rPr>
            </w:pPr>
            <w:r>
              <w:rPr>
                <w:rFonts w:hint="eastAsia"/>
                <w:lang w:val="en-US" w:eastAsia="zh-CN"/>
              </w:rPr>
              <w:t>如果需要，请在这里更改静态IP地址。</w:t>
            </w:r>
          </w:p>
          <w:p>
            <w:pPr>
              <w:pStyle w:val="14"/>
              <w:rPr>
                <w:rFonts w:hint="eastAsia"/>
                <w:lang w:val="en-US" w:eastAsia="zh-CN"/>
              </w:rPr>
            </w:pPr>
            <w:r>
              <w:rPr>
                <w:rFonts w:hint="eastAsia"/>
                <w:lang w:val="en-US" w:eastAsia="zh-CN"/>
              </w:rPr>
              <w:t>更改后，请执行以下操作：</w:t>
            </w:r>
          </w:p>
          <w:p>
            <w:pPr>
              <w:pStyle w:val="14"/>
              <w:numPr>
                <w:ilvl w:val="0"/>
                <w:numId w:val="11"/>
              </w:numPr>
              <w:rPr>
                <w:rFonts w:hint="eastAsia"/>
                <w:lang w:val="en-US" w:eastAsia="zh-CN"/>
              </w:rPr>
            </w:pPr>
            <w:r>
              <w:rPr>
                <w:rFonts w:hint="eastAsia"/>
                <w:lang w:val="en-US" w:eastAsia="zh-CN"/>
              </w:rPr>
              <w:t>按Ctrl + X退出</w:t>
            </w:r>
          </w:p>
          <w:p>
            <w:pPr>
              <w:pStyle w:val="14"/>
              <w:numPr>
                <w:ilvl w:val="0"/>
                <w:numId w:val="11"/>
              </w:numPr>
              <w:rPr>
                <w:rFonts w:hint="eastAsia"/>
                <w:lang w:val="en-US" w:eastAsia="zh-CN"/>
              </w:rPr>
            </w:pPr>
            <w:r>
              <w:rPr>
                <w:rFonts w:hint="eastAsia"/>
                <w:lang w:val="en-US" w:eastAsia="zh-CN"/>
              </w:rPr>
              <w:t>按Y保存</w:t>
            </w:r>
          </w:p>
          <w:p>
            <w:pPr>
              <w:pStyle w:val="14"/>
              <w:numPr>
                <w:ilvl w:val="0"/>
                <w:numId w:val="11"/>
              </w:numPr>
              <w:rPr>
                <w:rFonts w:hint="eastAsia"/>
                <w:lang w:val="en-US" w:eastAsia="zh-CN"/>
              </w:rPr>
            </w:pPr>
            <w:r>
              <w:rPr>
                <w:rFonts w:hint="eastAsia"/>
                <w:lang w:val="en-US" w:eastAsia="zh-CN"/>
              </w:rPr>
              <w:t>按回车</w:t>
            </w:r>
          </w:p>
          <w:p>
            <w:pPr>
              <w:pStyle w:val="14"/>
              <w:numPr>
                <w:numId w:val="0"/>
              </w:numPr>
              <w:rPr>
                <w:rFonts w:hint="eastAsia"/>
                <w:lang w:val="en-US" w:eastAsia="zh-CN"/>
              </w:rPr>
            </w:pPr>
            <w:r>
              <w:drawing>
                <wp:inline distT="0" distB="0" distL="114300" distR="114300">
                  <wp:extent cx="2916555" cy="1824355"/>
                  <wp:effectExtent l="0" t="0" r="1714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2916555" cy="18243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4"/>
              <w:rPr>
                <w:rFonts w:hint="eastAsia"/>
                <w:lang w:val="en-US" w:eastAsia="zh-CN"/>
              </w:rPr>
            </w:pPr>
            <w:r>
              <w:rPr>
                <w:rFonts w:hint="eastAsia"/>
                <w:lang w:val="en-US" w:eastAsia="zh-CN"/>
              </w:rPr>
              <w:t>5</w:t>
            </w:r>
          </w:p>
        </w:tc>
        <w:tc>
          <w:tcPr>
            <w:tcW w:w="6955" w:type="dxa"/>
          </w:tcPr>
          <w:p>
            <w:pPr>
              <w:pStyle w:val="14"/>
              <w:rPr>
                <w:rFonts w:hint="eastAsia"/>
                <w:lang w:val="en-US" w:eastAsia="zh-CN"/>
              </w:rPr>
            </w:pPr>
            <w:r>
              <w:rPr>
                <w:rFonts w:hint="eastAsia"/>
                <w:lang w:val="en-US" w:eastAsia="zh-CN"/>
              </w:rPr>
              <w:t>如果需要DHCP地址，请更改图像中的文件：</w:t>
            </w:r>
          </w:p>
          <w:p>
            <w:pPr>
              <w:pStyle w:val="14"/>
              <w:rPr>
                <w:rFonts w:hint="eastAsia"/>
                <w:lang w:val="en-US" w:eastAsia="zh-CN"/>
              </w:rPr>
            </w:pPr>
            <w:r>
              <w:drawing>
                <wp:inline distT="0" distB="0" distL="114300" distR="114300">
                  <wp:extent cx="3117850" cy="1959610"/>
                  <wp:effectExtent l="0" t="0" r="635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3117850" cy="1959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67" w:type="dxa"/>
          </w:tcPr>
          <w:p>
            <w:pPr>
              <w:pStyle w:val="14"/>
              <w:rPr>
                <w:rFonts w:hint="eastAsia"/>
                <w:lang w:val="en-US" w:eastAsia="zh-CN"/>
              </w:rPr>
            </w:pPr>
            <w:r>
              <w:rPr>
                <w:rFonts w:hint="eastAsia"/>
                <w:lang w:val="en-US" w:eastAsia="zh-CN"/>
              </w:rPr>
              <w:t>6</w:t>
            </w:r>
          </w:p>
        </w:tc>
        <w:tc>
          <w:tcPr>
            <w:tcW w:w="6955" w:type="dxa"/>
          </w:tcPr>
          <w:p>
            <w:pPr>
              <w:pStyle w:val="14"/>
              <w:rPr>
                <w:rFonts w:hint="eastAsia"/>
                <w:lang w:val="en-US" w:eastAsia="zh-CN"/>
              </w:rPr>
            </w:pPr>
            <w:r>
              <w:rPr>
                <w:rFonts w:hint="eastAsia"/>
                <w:lang w:val="en-US" w:eastAsia="zh-CN"/>
              </w:rPr>
              <w:t>重新启动SIMATIC IOT2000以采用新的IP。</w:t>
            </w:r>
          </w:p>
        </w:tc>
      </w:tr>
    </w:tbl>
    <w:p>
      <w:pPr>
        <w:pStyle w:val="4"/>
        <w:rPr>
          <w:rFonts w:hint="eastAsia"/>
          <w:lang w:val="en-US" w:eastAsia="zh-CN"/>
        </w:rPr>
      </w:pPr>
      <w:bookmarkStart w:id="11" w:name="_Toc27165"/>
      <w:r>
        <w:rPr>
          <w:rFonts w:hint="eastAsia"/>
          <w:lang w:val="en-US" w:eastAsia="zh-CN"/>
        </w:rPr>
        <w:t>3.3.2在SIMATIC IOT2000上创建新目录</w:t>
      </w:r>
      <w:bookmarkEnd w:id="11"/>
    </w:p>
    <w:p>
      <w:pPr>
        <w:rPr>
          <w:rFonts w:hint="eastAsia"/>
          <w:lang w:val="en-US" w:eastAsia="zh-CN"/>
        </w:rPr>
      </w:pPr>
      <w:r>
        <w:rPr>
          <w:rFonts w:hint="eastAsia"/>
          <w:lang w:val="en-US" w:eastAsia="zh-CN"/>
        </w:rPr>
        <w:t>在SIMATIC上使用Eclipse IDE创建的脚本的默认存储路径IOT2000是目录“tmp”。此目录中存在的文件将在SIMATIC IOT2000复位或电源故障后自动删除。</w:t>
      </w:r>
    </w:p>
    <w:p>
      <w:pPr>
        <w:rPr>
          <w:rFonts w:hint="eastAsia"/>
          <w:lang w:val="en-US" w:eastAsia="zh-CN"/>
        </w:rPr>
      </w:pPr>
      <w:r>
        <w:rPr>
          <w:rFonts w:hint="eastAsia"/>
          <w:lang w:val="en-US" w:eastAsia="zh-CN"/>
        </w:rPr>
        <w:t>为了避免脚本丢失，可以创建一个新的目录文件将被存储。</w:t>
      </w:r>
    </w:p>
    <w:p>
      <w:pPr>
        <w:rPr>
          <w:rFonts w:hint="eastAsia"/>
          <w:lang w:val="en-US" w:eastAsia="zh-CN"/>
        </w:rPr>
      </w:pPr>
      <w:r>
        <w:rPr>
          <w:rFonts w:hint="eastAsia"/>
          <w:lang w:val="en-US" w:eastAsia="zh-CN"/>
        </w:rPr>
        <w:t>这只是一个例子，这些项目也可以存储在其他位置。</w:t>
      </w:r>
    </w:p>
    <w:p>
      <w:pPr>
        <w:rPr>
          <w:rFonts w:hint="eastAsia"/>
          <w:lang w:val="en-US" w:eastAsia="zh-CN"/>
        </w:rPr>
      </w:pPr>
      <w:r>
        <w:rPr>
          <w:rFonts w:hint="eastAsia"/>
          <w:lang w:val="en-US" w:eastAsia="zh-CN"/>
        </w:rPr>
        <w:t>下表显示了如何在SIMATIC IOT2000的文件系统中创建一个新的目录。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77"/>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7" w:type="dxa"/>
          </w:tcPr>
          <w:p>
            <w:pPr>
              <w:pStyle w:val="14"/>
              <w:rPr>
                <w:rFonts w:hint="eastAsia"/>
                <w:lang w:val="en-US" w:eastAsia="zh-CN"/>
              </w:rPr>
            </w:pPr>
            <w:r>
              <w:rPr>
                <w:rFonts w:hint="eastAsia"/>
                <w:lang w:val="en-US" w:eastAsia="zh-CN"/>
              </w:rPr>
              <w:t>NO</w:t>
            </w:r>
          </w:p>
        </w:tc>
        <w:tc>
          <w:tcPr>
            <w:tcW w:w="6945" w:type="dxa"/>
          </w:tcPr>
          <w:p>
            <w:pPr>
              <w:pStyle w:val="14"/>
              <w:rPr>
                <w:rFonts w:hint="eastAsia"/>
                <w:lang w:val="en-US" w:eastAsia="zh-CN"/>
              </w:rPr>
            </w:pPr>
            <w:r>
              <w:rPr>
                <w:rFonts w:hint="eastAsia"/>
                <w:lang w:val="en-US" w:eastAsia="zh-CN"/>
              </w:rPr>
              <w:t>具体操作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7" w:type="dxa"/>
          </w:tcPr>
          <w:p>
            <w:pPr>
              <w:pStyle w:val="14"/>
              <w:rPr>
                <w:rFonts w:hint="eastAsia"/>
                <w:lang w:val="en-US" w:eastAsia="zh-CN"/>
              </w:rPr>
            </w:pPr>
            <w:r>
              <w:rPr>
                <w:rFonts w:hint="eastAsia"/>
                <w:lang w:val="en-US" w:eastAsia="zh-CN"/>
              </w:rPr>
              <w:t>1</w:t>
            </w:r>
          </w:p>
        </w:tc>
        <w:tc>
          <w:tcPr>
            <w:tcW w:w="6945" w:type="dxa"/>
          </w:tcPr>
          <w:p>
            <w:pPr>
              <w:pStyle w:val="14"/>
              <w:rPr>
                <w:rFonts w:hint="eastAsia"/>
                <w:lang w:val="en-US" w:eastAsia="zh-CN"/>
              </w:rPr>
            </w:pPr>
            <w:r>
              <w:rPr>
                <w:rFonts w:hint="eastAsia"/>
                <w:lang w:val="en-US" w:eastAsia="zh-CN"/>
              </w:rPr>
              <w:t>打开一个有效的串行Putty连接并以root身份登录（即参见主题3.3）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7" w:type="dxa"/>
          </w:tcPr>
          <w:p>
            <w:pPr>
              <w:pStyle w:val="14"/>
              <w:rPr>
                <w:rFonts w:hint="eastAsia"/>
                <w:lang w:val="en-US" w:eastAsia="zh-CN"/>
              </w:rPr>
            </w:pPr>
            <w:r>
              <w:rPr>
                <w:rFonts w:hint="eastAsia"/>
                <w:lang w:val="en-US" w:eastAsia="zh-CN"/>
              </w:rPr>
              <w:t>2</w:t>
            </w:r>
          </w:p>
        </w:tc>
        <w:tc>
          <w:tcPr>
            <w:tcW w:w="6945" w:type="dxa"/>
          </w:tcPr>
          <w:p>
            <w:pPr>
              <w:pStyle w:val="14"/>
              <w:rPr>
                <w:rFonts w:hint="eastAsia"/>
                <w:lang w:val="en-US" w:eastAsia="zh-CN"/>
              </w:rPr>
            </w:pPr>
            <w:r>
              <w:rPr>
                <w:rFonts w:hint="eastAsia"/>
                <w:lang w:val="en-US" w:eastAsia="zh-CN"/>
              </w:rPr>
              <w:t>键入“cd / home”命令将当前目录更改为文件系统的主目录，然后按Enter键。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7" w:type="dxa"/>
          </w:tcPr>
          <w:p>
            <w:pPr>
              <w:pStyle w:val="14"/>
              <w:rPr>
                <w:rFonts w:hint="eastAsia"/>
                <w:lang w:val="en-US" w:eastAsia="zh-CN"/>
              </w:rPr>
            </w:pPr>
            <w:r>
              <w:rPr>
                <w:rFonts w:hint="eastAsia"/>
                <w:lang w:val="en-US" w:eastAsia="zh-CN"/>
              </w:rPr>
              <w:t>3</w:t>
            </w:r>
          </w:p>
        </w:tc>
        <w:tc>
          <w:tcPr>
            <w:tcW w:w="6945" w:type="dxa"/>
          </w:tcPr>
          <w:p>
            <w:pPr>
              <w:pStyle w:val="14"/>
              <w:rPr>
                <w:rFonts w:hint="eastAsia"/>
                <w:lang w:val="en-US" w:eastAsia="zh-CN"/>
              </w:rPr>
            </w:pPr>
            <w:r>
              <w:rPr>
                <w:rFonts w:hint="eastAsia"/>
                <w:lang w:val="en-US" w:eastAsia="zh-CN"/>
              </w:rPr>
              <w:t>键入“mkdir &lt;Foldername&gt;”以创建新目录，然后按Enter键（即mkdir ProjectFolder）</w:t>
            </w:r>
          </w:p>
          <w:p>
            <w:pPr>
              <w:pStyle w:val="14"/>
              <w:rPr>
                <w:rFonts w:hint="eastAsia"/>
                <w:lang w:val="en-US" w:eastAsia="zh-CN"/>
              </w:rPr>
            </w:pPr>
            <w:r>
              <w:drawing>
                <wp:inline distT="0" distB="0" distL="114300" distR="114300">
                  <wp:extent cx="3221355" cy="2047875"/>
                  <wp:effectExtent l="0" t="0" r="1714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3221355" cy="20478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77" w:type="dxa"/>
          </w:tcPr>
          <w:p>
            <w:pPr>
              <w:pStyle w:val="14"/>
              <w:rPr>
                <w:rFonts w:hint="eastAsia"/>
                <w:lang w:val="en-US" w:eastAsia="zh-CN"/>
              </w:rPr>
            </w:pPr>
            <w:r>
              <w:rPr>
                <w:rFonts w:hint="eastAsia"/>
                <w:lang w:val="en-US" w:eastAsia="zh-CN"/>
              </w:rPr>
              <w:t>4</w:t>
            </w:r>
          </w:p>
        </w:tc>
        <w:tc>
          <w:tcPr>
            <w:tcW w:w="6945" w:type="dxa"/>
          </w:tcPr>
          <w:p>
            <w:pPr>
              <w:pStyle w:val="14"/>
              <w:rPr>
                <w:rFonts w:hint="eastAsia"/>
                <w:lang w:val="en-US" w:eastAsia="zh-CN"/>
              </w:rPr>
            </w:pPr>
            <w:r>
              <w:rPr>
                <w:rFonts w:hint="eastAsia"/>
                <w:lang w:val="en-US" w:eastAsia="zh-CN"/>
              </w:rPr>
              <w:t>键入“ls”以显示所有目录</w:t>
            </w:r>
          </w:p>
          <w:p>
            <w:pPr>
              <w:pStyle w:val="14"/>
            </w:pPr>
            <w:r>
              <w:drawing>
                <wp:inline distT="0" distB="0" distL="114300" distR="114300">
                  <wp:extent cx="3103245" cy="1936115"/>
                  <wp:effectExtent l="0" t="0" r="190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3103245" cy="1936115"/>
                          </a:xfrm>
                          <a:prstGeom prst="rect">
                            <a:avLst/>
                          </a:prstGeom>
                          <a:noFill/>
                          <a:ln w="9525">
                            <a:noFill/>
                          </a:ln>
                        </pic:spPr>
                      </pic:pic>
                    </a:graphicData>
                  </a:graphic>
                </wp:inline>
              </w:drawing>
            </w:r>
          </w:p>
          <w:p>
            <w:pPr>
              <w:pStyle w:val="14"/>
              <w:rPr>
                <w:rFonts w:hint="eastAsia"/>
                <w:lang w:val="en-US" w:eastAsia="zh-CN"/>
              </w:rPr>
            </w:pPr>
            <w:r>
              <w:rPr>
                <w:rFonts w:hint="eastAsia"/>
                <w:lang w:val="en-US" w:eastAsia="zh-CN"/>
              </w:rPr>
              <w:t>创建的文件夹现在位于目录“/ home”中。</w:t>
            </w:r>
          </w:p>
        </w:tc>
      </w:tr>
    </w:tbl>
    <w:p>
      <w:pPr>
        <w:rPr>
          <w:rFonts w:hint="eastAsia"/>
          <w:lang w:val="en-US" w:eastAsia="zh-CN"/>
        </w:rPr>
      </w:pPr>
      <w:r>
        <w:rPr>
          <w:rFonts w:hint="eastAsia"/>
          <w:lang w:val="en-US" w:eastAsia="zh-CN"/>
        </w:rPr>
        <w:br w:type="page"/>
      </w:r>
    </w:p>
    <w:p>
      <w:pPr>
        <w:pStyle w:val="2"/>
        <w:numPr>
          <w:ilvl w:val="0"/>
          <w:numId w:val="12"/>
        </w:numPr>
        <w:rPr>
          <w:rFonts w:hint="eastAsia"/>
          <w:lang w:val="en-US" w:eastAsia="zh-CN"/>
        </w:rPr>
      </w:pPr>
      <w:bookmarkStart w:id="12" w:name="_Toc30535"/>
      <w:r>
        <w:rPr>
          <w:rFonts w:hint="eastAsia"/>
          <w:lang w:val="en-US" w:eastAsia="zh-CN"/>
        </w:rPr>
        <w:t>清单</w:t>
      </w:r>
      <w:bookmarkEnd w:id="12"/>
    </w:p>
    <w:p>
      <w:pPr>
        <w:rPr>
          <w:rFonts w:hint="eastAsia"/>
          <w:lang w:val="en-US" w:eastAsia="zh-CN"/>
        </w:rPr>
      </w:pPr>
      <w:r>
        <w:rPr>
          <w:rFonts w:hint="eastAsia"/>
          <w:lang w:val="en-US" w:eastAsia="zh-CN"/>
        </w:rPr>
        <w:t>本章包含一个清单，其中总结了本设置中的所有重要步骤。</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07"/>
        <w:gridCol w:w="7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7" w:type="dxa"/>
          </w:tcPr>
          <w:p>
            <w:pPr>
              <w:pStyle w:val="14"/>
              <w:rPr>
                <w:rFonts w:hint="eastAsia"/>
                <w:lang w:val="en-US" w:eastAsia="zh-CN"/>
              </w:rPr>
            </w:pPr>
            <w:r>
              <w:rPr>
                <w:rFonts w:hint="eastAsia"/>
                <w:lang w:val="en-US" w:eastAsia="zh-CN"/>
              </w:rPr>
              <w:t>NO</w:t>
            </w:r>
          </w:p>
        </w:tc>
        <w:tc>
          <w:tcPr>
            <w:tcW w:w="7015" w:type="dxa"/>
          </w:tcPr>
          <w:p>
            <w:pPr>
              <w:pStyle w:val="14"/>
              <w:rPr>
                <w:rFonts w:hint="eastAsia"/>
                <w:lang w:val="en-US" w:eastAsia="zh-CN"/>
              </w:rPr>
            </w:pPr>
            <w:r>
              <w:rPr>
                <w:rFonts w:hint="eastAsia"/>
                <w:lang w:val="en-US" w:eastAsia="zh-CN"/>
              </w:rPr>
              <w:t>具体步骤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7" w:type="dxa"/>
          </w:tcPr>
          <w:p>
            <w:pPr>
              <w:pStyle w:val="14"/>
              <w:rPr>
                <w:rFonts w:hint="eastAsia"/>
                <w:lang w:val="en-US" w:eastAsia="zh-CN"/>
              </w:rPr>
            </w:pPr>
            <w:r>
              <w:rPr>
                <w:rFonts w:hint="eastAsia"/>
                <w:lang w:val="en-US" w:eastAsia="zh-CN"/>
              </w:rPr>
              <w:t>1</w:t>
            </w:r>
          </w:p>
        </w:tc>
        <w:tc>
          <w:tcPr>
            <w:tcW w:w="7015" w:type="dxa"/>
          </w:tcPr>
          <w:p>
            <w:pPr>
              <w:pStyle w:val="14"/>
              <w:rPr>
                <w:rFonts w:hint="eastAsia"/>
                <w:lang w:val="en-US" w:eastAsia="zh-CN"/>
              </w:rPr>
            </w:pPr>
            <w:r>
              <w:rPr>
                <w:rFonts w:hint="eastAsia"/>
                <w:lang w:val="en-US" w:eastAsia="zh-CN"/>
              </w:rPr>
              <w:t>下载列出的软件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7" w:type="dxa"/>
          </w:tcPr>
          <w:p>
            <w:pPr>
              <w:pStyle w:val="14"/>
              <w:rPr>
                <w:rFonts w:hint="eastAsia"/>
                <w:lang w:val="en-US" w:eastAsia="zh-CN"/>
              </w:rPr>
            </w:pPr>
            <w:r>
              <w:rPr>
                <w:rFonts w:hint="eastAsia"/>
                <w:lang w:val="en-US" w:eastAsia="zh-CN"/>
              </w:rPr>
              <w:t>2</w:t>
            </w:r>
          </w:p>
        </w:tc>
        <w:tc>
          <w:tcPr>
            <w:tcW w:w="7015" w:type="dxa"/>
          </w:tcPr>
          <w:p>
            <w:pPr>
              <w:pStyle w:val="14"/>
              <w:rPr>
                <w:rFonts w:hint="eastAsia"/>
                <w:lang w:val="en-US" w:eastAsia="zh-CN"/>
              </w:rPr>
            </w:pPr>
            <w:r>
              <w:rPr>
                <w:rFonts w:hint="eastAsia"/>
                <w:lang w:val="en-US" w:eastAsia="zh-CN"/>
              </w:rPr>
              <w:t>将图像写入μSD卡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7" w:type="dxa"/>
          </w:tcPr>
          <w:p>
            <w:pPr>
              <w:pStyle w:val="14"/>
              <w:rPr>
                <w:rFonts w:hint="eastAsia"/>
                <w:lang w:val="en-US" w:eastAsia="zh-CN"/>
              </w:rPr>
            </w:pPr>
            <w:r>
              <w:rPr>
                <w:rFonts w:hint="eastAsia"/>
                <w:lang w:val="en-US" w:eastAsia="zh-CN"/>
              </w:rPr>
              <w:t>3</w:t>
            </w:r>
          </w:p>
        </w:tc>
        <w:tc>
          <w:tcPr>
            <w:tcW w:w="7015" w:type="dxa"/>
          </w:tcPr>
          <w:p>
            <w:pPr>
              <w:pStyle w:val="14"/>
              <w:rPr>
                <w:rFonts w:hint="eastAsia"/>
                <w:lang w:val="en-US" w:eastAsia="zh-CN"/>
              </w:rPr>
            </w:pPr>
            <w:r>
              <w:rPr>
                <w:rFonts w:hint="eastAsia"/>
                <w:lang w:val="en-US" w:eastAsia="zh-CN"/>
              </w:rPr>
              <w:t>将μSD卡插入SIMATIC IOT2000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7" w:type="dxa"/>
          </w:tcPr>
          <w:p>
            <w:pPr>
              <w:pStyle w:val="14"/>
              <w:rPr>
                <w:rFonts w:hint="eastAsia"/>
                <w:lang w:val="en-US" w:eastAsia="zh-CN"/>
              </w:rPr>
            </w:pPr>
            <w:r>
              <w:rPr>
                <w:rFonts w:hint="eastAsia"/>
                <w:lang w:val="en-US" w:eastAsia="zh-CN"/>
              </w:rPr>
              <w:t>4</w:t>
            </w:r>
          </w:p>
        </w:tc>
        <w:tc>
          <w:tcPr>
            <w:tcW w:w="7015" w:type="dxa"/>
          </w:tcPr>
          <w:p>
            <w:pPr>
              <w:pStyle w:val="14"/>
              <w:rPr>
                <w:rFonts w:hint="eastAsia"/>
                <w:lang w:val="en-US" w:eastAsia="zh-CN"/>
              </w:rPr>
            </w:pPr>
            <w:r>
              <w:rPr>
                <w:rFonts w:hint="eastAsia"/>
                <w:lang w:val="en-US" w:eastAsia="zh-CN"/>
              </w:rPr>
              <w:t>连接以太网电缆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7" w:type="dxa"/>
          </w:tcPr>
          <w:p>
            <w:pPr>
              <w:pStyle w:val="14"/>
              <w:rPr>
                <w:rFonts w:hint="eastAsia"/>
                <w:lang w:val="en-US" w:eastAsia="zh-CN"/>
              </w:rPr>
            </w:pPr>
            <w:r>
              <w:rPr>
                <w:rFonts w:hint="eastAsia"/>
                <w:lang w:val="en-US" w:eastAsia="zh-CN"/>
              </w:rPr>
              <w:t>5</w:t>
            </w:r>
          </w:p>
        </w:tc>
        <w:tc>
          <w:tcPr>
            <w:tcW w:w="7015" w:type="dxa"/>
          </w:tcPr>
          <w:p>
            <w:pPr>
              <w:pStyle w:val="14"/>
              <w:rPr>
                <w:rFonts w:hint="eastAsia"/>
                <w:lang w:val="en-US" w:eastAsia="zh-CN"/>
              </w:rPr>
            </w:pPr>
            <w:r>
              <w:rPr>
                <w:rFonts w:hint="eastAsia"/>
                <w:lang w:val="en-US" w:eastAsia="zh-CN"/>
              </w:rPr>
              <w:t>连接电源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7" w:type="dxa"/>
          </w:tcPr>
          <w:p>
            <w:pPr>
              <w:pStyle w:val="14"/>
              <w:rPr>
                <w:rFonts w:hint="eastAsia"/>
                <w:lang w:val="en-US" w:eastAsia="zh-CN"/>
              </w:rPr>
            </w:pPr>
            <w:r>
              <w:rPr>
                <w:rFonts w:hint="eastAsia"/>
                <w:lang w:val="en-US" w:eastAsia="zh-CN"/>
              </w:rPr>
              <w:t>6</w:t>
            </w:r>
          </w:p>
        </w:tc>
        <w:tc>
          <w:tcPr>
            <w:tcW w:w="7015" w:type="dxa"/>
          </w:tcPr>
          <w:p>
            <w:pPr>
              <w:pStyle w:val="14"/>
              <w:rPr>
                <w:rFonts w:hint="eastAsia"/>
                <w:lang w:val="en-US" w:eastAsia="zh-CN"/>
              </w:rPr>
            </w:pPr>
            <w:r>
              <w:rPr>
                <w:rFonts w:hint="eastAsia"/>
                <w:lang w:val="en-US" w:eastAsia="zh-CN"/>
              </w:rPr>
              <w:t>用PuTTY建立SSH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7" w:type="dxa"/>
          </w:tcPr>
          <w:p>
            <w:pPr>
              <w:pStyle w:val="14"/>
              <w:rPr>
                <w:rFonts w:hint="eastAsia"/>
                <w:lang w:val="en-US" w:eastAsia="zh-CN"/>
              </w:rPr>
            </w:pPr>
            <w:r>
              <w:rPr>
                <w:rFonts w:hint="eastAsia"/>
                <w:lang w:val="en-US" w:eastAsia="zh-CN"/>
              </w:rPr>
              <w:t>7</w:t>
            </w:r>
          </w:p>
        </w:tc>
        <w:tc>
          <w:tcPr>
            <w:tcW w:w="7015" w:type="dxa"/>
          </w:tcPr>
          <w:p>
            <w:pPr>
              <w:pStyle w:val="14"/>
              <w:rPr>
                <w:rFonts w:hint="eastAsia"/>
                <w:lang w:val="en-US" w:eastAsia="zh-CN"/>
              </w:rPr>
            </w:pPr>
            <w:r>
              <w:rPr>
                <w:rFonts w:hint="eastAsia"/>
                <w:lang w:val="en-US" w:eastAsia="zh-CN"/>
              </w:rPr>
              <w:t>更改IP地址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7" w:type="dxa"/>
          </w:tcPr>
          <w:p>
            <w:pPr>
              <w:pStyle w:val="14"/>
              <w:rPr>
                <w:rFonts w:hint="eastAsia"/>
                <w:lang w:val="en-US" w:eastAsia="zh-CN"/>
              </w:rPr>
            </w:pPr>
            <w:r>
              <w:rPr>
                <w:rFonts w:hint="eastAsia"/>
                <w:lang w:val="en-US" w:eastAsia="zh-CN"/>
              </w:rPr>
              <w:t>8</w:t>
            </w:r>
          </w:p>
        </w:tc>
        <w:tc>
          <w:tcPr>
            <w:tcW w:w="7015" w:type="dxa"/>
          </w:tcPr>
          <w:p>
            <w:pPr>
              <w:pStyle w:val="14"/>
              <w:rPr>
                <w:rFonts w:hint="eastAsia"/>
                <w:lang w:val="en-US" w:eastAsia="zh-CN"/>
              </w:rPr>
            </w:pPr>
            <w:r>
              <w:rPr>
                <w:rFonts w:hint="eastAsia"/>
                <w:lang w:val="en-US" w:eastAsia="zh-CN"/>
              </w:rPr>
              <w:t>为Eclipse项目创建一个新的存储目录</w:t>
            </w:r>
          </w:p>
        </w:tc>
      </w:tr>
    </w:tbl>
    <w:p>
      <w:pPr>
        <w:rPr>
          <w:rFonts w:hint="eastAsia"/>
          <w:lang w:val="en-US" w:eastAsia="zh-CN"/>
        </w:rPr>
      </w:pPr>
      <w:r>
        <w:rPr>
          <w:rFonts w:hint="eastAsia"/>
          <w:lang w:val="en-US" w:eastAsia="zh-CN"/>
        </w:rPr>
        <w:br w:type="page"/>
      </w:r>
    </w:p>
    <w:p>
      <w:pPr>
        <w:pStyle w:val="2"/>
        <w:numPr>
          <w:ilvl w:val="0"/>
          <w:numId w:val="12"/>
        </w:numPr>
        <w:ind w:firstLine="0" w:firstLineChars="0"/>
        <w:rPr>
          <w:rFonts w:hint="eastAsia"/>
          <w:lang w:val="en-US" w:eastAsia="zh-CN"/>
        </w:rPr>
      </w:pPr>
      <w:bookmarkStart w:id="13" w:name="_Toc32143"/>
      <w:r>
        <w:rPr>
          <w:rFonts w:hint="eastAsia"/>
          <w:lang w:val="en-US" w:eastAsia="zh-CN"/>
        </w:rPr>
        <w:t>相关链接</w:t>
      </w:r>
      <w:bookmarkEnd w:id="13"/>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27"/>
        <w:gridCol w:w="7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27" w:type="dxa"/>
          </w:tcPr>
          <w:p>
            <w:pPr>
              <w:pStyle w:val="14"/>
              <w:rPr>
                <w:rFonts w:hint="eastAsia"/>
                <w:lang w:val="en-US" w:eastAsia="zh-CN"/>
              </w:rPr>
            </w:pPr>
          </w:p>
        </w:tc>
        <w:tc>
          <w:tcPr>
            <w:tcW w:w="7295" w:type="dxa"/>
          </w:tcPr>
          <w:p>
            <w:pPr>
              <w:pStyle w:val="14"/>
              <w:rPr>
                <w:rFonts w:hint="eastAsia"/>
                <w:lang w:val="en-US" w:eastAsia="zh-CN"/>
              </w:rPr>
            </w:pPr>
            <w:r>
              <w:rPr>
                <w:rFonts w:hint="eastAsia"/>
                <w:lang w:val="en-US" w:eastAsia="zh-CN"/>
              </w:rPr>
              <w:t>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27" w:type="dxa"/>
          </w:tcPr>
          <w:p>
            <w:pPr>
              <w:pStyle w:val="14"/>
              <w:rPr>
                <w:rFonts w:hint="eastAsia"/>
                <w:lang w:val="en-US" w:eastAsia="zh-CN"/>
              </w:rPr>
            </w:pPr>
            <w:r>
              <w:rPr>
                <w:rFonts w:hint="eastAsia"/>
                <w:lang w:val="en-US" w:eastAsia="zh-CN"/>
              </w:rPr>
              <w:t>\1\</w:t>
            </w:r>
          </w:p>
        </w:tc>
        <w:tc>
          <w:tcPr>
            <w:tcW w:w="7295" w:type="dxa"/>
          </w:tcPr>
          <w:p>
            <w:pPr>
              <w:pStyle w:val="14"/>
              <w:rPr>
                <w:rFonts w:hint="eastAsia"/>
                <w:lang w:val="en-US" w:eastAsia="zh-CN"/>
              </w:rPr>
            </w:pPr>
            <w:r>
              <w:rPr>
                <w:rFonts w:hint="eastAsia"/>
                <w:lang w:val="en-US" w:eastAsia="zh-CN"/>
              </w:rPr>
              <w:t>SIMATIC IOT2000论坛www.siemens.com/iot2000-forum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0" w:hRule="atLeast"/>
        </w:trPr>
        <w:tc>
          <w:tcPr>
            <w:tcW w:w="1227" w:type="dxa"/>
          </w:tcPr>
          <w:p>
            <w:pPr>
              <w:pStyle w:val="14"/>
              <w:rPr>
                <w:rFonts w:hint="eastAsia"/>
                <w:lang w:val="en-US" w:eastAsia="zh-CN"/>
              </w:rPr>
            </w:pPr>
            <w:r>
              <w:rPr>
                <w:rFonts w:hint="eastAsia"/>
                <w:lang w:val="en-US" w:eastAsia="zh-CN"/>
              </w:rPr>
              <w:t>\2\</w:t>
            </w:r>
          </w:p>
        </w:tc>
        <w:tc>
          <w:tcPr>
            <w:tcW w:w="7295" w:type="dxa"/>
          </w:tcPr>
          <w:p>
            <w:pPr>
              <w:pStyle w:val="14"/>
              <w:rPr>
                <w:rFonts w:hint="eastAsia"/>
                <w:lang w:val="en-US" w:eastAsia="zh-CN"/>
              </w:rPr>
            </w:pPr>
            <w:r>
              <w:rPr>
                <w:rFonts w:hint="eastAsia"/>
                <w:lang w:val="en-US" w:eastAsia="zh-CN"/>
              </w:rPr>
              <w:t>下载SD卡示例图像https://support.industry.siemens.com/cs/ww/en/view/109741799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27" w:type="dxa"/>
          </w:tcPr>
          <w:p>
            <w:pPr>
              <w:pStyle w:val="14"/>
              <w:rPr>
                <w:rFonts w:hint="eastAsia"/>
                <w:lang w:val="en-US" w:eastAsia="zh-CN"/>
              </w:rPr>
            </w:pPr>
            <w:r>
              <w:rPr>
                <w:rFonts w:hint="eastAsia"/>
                <w:lang w:val="en-US" w:eastAsia="zh-CN"/>
              </w:rPr>
              <w:t>\3\</w:t>
            </w:r>
          </w:p>
        </w:tc>
        <w:tc>
          <w:tcPr>
            <w:tcW w:w="7295" w:type="dxa"/>
          </w:tcPr>
          <w:p>
            <w:pPr>
              <w:pStyle w:val="14"/>
              <w:rPr>
                <w:rFonts w:hint="eastAsia"/>
                <w:lang w:val="en-US" w:eastAsia="zh-CN"/>
              </w:rPr>
            </w:pPr>
            <w:r>
              <w:rPr>
                <w:rFonts w:hint="eastAsia"/>
                <w:lang w:val="en-US" w:eastAsia="zh-CN"/>
              </w:rPr>
              <w:t>SIMATIC IOT2000入门指南https://support.industry.siemens.com/tf/ww/en/posts/155643/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27" w:type="dxa"/>
          </w:tcPr>
          <w:p>
            <w:pPr>
              <w:pStyle w:val="14"/>
              <w:rPr>
                <w:rFonts w:hint="eastAsia"/>
                <w:lang w:val="en-US" w:eastAsia="zh-CN"/>
              </w:rPr>
            </w:pPr>
            <w:r>
              <w:rPr>
                <w:rFonts w:hint="eastAsia"/>
                <w:lang w:val="en-US" w:eastAsia="zh-CN"/>
              </w:rPr>
              <w:t>\4\</w:t>
            </w:r>
          </w:p>
        </w:tc>
        <w:tc>
          <w:tcPr>
            <w:tcW w:w="7295" w:type="dxa"/>
          </w:tcPr>
          <w:p>
            <w:pPr>
              <w:pStyle w:val="14"/>
              <w:rPr>
                <w:rFonts w:hint="eastAsia"/>
                <w:lang w:val="en-US" w:eastAsia="zh-CN"/>
              </w:rPr>
            </w:pPr>
            <w:r>
              <w:rPr>
                <w:rFonts w:hint="eastAsia"/>
                <w:lang w:val="en-US" w:eastAsia="zh-CN"/>
              </w:rPr>
              <w:t>操作说明书</w:t>
            </w:r>
          </w:p>
          <w:p>
            <w:pPr>
              <w:pStyle w:val="14"/>
              <w:rPr>
                <w:rFonts w:hint="eastAsia"/>
                <w:lang w:val="en-US" w:eastAsia="zh-CN"/>
              </w:rPr>
            </w:pPr>
            <w:r>
              <w:rPr>
                <w:rFonts w:hint="eastAsia"/>
                <w:lang w:val="en-US" w:eastAsia="zh-CN"/>
              </w:rPr>
              <w:t>https://support.industry.siemens.com/cs/document/109741658/simatic-iot2020-</w:t>
            </w:r>
          </w:p>
          <w:p>
            <w:pPr>
              <w:pStyle w:val="14"/>
              <w:rPr>
                <w:rFonts w:hint="eastAsia"/>
                <w:lang w:val="en-US" w:eastAsia="zh-CN"/>
              </w:rPr>
            </w:pPr>
            <w:r>
              <w:rPr>
                <w:rFonts w:hint="eastAsia"/>
                <w:lang w:val="en-US" w:eastAsia="zh-CN"/>
              </w:rPr>
              <w:t>SIMATIC-iot2040？DTI=0＆LC= EN-WW</w:t>
            </w:r>
          </w:p>
        </w:tc>
      </w:tr>
    </w:tbl>
    <w:p>
      <w:pPr>
        <w:rPr>
          <w:rFonts w:hint="eastAsia"/>
          <w:lang w:val="en-US" w:eastAsia="zh-CN"/>
        </w:rPr>
      </w:pPr>
      <w:r>
        <w:rPr>
          <w:rFonts w:hint="eastAsia"/>
          <w:lang w:val="en-US" w:eastAsia="zh-CN"/>
        </w:rPr>
        <w:br w:type="page"/>
      </w:r>
    </w:p>
    <w:p>
      <w:pPr>
        <w:pStyle w:val="2"/>
        <w:numPr>
          <w:ilvl w:val="0"/>
          <w:numId w:val="12"/>
        </w:numPr>
        <w:ind w:firstLine="0" w:firstLineChars="0"/>
        <w:rPr>
          <w:rFonts w:hint="eastAsia"/>
          <w:lang w:val="en-US" w:eastAsia="zh-CN"/>
        </w:rPr>
      </w:pPr>
      <w:bookmarkStart w:id="14" w:name="_Toc30419"/>
      <w:r>
        <w:rPr>
          <w:rFonts w:hint="eastAsia"/>
          <w:lang w:val="en-US" w:eastAsia="zh-CN"/>
        </w:rPr>
        <w:t>历史</w:t>
      </w:r>
      <w:bookmarkEnd w:id="14"/>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7"/>
        <w:gridCol w:w="2190"/>
        <w:gridCol w:w="4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7" w:type="dxa"/>
          </w:tcPr>
          <w:p>
            <w:pPr>
              <w:pStyle w:val="14"/>
              <w:rPr>
                <w:rFonts w:hint="eastAsia"/>
                <w:lang w:val="en-US" w:eastAsia="zh-CN"/>
              </w:rPr>
            </w:pPr>
            <w:r>
              <w:rPr>
                <w:rFonts w:hint="eastAsia"/>
                <w:lang w:val="en-US" w:eastAsia="zh-CN"/>
              </w:rPr>
              <w:t>版本号</w:t>
            </w:r>
          </w:p>
        </w:tc>
        <w:tc>
          <w:tcPr>
            <w:tcW w:w="2190" w:type="dxa"/>
          </w:tcPr>
          <w:p>
            <w:pPr>
              <w:pStyle w:val="14"/>
              <w:rPr>
                <w:rFonts w:hint="eastAsia"/>
                <w:lang w:val="en-US" w:eastAsia="zh-CN"/>
              </w:rPr>
            </w:pPr>
            <w:r>
              <w:rPr>
                <w:rFonts w:hint="eastAsia"/>
                <w:lang w:val="en-US" w:eastAsia="zh-CN"/>
              </w:rPr>
              <w:t>日期</w:t>
            </w:r>
          </w:p>
        </w:tc>
        <w:tc>
          <w:tcPr>
            <w:tcW w:w="4625" w:type="dxa"/>
          </w:tcPr>
          <w:p>
            <w:pPr>
              <w:pStyle w:val="14"/>
              <w:rPr>
                <w:rFonts w:hint="eastAsia"/>
                <w:lang w:val="en-US" w:eastAsia="zh-CN"/>
              </w:rPr>
            </w:pPr>
            <w:r>
              <w:rPr>
                <w:rFonts w:hint="eastAsia"/>
                <w:lang w:val="en-US" w:eastAsia="zh-CN"/>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7" w:type="dxa"/>
          </w:tcPr>
          <w:p>
            <w:pPr>
              <w:pStyle w:val="14"/>
              <w:rPr>
                <w:rFonts w:hint="eastAsia"/>
                <w:lang w:val="en-US" w:eastAsia="zh-CN"/>
              </w:rPr>
            </w:pPr>
            <w:r>
              <w:rPr>
                <w:rFonts w:hint="eastAsia"/>
                <w:lang w:val="en-US" w:eastAsia="zh-CN"/>
              </w:rPr>
              <w:t>V1.0</w:t>
            </w:r>
          </w:p>
        </w:tc>
        <w:tc>
          <w:tcPr>
            <w:tcW w:w="2190" w:type="dxa"/>
          </w:tcPr>
          <w:p>
            <w:pPr>
              <w:pStyle w:val="14"/>
              <w:rPr>
                <w:rFonts w:hint="eastAsia"/>
                <w:lang w:val="en-US" w:eastAsia="zh-CN"/>
              </w:rPr>
            </w:pPr>
            <w:r>
              <w:rPr>
                <w:rFonts w:hint="eastAsia"/>
                <w:lang w:val="en-US" w:eastAsia="zh-CN"/>
              </w:rPr>
              <w:t>09/2016</w:t>
            </w:r>
          </w:p>
        </w:tc>
        <w:tc>
          <w:tcPr>
            <w:tcW w:w="4625" w:type="dxa"/>
          </w:tcPr>
          <w:p>
            <w:pPr>
              <w:pStyle w:val="14"/>
              <w:rPr>
                <w:rFonts w:hint="eastAsia"/>
                <w:lang w:val="en-US" w:eastAsia="zh-CN"/>
              </w:rPr>
            </w:pPr>
            <w:r>
              <w:rPr>
                <w:rFonts w:hint="eastAsia"/>
                <w:lang w:val="en-US" w:eastAsia="zh-CN"/>
              </w:rPr>
              <w:t>第一版</w:t>
            </w:r>
          </w:p>
        </w:tc>
      </w:tr>
    </w:tbl>
    <w:p>
      <w:pPr>
        <w:rPr>
          <w:rFonts w:hint="eastAsia"/>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roman"/>
    <w:pitch w:val="default"/>
    <w:sig w:usb0="B00002AF" w:usb1="69D77CFB" w:usb2="00000030" w:usb3="00000000" w:csb0="4008009F" w:csb1="DFD7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auto"/>
    <w:pitch w:val="default"/>
    <w:sig w:usb0="00000000" w:usb1="00000000" w:usb2="00000000" w:usb3="00000000" w:csb0="00040000" w:csb1="0000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apple-system">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BatangChe">
    <w:panose1 w:val="02030609000101010101"/>
    <w:charset w:val="81"/>
    <w:family w:val="auto"/>
    <w:pitch w:val="default"/>
    <w:sig w:usb0="B00002AF" w:usb1="69D77CFB" w:usb2="00000030" w:usb3="00000000" w:csb0="4008009F" w:csb1="DFD70000"/>
  </w:font>
  <w:font w:name="Consolas">
    <w:panose1 w:val="020B0609020204030204"/>
    <w:charset w:val="00"/>
    <w:family w:val="auto"/>
    <w:pitch w:val="default"/>
    <w:sig w:usb0="E10002FF" w:usb1="4000FCFF" w:usb2="00000009" w:usb3="00000000" w:csb0="6000019F" w:csb1="DFD70000"/>
  </w:font>
  <w:font w:name="ArialUnicodeMS">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华文琥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Mk7DAgAA2AUAAA4AAABkcnMvZTJvRG9jLnhtbK1UzY7TMBC+I/EO&#10;lu/ZJG22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eEQI0Fa6NH9l8/3X7/ff/uE4AwA2iozAbtbBZZ2dyl3&#10;0Oj+3MChq3tX6db9oSIEeoD67gAv21lE3aV0kKYRqCjo+g34D4/XlTb2BZMtckKGNfTPw0o2C2M7&#10;097ERROyaDj3PeQCbTM8Gp5G/sJBA865cLaQBfjYS11vPoyj8VV6lSZBMhhdBUmU58GsmCfBqIjP&#10;TvNhPp/n8UfnL04mdVOWTLh4/ZzEyZ/1YT+xXYcPk2Ikb0rnzqVk9Go55xptCMxp4T+HMCT/wCx8&#10;nIZXQ1VPSooHSXQ5GAfFKD0LkiI5DcZnURpE8fhyPIq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C/QMk7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A395E"/>
    <w:multiLevelType w:val="singleLevel"/>
    <w:tmpl w:val="592A395E"/>
    <w:lvl w:ilvl="0" w:tentative="0">
      <w:start w:val="1"/>
      <w:numFmt w:val="chineseCounting"/>
      <w:suff w:val="space"/>
      <w:lvlText w:val="第%1章"/>
      <w:lvlJc w:val="left"/>
    </w:lvl>
  </w:abstractNum>
  <w:abstractNum w:abstractNumId="1">
    <w:nsid w:val="592A39BC"/>
    <w:multiLevelType w:val="singleLevel"/>
    <w:tmpl w:val="592A39BC"/>
    <w:lvl w:ilvl="0" w:tentative="0">
      <w:start w:val="1"/>
      <w:numFmt w:val="bullet"/>
      <w:lvlText w:val=""/>
      <w:lvlJc w:val="left"/>
      <w:pPr>
        <w:ind w:left="420" w:leftChars="0" w:hanging="420" w:firstLineChars="0"/>
      </w:pPr>
      <w:rPr>
        <w:rFonts w:hint="default" w:ascii="Wingdings" w:hAnsi="Wingdings"/>
      </w:rPr>
    </w:lvl>
  </w:abstractNum>
  <w:abstractNum w:abstractNumId="2">
    <w:nsid w:val="592A3A09"/>
    <w:multiLevelType w:val="singleLevel"/>
    <w:tmpl w:val="592A3A09"/>
    <w:lvl w:ilvl="0" w:tentative="0">
      <w:start w:val="2"/>
      <w:numFmt w:val="chineseCounting"/>
      <w:suff w:val="space"/>
      <w:lvlText w:val="第%1章"/>
      <w:lvlJc w:val="left"/>
    </w:lvl>
  </w:abstractNum>
  <w:abstractNum w:abstractNumId="3">
    <w:nsid w:val="592A3ABF"/>
    <w:multiLevelType w:val="singleLevel"/>
    <w:tmpl w:val="592A3ABF"/>
    <w:lvl w:ilvl="0" w:tentative="0">
      <w:start w:val="1"/>
      <w:numFmt w:val="bullet"/>
      <w:lvlText w:val=""/>
      <w:lvlJc w:val="left"/>
      <w:pPr>
        <w:ind w:left="420" w:leftChars="0" w:hanging="420" w:firstLineChars="0"/>
      </w:pPr>
      <w:rPr>
        <w:rFonts w:hint="default" w:ascii="Wingdings" w:hAnsi="Wingdings"/>
      </w:rPr>
    </w:lvl>
  </w:abstractNum>
  <w:abstractNum w:abstractNumId="4">
    <w:nsid w:val="592A44FB"/>
    <w:multiLevelType w:val="singleLevel"/>
    <w:tmpl w:val="592A44FB"/>
    <w:lvl w:ilvl="0" w:tentative="0">
      <w:start w:val="3"/>
      <w:numFmt w:val="chineseCounting"/>
      <w:suff w:val="space"/>
      <w:lvlText w:val="第%1章"/>
      <w:lvlJc w:val="left"/>
    </w:lvl>
  </w:abstractNum>
  <w:abstractNum w:abstractNumId="5">
    <w:nsid w:val="592A505E"/>
    <w:multiLevelType w:val="singleLevel"/>
    <w:tmpl w:val="592A505E"/>
    <w:lvl w:ilvl="0" w:tentative="0">
      <w:start w:val="2"/>
      <w:numFmt w:val="decimal"/>
      <w:suff w:val="nothing"/>
      <w:lvlText w:val="%1."/>
      <w:lvlJc w:val="left"/>
    </w:lvl>
  </w:abstractNum>
  <w:abstractNum w:abstractNumId="6">
    <w:nsid w:val="592A5E43"/>
    <w:multiLevelType w:val="singleLevel"/>
    <w:tmpl w:val="592A5E43"/>
    <w:lvl w:ilvl="0" w:tentative="0">
      <w:start w:val="1"/>
      <w:numFmt w:val="decimal"/>
      <w:suff w:val="nothing"/>
      <w:lvlText w:val="%1."/>
      <w:lvlJc w:val="left"/>
    </w:lvl>
  </w:abstractNum>
  <w:abstractNum w:abstractNumId="7">
    <w:nsid w:val="592A5FA7"/>
    <w:multiLevelType w:val="singleLevel"/>
    <w:tmpl w:val="592A5FA7"/>
    <w:lvl w:ilvl="0" w:tentative="0">
      <w:start w:val="1"/>
      <w:numFmt w:val="decimal"/>
      <w:suff w:val="nothing"/>
      <w:lvlText w:val="%1."/>
      <w:lvlJc w:val="left"/>
    </w:lvl>
  </w:abstractNum>
  <w:abstractNum w:abstractNumId="8">
    <w:nsid w:val="592A60B8"/>
    <w:multiLevelType w:val="singleLevel"/>
    <w:tmpl w:val="592A60B8"/>
    <w:lvl w:ilvl="0" w:tentative="0">
      <w:start w:val="1"/>
      <w:numFmt w:val="decimal"/>
      <w:suff w:val="nothing"/>
      <w:lvlText w:val="%1."/>
      <w:lvlJc w:val="left"/>
    </w:lvl>
  </w:abstractNum>
  <w:abstractNum w:abstractNumId="9">
    <w:nsid w:val="592A6113"/>
    <w:multiLevelType w:val="singleLevel"/>
    <w:tmpl w:val="592A6113"/>
    <w:lvl w:ilvl="0" w:tentative="0">
      <w:start w:val="1"/>
      <w:numFmt w:val="decimal"/>
      <w:suff w:val="nothing"/>
      <w:lvlText w:val="%1."/>
      <w:lvlJc w:val="left"/>
    </w:lvl>
  </w:abstractNum>
  <w:abstractNum w:abstractNumId="10">
    <w:nsid w:val="592A6161"/>
    <w:multiLevelType w:val="singleLevel"/>
    <w:tmpl w:val="592A6161"/>
    <w:lvl w:ilvl="0" w:tentative="0">
      <w:start w:val="1"/>
      <w:numFmt w:val="lowerLetter"/>
      <w:suff w:val="nothing"/>
      <w:lvlText w:val="%1."/>
      <w:lvlJc w:val="left"/>
    </w:lvl>
  </w:abstractNum>
  <w:abstractNum w:abstractNumId="11">
    <w:nsid w:val="592A6361"/>
    <w:multiLevelType w:val="singleLevel"/>
    <w:tmpl w:val="592A6361"/>
    <w:lvl w:ilvl="0" w:tentative="0">
      <w:start w:val="4"/>
      <w:numFmt w:val="chineseCounting"/>
      <w:suff w:val="space"/>
      <w:lvlText w:val="第%1章"/>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FE92D59"/>
    <w:rsid w:val="1DA91EEB"/>
    <w:rsid w:val="1F881060"/>
    <w:rsid w:val="2CA30CD6"/>
    <w:rsid w:val="2CA757BC"/>
    <w:rsid w:val="2CAF434A"/>
    <w:rsid w:val="44801DC8"/>
    <w:rsid w:val="55281FE9"/>
    <w:rsid w:val="5D186288"/>
    <w:rsid w:val="62DA49FD"/>
    <w:rsid w:val="63D26865"/>
    <w:rsid w:val="6423305C"/>
    <w:rsid w:val="645E4782"/>
    <w:rsid w:val="659B1F5F"/>
    <w:rsid w:val="685E49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640" w:firstLineChars="200"/>
      <w:jc w:val="both"/>
    </w:pPr>
    <w:rPr>
      <w:rFonts w:ascii="宋体" w:hAnsi="宋体" w:eastAsia="宋体" w:cs="宋体"/>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00" w:lineRule="auto"/>
      <w:ind w:firstLine="0" w:firstLineChars="0"/>
      <w:jc w:val="center"/>
      <w:outlineLvl w:val="0"/>
    </w:pPr>
    <w:rPr>
      <w:rFonts w:ascii="Times New Roman" w:hAnsi="Times New Roman" w:eastAsia="黑体"/>
      <w:kern w:val="44"/>
      <w:sz w:val="30"/>
    </w:rPr>
  </w:style>
  <w:style w:type="paragraph" w:styleId="3">
    <w:name w:val="heading 2"/>
    <w:basedOn w:val="1"/>
    <w:next w:val="1"/>
    <w:unhideWhenUsed/>
    <w:qFormat/>
    <w:uiPriority w:val="0"/>
    <w:pPr>
      <w:keepNext/>
      <w:keepLines/>
      <w:spacing w:beforeLines="0" w:beforeAutospacing="0" w:afterLines="0" w:afterAutospacing="0" w:line="300" w:lineRule="auto"/>
      <w:ind w:firstLine="0" w:firstLineChars="0"/>
      <w:jc w:val="left"/>
      <w:outlineLvl w:val="1"/>
    </w:pPr>
    <w:rPr>
      <w:rFonts w:ascii="Times New Roman" w:hAnsi="Times New Roman" w:eastAsia="黑体"/>
      <w:sz w:val="28"/>
    </w:rPr>
  </w:style>
  <w:style w:type="paragraph" w:styleId="4">
    <w:name w:val="heading 3"/>
    <w:basedOn w:val="1"/>
    <w:next w:val="1"/>
    <w:unhideWhenUsed/>
    <w:qFormat/>
    <w:uiPriority w:val="0"/>
    <w:pPr>
      <w:keepNext/>
      <w:keepLines/>
      <w:spacing w:beforeLines="0" w:beforeAutospacing="0" w:afterLines="0" w:afterAutospacing="0" w:line="300" w:lineRule="auto"/>
      <w:ind w:firstLine="0" w:firstLineChars="0"/>
      <w:jc w:val="left"/>
      <w:outlineLvl w:val="2"/>
    </w:pPr>
    <w:rPr>
      <w:rFonts w:ascii="Times New Roman" w:hAnsi="Times New Roman" w:eastAsia="黑体"/>
      <w:sz w:val="28"/>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3">
    <w:name w:val="绪论"/>
    <w:basedOn w:val="1"/>
    <w:qFormat/>
    <w:uiPriority w:val="0"/>
    <w:pPr>
      <w:spacing w:line="300" w:lineRule="auto"/>
      <w:ind w:firstLine="0" w:firstLineChars="0"/>
      <w:jc w:val="center"/>
    </w:pPr>
    <w:rPr>
      <w:rFonts w:ascii="黑体" w:hAnsi="黑体" w:eastAsia="黑体"/>
      <w:sz w:val="32"/>
    </w:rPr>
  </w:style>
  <w:style w:type="paragraph" w:customStyle="1" w:styleId="14">
    <w:name w:val="表格"/>
    <w:basedOn w:val="1"/>
    <w:qFormat/>
    <w:uiPriority w:val="0"/>
    <w:pPr>
      <w:spacing w:line="300" w:lineRule="auto"/>
      <w:ind w:firstLine="0" w:firstLineChars="0"/>
      <w:jc w:val="left"/>
    </w:pPr>
    <w:rPr>
      <w:rFonts w:ascii="Times New Roman" w:hAnsi="Times New Roman"/>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Administrator</cp:lastModifiedBy>
  <dcterms:modified xsi:type="dcterms:W3CDTF">2017-05-28T05:48:01Z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