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“东方6+1”：令上海市彩民不离不弃的福彩游戏</w:t>
        <w:br/>
        <w:t>如果你问一位上海彩民最喜欢哪种, ，很可能会得到一个意外的答案，不是大名鼎鼎的“, ”，也不是, 新贵“快3”，而是一种颇受当地彩民青睐的老牌游戏玩法——福彩“东方6+1”。, “东方6+1”采用计算机网络系统销售，每周一、三、六共开奖三次，由江苏、浙江、上海、安徽、江西、福建、辽宁等七省市统一奖池计奖。自2008年3月份上市以来，“东方6+1”游戏以其独特的“数字与生肖”组合方法迅速吸引大批彩民关注，成为备受青睐的福彩游戏品牌之一。, “东方6+1”, 区分为基本号码区和生肖码区，每注投注号码由一个6位自然数的基本号码和1个生肖码, 组成。基本号码从六位自然数000000-999999中选择；生肖码从十二个生肖中选择，十二个生肖为鼠、牛、虎、兔、龙、蛇、马、羊、猴、鸡、狗、猪。, 虽然福彩近些年涌现出以“快3”为代表的一批热门游戏，但仍有数量众多的彩民对“东方6+1”情有独钟。究其原因，无外乎是该游戏独具特色的玩法设置。“东方6+1”创新性地在彩票游戏中引入生肖概念，彩民在购彩过程中可以将自己或家人的生日和生肖相组合作为投注号码，游戏趣味性大大增强。在设奖方面，“东方6+1”最高奖达500万，不菲的奖金额度也让彩民心向往之。, 上海徐汇区的彩民李先生是“东方6+1”游戏的忠实爱好者，他说刚接触这款游戏时，一下子就被“生日+生肖”的游戏投注方式吸引住了，用自己的生日+属相开始了投注之旅，这一坚守就是七八年。虽然始终与大奖无缘，但不断中出的小奖也给他带来了足够多的惊喜。, 相比声名远播的彩市航母双色球，也许“东方6+1”知名度不是那么高，但它同样让彩民体验到了福彩游戏的精彩，也帮助许多彩民实现了大大小小的梦想，相信在未来的日子里，“东方6+1”会为更多的朋友送去欢乐与幸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