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“微光照亮未来”公益宣讲课 走进山东建筑大学</w:t>
        <w:br/>
        <w:t>6月26日晚，由山东, 发行中心、齐鲁晚报•齐鲁壹点共同主办的“微光照亮未来”山东大学生公益支教活动公益宣讲课在山东建筑大学艺术学院举行。, 此次活动由艺术学院院长薛娟教授主持。济南市小荷爱心公益服务中心副理事长、中投基金《城市新妈妈》联合发起人、山东省慈善总会、小荷公益慈善基金负责人聂秀清老师，艺术学院副院长李成教授、环艺教研室主任马品磊副教授，以及艺术学院的学生70余人参加此次宣讲课。, 聂秀清老师作为本次宣讲课的公益宣讲老师，她富有爱心、有着丰富的慈善公益经历和经验。她用自己的方式为在座的师生讲解了此次“微光照亮未来”大学生公益支教活动的发起初衷、活动目的和意义、具体的参与方式等问题。聂老师充分肯定了在座的新时代大学生的责任担当，很多学生也以自己的方式默默参与慈善公益活动，也渴望用自己的力量帮助他人。, 在聂老师看来，这些都是爱和慈善的种子，一旦种下和唤醒，日后必定成为社会中不可限量的新能量，而通过大学生公益支教活动，利用自身所学积极助人，集聚爱和正能量，服务社会、助人利己。同时聂老师还回答了学生和老师的现场提问，向大家展示了慈善和公益活动到底该如何去做等问题。, 最后，薛院长对此次公益宣讲课走进山东建筑大学艺术学院表示由衷的感恩，感谢为学院师生提供亲身参与公益活动的绝好机会，也鼓励学生积极参加公益支教，帮助别人成就自我。, 通过这次宣讲，招募支教学生团体和个人，打造大学生参与社会实践和参与公益活动的优质平台，对弘扬社会正能量，传播学校和学院的美誉度和影响力将起到积极的作用。</w:t>
      </w:r>
    </w:p>
    <w:p>
      <w:r>
        <w:drawing>
          <wp:inline xmlns:a="http://schemas.openxmlformats.org/drawingml/2006/main" xmlns:pic="http://schemas.openxmlformats.org/drawingml/2006/picture">
            <wp:extent cx="6350000" cy="4203700"/>
            <wp:docPr id="1" name="Picture 1"/>
            <wp:cNvGraphicFramePr>
              <a:graphicFrameLocks noChangeAspect="1"/>
            </wp:cNvGraphicFramePr>
            <a:graphic>
              <a:graphicData uri="http://schemas.openxmlformats.org/drawingml/2006/picture">
                <pic:pic>
                  <pic:nvPicPr>
                    <pic:cNvPr id="0" name="Img542579099.jpg"/>
                    <pic:cNvPicPr/>
                  </pic:nvPicPr>
                  <pic:blipFill>
                    <a:blip r:embed="rId9"/>
                    <a:stretch>
                      <a:fillRect/>
                    </a:stretch>
                  </pic:blipFill>
                  <pic:spPr>
                    <a:xfrm>
                      <a:off x="0" y="0"/>
                      <a:ext cx="6350000" cy="4203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