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一注彩票中得31万元 焦作市彩民喜获七乐彩头奖</w:t>
        <w:br/>
        <w:t>, “这位幸运彩民是自选的号码，当时就买了一注。我也没有在意，谁知道开奖之后竟然是一等奖。”杨先生说，“得知中奖后，这位彩民也很平静。我想这与他购买彩票的心态和习惯有关系。”, 据了解，中奖彩民是该投注站的老彩民， 每次购彩并不多，多数情况下是自选号码。“这位彩民每次购买七乐彩、, 都是小投入，我觉得他是抱着为福利事业做贡献的心态来买彩票的。”杨先生说。, 投注站再次产生一等奖，业主杨先生十分高兴，他说：“投注站运营将近一年，以往也出现过一等奖，不过奖金并不高。这次出现31万余元的奖金，我相信是个好兆头。希望这次中奖能给广大彩民朋友们带来好运，中得更多奖项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