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两张中奖票均出自玉手 福建美女揽大乐透 288万</w:t>
        <w:br/>
        <w:t>一期揽获, 两个百万超值二等奖，此等好事木有木幸遇过，答案当然是有，而且还藏着一个令人不可思议的购彩故事。这则故事就发生在福建平潭综合实验区的两家相距甚远的体彩站身上。, 这两家幸运彩站便是平潭综合实验区澳前镇龙山村东门庄102—105号21009站和潭城镇政府路圣景房产5号楼一层第一间店22601站。这两家站点在10月21日晚，体彩大乐透第17123期中，双双揽获5注价值288216元超值二等奖，合计奖金1441080元。在不同的镇，相距又远，中奖的, 又是不一样……一连串的信息组建在一起，很难让人相信这两家中得的百万二等奖出自同一个彩友之手。然世界之大，无奇不有，正当平潭实验区的站点和彩友正兴致勃勃地议论着这两家站点的百万大奖之际，幸运儿神速现身福建体彩中心，中奖者的神秘面纱也由此揭开了……, 据了解，这两家站点的百万大奖彩票的票面金额完全一样，均是5倍追加投注、90元，但投注方式却不尽相同，平潭21009站的中奖彩票是一张6+2、18元追加票，出票时间是10月21日18：53，而平潭22601站的中奖彩票是一张3胆4拖+2、18元的胆拖票，出票时间是10月21日18：47。虽然出票时间仅相差6分钟，但票面上的号码基本一样，只不过胆拖票多了一个“19”。最终这两张票同时命中二等奖，每张中奖金额高达144万余元。号码基本相同、投注时间又仅差6分钟，两家站点相距1公里左右，这让人联想到这两张百万大奖彩票是否出自同一个彩友之手。果不其然，在现身领奖时，一位75后美女游女士手持两张分量十足的大乐透彩票，并兴奋地说：“两张都差后区一个号，要不然能中一等奖，该多么完美。”, 说起这两张百万大奖彩票，游女士可激动了。那天是周六，她正好去朋友家窜门。当她从朋友出来时，一看时间已经快晚上7点了，平日有购买大乐透习惯的她就担心回家再买，怕错过时间，就径直到朋友家楼下的22601站，购买体彩大乐透。她通过走势图，选了一张3胆4拖+2的18元追加胆拖票，进行了5倍投。这是她平时购买大乐透的习惯。买好后，她便骑着车往家里赶。当她到了家附近的21009站时，一看时间还能买，且在回来的路上，担心胆会出问题，就去掉“19”，直接买了一张6+2的18元追加复式票，也是进行5倍投。就这样，两张大乐透彩票就被游女士拽住了。, 当晚，当她通过手机上网获知体彩, 号码时，一个妇道人家的她立即愣住了，因为他对前区5个, 码太过于眼熟了，而后区开的是“01、12”，她刚好选了“08、12”，就这样，她只能眼巴巴地看着一等奖从自己的身上流淌而过，遗憾之情立马涌上心头。不过幸好这期二等奖的奖金很“肥”，追加的二等奖奖金高达28万余元，这样一来，，她的两张票均中得奖金144万余元，总计奖金288万。她风趣地说：“追加、倍投还真是好，居然实现了中双百万大奖的梦想！”在采访中，游女士表示，她购买彩票才两年多，而且只买大乐透，因为她觉得大乐透奖池高，大家一起买，挺的劲的，之前她最高中过3000元，出自大乐透。</w:t>
      </w:r>
    </w:p>
    <w:p>
      <w:r>
        <w:drawing>
          <wp:inline xmlns:a="http://schemas.openxmlformats.org/drawingml/2006/main" xmlns:pic="http://schemas.openxmlformats.org/drawingml/2006/picture">
            <wp:extent cx="6350000" cy="4038600"/>
            <wp:docPr id="1" name="Picture 1"/>
            <wp:cNvGraphicFramePr>
              <a:graphicFrameLocks noChangeAspect="1"/>
            </wp:cNvGraphicFramePr>
            <a:graphic>
              <a:graphicData uri="http://schemas.openxmlformats.org/drawingml/2006/picture">
                <pic:pic>
                  <pic:nvPicPr>
                    <pic:cNvPr id="0" name="Img526450796.jpg"/>
                    <pic:cNvPicPr/>
                  </pic:nvPicPr>
                  <pic:blipFill>
                    <a:blip r:embed="rId9"/>
                    <a:stretch>
                      <a:fillRect/>
                    </a:stretch>
                  </pic:blipFill>
                  <pic:spPr>
                    <a:xfrm>
                      <a:off x="0" y="0"/>
                      <a:ext cx="6350000" cy="40386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