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两次倍投甘肃省武威市彩民独揽3D大奖32.13万元</w:t>
        <w:br/>
        <w:t>, “, ”小玩法、大品牌，趣味无限、精彩无限！6月14日晚，, 游戏第2018158期开出奖号“3、6、3”，武威市古浪县62232353投注站和62232341投注站同时传大奖喜讯，两站点共中出直选奖309注，共斩获奖金32.13万元。, 6月15日，中奖彩民黄先生（化名）来到武威市福彩中心办理兑奖手续。当黄先生拿出兑奖, 时，工作人员才意识到此次中得两个大奖的彩民同属一人。一人独揽309注“3D”直选，在武威彩市并不多见。但黄先生谈起这次中奖却非常淡定，从交谈中得知，黄先生是一位福彩铁杆彩民，玩彩票已经有二十多年，在众多玩法中，特别钟情福彩“3D”游戏并颇有研究，每次投资几十元钱，期期不落。这些年，随着技术不断提高，也越来越有心得，中奖率也越来越高。购彩当天，黄先生对走势图和各类参数进行了认真地分析研究，最终选定了“3、6、3”。于是在62232353号投注站打了一张9倍倍投彩票和一张150倍的倍投彩票，便离开了。但在回家的途中，黄先生感觉“3、6、3”号码要中奖似的，又来到62232341号投注站购买了一张150倍的倍投彩票，才满意回家了。结果当晚福彩, 结果与黄先生投注号码如出一辙，他用自己的睿智共擒获“3D”直选309注，收获奖金32.13万元。, 兑奖后黄先生表示，他今后还会继续购买, ，因为彩票已成为他生活的调剂品，在给平淡的生活增加娱乐的同时，还能帮助他人快乐自己，岂不两全其美？</w:t>
      </w:r>
    </w:p>
    <w:p>
      <w:r>
        <w:drawing>
          <wp:inline xmlns:a="http://schemas.openxmlformats.org/drawingml/2006/main" xmlns:pic="http://schemas.openxmlformats.org/drawingml/2006/picture">
            <wp:extent cx="3505200" cy="435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4181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