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中央专项彩票公益金 支持革命老区专业扶贫项目</w:t>
        <w:br/>
        <w:t>近年来，我国在扶贫方面投入了许多资金，也取得了显著成绩。以中央财政下拨的支持贫困革命老区系列扶贫开发项目的专项, 金为例，自2008年中央财政将扶贫事业纳入中央专项, 公益金支持范围以来，用于革命老区扶贫系列项目的中央专项彩票公益金已累计安排106.55亿元。, 受益于中央专项彩票公益金扶贫项目，目前已有数百个贫困县的村、屯有了可喜的变化。扶贫已是当前中央专项彩票公益金投入的一个重要领域。, , 经国务院批准，自2008年起，中央财政将扶贫事业纳入中央专项彩票公益金支持范围，在对革命贡献较大、全国扶贫开发工作重点县中革命老区县较多的省份开展整村推进项目，资金主要用于贫困村基础设施建设、贫困村环境和公共服务设施建设、特色产业发展等方面。, 2008至2010年，财政部安排中央专项彩票公益金5.1亿元（每年1.7亿元）用于在全国扶贫开发工作重点县中的部分革命老区县实施整村推进试点项目。, 根据国务院扶贫办公布的数据，三年试点共涉及包括陕西在内的11个省（区）27个县360个贫困村。项目内容包括贫困村基础设施、环境改善和公共服务设施、村级互助资金、贫困村产业发展等。, , “十二五”时期，中央财政继续安排专项彩票公益金支持贫困革命老区开展整村推进工作，并加大资金支持力度。, 为进一步完善项目资金管理，提高资金使用效益，结合前三年实施彩票公益金扶贫项目工作实际，财政部会同国务院扶贫办对 《中央专项彩票公益金支持扶贫事业项目管理办法》进行修订，形成了《中央专项彩票公益金支持贫困革命老区整村推进项目资金管理办法》，拓宽了资金使用范围。, 2011年，整村推进项目实施范围扩大到中西部地区的19个省 （区、市），中央财政安排彩票公益金5.25亿元在19个省（区、市）35个贫困革命老区县350个村开展整村推进项目。, 在继续实施整村推进项目的基础上，2012年，中央专项彩票公益金在福建、江西、广东原中央苏区、山东沂蒙等革命老区开展扶贫开发创新试点项目，安排资金支持项目县集中连片地开展小型、生产性公益设施建设。根据财政部发布的2012年全国彩票公益金筹集分配情况和中央专项彩票公益金安排使用情况报告，当年中央财政安排彩票公益金11亿元用于革命老区扶贫工作。, 2013年，中央专项彩票公益金继续加大对革命老区的投入力度，安排12亿元支持革命老区扶贫开发项目，支持革命老区进一步加快发展步伐。, 2014年，中央财政拨付地方专项彩票公益金15亿元，支持全国150个革命老区县加快推进农村扶贫开发工作，重点支持贫困革命老区生产性小型基础设施建设，改善贫困村生产生活条件，支持贫困群众发展生产、增收致富。这也是自2008年中央专项彩票公益金扶贫项目实施以来，安排资金最多的一年。, 2015年，中央财政下拨地方2015年度专项彩票公益金9亿元，按照突出重点、公开竞争、民主决策、资金整合和集中连片的原则，在19个省（区）92个老区县开展交通、水利和环境改善三大类设施建设。, 在“十二五”期间，中央累计安排52.25亿元中央专项彩票公益金用于革命老区扶贫工作。, , “十三五”以来，中央财政进一步加大了对贫困革命老区扶贫开发的力度。, 根据国务院扶贫办发布的公告，2016年，中央财政安排专项彩票公益金150000万元，在22个省（区、市）75个贫困老区县建档立卡贫困村开展村内小型生产性公益设施建设项目。其中：安排16136.4万元用于发展生产；安排129828.6万元用于基础设施建设；安排4035万元用于环境改善、村级活动室、文化室和农业休闲旅游配套等。, 财政部资料显示，2017年，中央财政安排专项彩票公益金180000万元，在22个省（区、市）90个贫困老区县进行扶贫。, 2017年11月，财政部又发布了关于提前下达2018年中央专项彩票公益金支持贫困革命老区脱贫攻坚资金预算指标的通知，安排162000万元在22省（区、市）81个贫困革命老区县开展贫困村村内小型生产性公益设施建设。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