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为体育事业助力 中国体彩闪耀江西乒坛年度盛典</w:t>
        <w:br/>
        <w:t>12月9日上午，由中国, 冠名助力的第三届“中国体育, 杯”江西省乒乓球协会会员段位大赛总决赛拉开大幕，江西省体育局副局长、省乒协主席林军出席并宣布大赛开幕。, 乒乓球段位制是国内乒坛近年来提出的新概念，今年的“中国体育彩票杯”江西省乒乓球协会会员段位大赛，从4月开始历时9个多月，经过江西省11个设区市、2个县13场分站赛以及3场行业体协的乒乓大赛共16场多种形式的段位大赛，吸引了近4000名乒乓球爱好者积极参赛。通过激烈选拨，共决出384名运动员在总决赛上登台献技，共享乒乓盛事带来的快乐。, 品牌赛事、, 同行，本次总决赛上，从入口处飘扬的道旗、展架，到赛场内的比赛挡板、大幅喷绘画面、长条幅乃至巨型电子屏上，处处闪耀着中国体育彩票的身影。2017年是中国体育彩票连续两年携手助力江西省乒乓球年度盛典，伴随着乒乓赛事覆盖整个赣鄱大地，体育彩票的鼎力支持，促进了江西省乒乓球竞技水平和全民健身战略的发展，彰显出中国体育彩票“公益体彩 乐善人生”的理念。, 近年来，由体育, 金支持的江西全民健身活动种类越来越丰富，覆盖面越来越广，成为倡导“体育公益”的主力军。通过冠名等形式给予江西省群众体育赛事大力支持和经费保障，也是江西体彩感谢广大彩友、回报社会的具体举措。作为国家公益彩票，自2000年电脑型体育彩票上市至今，江西体育彩票已累计销售358.2亿元，筹集体彩公益金90.8亿元，持续为江西体育事业发展和各项社会事业助力添“彩”。</w:t>
      </w:r>
    </w:p>
    <w:p>
      <w:r>
        <w:drawing>
          <wp:inline xmlns:a="http://schemas.openxmlformats.org/drawingml/2006/main" xmlns:pic="http://schemas.openxmlformats.org/drawingml/2006/picture">
            <wp:extent cx="6350000" cy="434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01169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34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