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京城彩站再次晒出红单 彩民豪取足彩42万元大奖</w:t>
        <w:br/>
        <w:t>今天，亮相本报“京城彩站晒红单”栏目亮出2张中奖票，分别出自, 14场、, 。, , , 11月27日中午，足彩第17176期开奖后，位于北京市西城区交通大学南门测绘院宿舍1号楼的第50097, 店传出喜讯，一彩友以一张6912元的复式票击中14场, 头奖，连同二等奖一起豪取42万余元奖金，回报达61倍。, 先来看看开奖结果。当期足彩对阵为英超、德甲、意甲、西甲、法甲的五大联赛组合，彩果中皇家社会主场被拉斯帕尔马斯逼平爆出头号冷门，再加上AC米兰主场被都灵逼平、罗马客场被热那亚逼平、巴萨客场被巴伦西亚逼平等冷门，导致14场胜负彩单注一等奖达到323623元，单注二等奖为4287元。值得一提的是，当期恰逢足彩“3.12亿大派奖”的指定派奖期，在单注32万余元的一等奖中包含了7万余元的派奖奖金。, 再来看这位玩家的投注单。这是一张4单选、7双选、3双选的复式票，单票投入6912元。在投注选择方面，购彩者对当期爆出最大冷门的皇家社会的主场之战采用了“310”全包的策略，足见其直取大奖的决心；对AC米兰、罗马、巴萨的三场冷门则是全部采用了双选防冷的策略。应该说，投入数千元买, 并不值得绝大多数彩友去效仿，但这张“红单”也确实在某种程度上体现了“富贵险中求”的道理。最终，这张复式票斩落1注一等奖和23注二等奖，总揽奖高达422224元。, 看到这里，也许有人要问了，这张票怎么能中那么多注二等奖呢？这里面就涉及一个足彩中奖注数的计算原则了。投注足彩14场胜负彩，最终命中14场彩果，那么命中一等奖的注数肯定是1注，而命中二等奖的注数则要看中奖票选择了多少个双选和多少个三选——每个双选算2注二等奖，每个三选算3注二等奖，只需把一等奖以及二等奖的总注数相加就能计算出来了。此外，如果投注14场胜负彩最终只命中了13场彩果，则不管怎么买都只能命中1注二等奖。, , , 11月29日下午5点多，还是在西城区第50097体彩店，一彩友投注, 胜平负4串11，花22元，中奖164元，回报7倍。, 4串11是竞彩“M串N”可容错串关方式中的一种，是指对4场比赛进行组合投注，只需命中2场或2场以上彩果就可以中奖。每一个4串1的投注中，总计包括10注2串1、5注3串1和1注4串1。从中奖票面上看，这位彩友选择的4场比赛分别出自法甲、英超、苏超和南美解放者杯等赛事，4关对阵以及投注选项为：第1关昂热对阵雷恩，投注“负”；第2关伯恩茅斯对阵伯恩利，投注“负”；第3关格拉斯哥流浪者对阵阿伯丁，投注“负”；第4关拉努斯对阵格雷米奥，投注“负”。, 最终，这4场比赛的结果如下：昂热1比2雷恩，伯恩茅斯1比2伯恩利，格拉斯哥流浪者3比0阿伯丁，拉努斯1比2格雷米奥。开奖后，这张4串11的容错票猜对了3场比赛彩果，一共命中3注2串1和1注3串1，总收奖金164元。</w:t>
      </w:r>
    </w:p>
    <w:p>
      <w:r>
        <w:drawing>
          <wp:inline xmlns:a="http://schemas.openxmlformats.org/drawingml/2006/main" xmlns:pic="http://schemas.openxmlformats.org/drawingml/2006/picture">
            <wp:extent cx="6350000" cy="6934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9065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