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体彩机构携手爱心人士 为弱势群体公益项目捐款</w:t>
        <w:br/>
        <w:t>江苏, 开展第三季“体彩爱行走”活动，吸引4.8万人次参与，为“体彩春蕾班”募集到30万元善款；江西体彩向校园足球项目捐款60万元；山东潍坊体彩资助多名贫困大学生；湖北、青海的大奖得主向公益事业捐赠部分奖金。近日，各地体彩机构携手爱心人士，共同为弱势群体和公益项目捐出善款，为受益群体带去更多帮助。, 江苏：“体彩爱行走”募集30万善款, 从10月30日至11月19日，经历了21天跨越秋冬的公益旅程之后，江苏第三季“体彩爱行走”活动画上句号。今年的活动共吸引4.8万人次参与，累计捐赠的步数超过6.4亿步，援建“体彩春蕾班”所需的30万资金成功募集到位。, 随着活动日益深入，参与者的热情也不断被激发出来。在最后一个活动周，乐走达人榜的入门门槛进一步提升，跃升至16.53万步，其中前17名的周捐赠步数均超越17万步，前9名的周捐赠步数都在18万步以上。用户“红星”更是连中三元，他在最后一周的总捐赠步数达到了19.18万步，连续三周蝉联乐走达人榜榜首。, 在今年4.8万人次的捐步数据里，有程先生的贡献，他每天走路3万步，已经坚持了四年。他表示，“我一开始走路就是为了减肥，体检的时候肥胖带来的各种问题让我下定决心减肥，我认为走路是最适合我的。”, 经过四年的努力，程先生的体重减掉了60多斤，他本人一年的走路里程大约在5200公里左右。“只要条件允许，每天走20公里，这是必须的。”说到本次活动，程先生很有感触，“这次参加‘体彩爱行走’，为了尽早为春蕾班的孩子募集到善款，我几乎天天不落地走路上下班，以前走路是为了健身，活动期间我觉得走路又多了一种意义。”, 在行为心理学中，研究者发现，一个新的习惯或理念的形成并得以巩固，至少需要21天，这也被称为21天法则。21天行走，21天捐步，21天为“体彩春蕾班”的孩子们送去温暖，21天养成健康的运动习惯，21天将公益理念深植内心。, 江西：向校园足球项目捐款60万, 11月24日，由江西省教育厅、团省委、省体育局等六家单位组成的江西省青少年校园足球工作领导小组，联合“1%工程”基金理事会在南昌市举行了江西省青少年校园足球星级裁判员证书颁发、宣誓、服装捐赠仪式。本次活动得到了江西省体彩中心的大力支持。, 活动中，相关领导向来自全省11个地市的校园星级裁判员颁发了裁判员证书，发放了星级裁判服，见证了星级裁判员的集体宣誓仪式。, 江西省青少年校园足球星级裁判员培训计划于今年启动，此次证书颁发、宣誓、服装捐赠仪式是培训计划中的后续环节，目的是落实《省教育厅等6部门关于江西省加快发展青少年校园足球工作的实施意见》，从培养青少年的规则意识着手，不断强化全社会的规则意识，让社会成员都能遵守规则、敬畏规则，让社会变得更加有序和谐，把十九大报告中的“强化社会责任意识、规则意识、奉献意识”精神落到实处。, 江西省体彩中心通过“1%工程”捐款60万元，为本次足球裁判服制作提供了经费保障。“1%工程”联合省体彩中心，为参加校园足球裁判员培训的师生每人捐赠一套 “善小”牌足球裁判服装。今后，全省校园足球星级裁判员将身着“善小”牌裁判服装执裁于校内各级联赛，体现当代青年学生规范礼貌、积极进取、乐观向上的精神。, 山东：潍坊体彩资助寒门学子, 11月16日，山东潍坊体彩“关爱寒门学子”爱心助学活动在潍坊安丘市体育局会议室举行。三位受助学生的家长替孩子收下每人5000元的助学金。, 三位受助大学生都是在今年高考中取得优异成绩，被重点大学录取的2017级大学新生，因为家境贫寒，顺利完成大学四年的学业对于他们来说困难重重。, 被山东大学录取的王芳，其父身患重病，高额的医疗费用拖垮了这个普通的农村家庭，现在仅靠母亲种几亩薄田维持生活。王芳大学第一年的学费是亲朋好友东拼西凑出来的，下一年的生活费还没有着落，潍坊体彩的捐助解决了他们一家眼前的困境。, 另外两位大学生也都是品学兼优的学生，家中情况和王芳类似，都是依靠母亲一人打工或种地维持生活，虽然申请了低保补助，但是只能维持家庭的基本生活，无力供他们上大学。, 王芳虽然没有来到捐助现场，但是她委托妈妈带来了一封感谢信，信中写道：“感谢潍坊体彩和社会上的好心人对我的资助，我一定会努力学习，不辜负大家的期望，将来学有所成回报社会，把这份爱心传递下去。”, 湖北：9406万大奖得主捐款50万, 11月20日，体彩, 第17136期开奖，湖南荆州彩民康先生中得10注追加一等奖，奖金合计9406万元。次日下午，康先生来到省体彩中心兑奖大厅领奖并捐款50万元。, 康先生喜欢买7星彩和大乐透，每期投注金额在20元左右。康先生表示，突如其来的巨奖并不会对自己一家人的生活有太多改变。他表示，“我平时经常为贫困山区的孩子捐款，, 本身就是公益事业，这次中了大奖，当然要为公益事业再贡献一份力量。”最终，他捐赠了50万元爱心款。, 青海：3009万大奖得主捐款20万, 11月2日，中得体彩大乐透第17127期3009万元大奖的西宁彩民王先生，在领奖时主动捐款20万元，用于体育事业。, 青海省体彩中心邀请竞走新星齐吉卓玛为2017年青海彩市最大奖得主颁奖。颁奖现场，齐吉卓玛激动不已，“以前听说中大奖了，总感觉不真实，没想到这次我能亲眼见到大奖得主，还能亲手为他颁奖，太兴奋了。”, 领奖的同时，王先生捐赠20万元用于青海省的体育事业，“我有车有房生活无忧，平日里买, 既是一种减压方式，也是一种休闲娱乐方式，同时还是点滴爱心的付出，如今中大奖了，更不能少了爱心奉献这一环。”, 齐吉卓玛是青海省的一位竞走新星，也是体彩公益金的受益者，她曾获得2015年在卡塔尔举行的首届亚洲少年田径锦标赛5000米竞走银牌，还获得过2015年全国竞走锦标赛青年组10公里第三名、2017年全国竞走锦标赛青年组10公里冠军、第十三届全运会女子团体20公里第四名等好成绩。, 让受益者知道益从何来, 近日，青海省一彩民中得大乐透3009万元大奖，为他颁奖的不是青海省体彩中心的相关领导，而是青海省优秀竞走运动员齐吉卓玛。, 青海省体彩中心为什么请运动员来为大奖得主颁奖呢？, 体彩公益金广泛用于全民健身、奥运争光以及多项社会公益事业，运动员们也是体彩公益金的受益者，他们获得的奖牌里也有体彩彩民的爱心奉献。请运动员来为大奖得主颁奖，是运动员回报体彩、回馈彩民的一种具体体现。, 多年前，记者在广州采访亚运会时，曾在赛艇比赛的赛后新闻发布会上向获得冠军的中国运动员提问，问她们是否知道千岛湖水上训练基地是用体彩公益金修建的，请她们对体彩彩民说几句话。, 没想到，这个问题难住了冠军们。几个姑娘低头交流了一会回答说，“感谢这位记者告诉我们千岛湖水上训练基地是用体彩公益金修建的，感谢体彩彩民对中国体育事业的支持，今后我们会关注体彩、支持体彩。”, 虽然体彩公益金支持奥运争光计划已有二十余年，但是至今仍然有许多运动员对体彩不了解。请优秀运动员来参与体彩的公益活动，一方面可以扩大体彩公益的品牌知名度，一方面也能让更多的运动员知晓体彩彩民对中国体育事业的贡献，让受益者知道益从何来。</w:t>
      </w:r>
    </w:p>
    <w:p>
      <w:r>
        <w:drawing>
          <wp:inline xmlns:a="http://schemas.openxmlformats.org/drawingml/2006/main" xmlns:pic="http://schemas.openxmlformats.org/drawingml/2006/picture">
            <wp:extent cx="6350000" cy="3619500"/>
            <wp:docPr id="1" name="Picture 1"/>
            <wp:cNvGraphicFramePr>
              <a:graphicFrameLocks noChangeAspect="1"/>
            </wp:cNvGraphicFramePr>
            <a:graphic>
              <a:graphicData uri="http://schemas.openxmlformats.org/drawingml/2006/picture">
                <pic:pic>
                  <pic:nvPicPr>
                    <pic:cNvPr id="0" name="Img523796104.jpg"/>
                    <pic:cNvPicPr/>
                  </pic:nvPicPr>
                  <pic:blipFill>
                    <a:blip r:embed="rId9"/>
                    <a:stretch>
                      <a:fillRect/>
                    </a:stretch>
                  </pic:blipFill>
                  <pic:spPr>
                    <a:xfrm>
                      <a:off x="0" y="0"/>
                      <a:ext cx="6350000" cy="36195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