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体验体彩大奖的真实性 三地幸运彩友“这样说”</w:t>
        <w:br/>
        <w:t>近日，陕西汉中1030万、江苏宿迁655万以及福建福州402万元大奖纷纷被领走。这三个大奖出自, 或福建31选7，幸运得主得知自己中奖表现十分兴奋。有人“激动地无法入眠，喝白酒助眠”；有人“不敢相信，拿出, 对了好多遍”；有替父亲领奖的姑娘坦言“当百万富翁的感觉真好”……, , , 背景 12月6日，体彩大乐透第17143期全国开4注头奖，每注奖金为1000万元。陕西汉中彩友王先生凭借一张14+2复式票，投入4004元，单票擒奖1030万元。, 12月7日，王先生现身陕西省体彩中心领走1030万元大奖。, 王先生说，他买彩票已经七八年了，平时喜欢研究号码，和值、跨度都是他选号的重要因素。这次买的是复式票，前区选了14个号码，这些号码里有平时常买的号码，也有后来根据自己研究后感觉不错加进去的几个号码。晚上开奖后，他用手机上网查了, 码，发现自己中奖了，高兴地都跳了起来。由于太过激动了，他根本无法入睡，喝了几杯白酒后才慢慢入睡。, 王先生说，他以前也在电视上看见过中大奖的人，真没想到自己会成为如此幸运的人。, 得知自己中奖以后，王先生就把这个好消息都告诉了家人。他表示，现在做点小工程，奖金将用于投资生意，还可以买房子、买车子，改善生活。, 他说，他的哥哥是一个民营企业家，也是个慈善家，他也会效仿哥哥热心慈善的行为，作公益回报社会。, , , 背景 11月25日，体彩大乐透第17138期全国开出13注头奖，其中12注为655万元基本投注头奖。江苏宿迁彩友小陈凭借一张5注10元投入的单式票揽得其中1注。, 近日，小陈现身江苏省体彩中心兑奖大厅办理了领奖手续。当时，他仍然有些发懵：“真没想到，在手机上查到开奖结果，都不敢相信，拿着彩票对了好多遍。”, 小陈是个90后，谈及购彩经历，他表示自己买大乐透有6、7年了，前段时间因工作的原因太忙碌才没有坚持期期买，有时间就见缝插针地投注一下。“我主要是买单式票，偶尔打复式票。”小陈说，他本次的中奖票正是一张5注10元投入的单式票，购于11月25日，上面共有5注号码，其中第4注号码与第17138期, 号码丝毫不差，中得头奖655万元。, 说到中奖后的打算，小陈坦言，作为一个父亲，还是希望能更多地为孩子考虑。, , , 背景 9月30日，福建31选7第17266期开出1注头奖，每注奖金为391万元。福州一位彩友凭借一张11个号的复式票，揽得该注头奖及小奖若干注，单票揽得奖金402万元。, 10月9日，86后美女小林现身福建省体彩中心领走402万元大奖。她说：“这票不是我买的，是我爸爸买的，今天我只是替他老人家来领一下奖。我总觉得彩票不太可能中奖，更何况还是402万元，所以顺便来见证一下体彩大奖的真实性。”, 据了解，9月30日，林父跟往常一样，在回家的路上经过一家体彩店顺便拐了进去。通过走势图，他选了一张11个号复式票，这张复式票以0、2开头的号码为主，而1开头的号码仅选了2个。最终，他的这张选号思路“正中下怀”，当期开奖号码中，1打头的号码仅开一个，其他的号码全部集中在0、2打头的号码范围内。令她父亲意想不到的是，他的这张11个号复式票，不仅选中了7个正选号，还选中了特别号，大获全胜，揽得头奖。, “原来体彩大奖这么好中，一大早就有十几个人来领奖，看来我是想多了。”小林说，“当百万富翁的感觉还是挺不错的，期待下回我能来领自己中得的大奖。”(陈敏/整理), , , 买彩票，有的人喜欢追热点，什么玩法热门、在搞活动，就买什么玩法；有的人喜欢剑走偏锋，投注和选号思路不受彩市热点影响。通过这两种打法击中大奖的幸运儿不在少数，谈不上孰优孰劣。, 说起热点，传统, 3.12亿元大派奖无疑是年底之前彩市的一大热门，截至发稿，该活动仅剩下最后一周。足彩派奖曾“催生”千万元头奖，成为彩市美谈。12月3日，在第17180期中，辽宁沈阳一位彩友凭借512元的小复式票斩下一注头奖及二等奖若干注，单票擒奖293万元，其中，包含了66万余元的派奖奖金。, 如果说传统足彩游戏因派奖活动而焕发生机，那么体彩大乐透游戏则一直是彩市“当红炸子鸡”。因体彩大乐透而晋升“百万得主”“千万富豪”的幸运彩友，一直是体彩各类大奖幸运儿中数量最多的。, 陕西汉中1030万元得主当晚得知中奖，次日火速现身领奖；江苏宿迁655万得主得知中奖，核对了一遍又一遍。两人所中的均为体彩大乐透游戏。, 彩市热点全年有，体彩大奖“追”出来。这思路，可以！</w:t>
      </w:r>
    </w:p>
    <w:p>
      <w:r>
        <w:drawing>
          <wp:inline xmlns:a="http://schemas.openxmlformats.org/drawingml/2006/main" xmlns:pic="http://schemas.openxmlformats.org/drawingml/2006/picture">
            <wp:extent cx="6350000" cy="415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39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