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北京安徽 两地快3游戏 千万派奖活动火热进行中</w:t>
        <w:br/>
        <w:t>为了回馈社会各界人士对, 事业的支持与厚爱，进一步促进快3游戏的发展。近日，北京、安徽, 中心分别开启了快3千万派奖活动。在这个春暖花开的季节里，彩民朋友们将有机会在快3派奖活动中收获超值幸运。, , 快3游戏是一种快速开奖的电脑型福利, ，每10分钟开奖一次，返奖率59%。快3投注是指以三个号码组合为一注进行的投注，每个投注号码为1-6共六个自然数中的任意一个，一组三个号码的组合称为一注。, 快3游戏被业内人士称为“具有颠覆性的快开型新游戏”，具有选号简单、不用排序、2元包号、返奖率高、快速开奖等众多特点，既传承了常规电脑型福利彩票的设计理念，又在玩法设计上进行了大胆突破。快3游戏自上市以来，深受广大彩民的喜爱，许多省份的销售一天比一天火爆。, , 2018年3月26日至3月30日，北京福彩快3游戏3000万元大派奖震撼开启，每种投注方式全面派奖，真情回馈广大彩民，参与活动的彩民有机会收获更多奖金。除了大派奖活动外，在3月26日至4月22日期间，彩民朋友在北京地区购买快3游戏单张票面额满40元（不含多期票），便可以通过微信扫描票面二维码的方式参与摇奖，最高可赢取高达4999元的出境游旅游基金。, , 2018年3月28日起，安徽快3开启总金额为3000万元的派奖活动。此次加奖，先是对快3游戏二同号单选投注方式进行1000万元加奖，当1000万加奖完毕，次日起即对快3游戏所有投注方式进行2000万元加奖，直至加奖奖金用完为止。加奖期间，快3游戏返奖比例由原来的59%提高到70%，最高返奖达74%。, 凡在加奖期间内购买快3游戏单张票金额满10元者，可通过安徽福彩官方微信扫描票面二维码（仅限当日票，且每个微信用户每日最高限制扫票20张），参与“购福彩快3，送精品陕西双飞六日游”活动。本次活动将产生228位幸运彩民，参加5-6月开展的“陕西双飞六日游”活动。, 春风送暖，万物生长。在这个生机盎然的季节里，福彩快3游戏超前的派奖力度诚意满满，将让彩民享受到更多的实惠。希望彩民朋友们在享受中奖喜悦的同时，也别忘了继续支持中国福利事业，奉献爱心。</w:t>
      </w:r>
    </w:p>
    <w:p>
      <w:r>
        <w:drawing>
          <wp:inline xmlns:a="http://schemas.openxmlformats.org/drawingml/2006/main" xmlns:pic="http://schemas.openxmlformats.org/drawingml/2006/picture">
            <wp:extent cx="3276600" cy="47434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349257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7434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