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周口市福彩 实现彩票销售与精神文明建设新提升</w:t>
        <w:br/>
        <w:t>抓好市场管理，, 销售才能取得新增长，抓好职工精神文明建设，单位才能风气正。2017年，周口市福彩在, 销售及精神文明建设工作上双双实现新突破。, 2017年，周口市福彩再次取得两位数高增长，超额完成省中心及周口市政府下达周口市的销售目标任务，捷报频传，2月份周口市福彩中心被市委市政府评为市级文明单位标兵。, 单位要发展，就要有高质量的业绩，好的业绩离开工作人员的专业高效，周口市福彩中心在过去的一年提出把福彩销售工作与单位精神文明建设同列为一把手工作，以高标准完成福销售工作为创建精神文明单位的基石，以精神文明单位的创建为全市福彩高质量的发展做载体，提出了“专业、创新、高效、团结”的八字工作方针，炼出了一支能攻坚，能克难，有朝气，有信仰的福彩队伍；做到人人有责任，人人有目标，人人都是单位的顶梁柱。, 在周口市的福彩销售上，实行目标分解，把周口市的全年目标任务分配到各片区，责任到人，实行绩效考核，为周口市目标任务的完成奠定了坚实基础。在精神文明建设上设立创建领导小组，全体职工参与，确保了各项创建工作落到实处，取得实效，为文明单位的创建提供了强大的动力。, 新的一年，中心领导在工作会上提出，福彩销售工作落后的县区要迎头赶上来，先进的县区要保持再增长，并以此为基础，把全年任务分配到各县区，决不允许出现同比负增长。并要求进一步提高站点精细化管理，创新宣传理念，提高服务意识，根据各县区实际情况，有管理员在每周的例会上提出近期的宣传，促销，站点管理及站点建设方案，在政策允许内一经通过，可做为示范县区先行开展，为18年的工作开好头，争取福彩销售新提高，单位取得新发展，向省级文明单位进行冲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