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塔城老彩民 仅一号之差造就一场“美丽的遗憾”</w:t>
        <w:br/>
        <w:t>托里县的王先生2017年12月21号一大早就来到塔城地区, 中心，拿着一张, 准备兑奖。原来，他中了2017148期“, ”游戏的1注二等奖，由于采用了8+1的红球复式投注，所以同时兼中12注四等奖和15注五等奖，合计中得奖金10.7048万元。虽然有十余万的奖金，可是只差一个蓝色球号码就能中得头奖，说起中奖经过，王先生有点喜忧参半。, 12月15日，王先生来到托里县65420156投注站。最近一段时间，他喜欢采用7+2或者8+1小复式投注，红球号码由几个固定的家人生日号组成，再微调一两个号码进行投注，蓝球多是看投注站推荐号码，或者观察一下近期的热号进行投注。就这样，王先生当天定了一注8+1的小复式，投注金额56元。第三天，也就是12月17日，“双色球”游戏2017148期开奖，王先生坐在电视机前收看“双色球”游戏开奖节目，当号码球一个一个摇出来的时候，王先生激动的心跳到了嗓子眼。看看手中的彩票，红球全中！当蓝色号码球12被摇出来后，上升到云端的心情顿时下降了一半。好可惜，没中！, 在塔城福彩中心办理完兑奖手续的王先生，心情已经非常平和了，看不出是激动还是遗憾。临走，他感慨地说：“买彩票这么多年了，一直期盼中奖。但是真的感受一次中奖的经过后才体会到，买彩票其实跟生活中的道理是相同的，什么都是相互的，就像奇迹和遗憾也一定是同在的，有句俗话叫‘知足常乐’，所以这个遗憾是美丽的，不懂知足，那生活中永远遗憾大于快乐。”</w:t>
      </w:r>
    </w:p>
    <w:p>
      <w:r>
        <w:drawing>
          <wp:inline xmlns:a="http://schemas.openxmlformats.org/drawingml/2006/main" xmlns:pic="http://schemas.openxmlformats.org/drawingml/2006/picture">
            <wp:extent cx="2333625" cy="441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1513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19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