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大乐透004期开奖：头奖4注978万7 奖池44.4亿元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